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952"/>
        <w:tblW w:w="15593" w:type="dxa"/>
        <w:tblLayout w:type="fixed"/>
        <w:tblLook w:val="04A0" w:firstRow="1" w:lastRow="0" w:firstColumn="1" w:lastColumn="0" w:noHBand="0" w:noVBand="1"/>
      </w:tblPr>
      <w:tblGrid>
        <w:gridCol w:w="2547"/>
        <w:gridCol w:w="472"/>
        <w:gridCol w:w="3433"/>
        <w:gridCol w:w="2176"/>
        <w:gridCol w:w="4257"/>
        <w:gridCol w:w="2708"/>
      </w:tblGrid>
      <w:tr w:rsidR="008F0E5F" w:rsidRPr="00C15B9C" w14:paraId="16B1586A" w14:textId="4056A607" w:rsidTr="0000578E">
        <w:trPr>
          <w:trHeight w:val="495"/>
        </w:trPr>
        <w:tc>
          <w:tcPr>
            <w:tcW w:w="2547" w:type="dxa"/>
            <w:tcBorders>
              <w:bottom w:val="single" w:sz="4" w:space="0" w:color="auto"/>
            </w:tcBorders>
            <w:shd w:val="clear" w:color="auto" w:fill="1F3864" w:themeFill="accent1" w:themeFillShade="80"/>
          </w:tcPr>
          <w:p w14:paraId="7BE2F8D8" w14:textId="378E5898" w:rsidR="008F0E5F" w:rsidRPr="003E19FA" w:rsidRDefault="008F0E5F" w:rsidP="00A54E7B">
            <w:pPr>
              <w:keepLines/>
              <w:rPr>
                <w:rFonts w:ascii="Verdana" w:hAnsi="Verdana"/>
                <w:b/>
                <w:bCs/>
                <w:sz w:val="11"/>
                <w:szCs w:val="11"/>
              </w:rPr>
            </w:pPr>
            <w:r>
              <w:rPr>
                <w:rFonts w:ascii="Verdana" w:hAnsi="Verdana"/>
                <w:b/>
                <w:bCs/>
                <w:sz w:val="20"/>
                <w:szCs w:val="20"/>
              </w:rPr>
              <w:t xml:space="preserve">PURPOSE </w:t>
            </w:r>
          </w:p>
        </w:tc>
        <w:tc>
          <w:tcPr>
            <w:tcW w:w="13046" w:type="dxa"/>
            <w:gridSpan w:val="5"/>
            <w:tcBorders>
              <w:bottom w:val="single" w:sz="4" w:space="0" w:color="auto"/>
            </w:tcBorders>
          </w:tcPr>
          <w:p w14:paraId="572C34FB" w14:textId="123BF7AE" w:rsidR="008F0E5F" w:rsidRPr="00C15B9C" w:rsidRDefault="00F15B84" w:rsidP="00A54E7B">
            <w:pPr>
              <w:keepLines/>
              <w:rPr>
                <w:rFonts w:ascii="Verdana" w:hAnsi="Verdana"/>
                <w:sz w:val="20"/>
                <w:szCs w:val="20"/>
              </w:rPr>
            </w:pPr>
            <w:r>
              <w:rPr>
                <w:rFonts w:ascii="Verdana" w:hAnsi="Verdana"/>
                <w:sz w:val="20"/>
                <w:szCs w:val="20"/>
              </w:rPr>
              <w:t xml:space="preserve">The GMAS Framework IP Work Plan </w:t>
            </w:r>
            <w:r w:rsidR="00465A34">
              <w:rPr>
                <w:rFonts w:ascii="Verdana" w:hAnsi="Verdana"/>
                <w:sz w:val="20"/>
                <w:szCs w:val="20"/>
              </w:rPr>
              <w:t>will</w:t>
            </w:r>
            <w:r w:rsidR="00465A34" w:rsidRPr="00465A34">
              <w:rPr>
                <w:rFonts w:ascii="Verdana" w:hAnsi="Verdana"/>
                <w:sz w:val="20"/>
                <w:szCs w:val="20"/>
              </w:rPr>
              <w:t xml:space="preserve"> </w:t>
            </w:r>
            <w:r>
              <w:rPr>
                <w:rFonts w:ascii="Verdana" w:hAnsi="Verdana"/>
                <w:sz w:val="20"/>
                <w:szCs w:val="20"/>
              </w:rPr>
              <w:t xml:space="preserve">support the management of actions and activities to accomplish the objectives of the IP as defined by the WMO Congress and the EC. </w:t>
            </w:r>
            <w:r w:rsidR="009517C5">
              <w:rPr>
                <w:rFonts w:ascii="Verdana" w:hAnsi="Verdana"/>
                <w:sz w:val="20"/>
                <w:szCs w:val="20"/>
              </w:rPr>
              <w:t xml:space="preserve">The objectives </w:t>
            </w:r>
            <w:r>
              <w:rPr>
                <w:rFonts w:ascii="Verdana" w:hAnsi="Verdana"/>
                <w:sz w:val="20"/>
                <w:szCs w:val="20"/>
              </w:rPr>
              <w:t xml:space="preserve">are fixed </w:t>
            </w:r>
            <w:r w:rsidR="008156D3">
              <w:rPr>
                <w:rFonts w:ascii="Verdana" w:hAnsi="Verdana"/>
                <w:sz w:val="20"/>
                <w:szCs w:val="20"/>
              </w:rPr>
              <w:t xml:space="preserve">per WMO Congress </w:t>
            </w:r>
            <w:r>
              <w:rPr>
                <w:rFonts w:ascii="Verdana" w:hAnsi="Verdana"/>
                <w:sz w:val="20"/>
                <w:szCs w:val="20"/>
              </w:rPr>
              <w:t>but the activities and actions</w:t>
            </w:r>
            <w:r w:rsidR="009517C5">
              <w:rPr>
                <w:rFonts w:ascii="Verdana" w:hAnsi="Verdana"/>
                <w:sz w:val="20"/>
                <w:szCs w:val="20"/>
              </w:rPr>
              <w:t xml:space="preserve"> defined here are dynamic, </w:t>
            </w:r>
            <w:r>
              <w:rPr>
                <w:rFonts w:ascii="Verdana" w:hAnsi="Verdana"/>
                <w:sz w:val="20"/>
                <w:szCs w:val="20"/>
              </w:rPr>
              <w:t xml:space="preserve">are spread across the WMO and </w:t>
            </w:r>
            <w:r w:rsidR="00604852">
              <w:rPr>
                <w:rFonts w:ascii="Verdana" w:hAnsi="Verdana"/>
                <w:sz w:val="20"/>
                <w:szCs w:val="20"/>
              </w:rPr>
              <w:t xml:space="preserve">are </w:t>
            </w:r>
            <w:r>
              <w:rPr>
                <w:rFonts w:ascii="Verdana" w:hAnsi="Verdana"/>
                <w:sz w:val="20"/>
                <w:szCs w:val="20"/>
              </w:rPr>
              <w:t xml:space="preserve">subject to the </w:t>
            </w:r>
            <w:r w:rsidR="00465A34" w:rsidRPr="00465A34">
              <w:rPr>
                <w:rFonts w:ascii="Verdana" w:hAnsi="Verdana"/>
                <w:sz w:val="20"/>
                <w:szCs w:val="20"/>
              </w:rPr>
              <w:t xml:space="preserve">EC’s oversight of </w:t>
            </w:r>
            <w:r>
              <w:rPr>
                <w:rFonts w:ascii="Verdana" w:hAnsi="Verdana"/>
                <w:sz w:val="20"/>
                <w:szCs w:val="20"/>
              </w:rPr>
              <w:t xml:space="preserve">the GMAS Framework </w:t>
            </w:r>
            <w:r w:rsidR="00465A34" w:rsidRPr="00465A34">
              <w:rPr>
                <w:rFonts w:ascii="Verdana" w:hAnsi="Verdana"/>
                <w:sz w:val="20"/>
                <w:szCs w:val="20"/>
              </w:rPr>
              <w:t>implementation according to a project management approach.</w:t>
            </w:r>
            <w:r w:rsidR="009517C5">
              <w:rPr>
                <w:rFonts w:ascii="Verdana" w:hAnsi="Verdana"/>
                <w:sz w:val="20"/>
                <w:szCs w:val="20"/>
              </w:rPr>
              <w:t xml:space="preserve"> </w:t>
            </w:r>
            <w:r w:rsidR="00604852">
              <w:rPr>
                <w:rFonts w:ascii="Verdana" w:hAnsi="Verdana"/>
                <w:sz w:val="20"/>
                <w:szCs w:val="20"/>
              </w:rPr>
              <w:t xml:space="preserve">Some outputs and activities may contribute to more than one objective in which case it will be placed under the objective it most closely aligns with and </w:t>
            </w:r>
            <w:r w:rsidR="00235406">
              <w:rPr>
                <w:rFonts w:ascii="Verdana" w:hAnsi="Verdana"/>
                <w:sz w:val="20"/>
                <w:szCs w:val="20"/>
              </w:rPr>
              <w:t xml:space="preserve">it will be cross-referenced elsewhere. </w:t>
            </w:r>
            <w:r w:rsidR="009517C5">
              <w:rPr>
                <w:rFonts w:ascii="Verdana" w:hAnsi="Verdana"/>
                <w:sz w:val="20"/>
                <w:szCs w:val="20"/>
              </w:rPr>
              <w:t>For some activities, partners and external stakeholders are invited to join WMO to improve alerting capabilities.</w:t>
            </w:r>
          </w:p>
        </w:tc>
      </w:tr>
      <w:tr w:rsidR="00195613" w:rsidRPr="00C15B9C" w14:paraId="10500F2C" w14:textId="77A0D65B" w:rsidTr="0000578E">
        <w:tc>
          <w:tcPr>
            <w:tcW w:w="2547" w:type="dxa"/>
            <w:tcBorders>
              <w:left w:val="nil"/>
              <w:bottom w:val="single" w:sz="4" w:space="0" w:color="auto"/>
              <w:right w:val="nil"/>
            </w:tcBorders>
            <w:shd w:val="clear" w:color="auto" w:fill="auto"/>
          </w:tcPr>
          <w:p w14:paraId="03E28242" w14:textId="77777777" w:rsidR="00195613" w:rsidRPr="00C15B9C" w:rsidRDefault="00195613" w:rsidP="00A54E7B">
            <w:pPr>
              <w:keepLines/>
              <w:rPr>
                <w:rFonts w:ascii="Verdana" w:hAnsi="Verdana"/>
                <w:sz w:val="20"/>
                <w:szCs w:val="20"/>
              </w:rPr>
            </w:pPr>
          </w:p>
        </w:tc>
        <w:tc>
          <w:tcPr>
            <w:tcW w:w="3905" w:type="dxa"/>
            <w:gridSpan w:val="2"/>
            <w:tcBorders>
              <w:left w:val="nil"/>
              <w:right w:val="nil"/>
            </w:tcBorders>
          </w:tcPr>
          <w:p w14:paraId="23ABC923" w14:textId="77777777" w:rsidR="00195613" w:rsidRPr="00C15B9C" w:rsidRDefault="00195613" w:rsidP="00A54E7B">
            <w:pPr>
              <w:keepLines/>
              <w:rPr>
                <w:rFonts w:ascii="Verdana" w:hAnsi="Verdana"/>
                <w:sz w:val="20"/>
                <w:szCs w:val="20"/>
              </w:rPr>
            </w:pPr>
          </w:p>
        </w:tc>
        <w:tc>
          <w:tcPr>
            <w:tcW w:w="2176" w:type="dxa"/>
            <w:tcBorders>
              <w:left w:val="nil"/>
              <w:right w:val="nil"/>
            </w:tcBorders>
          </w:tcPr>
          <w:p w14:paraId="084EDF27" w14:textId="77777777" w:rsidR="00195613" w:rsidRPr="00C15B9C" w:rsidRDefault="00195613" w:rsidP="00A54E7B">
            <w:pPr>
              <w:keepLines/>
              <w:rPr>
                <w:rFonts w:ascii="Verdana" w:hAnsi="Verdana"/>
                <w:sz w:val="20"/>
                <w:szCs w:val="20"/>
              </w:rPr>
            </w:pPr>
          </w:p>
        </w:tc>
        <w:tc>
          <w:tcPr>
            <w:tcW w:w="4257" w:type="dxa"/>
            <w:tcBorders>
              <w:left w:val="nil"/>
              <w:right w:val="nil"/>
            </w:tcBorders>
          </w:tcPr>
          <w:p w14:paraId="58BCB4C6" w14:textId="77777777" w:rsidR="00195613" w:rsidRPr="00C15B9C" w:rsidRDefault="00195613" w:rsidP="00A54E7B">
            <w:pPr>
              <w:keepLines/>
              <w:rPr>
                <w:rFonts w:ascii="Verdana" w:hAnsi="Verdana"/>
                <w:sz w:val="20"/>
                <w:szCs w:val="20"/>
              </w:rPr>
            </w:pPr>
          </w:p>
        </w:tc>
        <w:tc>
          <w:tcPr>
            <w:tcW w:w="2708" w:type="dxa"/>
            <w:tcBorders>
              <w:left w:val="nil"/>
              <w:right w:val="nil"/>
            </w:tcBorders>
          </w:tcPr>
          <w:p w14:paraId="704C4BE7" w14:textId="1CCBFD2F" w:rsidR="00195613" w:rsidRPr="00C15B9C" w:rsidRDefault="00195613" w:rsidP="00A54E7B">
            <w:pPr>
              <w:keepLines/>
              <w:rPr>
                <w:rFonts w:ascii="Verdana" w:hAnsi="Verdana"/>
                <w:sz w:val="20"/>
                <w:szCs w:val="20"/>
              </w:rPr>
            </w:pPr>
          </w:p>
        </w:tc>
      </w:tr>
      <w:tr w:rsidR="00182830" w:rsidRPr="00C15B9C" w14:paraId="49A29871" w14:textId="327AE3C6" w:rsidTr="0000578E">
        <w:tc>
          <w:tcPr>
            <w:tcW w:w="2547" w:type="dxa"/>
            <w:vMerge w:val="restart"/>
            <w:shd w:val="clear" w:color="auto" w:fill="1F3864" w:themeFill="accent1" w:themeFillShade="80"/>
          </w:tcPr>
          <w:p w14:paraId="6A62BB16" w14:textId="6A611755" w:rsidR="00182830" w:rsidRPr="00D265FA" w:rsidRDefault="00182830" w:rsidP="00A54E7B">
            <w:pPr>
              <w:keepLines/>
              <w:rPr>
                <w:rFonts w:ascii="Verdana" w:hAnsi="Verdana"/>
                <w:b/>
                <w:bCs/>
                <w:color w:val="FFFFFF" w:themeColor="background1"/>
                <w:sz w:val="20"/>
                <w:szCs w:val="20"/>
              </w:rPr>
            </w:pPr>
            <w:r>
              <w:rPr>
                <w:rFonts w:ascii="Verdana" w:hAnsi="Verdana"/>
                <w:b/>
                <w:bCs/>
                <w:color w:val="FFFFFF" w:themeColor="background1"/>
                <w:sz w:val="20"/>
                <w:szCs w:val="20"/>
              </w:rPr>
              <w:t xml:space="preserve">OBJECTIVES </w:t>
            </w:r>
          </w:p>
        </w:tc>
        <w:tc>
          <w:tcPr>
            <w:tcW w:w="472" w:type="dxa"/>
            <w:tcBorders>
              <w:bottom w:val="single" w:sz="4" w:space="0" w:color="auto"/>
            </w:tcBorders>
          </w:tcPr>
          <w:p w14:paraId="68B02C5B" w14:textId="08C2C23C" w:rsidR="00182830" w:rsidRPr="00C91449" w:rsidRDefault="00182830" w:rsidP="00A54E7B">
            <w:pPr>
              <w:keepLines/>
              <w:jc w:val="center"/>
              <w:rPr>
                <w:rFonts w:ascii="Verdana" w:hAnsi="Verdana"/>
                <w:b/>
                <w:bCs/>
                <w:sz w:val="20"/>
                <w:szCs w:val="20"/>
              </w:rPr>
            </w:pPr>
            <w:r w:rsidRPr="00C91449">
              <w:rPr>
                <w:rFonts w:ascii="Verdana" w:hAnsi="Verdana"/>
                <w:b/>
                <w:bCs/>
                <w:sz w:val="20"/>
                <w:szCs w:val="20"/>
              </w:rPr>
              <w:t>A</w:t>
            </w:r>
          </w:p>
        </w:tc>
        <w:tc>
          <w:tcPr>
            <w:tcW w:w="12574" w:type="dxa"/>
            <w:gridSpan w:val="4"/>
            <w:tcBorders>
              <w:bottom w:val="single" w:sz="4" w:space="0" w:color="auto"/>
            </w:tcBorders>
          </w:tcPr>
          <w:p w14:paraId="5BA8EB5D" w14:textId="77777777" w:rsidR="00182830" w:rsidRDefault="00182830" w:rsidP="00A54E7B">
            <w:pPr>
              <w:keepLines/>
              <w:rPr>
                <w:rFonts w:ascii="Verdana" w:hAnsi="Verdana"/>
                <w:sz w:val="20"/>
                <w:szCs w:val="20"/>
              </w:rPr>
            </w:pPr>
            <w:r w:rsidRPr="00F5665D">
              <w:rPr>
                <w:rFonts w:ascii="Verdana" w:hAnsi="Verdana"/>
                <w:sz w:val="20"/>
                <w:szCs w:val="20"/>
              </w:rPr>
              <w:t>Establish a framework that includes a repository of warnings and defined information flows, building on and leveraging existing WMO standards and infrastructure that allow for sharing authoritative warning information produced by Members</w:t>
            </w:r>
            <w:r>
              <w:rPr>
                <w:rFonts w:ascii="Verdana" w:hAnsi="Verdana"/>
                <w:sz w:val="20"/>
                <w:szCs w:val="20"/>
              </w:rPr>
              <w:t>.</w:t>
            </w:r>
          </w:p>
          <w:p w14:paraId="2F80F188" w14:textId="67B9BD88" w:rsidR="00182830" w:rsidRPr="00A65DBF" w:rsidRDefault="00182830" w:rsidP="00A54E7B">
            <w:pPr>
              <w:keepLines/>
              <w:rPr>
                <w:rFonts w:ascii="Verdana" w:hAnsi="Verdana"/>
                <w:sz w:val="20"/>
                <w:szCs w:val="20"/>
              </w:rPr>
            </w:pPr>
          </w:p>
        </w:tc>
      </w:tr>
      <w:tr w:rsidR="00182830" w:rsidRPr="00C15B9C" w14:paraId="26FF213A" w14:textId="4C0C9340" w:rsidTr="0000578E">
        <w:tc>
          <w:tcPr>
            <w:tcW w:w="2547" w:type="dxa"/>
            <w:vMerge/>
            <w:shd w:val="clear" w:color="auto" w:fill="1F3864" w:themeFill="accent1" w:themeFillShade="80"/>
          </w:tcPr>
          <w:p w14:paraId="29EB1856" w14:textId="5DFE0583" w:rsidR="00182830" w:rsidRPr="00C15B9C" w:rsidRDefault="00182830" w:rsidP="00A54E7B">
            <w:pPr>
              <w:keepLines/>
              <w:rPr>
                <w:rFonts w:ascii="Verdana" w:hAnsi="Verdana"/>
                <w:b/>
                <w:bCs/>
                <w:color w:val="FFFFFF" w:themeColor="background1"/>
                <w:sz w:val="20"/>
                <w:szCs w:val="20"/>
              </w:rPr>
            </w:pPr>
          </w:p>
        </w:tc>
        <w:tc>
          <w:tcPr>
            <w:tcW w:w="472" w:type="dxa"/>
            <w:tcBorders>
              <w:bottom w:val="single" w:sz="4" w:space="0" w:color="auto"/>
            </w:tcBorders>
          </w:tcPr>
          <w:p w14:paraId="3B116FE9" w14:textId="37010156" w:rsidR="00182830" w:rsidRPr="00C91449" w:rsidRDefault="00182830" w:rsidP="00A54E7B">
            <w:pPr>
              <w:keepLines/>
              <w:jc w:val="center"/>
              <w:rPr>
                <w:rFonts w:ascii="Verdana" w:hAnsi="Verdana"/>
                <w:b/>
                <w:bCs/>
                <w:sz w:val="20"/>
                <w:szCs w:val="20"/>
              </w:rPr>
            </w:pPr>
            <w:r w:rsidRPr="00C91449">
              <w:rPr>
                <w:rFonts w:ascii="Verdana" w:hAnsi="Verdana"/>
                <w:b/>
                <w:bCs/>
                <w:sz w:val="20"/>
                <w:szCs w:val="20"/>
              </w:rPr>
              <w:t>B</w:t>
            </w:r>
          </w:p>
        </w:tc>
        <w:tc>
          <w:tcPr>
            <w:tcW w:w="12574" w:type="dxa"/>
            <w:gridSpan w:val="4"/>
            <w:tcBorders>
              <w:bottom w:val="single" w:sz="4" w:space="0" w:color="auto"/>
            </w:tcBorders>
          </w:tcPr>
          <w:p w14:paraId="6009AC17" w14:textId="77777777" w:rsidR="00182830" w:rsidRDefault="00182830" w:rsidP="00A54E7B">
            <w:pPr>
              <w:keepLines/>
              <w:autoSpaceDE w:val="0"/>
              <w:autoSpaceDN w:val="0"/>
              <w:adjustRightInd w:val="0"/>
              <w:rPr>
                <w:rFonts w:ascii="Verdana" w:hAnsi="Verdana" w:cs="Verdana"/>
                <w:sz w:val="20"/>
                <w:szCs w:val="20"/>
                <w:lang w:val="en-US"/>
              </w:rPr>
            </w:pPr>
            <w:r w:rsidRPr="00F5665D">
              <w:rPr>
                <w:rFonts w:ascii="Verdana" w:hAnsi="Verdana" w:cs="Verdana"/>
                <w:sz w:val="20"/>
                <w:szCs w:val="20"/>
                <w:lang w:val="en-US"/>
              </w:rPr>
              <w:t>Especially for Members that need to strengthen their warning system(s), provide a roadmap for capacity development (on national, sub-regional and regional levels, including sharing of good practices) to enable them to issue warnings more effectively and efficiently and of higher quality</w:t>
            </w:r>
            <w:r>
              <w:rPr>
                <w:rFonts w:ascii="Verdana" w:hAnsi="Verdana" w:cs="Verdana"/>
                <w:sz w:val="20"/>
                <w:szCs w:val="20"/>
                <w:lang w:val="en-US"/>
              </w:rPr>
              <w:t>.</w:t>
            </w:r>
          </w:p>
          <w:p w14:paraId="1979DFCF" w14:textId="701490F3" w:rsidR="00182830" w:rsidRPr="009B0595" w:rsidRDefault="00182830" w:rsidP="00A54E7B">
            <w:pPr>
              <w:keepLines/>
              <w:autoSpaceDE w:val="0"/>
              <w:autoSpaceDN w:val="0"/>
              <w:adjustRightInd w:val="0"/>
              <w:rPr>
                <w:rFonts w:ascii="Verdana" w:hAnsi="Verdana" w:cs="Verdana"/>
                <w:sz w:val="20"/>
                <w:szCs w:val="20"/>
                <w:lang w:val="en-US"/>
              </w:rPr>
            </w:pPr>
          </w:p>
        </w:tc>
      </w:tr>
      <w:tr w:rsidR="00182830" w:rsidRPr="00C15B9C" w14:paraId="1176FBCA" w14:textId="0909B0F0" w:rsidTr="0000578E">
        <w:tc>
          <w:tcPr>
            <w:tcW w:w="2547" w:type="dxa"/>
            <w:vMerge/>
            <w:shd w:val="clear" w:color="auto" w:fill="1F3864" w:themeFill="accent1" w:themeFillShade="80"/>
          </w:tcPr>
          <w:p w14:paraId="3B4A8B40" w14:textId="77777777" w:rsidR="00182830" w:rsidRPr="00C15B9C" w:rsidRDefault="00182830" w:rsidP="00A54E7B">
            <w:pPr>
              <w:keepLines/>
              <w:rPr>
                <w:rFonts w:ascii="Verdana" w:hAnsi="Verdana"/>
                <w:b/>
                <w:bCs/>
                <w:color w:val="FFFFFF" w:themeColor="background1"/>
                <w:sz w:val="20"/>
                <w:szCs w:val="20"/>
              </w:rPr>
            </w:pPr>
          </w:p>
        </w:tc>
        <w:tc>
          <w:tcPr>
            <w:tcW w:w="472" w:type="dxa"/>
            <w:tcBorders>
              <w:bottom w:val="single" w:sz="4" w:space="0" w:color="auto"/>
            </w:tcBorders>
          </w:tcPr>
          <w:p w14:paraId="35CCEB98" w14:textId="3C9D2073" w:rsidR="00182830" w:rsidRPr="00C91449" w:rsidRDefault="00182830" w:rsidP="00A54E7B">
            <w:pPr>
              <w:keepLines/>
              <w:jc w:val="center"/>
              <w:rPr>
                <w:rFonts w:ascii="Verdana" w:hAnsi="Verdana"/>
                <w:b/>
                <w:bCs/>
                <w:sz w:val="20"/>
                <w:szCs w:val="20"/>
              </w:rPr>
            </w:pPr>
            <w:r w:rsidRPr="00C91449">
              <w:rPr>
                <w:rFonts w:ascii="Verdana" w:hAnsi="Verdana"/>
                <w:b/>
                <w:bCs/>
                <w:sz w:val="20"/>
                <w:szCs w:val="20"/>
              </w:rPr>
              <w:t>C</w:t>
            </w:r>
          </w:p>
        </w:tc>
        <w:tc>
          <w:tcPr>
            <w:tcW w:w="12574" w:type="dxa"/>
            <w:gridSpan w:val="4"/>
            <w:tcBorders>
              <w:bottom w:val="single" w:sz="4" w:space="0" w:color="auto"/>
            </w:tcBorders>
          </w:tcPr>
          <w:p w14:paraId="3C793B1D" w14:textId="77777777" w:rsidR="00182830" w:rsidRDefault="00182830" w:rsidP="00A54E7B">
            <w:pPr>
              <w:keepLines/>
              <w:autoSpaceDE w:val="0"/>
              <w:autoSpaceDN w:val="0"/>
              <w:adjustRightInd w:val="0"/>
              <w:rPr>
                <w:rFonts w:ascii="Verdana" w:hAnsi="Verdana" w:cs="Verdana"/>
                <w:sz w:val="20"/>
                <w:szCs w:val="20"/>
                <w:lang w:val="en-US"/>
              </w:rPr>
            </w:pPr>
            <w:r>
              <w:rPr>
                <w:rFonts w:ascii="Verdana" w:hAnsi="Verdana" w:cs="Verdana"/>
                <w:sz w:val="20"/>
                <w:szCs w:val="20"/>
                <w:lang w:val="en-US"/>
              </w:rPr>
              <w:t>Improve and promote the availability, affordability and accessibility of Members’ MHEWS as envisioned in the Sendai Framework, ensuring that they have authoritative warning information (sources) available to anticipate, mitigate, prepare for and respond to weather, water, ocean and climate events.</w:t>
            </w:r>
          </w:p>
          <w:p w14:paraId="53D5A17B" w14:textId="401D3B50" w:rsidR="00182830" w:rsidRPr="00F5665D" w:rsidRDefault="00182830" w:rsidP="00A54E7B">
            <w:pPr>
              <w:keepLines/>
              <w:autoSpaceDE w:val="0"/>
              <w:autoSpaceDN w:val="0"/>
              <w:adjustRightInd w:val="0"/>
              <w:rPr>
                <w:rFonts w:ascii="Verdana" w:hAnsi="Verdana" w:cs="Verdana"/>
                <w:sz w:val="20"/>
                <w:szCs w:val="20"/>
                <w:lang w:val="en-US"/>
              </w:rPr>
            </w:pPr>
          </w:p>
        </w:tc>
      </w:tr>
      <w:tr w:rsidR="00182830" w:rsidRPr="00C15B9C" w14:paraId="41AA5121" w14:textId="786C935E" w:rsidTr="0000578E">
        <w:tc>
          <w:tcPr>
            <w:tcW w:w="2547" w:type="dxa"/>
            <w:vMerge/>
            <w:tcBorders>
              <w:bottom w:val="single" w:sz="4" w:space="0" w:color="auto"/>
            </w:tcBorders>
            <w:shd w:val="clear" w:color="auto" w:fill="1F3864" w:themeFill="accent1" w:themeFillShade="80"/>
          </w:tcPr>
          <w:p w14:paraId="6F0FE426" w14:textId="77777777" w:rsidR="00182830" w:rsidRPr="00C15B9C" w:rsidRDefault="00182830" w:rsidP="00A54E7B">
            <w:pPr>
              <w:keepLines/>
              <w:rPr>
                <w:rFonts w:ascii="Verdana" w:hAnsi="Verdana"/>
                <w:b/>
                <w:bCs/>
                <w:color w:val="FFFFFF" w:themeColor="background1"/>
                <w:sz w:val="20"/>
                <w:szCs w:val="20"/>
              </w:rPr>
            </w:pPr>
          </w:p>
        </w:tc>
        <w:tc>
          <w:tcPr>
            <w:tcW w:w="472" w:type="dxa"/>
            <w:tcBorders>
              <w:bottom w:val="single" w:sz="4" w:space="0" w:color="auto"/>
            </w:tcBorders>
          </w:tcPr>
          <w:p w14:paraId="4FB0834F" w14:textId="72F2BE4E" w:rsidR="00182830" w:rsidRPr="00C91449" w:rsidRDefault="00182830" w:rsidP="00A54E7B">
            <w:pPr>
              <w:keepLines/>
              <w:jc w:val="center"/>
              <w:rPr>
                <w:rFonts w:ascii="Verdana" w:hAnsi="Verdana"/>
                <w:b/>
                <w:bCs/>
                <w:sz w:val="20"/>
                <w:szCs w:val="20"/>
              </w:rPr>
            </w:pPr>
            <w:r w:rsidRPr="00C91449">
              <w:rPr>
                <w:rFonts w:ascii="Verdana" w:hAnsi="Verdana"/>
                <w:b/>
                <w:bCs/>
                <w:sz w:val="20"/>
                <w:szCs w:val="20"/>
              </w:rPr>
              <w:t>D</w:t>
            </w:r>
          </w:p>
        </w:tc>
        <w:tc>
          <w:tcPr>
            <w:tcW w:w="12574" w:type="dxa"/>
            <w:gridSpan w:val="4"/>
            <w:tcBorders>
              <w:bottom w:val="single" w:sz="4" w:space="0" w:color="auto"/>
            </w:tcBorders>
          </w:tcPr>
          <w:p w14:paraId="5973AD55" w14:textId="77777777" w:rsidR="00182830" w:rsidRDefault="00182830" w:rsidP="00A54E7B">
            <w:pPr>
              <w:keepLines/>
              <w:rPr>
                <w:rFonts w:ascii="Verdana" w:hAnsi="Verdana"/>
                <w:sz w:val="20"/>
                <w:szCs w:val="20"/>
              </w:rPr>
            </w:pPr>
            <w:r w:rsidRPr="00F5665D">
              <w:rPr>
                <w:rFonts w:ascii="Verdana" w:hAnsi="Verdana"/>
                <w:sz w:val="20"/>
                <w:szCs w:val="20"/>
              </w:rPr>
              <w:t>Enhance the authoritative voice of Members’ NMHSs in issuing official early</w:t>
            </w:r>
            <w:r>
              <w:rPr>
                <w:rFonts w:ascii="Verdana" w:hAnsi="Verdana"/>
                <w:sz w:val="20"/>
                <w:szCs w:val="20"/>
              </w:rPr>
              <w:t xml:space="preserve"> </w:t>
            </w:r>
            <w:r w:rsidRPr="00F5665D">
              <w:rPr>
                <w:rFonts w:ascii="Verdana" w:hAnsi="Verdana"/>
                <w:sz w:val="20"/>
                <w:szCs w:val="20"/>
              </w:rPr>
              <w:t>warnings for weather, water, ocean, climate and space weather events that</w:t>
            </w:r>
            <w:r>
              <w:rPr>
                <w:rFonts w:ascii="Verdana" w:hAnsi="Verdana"/>
                <w:sz w:val="20"/>
                <w:szCs w:val="20"/>
              </w:rPr>
              <w:t xml:space="preserve"> </w:t>
            </w:r>
            <w:r w:rsidRPr="00F5665D">
              <w:rPr>
                <w:rFonts w:ascii="Verdana" w:hAnsi="Verdana"/>
                <w:sz w:val="20"/>
                <w:szCs w:val="20"/>
              </w:rPr>
              <w:t>efficiently reach decision makers and those at risk and Members’ capacity to use</w:t>
            </w:r>
            <w:r>
              <w:rPr>
                <w:rFonts w:ascii="Verdana" w:hAnsi="Verdana"/>
                <w:sz w:val="20"/>
                <w:szCs w:val="20"/>
              </w:rPr>
              <w:t xml:space="preserve"> </w:t>
            </w:r>
            <w:r w:rsidRPr="00F5665D">
              <w:rPr>
                <w:rFonts w:ascii="Verdana" w:hAnsi="Verdana"/>
                <w:sz w:val="20"/>
                <w:szCs w:val="20"/>
              </w:rPr>
              <w:t>authoritative information in preparing for and responding to these events</w:t>
            </w:r>
            <w:r>
              <w:rPr>
                <w:rFonts w:ascii="Verdana" w:hAnsi="Verdana"/>
                <w:sz w:val="20"/>
                <w:szCs w:val="20"/>
              </w:rPr>
              <w:t>.</w:t>
            </w:r>
          </w:p>
          <w:p w14:paraId="785E8810" w14:textId="685D2C26" w:rsidR="00182830" w:rsidRPr="00C15B9C" w:rsidRDefault="00182830" w:rsidP="00A54E7B">
            <w:pPr>
              <w:keepLines/>
              <w:rPr>
                <w:rFonts w:ascii="Verdana" w:hAnsi="Verdana"/>
                <w:sz w:val="20"/>
                <w:szCs w:val="20"/>
              </w:rPr>
            </w:pPr>
          </w:p>
        </w:tc>
      </w:tr>
      <w:tr w:rsidR="00182830" w:rsidRPr="00C15B9C" w14:paraId="0CB140E2" w14:textId="77777777" w:rsidTr="0000578E">
        <w:tc>
          <w:tcPr>
            <w:tcW w:w="2547" w:type="dxa"/>
            <w:tcBorders>
              <w:bottom w:val="single" w:sz="4" w:space="0" w:color="auto"/>
            </w:tcBorders>
            <w:shd w:val="clear" w:color="auto" w:fill="1F3864" w:themeFill="accent1" w:themeFillShade="80"/>
          </w:tcPr>
          <w:p w14:paraId="0301379E" w14:textId="77777777" w:rsidR="00182830" w:rsidRPr="00C15B9C" w:rsidRDefault="00182830" w:rsidP="00A54E7B">
            <w:pPr>
              <w:keepLines/>
              <w:rPr>
                <w:rFonts w:ascii="Verdana" w:hAnsi="Verdana"/>
                <w:b/>
                <w:bCs/>
                <w:color w:val="FFFFFF" w:themeColor="background1"/>
                <w:sz w:val="20"/>
                <w:szCs w:val="20"/>
              </w:rPr>
            </w:pPr>
          </w:p>
        </w:tc>
        <w:tc>
          <w:tcPr>
            <w:tcW w:w="472" w:type="dxa"/>
            <w:tcBorders>
              <w:bottom w:val="single" w:sz="4" w:space="0" w:color="auto"/>
            </w:tcBorders>
          </w:tcPr>
          <w:p w14:paraId="60BF66D0" w14:textId="0FEAA00C" w:rsidR="00182830" w:rsidRPr="00C91449" w:rsidRDefault="00182830" w:rsidP="00A54E7B">
            <w:pPr>
              <w:keepLines/>
              <w:jc w:val="center"/>
              <w:rPr>
                <w:rFonts w:ascii="Verdana" w:hAnsi="Verdana"/>
                <w:b/>
                <w:bCs/>
                <w:sz w:val="20"/>
                <w:szCs w:val="20"/>
              </w:rPr>
            </w:pPr>
            <w:r w:rsidRPr="00F5665D">
              <w:rPr>
                <w:rFonts w:ascii="Verdana" w:hAnsi="Verdana"/>
                <w:b/>
                <w:bCs/>
                <w:sz w:val="20"/>
                <w:szCs w:val="20"/>
              </w:rPr>
              <w:t>E</w:t>
            </w:r>
          </w:p>
        </w:tc>
        <w:tc>
          <w:tcPr>
            <w:tcW w:w="12574" w:type="dxa"/>
            <w:gridSpan w:val="4"/>
            <w:tcBorders>
              <w:bottom w:val="single" w:sz="4" w:space="0" w:color="auto"/>
            </w:tcBorders>
          </w:tcPr>
          <w:p w14:paraId="5B585FD0" w14:textId="77777777" w:rsidR="00182830" w:rsidRDefault="00182830" w:rsidP="00A54E7B">
            <w:pPr>
              <w:keepLines/>
              <w:rPr>
                <w:rFonts w:ascii="Verdana" w:hAnsi="Verdana"/>
                <w:sz w:val="20"/>
                <w:szCs w:val="20"/>
              </w:rPr>
            </w:pPr>
            <w:r w:rsidRPr="00F5665D">
              <w:rPr>
                <w:rFonts w:ascii="Verdana" w:hAnsi="Verdana"/>
                <w:sz w:val="20"/>
                <w:szCs w:val="20"/>
              </w:rPr>
              <w:t>Enhance the visibility of the NMHSs to their governments and development</w:t>
            </w:r>
            <w:r>
              <w:rPr>
                <w:rFonts w:ascii="Verdana" w:hAnsi="Verdana"/>
                <w:sz w:val="20"/>
                <w:szCs w:val="20"/>
              </w:rPr>
              <w:t xml:space="preserve"> </w:t>
            </w:r>
            <w:r w:rsidRPr="00F5665D">
              <w:rPr>
                <w:rFonts w:ascii="Verdana" w:hAnsi="Verdana"/>
                <w:sz w:val="20"/>
                <w:szCs w:val="20"/>
              </w:rPr>
              <w:t>agencies, and of WMO in general, as key contributors to the 2030 Agenda</w:t>
            </w:r>
            <w:r>
              <w:rPr>
                <w:rFonts w:ascii="Verdana" w:hAnsi="Verdana"/>
                <w:sz w:val="20"/>
                <w:szCs w:val="20"/>
              </w:rPr>
              <w:t>.</w:t>
            </w:r>
          </w:p>
          <w:p w14:paraId="58493CE0" w14:textId="7623ED6D" w:rsidR="00182830" w:rsidRPr="00C15B9C" w:rsidRDefault="00182830" w:rsidP="00A54E7B">
            <w:pPr>
              <w:keepLines/>
              <w:rPr>
                <w:rFonts w:ascii="Verdana" w:hAnsi="Verdana"/>
                <w:sz w:val="20"/>
                <w:szCs w:val="20"/>
              </w:rPr>
            </w:pPr>
          </w:p>
        </w:tc>
      </w:tr>
      <w:tr w:rsidR="00182830" w:rsidRPr="00C15B9C" w14:paraId="3F55484D" w14:textId="77777777" w:rsidTr="0000578E">
        <w:tc>
          <w:tcPr>
            <w:tcW w:w="2547" w:type="dxa"/>
            <w:tcBorders>
              <w:bottom w:val="single" w:sz="4" w:space="0" w:color="auto"/>
            </w:tcBorders>
            <w:shd w:val="clear" w:color="auto" w:fill="1F3864" w:themeFill="accent1" w:themeFillShade="80"/>
          </w:tcPr>
          <w:p w14:paraId="363CC0C5" w14:textId="77777777" w:rsidR="00182830" w:rsidRPr="00C15B9C" w:rsidRDefault="00182830" w:rsidP="00A54E7B">
            <w:pPr>
              <w:keepLines/>
              <w:rPr>
                <w:rFonts w:ascii="Verdana" w:hAnsi="Verdana"/>
                <w:b/>
                <w:bCs/>
                <w:color w:val="FFFFFF" w:themeColor="background1"/>
                <w:sz w:val="20"/>
                <w:szCs w:val="20"/>
              </w:rPr>
            </w:pPr>
          </w:p>
        </w:tc>
        <w:tc>
          <w:tcPr>
            <w:tcW w:w="472" w:type="dxa"/>
            <w:tcBorders>
              <w:bottom w:val="single" w:sz="4" w:space="0" w:color="auto"/>
            </w:tcBorders>
          </w:tcPr>
          <w:p w14:paraId="53BC0BB3" w14:textId="2650333C" w:rsidR="00182830" w:rsidRPr="00C91449" w:rsidRDefault="00182830" w:rsidP="00A54E7B">
            <w:pPr>
              <w:keepLines/>
              <w:jc w:val="center"/>
              <w:rPr>
                <w:rFonts w:ascii="Verdana" w:hAnsi="Verdana"/>
                <w:b/>
                <w:bCs/>
                <w:sz w:val="20"/>
                <w:szCs w:val="20"/>
              </w:rPr>
            </w:pPr>
            <w:r w:rsidRPr="00F5665D">
              <w:rPr>
                <w:rFonts w:ascii="Verdana" w:hAnsi="Verdana"/>
                <w:b/>
                <w:bCs/>
                <w:sz w:val="20"/>
                <w:szCs w:val="20"/>
              </w:rPr>
              <w:t>F</w:t>
            </w:r>
          </w:p>
        </w:tc>
        <w:tc>
          <w:tcPr>
            <w:tcW w:w="12574" w:type="dxa"/>
            <w:gridSpan w:val="4"/>
            <w:tcBorders>
              <w:bottom w:val="single" w:sz="4" w:space="0" w:color="auto"/>
            </w:tcBorders>
          </w:tcPr>
          <w:p w14:paraId="50B4B374" w14:textId="110BE4B6" w:rsidR="00182830" w:rsidRPr="00C15B9C" w:rsidRDefault="00182830" w:rsidP="00A54E7B">
            <w:pPr>
              <w:keepLines/>
              <w:rPr>
                <w:rFonts w:ascii="Verdana" w:hAnsi="Verdana"/>
                <w:sz w:val="20"/>
                <w:szCs w:val="20"/>
              </w:rPr>
            </w:pPr>
            <w:r w:rsidRPr="00F5665D">
              <w:rPr>
                <w:rFonts w:ascii="Verdana" w:hAnsi="Verdana" w:cs="Verdana"/>
                <w:sz w:val="20"/>
                <w:szCs w:val="20"/>
                <w:lang w:val="en-US"/>
              </w:rPr>
              <w:t>Foster cooperation in disaster risk management and MHEWS on national, regional</w:t>
            </w:r>
            <w:r>
              <w:rPr>
                <w:rFonts w:ascii="Verdana" w:hAnsi="Verdana" w:cs="Verdana"/>
                <w:sz w:val="20"/>
                <w:szCs w:val="20"/>
                <w:lang w:val="en-US"/>
              </w:rPr>
              <w:t xml:space="preserve"> </w:t>
            </w:r>
            <w:r w:rsidRPr="00F5665D">
              <w:rPr>
                <w:rFonts w:ascii="Verdana" w:hAnsi="Verdana" w:cs="Verdana"/>
                <w:sz w:val="20"/>
                <w:szCs w:val="20"/>
                <w:lang w:val="en-US"/>
              </w:rPr>
              <w:t>and global levels, including cross-border and interregional collaboration (creating a</w:t>
            </w:r>
            <w:r w:rsidRPr="00F5665D">
              <w:rPr>
                <w:rFonts w:ascii="Verdana" w:hAnsi="Verdana"/>
                <w:sz w:val="20"/>
                <w:szCs w:val="20"/>
              </w:rPr>
              <w:t xml:space="preserve"> </w:t>
            </w:r>
            <w:r w:rsidRPr="00F5665D">
              <w:rPr>
                <w:rFonts w:ascii="Verdana" w:hAnsi="Verdana" w:cs="Verdana"/>
                <w:sz w:val="20"/>
                <w:szCs w:val="20"/>
                <w:lang w:val="en-US"/>
              </w:rPr>
              <w:t>community to share warning information and to promote harmonization to the</w:t>
            </w:r>
            <w:r>
              <w:rPr>
                <w:rFonts w:ascii="Verdana" w:hAnsi="Verdana" w:cs="Verdana"/>
                <w:sz w:val="20"/>
                <w:szCs w:val="20"/>
                <w:lang w:val="en-US"/>
              </w:rPr>
              <w:t xml:space="preserve"> </w:t>
            </w:r>
            <w:r w:rsidRPr="00F5665D">
              <w:rPr>
                <w:rFonts w:ascii="Verdana" w:hAnsi="Verdana" w:cs="Verdana"/>
                <w:sz w:val="20"/>
                <w:szCs w:val="20"/>
                <w:lang w:val="en-US"/>
              </w:rPr>
              <w:t>extent possible/appropriate)</w:t>
            </w:r>
            <w:r w:rsidRPr="00F5665D">
              <w:rPr>
                <w:rFonts w:ascii="Verdana" w:hAnsi="Verdana"/>
                <w:sz w:val="20"/>
                <w:szCs w:val="20"/>
              </w:rPr>
              <w:t>.</w:t>
            </w:r>
          </w:p>
        </w:tc>
      </w:tr>
      <w:tr w:rsidR="00182830" w:rsidRPr="00C15B9C" w14:paraId="3DDFF666" w14:textId="77777777" w:rsidTr="0000578E">
        <w:tc>
          <w:tcPr>
            <w:tcW w:w="2547" w:type="dxa"/>
            <w:tcBorders>
              <w:bottom w:val="single" w:sz="4" w:space="0" w:color="auto"/>
            </w:tcBorders>
            <w:shd w:val="clear" w:color="auto" w:fill="1F3864" w:themeFill="accent1" w:themeFillShade="80"/>
          </w:tcPr>
          <w:p w14:paraId="784F6561" w14:textId="77777777" w:rsidR="00182830" w:rsidRPr="00C15B9C" w:rsidRDefault="00182830" w:rsidP="00A54E7B">
            <w:pPr>
              <w:keepLines/>
              <w:rPr>
                <w:rFonts w:ascii="Verdana" w:hAnsi="Verdana"/>
                <w:b/>
                <w:bCs/>
                <w:color w:val="FFFFFF" w:themeColor="background1"/>
                <w:sz w:val="20"/>
                <w:szCs w:val="20"/>
              </w:rPr>
            </w:pPr>
          </w:p>
        </w:tc>
        <w:tc>
          <w:tcPr>
            <w:tcW w:w="472" w:type="dxa"/>
            <w:tcBorders>
              <w:bottom w:val="single" w:sz="4" w:space="0" w:color="auto"/>
            </w:tcBorders>
          </w:tcPr>
          <w:p w14:paraId="18F13652" w14:textId="41A632AA" w:rsidR="00182830" w:rsidRPr="00C91449" w:rsidRDefault="00182830" w:rsidP="00A54E7B">
            <w:pPr>
              <w:keepLines/>
              <w:jc w:val="center"/>
              <w:rPr>
                <w:rFonts w:ascii="Verdana" w:hAnsi="Verdana"/>
                <w:b/>
                <w:bCs/>
                <w:sz w:val="20"/>
                <w:szCs w:val="20"/>
              </w:rPr>
            </w:pPr>
            <w:r>
              <w:rPr>
                <w:rFonts w:ascii="Verdana" w:hAnsi="Verdana"/>
                <w:b/>
                <w:bCs/>
                <w:sz w:val="20"/>
                <w:szCs w:val="20"/>
              </w:rPr>
              <w:t>G</w:t>
            </w:r>
          </w:p>
        </w:tc>
        <w:tc>
          <w:tcPr>
            <w:tcW w:w="12574" w:type="dxa"/>
            <w:gridSpan w:val="4"/>
            <w:tcBorders>
              <w:bottom w:val="single" w:sz="4" w:space="0" w:color="auto"/>
            </w:tcBorders>
          </w:tcPr>
          <w:p w14:paraId="0A496CCF" w14:textId="6AEE9CD1" w:rsidR="00182830" w:rsidRPr="00C15B9C" w:rsidRDefault="00182830" w:rsidP="00A54E7B">
            <w:pPr>
              <w:keepLines/>
              <w:rPr>
                <w:rFonts w:ascii="Verdana" w:hAnsi="Verdana"/>
                <w:sz w:val="20"/>
                <w:szCs w:val="20"/>
              </w:rPr>
            </w:pPr>
            <w:r>
              <w:rPr>
                <w:rFonts w:ascii="Verdana" w:hAnsi="Verdana" w:cs="Verdana"/>
                <w:sz w:val="20"/>
                <w:szCs w:val="20"/>
                <w:lang w:val="en-US"/>
              </w:rPr>
              <w:t>Provide a framework for development agencies to invest in MHEWS capacity development projects for Members</w:t>
            </w:r>
            <w:r w:rsidRPr="00747D2D">
              <w:rPr>
                <w:rFonts w:ascii="Verdana" w:hAnsi="Verdana"/>
                <w:sz w:val="20"/>
                <w:szCs w:val="20"/>
              </w:rPr>
              <w:t>.</w:t>
            </w:r>
          </w:p>
        </w:tc>
      </w:tr>
    </w:tbl>
    <w:tbl>
      <w:tblPr>
        <w:tblStyle w:val="TableGrid"/>
        <w:tblW w:w="15640" w:type="dxa"/>
        <w:tblLayout w:type="fixed"/>
        <w:tblLook w:val="0480" w:firstRow="0" w:lastRow="0" w:firstColumn="1" w:lastColumn="0" w:noHBand="0" w:noVBand="1"/>
      </w:tblPr>
      <w:tblGrid>
        <w:gridCol w:w="2651"/>
        <w:gridCol w:w="267"/>
        <w:gridCol w:w="2829"/>
        <w:gridCol w:w="5586"/>
        <w:gridCol w:w="1357"/>
        <w:gridCol w:w="2950"/>
      </w:tblGrid>
      <w:tr w:rsidR="00C124C3" w:rsidRPr="00B46B61" w14:paraId="024AD3F6" w14:textId="77777777" w:rsidTr="00182830">
        <w:tc>
          <w:tcPr>
            <w:tcW w:w="2651" w:type="dxa"/>
            <w:vMerge w:val="restart"/>
            <w:tcBorders>
              <w:top w:val="nil"/>
              <w:left w:val="nil"/>
              <w:right w:val="nil"/>
            </w:tcBorders>
            <w:shd w:val="clear" w:color="auto" w:fill="4472C4" w:themeFill="accent1"/>
            <w:vAlign w:val="center"/>
          </w:tcPr>
          <w:p w14:paraId="1553EBA5" w14:textId="1C2A10A1" w:rsidR="00C124C3" w:rsidRPr="00DB4138" w:rsidRDefault="00C124C3" w:rsidP="00A54E7B">
            <w:pPr>
              <w:keepLines/>
              <w:jc w:val="center"/>
              <w:rPr>
                <w:rFonts w:ascii="Verdana" w:hAnsi="Verdana" w:cs="Times New Roman (Body CS)"/>
                <w:b/>
                <w:bCs/>
                <w:caps/>
                <w:color w:val="FFFFFF" w:themeColor="background1"/>
                <w:sz w:val="28"/>
                <w:szCs w:val="26"/>
              </w:rPr>
            </w:pPr>
            <w:r>
              <w:rPr>
                <w:rFonts w:ascii="Verdana" w:hAnsi="Verdana" w:cs="Times New Roman (Body CS)"/>
                <w:b/>
                <w:bCs/>
                <w:caps/>
                <w:color w:val="FFFFFF" w:themeColor="background1"/>
                <w:sz w:val="28"/>
                <w:szCs w:val="26"/>
              </w:rPr>
              <w:t>GMAS FRAM</w:t>
            </w:r>
            <w:r w:rsidR="0026580E">
              <w:rPr>
                <w:rFonts w:ascii="Verdana" w:hAnsi="Verdana" w:cs="Times New Roman (Body CS)"/>
                <w:b/>
                <w:bCs/>
                <w:caps/>
                <w:color w:val="FFFFFF" w:themeColor="background1"/>
                <w:sz w:val="28"/>
                <w:szCs w:val="26"/>
              </w:rPr>
              <w:t>E</w:t>
            </w:r>
            <w:r>
              <w:rPr>
                <w:rFonts w:ascii="Verdana" w:hAnsi="Verdana" w:cs="Times New Roman (Body CS)"/>
                <w:b/>
                <w:bCs/>
                <w:caps/>
                <w:color w:val="FFFFFF" w:themeColor="background1"/>
                <w:sz w:val="28"/>
                <w:szCs w:val="26"/>
              </w:rPr>
              <w:t xml:space="preserve">WORK </w:t>
            </w:r>
          </w:p>
        </w:tc>
        <w:tc>
          <w:tcPr>
            <w:tcW w:w="267" w:type="dxa"/>
            <w:tcBorders>
              <w:top w:val="nil"/>
              <w:left w:val="nil"/>
              <w:bottom w:val="nil"/>
            </w:tcBorders>
          </w:tcPr>
          <w:p w14:paraId="4F83DD5A" w14:textId="77777777" w:rsidR="00C124C3" w:rsidRPr="00B46B61" w:rsidRDefault="00C124C3" w:rsidP="00A54E7B">
            <w:pPr>
              <w:keepLines/>
              <w:rPr>
                <w:rFonts w:ascii="Verdana" w:hAnsi="Verdana" w:cs="Times New Roman (Body CS)"/>
                <w:b/>
                <w:bCs/>
                <w:caps/>
              </w:rPr>
            </w:pPr>
          </w:p>
        </w:tc>
        <w:tc>
          <w:tcPr>
            <w:tcW w:w="2829" w:type="dxa"/>
          </w:tcPr>
          <w:p w14:paraId="10CFA4D2" w14:textId="12684D46" w:rsidR="00C124C3" w:rsidRPr="00B46B61" w:rsidRDefault="00C124C3" w:rsidP="00A54E7B">
            <w:pPr>
              <w:keepLines/>
              <w:rPr>
                <w:rFonts w:ascii="Verdana" w:hAnsi="Verdana" w:cs="Times New Roman (Body CS)"/>
                <w:b/>
                <w:bCs/>
                <w:caps/>
              </w:rPr>
            </w:pPr>
            <w:r>
              <w:rPr>
                <w:rFonts w:ascii="Verdana" w:hAnsi="Verdana" w:cs="Times New Roman (Body CS)"/>
                <w:b/>
                <w:bCs/>
                <w:caps/>
              </w:rPr>
              <w:t>annex vii</w:t>
            </w:r>
            <w:r w:rsidR="000B5F94">
              <w:rPr>
                <w:rFonts w:ascii="Verdana" w:hAnsi="Verdana" w:cs="Times New Roman (Body CS)"/>
                <w:b/>
                <w:bCs/>
                <w:caps/>
              </w:rPr>
              <w:t>I</w:t>
            </w:r>
          </w:p>
        </w:tc>
        <w:tc>
          <w:tcPr>
            <w:tcW w:w="5586" w:type="dxa"/>
          </w:tcPr>
          <w:p w14:paraId="08F2C34A" w14:textId="77777777" w:rsidR="00C124C3" w:rsidRPr="00B46B61" w:rsidRDefault="00C124C3" w:rsidP="00A54E7B">
            <w:pPr>
              <w:keepLines/>
              <w:rPr>
                <w:rFonts w:ascii="Verdana" w:hAnsi="Verdana" w:cs="Times New Roman (Body CS)"/>
                <w:b/>
                <w:bCs/>
                <w:caps/>
              </w:rPr>
            </w:pPr>
            <w:r w:rsidRPr="00465A34">
              <w:rPr>
                <w:rFonts w:ascii="Verdana" w:hAnsi="Verdana" w:cs="Times New Roman (Body CS)"/>
                <w:b/>
                <w:bCs/>
                <w:caps/>
              </w:rPr>
              <w:t>Global Multi-hazard Alert System Framework</w:t>
            </w:r>
            <w:r>
              <w:rPr>
                <w:rFonts w:ascii="Verdana" w:hAnsi="Verdana" w:cs="Times New Roman (Body CS)"/>
                <w:b/>
                <w:bCs/>
                <w:caps/>
              </w:rPr>
              <w:t xml:space="preserve"> ip</w:t>
            </w:r>
          </w:p>
        </w:tc>
        <w:tc>
          <w:tcPr>
            <w:tcW w:w="1357" w:type="dxa"/>
          </w:tcPr>
          <w:p w14:paraId="643AADCB" w14:textId="77777777" w:rsidR="00C124C3" w:rsidRPr="00B46B61" w:rsidRDefault="00C124C3" w:rsidP="00A54E7B">
            <w:pPr>
              <w:keepLines/>
              <w:rPr>
                <w:rFonts w:ascii="Verdana" w:hAnsi="Verdana" w:cs="Times New Roman (Body CS)"/>
                <w:b/>
                <w:bCs/>
                <w:caps/>
              </w:rPr>
            </w:pPr>
            <w:r>
              <w:rPr>
                <w:rFonts w:ascii="Verdana" w:hAnsi="Verdana" w:cs="Times New Roman (Body CS)"/>
                <w:b/>
                <w:bCs/>
                <w:caps/>
              </w:rPr>
              <w:t>wORK PLAN</w:t>
            </w:r>
          </w:p>
        </w:tc>
        <w:tc>
          <w:tcPr>
            <w:tcW w:w="2950" w:type="dxa"/>
            <w:vMerge w:val="restart"/>
            <w:tcBorders>
              <w:top w:val="nil"/>
              <w:bottom w:val="nil"/>
              <w:right w:val="nil"/>
            </w:tcBorders>
          </w:tcPr>
          <w:p w14:paraId="3A2A42A0" w14:textId="77777777" w:rsidR="00C124C3" w:rsidRPr="00B46B61" w:rsidRDefault="00C124C3" w:rsidP="00A54E7B">
            <w:pPr>
              <w:keepLines/>
              <w:rPr>
                <w:rFonts w:ascii="Verdana" w:hAnsi="Verdana"/>
                <w:b/>
                <w:bCs/>
              </w:rPr>
            </w:pPr>
            <w:r>
              <w:rPr>
                <w:noProof/>
                <w:lang w:val="en-US"/>
              </w:rPr>
              <w:drawing>
                <wp:inline distT="0" distB="0" distL="0" distR="0" wp14:anchorId="3E127A85" wp14:editId="68045A4A">
                  <wp:extent cx="1752348" cy="118422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58434" cy="1188336"/>
                          </a:xfrm>
                          <a:prstGeom prst="rect">
                            <a:avLst/>
                          </a:prstGeom>
                        </pic:spPr>
                      </pic:pic>
                    </a:graphicData>
                  </a:graphic>
                </wp:inline>
              </w:drawing>
            </w:r>
          </w:p>
        </w:tc>
      </w:tr>
      <w:tr w:rsidR="00C124C3" w:rsidRPr="00B46B61" w14:paraId="3FD9E2CD" w14:textId="77777777" w:rsidTr="00182830">
        <w:tc>
          <w:tcPr>
            <w:tcW w:w="2651" w:type="dxa"/>
            <w:vMerge/>
            <w:tcBorders>
              <w:left w:val="nil"/>
              <w:right w:val="nil"/>
            </w:tcBorders>
            <w:shd w:val="clear" w:color="auto" w:fill="4472C4" w:themeFill="accent1"/>
          </w:tcPr>
          <w:p w14:paraId="0BB2440F" w14:textId="77777777" w:rsidR="00C124C3" w:rsidRPr="00B46B61" w:rsidRDefault="00C124C3" w:rsidP="00A54E7B">
            <w:pPr>
              <w:keepLines/>
              <w:rPr>
                <w:rFonts w:ascii="Verdana" w:hAnsi="Verdana"/>
              </w:rPr>
            </w:pPr>
          </w:p>
        </w:tc>
        <w:tc>
          <w:tcPr>
            <w:tcW w:w="267" w:type="dxa"/>
            <w:tcBorders>
              <w:top w:val="nil"/>
              <w:left w:val="nil"/>
              <w:bottom w:val="nil"/>
            </w:tcBorders>
          </w:tcPr>
          <w:p w14:paraId="50E9B610" w14:textId="77777777" w:rsidR="00C124C3" w:rsidRPr="00B46B61" w:rsidRDefault="00C124C3" w:rsidP="00A54E7B">
            <w:pPr>
              <w:keepLines/>
              <w:rPr>
                <w:rFonts w:ascii="Verdana" w:hAnsi="Verdana"/>
              </w:rPr>
            </w:pPr>
          </w:p>
        </w:tc>
        <w:tc>
          <w:tcPr>
            <w:tcW w:w="2829" w:type="dxa"/>
          </w:tcPr>
          <w:p w14:paraId="30FA60A4" w14:textId="77777777" w:rsidR="00C124C3" w:rsidRPr="008B1689" w:rsidRDefault="00C124C3" w:rsidP="00A54E7B">
            <w:pPr>
              <w:keepLines/>
              <w:rPr>
                <w:rFonts w:ascii="Verdana" w:hAnsi="Verdana"/>
              </w:rPr>
            </w:pPr>
            <w:r>
              <w:rPr>
                <w:rFonts w:ascii="Verdana" w:hAnsi="Verdana"/>
              </w:rPr>
              <w:t>Lead Commission</w:t>
            </w:r>
          </w:p>
        </w:tc>
        <w:tc>
          <w:tcPr>
            <w:tcW w:w="5586" w:type="dxa"/>
          </w:tcPr>
          <w:p w14:paraId="105A4028" w14:textId="77777777" w:rsidR="00C124C3" w:rsidRPr="008B1689" w:rsidRDefault="00C124C3" w:rsidP="00A54E7B">
            <w:pPr>
              <w:keepLines/>
              <w:rPr>
                <w:rFonts w:ascii="Verdana" w:hAnsi="Verdana"/>
              </w:rPr>
            </w:pPr>
            <w:r>
              <w:rPr>
                <w:rFonts w:ascii="Verdana" w:hAnsi="Verdana"/>
              </w:rPr>
              <w:t>SERVICES COMMISSION</w:t>
            </w:r>
          </w:p>
        </w:tc>
        <w:tc>
          <w:tcPr>
            <w:tcW w:w="1357" w:type="dxa"/>
          </w:tcPr>
          <w:p w14:paraId="715C0A6E" w14:textId="77777777" w:rsidR="00C124C3" w:rsidRPr="008B1689" w:rsidRDefault="00C124C3" w:rsidP="00A54E7B">
            <w:pPr>
              <w:keepLines/>
              <w:rPr>
                <w:rFonts w:ascii="Verdana" w:hAnsi="Verdana"/>
              </w:rPr>
            </w:pPr>
          </w:p>
        </w:tc>
        <w:tc>
          <w:tcPr>
            <w:tcW w:w="2950" w:type="dxa"/>
            <w:vMerge/>
            <w:tcBorders>
              <w:top w:val="nil"/>
              <w:bottom w:val="nil"/>
              <w:right w:val="nil"/>
            </w:tcBorders>
          </w:tcPr>
          <w:p w14:paraId="73091E3C" w14:textId="77777777" w:rsidR="00C124C3" w:rsidRPr="00B46B61" w:rsidRDefault="00C124C3" w:rsidP="00A54E7B">
            <w:pPr>
              <w:keepLines/>
              <w:rPr>
                <w:rFonts w:ascii="Verdana" w:hAnsi="Verdana"/>
              </w:rPr>
            </w:pPr>
          </w:p>
        </w:tc>
      </w:tr>
      <w:tr w:rsidR="00C124C3" w:rsidRPr="00B46B61" w14:paraId="1E45D2F1" w14:textId="77777777" w:rsidTr="00182830">
        <w:tc>
          <w:tcPr>
            <w:tcW w:w="2651" w:type="dxa"/>
            <w:vMerge/>
            <w:tcBorders>
              <w:left w:val="nil"/>
              <w:bottom w:val="nil"/>
              <w:right w:val="nil"/>
            </w:tcBorders>
            <w:shd w:val="clear" w:color="auto" w:fill="4472C4" w:themeFill="accent1"/>
          </w:tcPr>
          <w:p w14:paraId="24DEA7D1" w14:textId="77777777" w:rsidR="00C124C3" w:rsidRPr="00B46B61" w:rsidRDefault="00C124C3" w:rsidP="00A54E7B">
            <w:pPr>
              <w:keepLines/>
              <w:rPr>
                <w:rFonts w:ascii="Verdana" w:hAnsi="Verdana"/>
              </w:rPr>
            </w:pPr>
          </w:p>
        </w:tc>
        <w:tc>
          <w:tcPr>
            <w:tcW w:w="267" w:type="dxa"/>
            <w:tcBorders>
              <w:top w:val="nil"/>
              <w:left w:val="nil"/>
              <w:bottom w:val="nil"/>
            </w:tcBorders>
          </w:tcPr>
          <w:p w14:paraId="0CD8D27F" w14:textId="77777777" w:rsidR="00C124C3" w:rsidRPr="00B46B61" w:rsidRDefault="00C124C3" w:rsidP="00A54E7B">
            <w:pPr>
              <w:keepLines/>
              <w:rPr>
                <w:rFonts w:ascii="Verdana" w:hAnsi="Verdana"/>
              </w:rPr>
            </w:pPr>
          </w:p>
        </w:tc>
        <w:tc>
          <w:tcPr>
            <w:tcW w:w="2829" w:type="dxa"/>
          </w:tcPr>
          <w:p w14:paraId="7510163E" w14:textId="77777777" w:rsidR="00C124C3" w:rsidRPr="00D8005D" w:rsidRDefault="00C124C3" w:rsidP="00A54E7B">
            <w:pPr>
              <w:keepLines/>
              <w:rPr>
                <w:rFonts w:ascii="Verdana" w:hAnsi="Verdana"/>
              </w:rPr>
            </w:pPr>
            <w:r w:rsidRPr="00D8005D">
              <w:rPr>
                <w:rFonts w:ascii="Verdana" w:hAnsi="Verdana"/>
              </w:rPr>
              <w:t>Supporting Partners</w:t>
            </w:r>
          </w:p>
        </w:tc>
        <w:tc>
          <w:tcPr>
            <w:tcW w:w="5586" w:type="dxa"/>
          </w:tcPr>
          <w:p w14:paraId="0CB8CAA0" w14:textId="25B667D1" w:rsidR="00C124C3" w:rsidRDefault="00C124C3" w:rsidP="00A54E7B">
            <w:pPr>
              <w:keepLines/>
              <w:rPr>
                <w:rFonts w:ascii="Verdana" w:hAnsi="Verdana"/>
              </w:rPr>
            </w:pPr>
            <w:r w:rsidRPr="00D8005D">
              <w:rPr>
                <w:rFonts w:ascii="Verdana" w:hAnsi="Verdana"/>
              </w:rPr>
              <w:t>Infrastructure Commission</w:t>
            </w:r>
          </w:p>
          <w:p w14:paraId="61B976D8" w14:textId="6A7AE552" w:rsidR="0000578E" w:rsidRDefault="0000578E" w:rsidP="00A54E7B">
            <w:pPr>
              <w:keepLines/>
              <w:rPr>
                <w:rFonts w:ascii="Verdana" w:hAnsi="Verdana"/>
              </w:rPr>
            </w:pPr>
            <w:r w:rsidRPr="00B73A85">
              <w:rPr>
                <w:rFonts w:ascii="Verdana" w:hAnsi="Verdana"/>
              </w:rPr>
              <w:t>Regional Associations</w:t>
            </w:r>
          </w:p>
          <w:p w14:paraId="07BC73CD" w14:textId="792026A3" w:rsidR="0065762D" w:rsidRPr="00B73A85" w:rsidRDefault="0065762D" w:rsidP="00A54E7B">
            <w:pPr>
              <w:keepLines/>
              <w:rPr>
                <w:rFonts w:ascii="Verdana" w:hAnsi="Verdana"/>
              </w:rPr>
            </w:pPr>
            <w:r>
              <w:rPr>
                <w:rFonts w:ascii="Verdana" w:hAnsi="Verdana"/>
              </w:rPr>
              <w:t>WWRP</w:t>
            </w:r>
            <w:bookmarkStart w:id="0" w:name="_GoBack"/>
            <w:bookmarkEnd w:id="0"/>
          </w:p>
          <w:p w14:paraId="05324D00" w14:textId="63F33824" w:rsidR="0000578E" w:rsidRPr="00D8005D" w:rsidRDefault="0000578E" w:rsidP="00A54E7B">
            <w:pPr>
              <w:keepLines/>
              <w:rPr>
                <w:rFonts w:ascii="Verdana" w:hAnsi="Verdana"/>
              </w:rPr>
            </w:pPr>
            <w:r w:rsidRPr="00B73A85">
              <w:rPr>
                <w:rFonts w:ascii="Verdana" w:hAnsi="Verdana"/>
              </w:rPr>
              <w:t>Key Partner</w:t>
            </w:r>
            <w:r w:rsidR="00924323">
              <w:rPr>
                <w:rFonts w:ascii="Verdana" w:hAnsi="Verdana"/>
              </w:rPr>
              <w:t xml:space="preserve"> Organization</w:t>
            </w:r>
            <w:r w:rsidRPr="00B73A85">
              <w:rPr>
                <w:rFonts w:ascii="Verdana" w:hAnsi="Verdana"/>
              </w:rPr>
              <w:t>s</w:t>
            </w:r>
          </w:p>
        </w:tc>
        <w:tc>
          <w:tcPr>
            <w:tcW w:w="1357" w:type="dxa"/>
          </w:tcPr>
          <w:p w14:paraId="75C0B1DE" w14:textId="77777777" w:rsidR="00C124C3" w:rsidRPr="00D8005D" w:rsidRDefault="00C124C3" w:rsidP="00A54E7B">
            <w:pPr>
              <w:keepLines/>
              <w:rPr>
                <w:rFonts w:ascii="Verdana" w:hAnsi="Verdana"/>
              </w:rPr>
            </w:pPr>
          </w:p>
        </w:tc>
        <w:tc>
          <w:tcPr>
            <w:tcW w:w="2950" w:type="dxa"/>
            <w:vMerge/>
            <w:tcBorders>
              <w:top w:val="nil"/>
              <w:bottom w:val="nil"/>
              <w:right w:val="nil"/>
            </w:tcBorders>
          </w:tcPr>
          <w:p w14:paraId="7C748CAD" w14:textId="77777777" w:rsidR="00C124C3" w:rsidRPr="00B46B61" w:rsidRDefault="00C124C3" w:rsidP="00A54E7B">
            <w:pPr>
              <w:keepLines/>
              <w:rPr>
                <w:rFonts w:ascii="Verdana" w:hAnsi="Verdana"/>
              </w:rPr>
            </w:pPr>
          </w:p>
        </w:tc>
      </w:tr>
    </w:tbl>
    <w:p w14:paraId="77BA3865" w14:textId="77777777" w:rsidR="00C124C3" w:rsidRDefault="00C124C3" w:rsidP="00A54E7B">
      <w:pPr>
        <w:pStyle w:val="Header"/>
        <w:keepLines/>
      </w:pPr>
    </w:p>
    <w:p w14:paraId="7FAD517B" w14:textId="77777777" w:rsidR="00A532CE" w:rsidRDefault="00A532CE" w:rsidP="00A54E7B">
      <w:pPr>
        <w:keepLines/>
      </w:pPr>
      <w:r>
        <w:lastRenderedPageBreak/>
        <w:br w:type="page"/>
      </w:r>
    </w:p>
    <w:tbl>
      <w:tblPr>
        <w:tblStyle w:val="TableGrid"/>
        <w:tblW w:w="15593" w:type="dxa"/>
        <w:tblInd w:w="-5" w:type="dxa"/>
        <w:tblLayout w:type="fixed"/>
        <w:tblLook w:val="04A0" w:firstRow="1" w:lastRow="0" w:firstColumn="1" w:lastColumn="0" w:noHBand="0" w:noVBand="1"/>
      </w:tblPr>
      <w:tblGrid>
        <w:gridCol w:w="2547"/>
        <w:gridCol w:w="333"/>
        <w:gridCol w:w="12713"/>
      </w:tblGrid>
      <w:tr w:rsidR="001F3B9B" w:rsidRPr="00C15B9C" w14:paraId="11319DAC" w14:textId="77777777" w:rsidTr="00A62E07">
        <w:tc>
          <w:tcPr>
            <w:tcW w:w="2547" w:type="dxa"/>
            <w:vMerge w:val="restart"/>
            <w:shd w:val="clear" w:color="auto" w:fill="1F3864" w:themeFill="accent1" w:themeFillShade="80"/>
          </w:tcPr>
          <w:p w14:paraId="6D6F54F5" w14:textId="33249AD7" w:rsidR="001F3B9B" w:rsidRDefault="001F3B9B" w:rsidP="00A54E7B">
            <w:pPr>
              <w:keepLines/>
              <w:pageBreakBefore/>
              <w:rPr>
                <w:rFonts w:ascii="Verdana" w:hAnsi="Verdana"/>
                <w:b/>
                <w:bCs/>
                <w:sz w:val="20"/>
                <w:szCs w:val="20"/>
              </w:rPr>
            </w:pPr>
            <w:r>
              <w:rPr>
                <w:rFonts w:ascii="Verdana" w:hAnsi="Verdana"/>
                <w:b/>
                <w:bCs/>
                <w:sz w:val="20"/>
                <w:szCs w:val="20"/>
              </w:rPr>
              <w:lastRenderedPageBreak/>
              <w:t>EXPECTED OUTPUTS</w:t>
            </w:r>
          </w:p>
          <w:p w14:paraId="400DF40A" w14:textId="77777777" w:rsidR="001F3B9B" w:rsidRPr="001F3B9B" w:rsidRDefault="001F3B9B" w:rsidP="00A54E7B">
            <w:pPr>
              <w:keepLines/>
              <w:rPr>
                <w:rFonts w:ascii="Verdana" w:hAnsi="Verdana"/>
                <w:sz w:val="20"/>
                <w:szCs w:val="20"/>
              </w:rPr>
            </w:pPr>
          </w:p>
          <w:p w14:paraId="364D497D" w14:textId="77777777" w:rsidR="001F3B9B" w:rsidRPr="001F3B9B" w:rsidRDefault="001F3B9B" w:rsidP="00A54E7B">
            <w:pPr>
              <w:keepLines/>
              <w:rPr>
                <w:rFonts w:ascii="Verdana" w:hAnsi="Verdana"/>
                <w:sz w:val="20"/>
                <w:szCs w:val="20"/>
              </w:rPr>
            </w:pPr>
          </w:p>
          <w:p w14:paraId="4ECAD4B7" w14:textId="77777777" w:rsidR="001F3B9B" w:rsidRPr="001F3B9B" w:rsidRDefault="001F3B9B" w:rsidP="00A54E7B">
            <w:pPr>
              <w:keepLines/>
              <w:rPr>
                <w:rFonts w:ascii="Verdana" w:hAnsi="Verdana"/>
                <w:sz w:val="20"/>
                <w:szCs w:val="20"/>
              </w:rPr>
            </w:pPr>
          </w:p>
          <w:p w14:paraId="39EBC895" w14:textId="77777777" w:rsidR="001F3B9B" w:rsidRPr="001F3B9B" w:rsidRDefault="001F3B9B" w:rsidP="00A54E7B">
            <w:pPr>
              <w:keepLines/>
              <w:rPr>
                <w:rFonts w:ascii="Verdana" w:hAnsi="Verdana"/>
                <w:sz w:val="20"/>
                <w:szCs w:val="20"/>
              </w:rPr>
            </w:pPr>
          </w:p>
          <w:p w14:paraId="75BCCDC3" w14:textId="77777777" w:rsidR="001F3B9B" w:rsidRPr="001F3B9B" w:rsidRDefault="001F3B9B" w:rsidP="00A54E7B">
            <w:pPr>
              <w:keepLines/>
              <w:rPr>
                <w:rFonts w:ascii="Verdana" w:hAnsi="Verdana"/>
                <w:sz w:val="20"/>
                <w:szCs w:val="20"/>
              </w:rPr>
            </w:pPr>
          </w:p>
          <w:p w14:paraId="02B9810B" w14:textId="77777777" w:rsidR="001F3B9B" w:rsidRPr="001F3B9B" w:rsidRDefault="001F3B9B" w:rsidP="00A54E7B">
            <w:pPr>
              <w:keepLines/>
              <w:rPr>
                <w:rFonts w:ascii="Verdana" w:hAnsi="Verdana"/>
                <w:sz w:val="20"/>
                <w:szCs w:val="20"/>
              </w:rPr>
            </w:pPr>
          </w:p>
          <w:p w14:paraId="6862E6A3" w14:textId="77777777" w:rsidR="001F3B9B" w:rsidRPr="001F3B9B" w:rsidRDefault="001F3B9B" w:rsidP="00A54E7B">
            <w:pPr>
              <w:keepLines/>
              <w:rPr>
                <w:rFonts w:ascii="Verdana" w:hAnsi="Verdana"/>
                <w:sz w:val="20"/>
                <w:szCs w:val="20"/>
              </w:rPr>
            </w:pPr>
          </w:p>
          <w:p w14:paraId="1638ED80" w14:textId="77777777" w:rsidR="001F3B9B" w:rsidRPr="001F3B9B" w:rsidRDefault="001F3B9B" w:rsidP="00A54E7B">
            <w:pPr>
              <w:keepLines/>
              <w:rPr>
                <w:rFonts w:ascii="Verdana" w:hAnsi="Verdana"/>
                <w:sz w:val="20"/>
                <w:szCs w:val="20"/>
              </w:rPr>
            </w:pPr>
          </w:p>
          <w:p w14:paraId="7CFDA451" w14:textId="77777777" w:rsidR="001F3B9B" w:rsidRPr="001F3B9B" w:rsidRDefault="001F3B9B" w:rsidP="00A54E7B">
            <w:pPr>
              <w:keepLines/>
              <w:jc w:val="center"/>
              <w:rPr>
                <w:rFonts w:ascii="Verdana" w:hAnsi="Verdana"/>
                <w:sz w:val="20"/>
                <w:szCs w:val="20"/>
              </w:rPr>
            </w:pPr>
          </w:p>
          <w:p w14:paraId="7092A325" w14:textId="77777777" w:rsidR="001F3B9B" w:rsidRPr="001F3B9B" w:rsidRDefault="001F3B9B" w:rsidP="00A54E7B">
            <w:pPr>
              <w:keepLines/>
              <w:rPr>
                <w:rFonts w:ascii="Verdana" w:hAnsi="Verdana"/>
                <w:sz w:val="20"/>
                <w:szCs w:val="20"/>
              </w:rPr>
            </w:pPr>
          </w:p>
          <w:p w14:paraId="72C97373" w14:textId="77777777" w:rsidR="001F3B9B" w:rsidRPr="001F3B9B" w:rsidRDefault="001F3B9B" w:rsidP="00A54E7B">
            <w:pPr>
              <w:keepLines/>
              <w:rPr>
                <w:rFonts w:ascii="Verdana" w:hAnsi="Verdana"/>
                <w:sz w:val="20"/>
                <w:szCs w:val="20"/>
              </w:rPr>
            </w:pPr>
          </w:p>
          <w:p w14:paraId="16086B48" w14:textId="77777777" w:rsidR="001F3B9B" w:rsidRPr="001F3B9B" w:rsidRDefault="001F3B9B" w:rsidP="00A54E7B">
            <w:pPr>
              <w:keepLines/>
              <w:rPr>
                <w:rFonts w:ascii="Verdana" w:hAnsi="Verdana"/>
                <w:sz w:val="20"/>
                <w:szCs w:val="20"/>
              </w:rPr>
            </w:pPr>
          </w:p>
          <w:p w14:paraId="46CB308D" w14:textId="77777777" w:rsidR="001F3B9B" w:rsidRPr="001F3B9B" w:rsidRDefault="001F3B9B" w:rsidP="00A54E7B">
            <w:pPr>
              <w:keepLines/>
              <w:rPr>
                <w:rFonts w:ascii="Verdana" w:hAnsi="Verdana"/>
                <w:sz w:val="20"/>
                <w:szCs w:val="20"/>
              </w:rPr>
            </w:pPr>
          </w:p>
          <w:p w14:paraId="698277E8" w14:textId="77777777" w:rsidR="001F3B9B" w:rsidRPr="001F3B9B" w:rsidRDefault="001F3B9B" w:rsidP="00A54E7B">
            <w:pPr>
              <w:keepLines/>
              <w:jc w:val="center"/>
              <w:rPr>
                <w:rFonts w:ascii="Verdana" w:hAnsi="Verdana"/>
                <w:sz w:val="20"/>
                <w:szCs w:val="20"/>
              </w:rPr>
            </w:pPr>
          </w:p>
          <w:p w14:paraId="0019408F" w14:textId="77777777" w:rsidR="001F3B9B" w:rsidRPr="001F3B9B" w:rsidRDefault="001F3B9B" w:rsidP="00A54E7B">
            <w:pPr>
              <w:keepLines/>
              <w:rPr>
                <w:rFonts w:ascii="Verdana" w:hAnsi="Verdana"/>
                <w:sz w:val="20"/>
                <w:szCs w:val="20"/>
              </w:rPr>
            </w:pPr>
          </w:p>
          <w:p w14:paraId="1E54E9CC" w14:textId="63CE4F97" w:rsidR="001F3B9B" w:rsidRDefault="001F3B9B" w:rsidP="00A54E7B">
            <w:pPr>
              <w:keepLines/>
              <w:rPr>
                <w:rFonts w:ascii="Verdana" w:hAnsi="Verdana"/>
                <w:sz w:val="20"/>
                <w:szCs w:val="20"/>
              </w:rPr>
            </w:pPr>
          </w:p>
          <w:p w14:paraId="7CD0430C" w14:textId="77777777" w:rsidR="001F3B9B" w:rsidRPr="001F3B9B" w:rsidRDefault="001F3B9B" w:rsidP="00A54E7B">
            <w:pPr>
              <w:keepLines/>
              <w:jc w:val="center"/>
              <w:rPr>
                <w:rFonts w:ascii="Verdana" w:hAnsi="Verdana"/>
                <w:sz w:val="20"/>
                <w:szCs w:val="20"/>
              </w:rPr>
            </w:pPr>
          </w:p>
        </w:tc>
        <w:tc>
          <w:tcPr>
            <w:tcW w:w="333" w:type="dxa"/>
            <w:tcBorders>
              <w:bottom w:val="single" w:sz="4" w:space="0" w:color="auto"/>
            </w:tcBorders>
          </w:tcPr>
          <w:p w14:paraId="631B3E5A" w14:textId="53F0FD70" w:rsidR="001F3B9B" w:rsidRPr="00C91449" w:rsidRDefault="001F3B9B" w:rsidP="00A54E7B">
            <w:pPr>
              <w:keepLines/>
              <w:jc w:val="center"/>
              <w:rPr>
                <w:rFonts w:ascii="Verdana" w:hAnsi="Verdana"/>
                <w:b/>
                <w:bCs/>
                <w:sz w:val="20"/>
                <w:szCs w:val="20"/>
              </w:rPr>
            </w:pPr>
            <w:r>
              <w:rPr>
                <w:rFonts w:ascii="Verdana" w:hAnsi="Verdana"/>
                <w:b/>
                <w:bCs/>
                <w:sz w:val="20"/>
                <w:szCs w:val="20"/>
              </w:rPr>
              <w:t>1</w:t>
            </w:r>
          </w:p>
        </w:tc>
        <w:tc>
          <w:tcPr>
            <w:tcW w:w="12713" w:type="dxa"/>
            <w:tcBorders>
              <w:bottom w:val="single" w:sz="4" w:space="0" w:color="auto"/>
            </w:tcBorders>
          </w:tcPr>
          <w:p w14:paraId="117F2894" w14:textId="0D72CC29" w:rsidR="001F3B9B" w:rsidRPr="00B95410" w:rsidRDefault="001F3B9B" w:rsidP="00A54E7B">
            <w:pPr>
              <w:keepLines/>
              <w:autoSpaceDE w:val="0"/>
              <w:autoSpaceDN w:val="0"/>
              <w:adjustRightInd w:val="0"/>
              <w:rPr>
                <w:rFonts w:ascii="Verdana" w:hAnsi="Verdana" w:cs="Verdana"/>
                <w:sz w:val="20"/>
                <w:szCs w:val="20"/>
                <w:lang w:val="en-US"/>
              </w:rPr>
            </w:pPr>
            <w:r w:rsidRPr="005F5792">
              <w:rPr>
                <w:rFonts w:ascii="Verdana" w:hAnsi="Verdana"/>
                <w:sz w:val="20"/>
                <w:szCs w:val="20"/>
              </w:rPr>
              <w:t xml:space="preserve">The GMAS </w:t>
            </w:r>
            <w:r>
              <w:rPr>
                <w:rFonts w:ascii="Verdana" w:hAnsi="Verdana"/>
                <w:sz w:val="20"/>
                <w:szCs w:val="20"/>
              </w:rPr>
              <w:t xml:space="preserve">Framework </w:t>
            </w:r>
            <w:r w:rsidRPr="005F5792">
              <w:rPr>
                <w:rFonts w:ascii="Verdana" w:hAnsi="Verdana"/>
                <w:sz w:val="20"/>
                <w:szCs w:val="20"/>
              </w:rPr>
              <w:t>Implementation Strategy and Plan</w:t>
            </w:r>
            <w:r>
              <w:rPr>
                <w:rFonts w:ascii="Verdana" w:hAnsi="Verdana"/>
                <w:sz w:val="20"/>
                <w:szCs w:val="20"/>
              </w:rPr>
              <w:t xml:space="preserve">, </w:t>
            </w:r>
            <w:r>
              <w:rPr>
                <w:rFonts w:ascii="Verdana" w:hAnsi="Verdana" w:cs="Verdana"/>
                <w:sz w:val="20"/>
                <w:szCs w:val="20"/>
                <w:lang w:val="en-US"/>
              </w:rPr>
              <w:t xml:space="preserve">leveraging all relevant WMO entities and capacity development activities, as well as </w:t>
            </w:r>
            <w:r w:rsidRPr="069314A2">
              <w:rPr>
                <w:rFonts w:ascii="Verdana" w:hAnsi="Verdana" w:cs="Verdana"/>
                <w:sz w:val="20"/>
                <w:szCs w:val="20"/>
                <w:lang w:val="en-US"/>
              </w:rPr>
              <w:t>other relevant institutions dealing with other types of hazards</w:t>
            </w:r>
            <w:r>
              <w:rPr>
                <w:rFonts w:ascii="Verdana" w:hAnsi="Verdana" w:cs="Verdana"/>
                <w:sz w:val="20"/>
                <w:szCs w:val="20"/>
                <w:lang w:val="en-US"/>
              </w:rPr>
              <w:t>. T</w:t>
            </w:r>
            <w:r w:rsidRPr="069314A2">
              <w:rPr>
                <w:rFonts w:ascii="Verdana" w:hAnsi="Verdana" w:cs="Verdana"/>
                <w:sz w:val="20"/>
                <w:szCs w:val="20"/>
                <w:lang w:val="en-US"/>
              </w:rPr>
              <w:t xml:space="preserve">he </w:t>
            </w:r>
            <w:r w:rsidRPr="069314A2">
              <w:rPr>
                <w:rFonts w:ascii="Verdana" w:hAnsi="Verdana"/>
                <w:sz w:val="20"/>
                <w:szCs w:val="20"/>
              </w:rPr>
              <w:t>Framework shall include a repository of warnings and defined information flows, building on and leveraging existing WMO standards and infrastructure that allow for sharing authoritative warning information produced by Members</w:t>
            </w:r>
            <w:r>
              <w:rPr>
                <w:rFonts w:ascii="Verdana" w:hAnsi="Verdana"/>
                <w:sz w:val="20"/>
                <w:szCs w:val="20"/>
              </w:rPr>
              <w:t>.</w:t>
            </w:r>
          </w:p>
          <w:p w14:paraId="4D715E0B" w14:textId="55F419E7" w:rsidR="001F3B9B" w:rsidRPr="004D6C85" w:rsidRDefault="001F3B9B" w:rsidP="00A54E7B">
            <w:pPr>
              <w:pStyle w:val="ListParagraph"/>
              <w:keepLines/>
              <w:ind w:left="22"/>
              <w:rPr>
                <w:rFonts w:ascii="Verdana" w:hAnsi="Verdana"/>
                <w:color w:val="FF0000"/>
                <w:sz w:val="20"/>
                <w:szCs w:val="20"/>
              </w:rPr>
            </w:pPr>
          </w:p>
        </w:tc>
      </w:tr>
      <w:tr w:rsidR="001F3B9B" w:rsidRPr="00C15B9C" w14:paraId="6708B332" w14:textId="77777777" w:rsidTr="00A62E07">
        <w:tc>
          <w:tcPr>
            <w:tcW w:w="2547" w:type="dxa"/>
            <w:vMerge/>
          </w:tcPr>
          <w:p w14:paraId="377A8283" w14:textId="77777777" w:rsidR="001F3B9B" w:rsidRPr="00C15B9C" w:rsidRDefault="001F3B9B" w:rsidP="00A54E7B">
            <w:pPr>
              <w:keepLines/>
              <w:rPr>
                <w:rFonts w:ascii="Verdana" w:hAnsi="Verdana"/>
                <w:b/>
                <w:bCs/>
                <w:color w:val="FFFFFF" w:themeColor="background1"/>
                <w:sz w:val="20"/>
                <w:szCs w:val="20"/>
              </w:rPr>
            </w:pPr>
          </w:p>
        </w:tc>
        <w:tc>
          <w:tcPr>
            <w:tcW w:w="333" w:type="dxa"/>
            <w:tcBorders>
              <w:bottom w:val="single" w:sz="4" w:space="0" w:color="auto"/>
            </w:tcBorders>
          </w:tcPr>
          <w:p w14:paraId="71EDA9D0" w14:textId="193DC2A3" w:rsidR="001F3B9B" w:rsidRPr="00C91449" w:rsidRDefault="001F3B9B" w:rsidP="00A54E7B">
            <w:pPr>
              <w:keepLines/>
              <w:jc w:val="center"/>
              <w:rPr>
                <w:rFonts w:ascii="Verdana" w:hAnsi="Verdana"/>
                <w:b/>
                <w:bCs/>
                <w:sz w:val="20"/>
                <w:szCs w:val="20"/>
              </w:rPr>
            </w:pPr>
            <w:r>
              <w:rPr>
                <w:rFonts w:ascii="Verdana" w:hAnsi="Verdana"/>
                <w:b/>
                <w:bCs/>
                <w:sz w:val="20"/>
                <w:szCs w:val="20"/>
              </w:rPr>
              <w:t>2</w:t>
            </w:r>
          </w:p>
        </w:tc>
        <w:tc>
          <w:tcPr>
            <w:tcW w:w="12713" w:type="dxa"/>
            <w:tcBorders>
              <w:bottom w:val="single" w:sz="4" w:space="0" w:color="auto"/>
            </w:tcBorders>
          </w:tcPr>
          <w:p w14:paraId="67FD10B9" w14:textId="30E080C9" w:rsidR="001F3B9B" w:rsidRPr="001F3B9B" w:rsidRDefault="001F3B9B" w:rsidP="00A54E7B">
            <w:pPr>
              <w:keepLines/>
              <w:autoSpaceDE w:val="0"/>
              <w:autoSpaceDN w:val="0"/>
              <w:adjustRightInd w:val="0"/>
              <w:rPr>
                <w:rFonts w:ascii="Verdana" w:hAnsi="Verdana"/>
                <w:sz w:val="20"/>
                <w:szCs w:val="20"/>
              </w:rPr>
            </w:pPr>
            <w:r w:rsidRPr="001F3B9B">
              <w:rPr>
                <w:rFonts w:ascii="Verdana" w:hAnsi="Verdana"/>
                <w:sz w:val="20"/>
                <w:szCs w:val="20"/>
              </w:rPr>
              <w:t>A roadmap for capacity development (on national, sub-regional and regional levels, including sharing of good practices) to enable Members that need to strengthen their warning systems to issue warnings more effectively and efficiently and of higher quality</w:t>
            </w:r>
            <w:r>
              <w:rPr>
                <w:rFonts w:ascii="Verdana" w:hAnsi="Verdana"/>
                <w:sz w:val="20"/>
                <w:szCs w:val="20"/>
              </w:rPr>
              <w:t>.</w:t>
            </w:r>
          </w:p>
          <w:p w14:paraId="78080730" w14:textId="046ED463" w:rsidR="001F3B9B" w:rsidRPr="001F3B9B" w:rsidRDefault="001F3B9B" w:rsidP="00A54E7B">
            <w:pPr>
              <w:pStyle w:val="ListParagraph"/>
              <w:keepLines/>
              <w:autoSpaceDE w:val="0"/>
              <w:autoSpaceDN w:val="0"/>
              <w:adjustRightInd w:val="0"/>
              <w:ind w:left="22"/>
              <w:rPr>
                <w:rFonts w:ascii="Verdana" w:hAnsi="Verdana"/>
                <w:sz w:val="20"/>
                <w:szCs w:val="20"/>
              </w:rPr>
            </w:pPr>
          </w:p>
        </w:tc>
      </w:tr>
      <w:tr w:rsidR="001F3B9B" w:rsidRPr="00C15B9C" w14:paraId="3A5663B5" w14:textId="77777777" w:rsidTr="00A62E07">
        <w:tc>
          <w:tcPr>
            <w:tcW w:w="2547" w:type="dxa"/>
            <w:vMerge/>
          </w:tcPr>
          <w:p w14:paraId="53CF819E" w14:textId="77777777" w:rsidR="001F3B9B" w:rsidRPr="00C15B9C" w:rsidRDefault="001F3B9B" w:rsidP="00A54E7B">
            <w:pPr>
              <w:keepLines/>
              <w:rPr>
                <w:rFonts w:ascii="Verdana" w:hAnsi="Verdana"/>
                <w:b/>
                <w:bCs/>
                <w:color w:val="FFFFFF" w:themeColor="background1"/>
                <w:sz w:val="20"/>
                <w:szCs w:val="20"/>
              </w:rPr>
            </w:pPr>
          </w:p>
        </w:tc>
        <w:tc>
          <w:tcPr>
            <w:tcW w:w="333" w:type="dxa"/>
            <w:tcBorders>
              <w:bottom w:val="single" w:sz="4" w:space="0" w:color="auto"/>
            </w:tcBorders>
          </w:tcPr>
          <w:p w14:paraId="5AAC7F49" w14:textId="23EFD4E5" w:rsidR="001F3B9B" w:rsidRPr="00C91449" w:rsidRDefault="001F3B9B" w:rsidP="00A54E7B">
            <w:pPr>
              <w:keepLines/>
              <w:jc w:val="center"/>
              <w:rPr>
                <w:rFonts w:ascii="Verdana" w:hAnsi="Verdana"/>
                <w:b/>
                <w:bCs/>
                <w:sz w:val="20"/>
                <w:szCs w:val="20"/>
              </w:rPr>
            </w:pPr>
            <w:r>
              <w:rPr>
                <w:rFonts w:ascii="Verdana" w:hAnsi="Verdana"/>
                <w:b/>
                <w:bCs/>
                <w:sz w:val="20"/>
                <w:szCs w:val="20"/>
              </w:rPr>
              <w:t>3</w:t>
            </w:r>
          </w:p>
        </w:tc>
        <w:tc>
          <w:tcPr>
            <w:tcW w:w="12713" w:type="dxa"/>
            <w:tcBorders>
              <w:bottom w:val="single" w:sz="4" w:space="0" w:color="auto"/>
            </w:tcBorders>
          </w:tcPr>
          <w:p w14:paraId="28F693C6" w14:textId="080EE6E3" w:rsidR="001F3B9B" w:rsidRPr="001F3B9B" w:rsidRDefault="001F3B9B" w:rsidP="00A54E7B">
            <w:pPr>
              <w:keepLines/>
              <w:autoSpaceDE w:val="0"/>
              <w:autoSpaceDN w:val="0"/>
              <w:adjustRightInd w:val="0"/>
              <w:rPr>
                <w:rFonts w:ascii="Verdana" w:hAnsi="Verdana"/>
                <w:sz w:val="20"/>
                <w:szCs w:val="20"/>
              </w:rPr>
            </w:pPr>
            <w:r w:rsidRPr="001F3B9B">
              <w:rPr>
                <w:rFonts w:ascii="Verdana" w:hAnsi="Verdana"/>
                <w:sz w:val="20"/>
                <w:szCs w:val="20"/>
              </w:rPr>
              <w:t>Improved availability, affordability and accessibility of Members’ MHEWS as envisioned in the Sendai Framework, ensuring that they have authoritative warning information (sources) available to anticipate, mitigate, prepare for and respond to weather, water, ocean and climate events</w:t>
            </w:r>
            <w:r>
              <w:rPr>
                <w:rFonts w:ascii="Verdana" w:hAnsi="Verdana"/>
                <w:sz w:val="20"/>
                <w:szCs w:val="20"/>
              </w:rPr>
              <w:t>.</w:t>
            </w:r>
          </w:p>
          <w:p w14:paraId="6ABEF1FD" w14:textId="7E2F2A23" w:rsidR="001F3B9B" w:rsidRPr="001F3B9B" w:rsidRDefault="001F3B9B" w:rsidP="00A54E7B">
            <w:pPr>
              <w:keepLines/>
              <w:autoSpaceDE w:val="0"/>
              <w:autoSpaceDN w:val="0"/>
              <w:adjustRightInd w:val="0"/>
              <w:rPr>
                <w:rFonts w:ascii="Verdana" w:hAnsi="Verdana"/>
                <w:sz w:val="20"/>
                <w:szCs w:val="20"/>
              </w:rPr>
            </w:pPr>
          </w:p>
        </w:tc>
      </w:tr>
      <w:tr w:rsidR="001F3B9B" w:rsidRPr="00C15B9C" w14:paraId="799AC91D" w14:textId="77777777" w:rsidTr="00A62E07">
        <w:tc>
          <w:tcPr>
            <w:tcW w:w="2547" w:type="dxa"/>
            <w:vMerge/>
          </w:tcPr>
          <w:p w14:paraId="11B464FB" w14:textId="77777777" w:rsidR="001F3B9B" w:rsidRPr="00C15B9C" w:rsidRDefault="001F3B9B" w:rsidP="00A54E7B">
            <w:pPr>
              <w:keepLines/>
              <w:rPr>
                <w:rFonts w:ascii="Verdana" w:hAnsi="Verdana"/>
                <w:b/>
                <w:bCs/>
                <w:color w:val="FFFFFF" w:themeColor="background1"/>
                <w:sz w:val="20"/>
                <w:szCs w:val="20"/>
              </w:rPr>
            </w:pPr>
          </w:p>
        </w:tc>
        <w:tc>
          <w:tcPr>
            <w:tcW w:w="333" w:type="dxa"/>
          </w:tcPr>
          <w:p w14:paraId="5092BCB6" w14:textId="4222666E" w:rsidR="001F3B9B" w:rsidRDefault="001F3B9B" w:rsidP="00A54E7B">
            <w:pPr>
              <w:keepLines/>
              <w:jc w:val="center"/>
              <w:rPr>
                <w:rFonts w:ascii="Verdana" w:hAnsi="Verdana"/>
                <w:b/>
                <w:bCs/>
                <w:sz w:val="20"/>
                <w:szCs w:val="20"/>
              </w:rPr>
            </w:pPr>
            <w:r>
              <w:rPr>
                <w:rFonts w:ascii="Verdana" w:hAnsi="Verdana"/>
                <w:b/>
                <w:bCs/>
                <w:sz w:val="20"/>
                <w:szCs w:val="20"/>
              </w:rPr>
              <w:t>4</w:t>
            </w:r>
          </w:p>
        </w:tc>
        <w:tc>
          <w:tcPr>
            <w:tcW w:w="12713" w:type="dxa"/>
          </w:tcPr>
          <w:p w14:paraId="1C3E997C" w14:textId="1CFEAB56" w:rsidR="001F3B9B" w:rsidRDefault="001F3B9B" w:rsidP="00A54E7B">
            <w:pPr>
              <w:pStyle w:val="ListParagraph"/>
              <w:keepLines/>
              <w:numPr>
                <w:ilvl w:val="0"/>
                <w:numId w:val="27"/>
              </w:numPr>
              <w:autoSpaceDE w:val="0"/>
              <w:autoSpaceDN w:val="0"/>
              <w:adjustRightInd w:val="0"/>
              <w:ind w:left="434"/>
              <w:rPr>
                <w:rFonts w:ascii="Verdana" w:hAnsi="Verdana"/>
                <w:sz w:val="20"/>
                <w:szCs w:val="20"/>
              </w:rPr>
            </w:pPr>
            <w:r w:rsidRPr="001F3B9B">
              <w:rPr>
                <w:rFonts w:ascii="Verdana" w:hAnsi="Verdana"/>
                <w:sz w:val="20"/>
                <w:szCs w:val="20"/>
              </w:rPr>
              <w:t>The authoritative voice of Members’ NMHSs in issuing official early warnings for weather, water, ocean, climate and sp</w:t>
            </w:r>
            <w:r w:rsidR="00271087">
              <w:rPr>
                <w:rFonts w:ascii="Verdana" w:hAnsi="Verdana"/>
                <w:sz w:val="20"/>
                <w:szCs w:val="20"/>
              </w:rPr>
              <w:t>ace weather events is enhanced.</w:t>
            </w:r>
          </w:p>
          <w:p w14:paraId="2892EAA3" w14:textId="61C5CD39" w:rsidR="001F3B9B" w:rsidRDefault="001F3B9B" w:rsidP="00A54E7B">
            <w:pPr>
              <w:pStyle w:val="ListParagraph"/>
              <w:keepLines/>
              <w:numPr>
                <w:ilvl w:val="0"/>
                <w:numId w:val="27"/>
              </w:numPr>
              <w:autoSpaceDE w:val="0"/>
              <w:autoSpaceDN w:val="0"/>
              <w:adjustRightInd w:val="0"/>
              <w:ind w:left="434"/>
              <w:rPr>
                <w:rFonts w:ascii="Verdana" w:hAnsi="Verdana"/>
                <w:sz w:val="20"/>
                <w:szCs w:val="20"/>
              </w:rPr>
            </w:pPr>
            <w:r w:rsidRPr="001F3B9B">
              <w:rPr>
                <w:rFonts w:ascii="Verdana" w:hAnsi="Verdana"/>
                <w:sz w:val="20"/>
                <w:szCs w:val="20"/>
              </w:rPr>
              <w:t>Authoritative warnings for weather, water, ocean, climate and space weather events efficiently reach decision makers and those at risk.</w:t>
            </w:r>
          </w:p>
          <w:p w14:paraId="73CA8875" w14:textId="146990B1" w:rsidR="001F3B9B" w:rsidRPr="001F3B9B" w:rsidRDefault="001F3B9B" w:rsidP="00A54E7B">
            <w:pPr>
              <w:pStyle w:val="ListParagraph"/>
              <w:keepLines/>
              <w:numPr>
                <w:ilvl w:val="0"/>
                <w:numId w:val="27"/>
              </w:numPr>
              <w:autoSpaceDE w:val="0"/>
              <w:autoSpaceDN w:val="0"/>
              <w:adjustRightInd w:val="0"/>
              <w:ind w:left="434"/>
              <w:rPr>
                <w:rFonts w:ascii="Verdana" w:hAnsi="Verdana"/>
                <w:sz w:val="20"/>
                <w:szCs w:val="20"/>
              </w:rPr>
            </w:pPr>
            <w:r w:rsidRPr="001F3B9B">
              <w:rPr>
                <w:rFonts w:ascii="Verdana" w:hAnsi="Verdana"/>
                <w:sz w:val="20"/>
                <w:szCs w:val="20"/>
              </w:rPr>
              <w:t>Members capacity to use authoritative information in preparing for and responding to hazardous events is enhanced</w:t>
            </w:r>
            <w:r>
              <w:rPr>
                <w:rFonts w:ascii="Verdana" w:hAnsi="Verdana"/>
                <w:sz w:val="20"/>
                <w:szCs w:val="20"/>
              </w:rPr>
              <w:t>.</w:t>
            </w:r>
          </w:p>
          <w:p w14:paraId="3FAA0BFD" w14:textId="36A50556" w:rsidR="001F3B9B" w:rsidRPr="00C15B9C" w:rsidRDefault="001F3B9B" w:rsidP="00A54E7B">
            <w:pPr>
              <w:keepLines/>
              <w:autoSpaceDE w:val="0"/>
              <w:autoSpaceDN w:val="0"/>
              <w:adjustRightInd w:val="0"/>
              <w:rPr>
                <w:rFonts w:ascii="Verdana" w:hAnsi="Verdana"/>
                <w:sz w:val="20"/>
                <w:szCs w:val="20"/>
              </w:rPr>
            </w:pPr>
          </w:p>
        </w:tc>
      </w:tr>
      <w:tr w:rsidR="001F3B9B" w:rsidRPr="00C15B9C" w14:paraId="51FEE8E2" w14:textId="77777777" w:rsidTr="00A62E07">
        <w:tc>
          <w:tcPr>
            <w:tcW w:w="2547" w:type="dxa"/>
            <w:vMerge/>
          </w:tcPr>
          <w:p w14:paraId="3CFF2A40" w14:textId="77777777" w:rsidR="001F3B9B" w:rsidRPr="001F3B9B" w:rsidRDefault="001F3B9B" w:rsidP="00A54E7B">
            <w:pPr>
              <w:keepLines/>
              <w:jc w:val="center"/>
              <w:rPr>
                <w:rFonts w:ascii="Verdana" w:hAnsi="Verdana"/>
                <w:sz w:val="20"/>
                <w:szCs w:val="20"/>
              </w:rPr>
            </w:pPr>
          </w:p>
        </w:tc>
        <w:tc>
          <w:tcPr>
            <w:tcW w:w="333" w:type="dxa"/>
          </w:tcPr>
          <w:p w14:paraId="24049CD6" w14:textId="119E9D32" w:rsidR="001F3B9B" w:rsidRDefault="001F3B9B" w:rsidP="00A54E7B">
            <w:pPr>
              <w:keepLines/>
              <w:jc w:val="center"/>
              <w:rPr>
                <w:rFonts w:ascii="Verdana" w:hAnsi="Verdana"/>
                <w:b/>
                <w:bCs/>
                <w:sz w:val="20"/>
                <w:szCs w:val="20"/>
              </w:rPr>
            </w:pPr>
            <w:r>
              <w:rPr>
                <w:rFonts w:ascii="Verdana" w:hAnsi="Verdana"/>
                <w:b/>
                <w:bCs/>
                <w:sz w:val="20"/>
                <w:szCs w:val="20"/>
              </w:rPr>
              <w:t>5</w:t>
            </w:r>
          </w:p>
        </w:tc>
        <w:tc>
          <w:tcPr>
            <w:tcW w:w="12713" w:type="dxa"/>
          </w:tcPr>
          <w:p w14:paraId="66CD96A3" w14:textId="3EBC4976" w:rsidR="001F3B9B" w:rsidRDefault="001F3B9B" w:rsidP="00A54E7B">
            <w:pPr>
              <w:keepLines/>
              <w:autoSpaceDE w:val="0"/>
              <w:autoSpaceDN w:val="0"/>
              <w:adjustRightInd w:val="0"/>
              <w:rPr>
                <w:rFonts w:ascii="Verdana" w:hAnsi="Verdana"/>
                <w:sz w:val="20"/>
                <w:szCs w:val="20"/>
              </w:rPr>
            </w:pPr>
            <w:r>
              <w:rPr>
                <w:rFonts w:ascii="Verdana" w:hAnsi="Verdana"/>
                <w:sz w:val="20"/>
                <w:szCs w:val="20"/>
              </w:rPr>
              <w:t>T</w:t>
            </w:r>
            <w:r w:rsidRPr="00F5665D">
              <w:rPr>
                <w:rFonts w:ascii="Verdana" w:hAnsi="Verdana"/>
                <w:sz w:val="20"/>
                <w:szCs w:val="20"/>
              </w:rPr>
              <w:t>he visibility of the NMHSs to their governments and development</w:t>
            </w:r>
            <w:r>
              <w:rPr>
                <w:rFonts w:ascii="Verdana" w:hAnsi="Verdana"/>
                <w:sz w:val="20"/>
                <w:szCs w:val="20"/>
              </w:rPr>
              <w:t xml:space="preserve"> </w:t>
            </w:r>
            <w:r w:rsidRPr="00F5665D">
              <w:rPr>
                <w:rFonts w:ascii="Verdana" w:hAnsi="Verdana"/>
                <w:sz w:val="20"/>
                <w:szCs w:val="20"/>
              </w:rPr>
              <w:t>agencies</w:t>
            </w:r>
            <w:r>
              <w:rPr>
                <w:rFonts w:ascii="Verdana" w:hAnsi="Verdana"/>
                <w:sz w:val="20"/>
                <w:szCs w:val="20"/>
              </w:rPr>
              <w:t xml:space="preserve"> is enhanced</w:t>
            </w:r>
            <w:r w:rsidRPr="00F5665D">
              <w:rPr>
                <w:rFonts w:ascii="Verdana" w:hAnsi="Verdana"/>
                <w:sz w:val="20"/>
                <w:szCs w:val="20"/>
              </w:rPr>
              <w:t xml:space="preserve">, </w:t>
            </w:r>
            <w:r>
              <w:rPr>
                <w:rFonts w:ascii="Verdana" w:hAnsi="Verdana"/>
                <w:sz w:val="20"/>
                <w:szCs w:val="20"/>
              </w:rPr>
              <w:t xml:space="preserve">as well as that of </w:t>
            </w:r>
            <w:r w:rsidRPr="00F5665D">
              <w:rPr>
                <w:rFonts w:ascii="Verdana" w:hAnsi="Verdana"/>
                <w:sz w:val="20"/>
                <w:szCs w:val="20"/>
              </w:rPr>
              <w:t>WMO, as key contributors to the 2030 Agenda</w:t>
            </w:r>
            <w:r>
              <w:rPr>
                <w:rFonts w:ascii="Verdana" w:hAnsi="Verdana"/>
                <w:sz w:val="20"/>
                <w:szCs w:val="20"/>
              </w:rPr>
              <w:t>.</w:t>
            </w:r>
          </w:p>
          <w:p w14:paraId="129AA6D5" w14:textId="3BE1F700" w:rsidR="001F3B9B" w:rsidRDefault="001F3B9B" w:rsidP="00A54E7B">
            <w:pPr>
              <w:keepLines/>
              <w:autoSpaceDE w:val="0"/>
              <w:autoSpaceDN w:val="0"/>
              <w:adjustRightInd w:val="0"/>
              <w:rPr>
                <w:rFonts w:ascii="Verdana" w:hAnsi="Verdana"/>
                <w:sz w:val="20"/>
                <w:szCs w:val="20"/>
              </w:rPr>
            </w:pPr>
          </w:p>
        </w:tc>
      </w:tr>
      <w:tr w:rsidR="001F3B9B" w:rsidRPr="00C15B9C" w14:paraId="4F7C92E0" w14:textId="77777777" w:rsidTr="00A62E07">
        <w:tc>
          <w:tcPr>
            <w:tcW w:w="2547" w:type="dxa"/>
            <w:vMerge/>
          </w:tcPr>
          <w:p w14:paraId="601E5A1F" w14:textId="77777777" w:rsidR="001F3B9B" w:rsidRPr="001F3B9B" w:rsidRDefault="001F3B9B" w:rsidP="00A54E7B">
            <w:pPr>
              <w:keepLines/>
              <w:jc w:val="center"/>
              <w:rPr>
                <w:rFonts w:ascii="Verdana" w:hAnsi="Verdana"/>
                <w:sz w:val="20"/>
                <w:szCs w:val="20"/>
              </w:rPr>
            </w:pPr>
          </w:p>
        </w:tc>
        <w:tc>
          <w:tcPr>
            <w:tcW w:w="333" w:type="dxa"/>
          </w:tcPr>
          <w:p w14:paraId="07744602" w14:textId="6BB81F88" w:rsidR="001F3B9B" w:rsidRDefault="001F3B9B" w:rsidP="00A54E7B">
            <w:pPr>
              <w:keepLines/>
              <w:jc w:val="center"/>
              <w:rPr>
                <w:rFonts w:ascii="Verdana" w:hAnsi="Verdana"/>
                <w:b/>
                <w:bCs/>
                <w:sz w:val="20"/>
                <w:szCs w:val="20"/>
              </w:rPr>
            </w:pPr>
            <w:r>
              <w:rPr>
                <w:rFonts w:ascii="Verdana" w:hAnsi="Verdana"/>
                <w:b/>
                <w:bCs/>
                <w:sz w:val="20"/>
                <w:szCs w:val="20"/>
              </w:rPr>
              <w:t>6</w:t>
            </w:r>
          </w:p>
        </w:tc>
        <w:tc>
          <w:tcPr>
            <w:tcW w:w="12713" w:type="dxa"/>
          </w:tcPr>
          <w:p w14:paraId="546EFE6D" w14:textId="585B1A25" w:rsidR="001F3B9B" w:rsidRPr="00300A25" w:rsidRDefault="001F3B9B" w:rsidP="00A54E7B">
            <w:pPr>
              <w:keepLines/>
              <w:autoSpaceDE w:val="0"/>
              <w:autoSpaceDN w:val="0"/>
              <w:adjustRightInd w:val="0"/>
              <w:ind w:left="344" w:hanging="344"/>
              <w:rPr>
                <w:rFonts w:ascii="Verdana" w:hAnsi="Verdana"/>
                <w:sz w:val="20"/>
                <w:szCs w:val="20"/>
              </w:rPr>
            </w:pPr>
            <w:r w:rsidRPr="00300A25">
              <w:rPr>
                <w:rFonts w:ascii="Verdana" w:hAnsi="Verdana"/>
                <w:sz w:val="20"/>
                <w:szCs w:val="20"/>
              </w:rPr>
              <w:t>a.</w:t>
            </w:r>
            <w:r w:rsidRPr="00300A25">
              <w:rPr>
                <w:rFonts w:ascii="Verdana" w:hAnsi="Verdana"/>
                <w:sz w:val="20"/>
                <w:szCs w:val="20"/>
              </w:rPr>
              <w:tab/>
              <w:t>Enhanced cooperation in disaster risk management and MHEWS on national, regional and global levels, including cross-border and interregional collaboration</w:t>
            </w:r>
            <w:r>
              <w:rPr>
                <w:rFonts w:ascii="Verdana" w:hAnsi="Verdana"/>
                <w:sz w:val="20"/>
                <w:szCs w:val="20"/>
              </w:rPr>
              <w:t>.</w:t>
            </w:r>
          </w:p>
          <w:p w14:paraId="6A24120E" w14:textId="3A06D4F5" w:rsidR="001F3B9B" w:rsidRDefault="001F3B9B" w:rsidP="00A54E7B">
            <w:pPr>
              <w:keepLines/>
              <w:autoSpaceDE w:val="0"/>
              <w:autoSpaceDN w:val="0"/>
              <w:adjustRightInd w:val="0"/>
              <w:ind w:left="344" w:hanging="344"/>
              <w:rPr>
                <w:rFonts w:ascii="Verdana" w:hAnsi="Verdana"/>
                <w:sz w:val="20"/>
                <w:szCs w:val="20"/>
              </w:rPr>
            </w:pPr>
            <w:r w:rsidRPr="00300A25">
              <w:rPr>
                <w:rFonts w:ascii="Verdana" w:hAnsi="Verdana"/>
                <w:sz w:val="20"/>
                <w:szCs w:val="20"/>
              </w:rPr>
              <w:t>b.</w:t>
            </w:r>
            <w:r w:rsidRPr="00300A25">
              <w:rPr>
                <w:rFonts w:ascii="Verdana" w:hAnsi="Verdana"/>
                <w:sz w:val="20"/>
                <w:szCs w:val="20"/>
              </w:rPr>
              <w:tab/>
              <w:t>Community of practice organized to share warning information and to promote harmonization to the extent possible/appropriate</w:t>
            </w:r>
            <w:r>
              <w:rPr>
                <w:rFonts w:ascii="Verdana" w:hAnsi="Verdana"/>
                <w:sz w:val="20"/>
                <w:szCs w:val="20"/>
              </w:rPr>
              <w:t>.</w:t>
            </w:r>
          </w:p>
          <w:p w14:paraId="0A67E9AF" w14:textId="7818CAAC" w:rsidR="001F3B9B" w:rsidRDefault="001F3B9B" w:rsidP="00A54E7B">
            <w:pPr>
              <w:keepLines/>
              <w:autoSpaceDE w:val="0"/>
              <w:autoSpaceDN w:val="0"/>
              <w:adjustRightInd w:val="0"/>
              <w:rPr>
                <w:rFonts w:ascii="Verdana" w:hAnsi="Verdana"/>
                <w:sz w:val="20"/>
                <w:szCs w:val="20"/>
              </w:rPr>
            </w:pPr>
          </w:p>
        </w:tc>
      </w:tr>
      <w:tr w:rsidR="001F3B9B" w:rsidRPr="00C15B9C" w14:paraId="0FBA0FF3" w14:textId="77777777" w:rsidTr="00A62E07">
        <w:tc>
          <w:tcPr>
            <w:tcW w:w="2547" w:type="dxa"/>
            <w:vMerge/>
          </w:tcPr>
          <w:p w14:paraId="0E808A31" w14:textId="77777777" w:rsidR="001F3B9B" w:rsidRPr="001F3B9B" w:rsidRDefault="001F3B9B" w:rsidP="00A54E7B">
            <w:pPr>
              <w:keepLines/>
              <w:jc w:val="center"/>
              <w:rPr>
                <w:rFonts w:ascii="Verdana" w:hAnsi="Verdana"/>
                <w:sz w:val="20"/>
                <w:szCs w:val="20"/>
              </w:rPr>
            </w:pPr>
          </w:p>
        </w:tc>
        <w:tc>
          <w:tcPr>
            <w:tcW w:w="333" w:type="dxa"/>
            <w:tcBorders>
              <w:bottom w:val="single" w:sz="4" w:space="0" w:color="auto"/>
            </w:tcBorders>
          </w:tcPr>
          <w:p w14:paraId="74423032" w14:textId="20AC8DFA" w:rsidR="001F3B9B" w:rsidRDefault="001F3B9B" w:rsidP="00A54E7B">
            <w:pPr>
              <w:keepLines/>
              <w:jc w:val="center"/>
              <w:rPr>
                <w:rFonts w:ascii="Verdana" w:hAnsi="Verdana"/>
                <w:b/>
                <w:bCs/>
                <w:sz w:val="20"/>
                <w:szCs w:val="20"/>
              </w:rPr>
            </w:pPr>
            <w:r w:rsidRPr="00E91ACF">
              <w:t>7</w:t>
            </w:r>
          </w:p>
        </w:tc>
        <w:tc>
          <w:tcPr>
            <w:tcW w:w="12713" w:type="dxa"/>
            <w:tcBorders>
              <w:bottom w:val="single" w:sz="4" w:space="0" w:color="auto"/>
            </w:tcBorders>
          </w:tcPr>
          <w:p w14:paraId="128463F4" w14:textId="77777777" w:rsidR="001F3B9B" w:rsidRDefault="001F3B9B" w:rsidP="00A54E7B">
            <w:pPr>
              <w:keepLines/>
              <w:autoSpaceDE w:val="0"/>
              <w:autoSpaceDN w:val="0"/>
              <w:adjustRightInd w:val="0"/>
              <w:rPr>
                <w:rFonts w:ascii="Verdana" w:hAnsi="Verdana"/>
                <w:sz w:val="20"/>
                <w:szCs w:val="20"/>
              </w:rPr>
            </w:pPr>
            <w:r w:rsidRPr="001F3B9B">
              <w:rPr>
                <w:rFonts w:ascii="Verdana" w:hAnsi="Verdana"/>
                <w:sz w:val="20"/>
                <w:szCs w:val="20"/>
              </w:rPr>
              <w:t>An investment framework for development agencies to support MHEWS capacity development projects for Members.</w:t>
            </w:r>
          </w:p>
          <w:p w14:paraId="74FFADC3" w14:textId="04D5A0BF" w:rsidR="001F3B9B" w:rsidRDefault="001F3B9B" w:rsidP="00A54E7B">
            <w:pPr>
              <w:keepLines/>
              <w:autoSpaceDE w:val="0"/>
              <w:autoSpaceDN w:val="0"/>
              <w:adjustRightInd w:val="0"/>
              <w:rPr>
                <w:rFonts w:ascii="Verdana" w:hAnsi="Verdana"/>
                <w:sz w:val="20"/>
                <w:szCs w:val="20"/>
              </w:rPr>
            </w:pPr>
          </w:p>
        </w:tc>
      </w:tr>
    </w:tbl>
    <w:p w14:paraId="3DE4B0DA" w14:textId="3B18D46F" w:rsidR="00CC0D44" w:rsidRDefault="00CC0D44" w:rsidP="00A54E7B">
      <w:pPr>
        <w:keepLines/>
        <w:rPr>
          <w:rFonts w:ascii="Verdana" w:hAnsi="Verdana"/>
          <w:sz w:val="20"/>
          <w:szCs w:val="20"/>
        </w:rPr>
      </w:pPr>
      <w:r>
        <w:rPr>
          <w:rFonts w:ascii="Verdana" w:hAnsi="Verdana"/>
          <w:sz w:val="20"/>
          <w:szCs w:val="20"/>
        </w:rPr>
        <w:br w:type="page"/>
      </w:r>
    </w:p>
    <w:tbl>
      <w:tblPr>
        <w:tblStyle w:val="TableGrid"/>
        <w:tblW w:w="15593" w:type="dxa"/>
        <w:tblInd w:w="-5" w:type="dxa"/>
        <w:tblLayout w:type="fixed"/>
        <w:tblLook w:val="04A0" w:firstRow="1" w:lastRow="0" w:firstColumn="1" w:lastColumn="0" w:noHBand="0" w:noVBand="1"/>
      </w:tblPr>
      <w:tblGrid>
        <w:gridCol w:w="1080"/>
        <w:gridCol w:w="1467"/>
        <w:gridCol w:w="572"/>
        <w:gridCol w:w="572"/>
        <w:gridCol w:w="2429"/>
        <w:gridCol w:w="1393"/>
        <w:gridCol w:w="47"/>
        <w:gridCol w:w="1620"/>
        <w:gridCol w:w="1440"/>
        <w:gridCol w:w="90"/>
        <w:gridCol w:w="4883"/>
      </w:tblGrid>
      <w:tr w:rsidR="00972619" w:rsidRPr="00C15B9C" w14:paraId="6888C266" w14:textId="77777777" w:rsidTr="037804AE">
        <w:tc>
          <w:tcPr>
            <w:tcW w:w="3119" w:type="dxa"/>
            <w:gridSpan w:val="3"/>
            <w:tcBorders>
              <w:bottom w:val="single" w:sz="4" w:space="0" w:color="auto"/>
            </w:tcBorders>
            <w:shd w:val="clear" w:color="auto" w:fill="1F3864" w:themeFill="accent1" w:themeFillShade="80"/>
          </w:tcPr>
          <w:p w14:paraId="1F5FF107" w14:textId="5A6AB6EA" w:rsidR="00972619" w:rsidRDefault="00972619" w:rsidP="00A54E7B">
            <w:pPr>
              <w:keepLines/>
              <w:rPr>
                <w:rFonts w:ascii="Verdana" w:hAnsi="Verdana"/>
                <w:b/>
                <w:bCs/>
                <w:sz w:val="20"/>
                <w:szCs w:val="20"/>
              </w:rPr>
            </w:pPr>
            <w:bookmarkStart w:id="1" w:name="_Hlk107343327"/>
            <w:r>
              <w:rPr>
                <w:rFonts w:ascii="Verdana" w:hAnsi="Verdana"/>
                <w:b/>
                <w:bCs/>
                <w:sz w:val="20"/>
                <w:szCs w:val="20"/>
              </w:rPr>
              <w:lastRenderedPageBreak/>
              <w:t>OBJECTIVE</w:t>
            </w:r>
            <w:r w:rsidR="00E231E3">
              <w:rPr>
                <w:rFonts w:ascii="Verdana" w:hAnsi="Verdana"/>
                <w:b/>
                <w:bCs/>
                <w:sz w:val="20"/>
                <w:szCs w:val="20"/>
              </w:rPr>
              <w:t xml:space="preserve"> NO.</w:t>
            </w:r>
          </w:p>
        </w:tc>
        <w:tc>
          <w:tcPr>
            <w:tcW w:w="572" w:type="dxa"/>
            <w:tcBorders>
              <w:bottom w:val="single" w:sz="4" w:space="0" w:color="auto"/>
            </w:tcBorders>
          </w:tcPr>
          <w:p w14:paraId="3EAE5842" w14:textId="6637009D" w:rsidR="00972619" w:rsidRDefault="00972619" w:rsidP="00A54E7B">
            <w:pPr>
              <w:keepLines/>
              <w:jc w:val="center"/>
              <w:rPr>
                <w:rFonts w:ascii="Verdana" w:hAnsi="Verdana"/>
                <w:b/>
                <w:bCs/>
                <w:sz w:val="20"/>
                <w:szCs w:val="20"/>
              </w:rPr>
            </w:pPr>
            <w:r>
              <w:rPr>
                <w:rFonts w:ascii="Verdana" w:hAnsi="Verdana"/>
                <w:b/>
                <w:bCs/>
                <w:sz w:val="20"/>
                <w:szCs w:val="20"/>
              </w:rPr>
              <w:t>A</w:t>
            </w:r>
          </w:p>
        </w:tc>
        <w:tc>
          <w:tcPr>
            <w:tcW w:w="11902" w:type="dxa"/>
            <w:gridSpan w:val="7"/>
            <w:tcBorders>
              <w:bottom w:val="single" w:sz="4" w:space="0" w:color="auto"/>
            </w:tcBorders>
          </w:tcPr>
          <w:p w14:paraId="417CB717" w14:textId="3C78E65E" w:rsidR="00D440B7" w:rsidRPr="002A7DCF" w:rsidRDefault="00D440B7" w:rsidP="00A54E7B">
            <w:pPr>
              <w:keepLines/>
              <w:rPr>
                <w:rFonts w:ascii="Verdana" w:hAnsi="Verdana"/>
                <w:sz w:val="20"/>
                <w:szCs w:val="20"/>
              </w:rPr>
            </w:pPr>
            <w:r w:rsidRPr="00F5665D">
              <w:rPr>
                <w:rFonts w:ascii="Verdana" w:hAnsi="Verdana"/>
                <w:sz w:val="20"/>
                <w:szCs w:val="20"/>
              </w:rPr>
              <w:t>Establish a framework that includes a repository of warnings and defined information flows, building on and leveraging existing WMO standards and infrastructure that allow for sharing authoritative warning information produced by Members</w:t>
            </w:r>
          </w:p>
        </w:tc>
      </w:tr>
      <w:tr w:rsidR="00DB2533" w:rsidRPr="00C15B9C" w14:paraId="78899E38" w14:textId="77777777" w:rsidTr="037804AE">
        <w:tc>
          <w:tcPr>
            <w:tcW w:w="3119" w:type="dxa"/>
            <w:gridSpan w:val="3"/>
            <w:tcBorders>
              <w:bottom w:val="single" w:sz="4" w:space="0" w:color="auto"/>
            </w:tcBorders>
            <w:shd w:val="clear" w:color="auto" w:fill="1F3864" w:themeFill="accent1" w:themeFillShade="80"/>
          </w:tcPr>
          <w:p w14:paraId="0055D4DA" w14:textId="7E5E6769" w:rsidR="00DB2533" w:rsidRPr="00292942" w:rsidRDefault="00DB2533" w:rsidP="00A54E7B">
            <w:pPr>
              <w:keepLines/>
              <w:rPr>
                <w:rFonts w:ascii="Verdana" w:hAnsi="Verdana"/>
                <w:b/>
                <w:bCs/>
                <w:color w:val="FFFFFF" w:themeColor="background1"/>
                <w:sz w:val="20"/>
                <w:szCs w:val="20"/>
              </w:rPr>
            </w:pPr>
            <w:r>
              <w:rPr>
                <w:rFonts w:ascii="Verdana" w:hAnsi="Verdana"/>
                <w:b/>
                <w:bCs/>
                <w:sz w:val="20"/>
                <w:szCs w:val="20"/>
              </w:rPr>
              <w:t>OUTPUT</w:t>
            </w:r>
            <w:r w:rsidR="00E231E3">
              <w:rPr>
                <w:rFonts w:ascii="Verdana" w:hAnsi="Verdana"/>
                <w:b/>
                <w:bCs/>
                <w:sz w:val="20"/>
                <w:szCs w:val="20"/>
              </w:rPr>
              <w:t>NO.</w:t>
            </w:r>
          </w:p>
        </w:tc>
        <w:tc>
          <w:tcPr>
            <w:tcW w:w="572" w:type="dxa"/>
            <w:tcBorders>
              <w:bottom w:val="single" w:sz="4" w:space="0" w:color="auto"/>
            </w:tcBorders>
          </w:tcPr>
          <w:p w14:paraId="77D371CE" w14:textId="77777777" w:rsidR="00DB2533" w:rsidRPr="00C91449" w:rsidRDefault="00DB2533" w:rsidP="00A54E7B">
            <w:pPr>
              <w:keepLines/>
              <w:jc w:val="center"/>
              <w:rPr>
                <w:rFonts w:ascii="Verdana" w:hAnsi="Verdana"/>
                <w:b/>
                <w:bCs/>
                <w:sz w:val="20"/>
                <w:szCs w:val="20"/>
              </w:rPr>
            </w:pPr>
            <w:r>
              <w:rPr>
                <w:rFonts w:ascii="Verdana" w:hAnsi="Verdana"/>
                <w:b/>
                <w:bCs/>
                <w:sz w:val="20"/>
                <w:szCs w:val="20"/>
              </w:rPr>
              <w:t>1</w:t>
            </w:r>
          </w:p>
        </w:tc>
        <w:tc>
          <w:tcPr>
            <w:tcW w:w="11902" w:type="dxa"/>
            <w:gridSpan w:val="7"/>
            <w:tcBorders>
              <w:bottom w:val="single" w:sz="4" w:space="0" w:color="auto"/>
            </w:tcBorders>
          </w:tcPr>
          <w:p w14:paraId="05C1D80A" w14:textId="7AF81169" w:rsidR="008B55BD" w:rsidRPr="000C772A" w:rsidRDefault="008B55BD" w:rsidP="00A54E7B">
            <w:pPr>
              <w:keepLines/>
              <w:autoSpaceDE w:val="0"/>
              <w:autoSpaceDN w:val="0"/>
              <w:adjustRightInd w:val="0"/>
              <w:rPr>
                <w:rFonts w:ascii="Verdana" w:hAnsi="Verdana" w:cs="Verdana"/>
                <w:sz w:val="20"/>
                <w:szCs w:val="20"/>
                <w:lang w:val="en-US"/>
              </w:rPr>
            </w:pPr>
            <w:r w:rsidRPr="005F5792">
              <w:rPr>
                <w:rFonts w:ascii="Verdana" w:hAnsi="Verdana"/>
                <w:sz w:val="20"/>
                <w:szCs w:val="20"/>
              </w:rPr>
              <w:t xml:space="preserve">The GMAS </w:t>
            </w:r>
            <w:r>
              <w:rPr>
                <w:rFonts w:ascii="Verdana" w:hAnsi="Verdana"/>
                <w:sz w:val="20"/>
                <w:szCs w:val="20"/>
              </w:rPr>
              <w:t xml:space="preserve">Framework </w:t>
            </w:r>
            <w:r w:rsidRPr="005F5792">
              <w:rPr>
                <w:rFonts w:ascii="Verdana" w:hAnsi="Verdana"/>
                <w:sz w:val="20"/>
                <w:szCs w:val="20"/>
              </w:rPr>
              <w:t>Implementation Strategy and Plan</w:t>
            </w:r>
            <w:r>
              <w:rPr>
                <w:rFonts w:ascii="Verdana" w:hAnsi="Verdana"/>
                <w:sz w:val="20"/>
                <w:szCs w:val="20"/>
              </w:rPr>
              <w:t xml:space="preserve">, </w:t>
            </w:r>
            <w:r>
              <w:rPr>
                <w:rFonts w:ascii="Verdana" w:hAnsi="Verdana" w:cs="Verdana"/>
                <w:sz w:val="20"/>
                <w:szCs w:val="20"/>
                <w:lang w:val="en-US"/>
              </w:rPr>
              <w:t>leveraging all relevant WMO entities and capacity development activities, as well as other relevant institutions dealing with other types of hazards</w:t>
            </w:r>
            <w:r w:rsidR="00BD4FA2">
              <w:rPr>
                <w:rFonts w:ascii="Verdana" w:hAnsi="Verdana" w:cs="Verdana"/>
                <w:sz w:val="20"/>
                <w:szCs w:val="20"/>
                <w:lang w:val="en-US"/>
              </w:rPr>
              <w:t>. The</w:t>
            </w:r>
            <w:r w:rsidR="00A252D6">
              <w:rPr>
                <w:rFonts w:ascii="Verdana" w:hAnsi="Verdana" w:cs="Verdana"/>
                <w:sz w:val="20"/>
                <w:szCs w:val="20"/>
                <w:lang w:val="en-US"/>
              </w:rPr>
              <w:t xml:space="preserve"> </w:t>
            </w:r>
            <w:r>
              <w:rPr>
                <w:rFonts w:ascii="Verdana" w:hAnsi="Verdana"/>
                <w:sz w:val="20"/>
                <w:szCs w:val="20"/>
              </w:rPr>
              <w:t>F</w:t>
            </w:r>
            <w:r w:rsidRPr="00F5665D">
              <w:rPr>
                <w:rFonts w:ascii="Verdana" w:hAnsi="Verdana"/>
                <w:sz w:val="20"/>
                <w:szCs w:val="20"/>
              </w:rPr>
              <w:t xml:space="preserve">ramework </w:t>
            </w:r>
            <w:r w:rsidR="00A252D6">
              <w:rPr>
                <w:rFonts w:ascii="Verdana" w:hAnsi="Verdana"/>
                <w:sz w:val="20"/>
                <w:szCs w:val="20"/>
              </w:rPr>
              <w:t>is in place that provid</w:t>
            </w:r>
            <w:r w:rsidR="003449BF">
              <w:rPr>
                <w:rFonts w:ascii="Verdana" w:hAnsi="Verdana"/>
                <w:sz w:val="20"/>
                <w:szCs w:val="20"/>
              </w:rPr>
              <w:t>es</w:t>
            </w:r>
            <w:r w:rsidR="00A252D6">
              <w:rPr>
                <w:rFonts w:ascii="Verdana" w:hAnsi="Verdana"/>
                <w:sz w:val="20"/>
                <w:szCs w:val="20"/>
              </w:rPr>
              <w:t xml:space="preserve"> </w:t>
            </w:r>
            <w:r w:rsidR="00A252D6" w:rsidRPr="00680F36">
              <w:rPr>
                <w:rFonts w:ascii="Verdana" w:hAnsi="Verdana"/>
                <w:sz w:val="20"/>
                <w:szCs w:val="20"/>
              </w:rPr>
              <w:t xml:space="preserve">a </w:t>
            </w:r>
            <w:r w:rsidRPr="00680F36">
              <w:rPr>
                <w:rFonts w:ascii="Verdana" w:hAnsi="Verdana"/>
                <w:sz w:val="20"/>
                <w:szCs w:val="20"/>
              </w:rPr>
              <w:t>repository of warnings and defined information flows,</w:t>
            </w:r>
            <w:r w:rsidRPr="00F5665D">
              <w:rPr>
                <w:rFonts w:ascii="Verdana" w:hAnsi="Verdana"/>
                <w:sz w:val="20"/>
                <w:szCs w:val="20"/>
              </w:rPr>
              <w:t xml:space="preserve"> building on and leveraging existing WMO standards and infrastructure that allow for sharing authoritative warning information produced by Members</w:t>
            </w:r>
          </w:p>
        </w:tc>
      </w:tr>
      <w:bookmarkEnd w:id="1"/>
      <w:tr w:rsidR="004C044D" w:rsidRPr="00C15B9C" w14:paraId="018C01B5" w14:textId="77777777" w:rsidTr="00E536DC">
        <w:tc>
          <w:tcPr>
            <w:tcW w:w="2547" w:type="dxa"/>
            <w:gridSpan w:val="2"/>
            <w:tcBorders>
              <w:left w:val="nil"/>
              <w:right w:val="nil"/>
            </w:tcBorders>
            <w:shd w:val="clear" w:color="auto" w:fill="auto"/>
          </w:tcPr>
          <w:p w14:paraId="27CECD62" w14:textId="732A32A0" w:rsidR="004C044D" w:rsidRDefault="004C044D" w:rsidP="00A54E7B">
            <w:pPr>
              <w:keepLines/>
              <w:rPr>
                <w:rFonts w:ascii="Verdana" w:hAnsi="Verdana"/>
                <w:b/>
                <w:bCs/>
                <w:sz w:val="20"/>
                <w:szCs w:val="20"/>
              </w:rPr>
            </w:pPr>
          </w:p>
        </w:tc>
        <w:tc>
          <w:tcPr>
            <w:tcW w:w="3573" w:type="dxa"/>
            <w:gridSpan w:val="3"/>
            <w:tcBorders>
              <w:left w:val="nil"/>
              <w:right w:val="nil"/>
            </w:tcBorders>
            <w:shd w:val="clear" w:color="auto" w:fill="auto"/>
          </w:tcPr>
          <w:p w14:paraId="43A9FD92" w14:textId="77777777" w:rsidR="004C044D" w:rsidRDefault="004C044D" w:rsidP="00A54E7B">
            <w:pPr>
              <w:keepLines/>
              <w:jc w:val="center"/>
              <w:rPr>
                <w:rFonts w:ascii="Verdana" w:hAnsi="Verdana"/>
                <w:b/>
                <w:bCs/>
                <w:sz w:val="20"/>
                <w:szCs w:val="20"/>
              </w:rPr>
            </w:pPr>
          </w:p>
        </w:tc>
        <w:tc>
          <w:tcPr>
            <w:tcW w:w="9473" w:type="dxa"/>
            <w:gridSpan w:val="6"/>
            <w:tcBorders>
              <w:left w:val="nil"/>
              <w:right w:val="nil"/>
            </w:tcBorders>
            <w:shd w:val="clear" w:color="auto" w:fill="auto"/>
          </w:tcPr>
          <w:p w14:paraId="6B71A320" w14:textId="77777777" w:rsidR="004C044D" w:rsidRPr="00C15B9C" w:rsidRDefault="004C044D" w:rsidP="00A54E7B">
            <w:pPr>
              <w:keepLines/>
              <w:rPr>
                <w:rFonts w:ascii="Verdana" w:hAnsi="Verdana"/>
                <w:sz w:val="20"/>
                <w:szCs w:val="20"/>
              </w:rPr>
            </w:pPr>
          </w:p>
        </w:tc>
      </w:tr>
      <w:tr w:rsidR="00782DB3" w:rsidRPr="00C15B9C" w14:paraId="2D04CC24" w14:textId="77777777" w:rsidTr="00E536DC">
        <w:tc>
          <w:tcPr>
            <w:tcW w:w="1080" w:type="dxa"/>
            <w:vMerge w:val="restart"/>
            <w:tcBorders>
              <w:left w:val="single" w:sz="4" w:space="0" w:color="auto"/>
              <w:right w:val="single" w:sz="4" w:space="0" w:color="auto"/>
            </w:tcBorders>
            <w:shd w:val="clear" w:color="auto" w:fill="1F3864" w:themeFill="accent1" w:themeFillShade="80"/>
          </w:tcPr>
          <w:p w14:paraId="33714C4D" w14:textId="59437219" w:rsidR="00782DB3" w:rsidRDefault="00782DB3" w:rsidP="00A54E7B">
            <w:pPr>
              <w:keepLines/>
              <w:jc w:val="center"/>
              <w:rPr>
                <w:rFonts w:ascii="Verdana" w:hAnsi="Verdana"/>
                <w:b/>
                <w:bCs/>
                <w:sz w:val="20"/>
                <w:szCs w:val="20"/>
              </w:rPr>
            </w:pPr>
            <w:r>
              <w:rPr>
                <w:rFonts w:ascii="Verdana" w:hAnsi="Verdana"/>
                <w:b/>
                <w:bCs/>
                <w:sz w:val="20"/>
                <w:szCs w:val="20"/>
              </w:rPr>
              <w:t>Activity No.</w:t>
            </w:r>
          </w:p>
        </w:tc>
        <w:tc>
          <w:tcPr>
            <w:tcW w:w="5040" w:type="dxa"/>
            <w:gridSpan w:val="4"/>
            <w:vMerge w:val="restart"/>
            <w:tcBorders>
              <w:left w:val="single" w:sz="4" w:space="0" w:color="auto"/>
              <w:right w:val="single" w:sz="4" w:space="0" w:color="auto"/>
            </w:tcBorders>
            <w:shd w:val="clear" w:color="auto" w:fill="1F3864" w:themeFill="accent1" w:themeFillShade="80"/>
          </w:tcPr>
          <w:p w14:paraId="1C88FDCB" w14:textId="3C0101CF" w:rsidR="00782DB3" w:rsidRPr="007910F8" w:rsidRDefault="00782DB3" w:rsidP="00A54E7B">
            <w:pPr>
              <w:keepLines/>
              <w:jc w:val="center"/>
              <w:rPr>
                <w:rFonts w:ascii="Verdana" w:hAnsi="Verdana"/>
                <w:b/>
                <w:bCs/>
                <w:sz w:val="20"/>
                <w:szCs w:val="20"/>
              </w:rPr>
            </w:pPr>
            <w:r w:rsidRPr="007910F8">
              <w:rPr>
                <w:rFonts w:ascii="Verdana" w:hAnsi="Verdana"/>
                <w:b/>
                <w:bCs/>
                <w:sz w:val="20"/>
                <w:szCs w:val="20"/>
              </w:rPr>
              <w:t>Concise description of activity</w:t>
            </w:r>
            <w:r>
              <w:rPr>
                <w:rFonts w:ascii="Verdana" w:hAnsi="Verdana"/>
                <w:b/>
                <w:bCs/>
                <w:sz w:val="20"/>
                <w:szCs w:val="20"/>
              </w:rPr>
              <w:t xml:space="preserve"> </w:t>
            </w:r>
          </w:p>
        </w:tc>
        <w:tc>
          <w:tcPr>
            <w:tcW w:w="1393" w:type="dxa"/>
            <w:vMerge w:val="restart"/>
            <w:tcBorders>
              <w:left w:val="single" w:sz="4" w:space="0" w:color="auto"/>
              <w:right w:val="single" w:sz="4" w:space="0" w:color="auto"/>
            </w:tcBorders>
            <w:shd w:val="clear" w:color="auto" w:fill="1F3864" w:themeFill="accent1" w:themeFillShade="80"/>
          </w:tcPr>
          <w:p w14:paraId="0594A984" w14:textId="3C64A7B8" w:rsidR="00782DB3" w:rsidRPr="007910F8" w:rsidRDefault="00782DB3" w:rsidP="00A54E7B">
            <w:pPr>
              <w:keepLines/>
              <w:jc w:val="center"/>
              <w:rPr>
                <w:rFonts w:ascii="Verdana" w:hAnsi="Verdana"/>
                <w:b/>
                <w:bCs/>
                <w:sz w:val="20"/>
                <w:szCs w:val="20"/>
              </w:rPr>
            </w:pPr>
            <w:r>
              <w:rPr>
                <w:rFonts w:ascii="Verdana" w:hAnsi="Verdana"/>
                <w:b/>
                <w:bCs/>
                <w:sz w:val="20"/>
                <w:szCs w:val="20"/>
              </w:rPr>
              <w:t>Target Date</w:t>
            </w:r>
          </w:p>
        </w:tc>
        <w:tc>
          <w:tcPr>
            <w:tcW w:w="3107" w:type="dxa"/>
            <w:gridSpan w:val="3"/>
            <w:tcBorders>
              <w:left w:val="single" w:sz="4" w:space="0" w:color="auto"/>
              <w:bottom w:val="single" w:sz="4" w:space="0" w:color="auto"/>
              <w:right w:val="single" w:sz="4" w:space="0" w:color="auto"/>
            </w:tcBorders>
            <w:shd w:val="clear" w:color="auto" w:fill="1F3864" w:themeFill="accent1" w:themeFillShade="80"/>
          </w:tcPr>
          <w:p w14:paraId="019B4E49" w14:textId="04144645" w:rsidR="00782DB3" w:rsidRPr="007910F8" w:rsidRDefault="00782DB3" w:rsidP="00A54E7B">
            <w:pPr>
              <w:keepLines/>
              <w:jc w:val="center"/>
              <w:rPr>
                <w:rFonts w:ascii="Verdana" w:hAnsi="Verdana"/>
                <w:b/>
                <w:bCs/>
                <w:sz w:val="20"/>
                <w:szCs w:val="20"/>
              </w:rPr>
            </w:pPr>
            <w:r>
              <w:rPr>
                <w:rFonts w:ascii="Verdana" w:hAnsi="Verdana"/>
                <w:b/>
                <w:bCs/>
                <w:sz w:val="20"/>
                <w:szCs w:val="20"/>
              </w:rPr>
              <w:t>Responsibility</w:t>
            </w:r>
          </w:p>
        </w:tc>
        <w:tc>
          <w:tcPr>
            <w:tcW w:w="4973" w:type="dxa"/>
            <w:gridSpan w:val="2"/>
            <w:vMerge w:val="restart"/>
            <w:tcBorders>
              <w:left w:val="single" w:sz="4" w:space="0" w:color="auto"/>
              <w:right w:val="single" w:sz="4" w:space="0" w:color="auto"/>
            </w:tcBorders>
            <w:shd w:val="clear" w:color="auto" w:fill="1F3864" w:themeFill="accent1" w:themeFillShade="80"/>
          </w:tcPr>
          <w:p w14:paraId="710E47E1" w14:textId="3700FFA1" w:rsidR="00782DB3" w:rsidRDefault="00782DB3" w:rsidP="00A54E7B">
            <w:pPr>
              <w:keepLines/>
              <w:jc w:val="center"/>
              <w:rPr>
                <w:rFonts w:ascii="Verdana" w:hAnsi="Verdana"/>
                <w:b/>
                <w:bCs/>
                <w:sz w:val="20"/>
                <w:szCs w:val="20"/>
              </w:rPr>
            </w:pPr>
            <w:r w:rsidRPr="007910F8">
              <w:rPr>
                <w:rFonts w:ascii="Verdana" w:hAnsi="Verdana"/>
                <w:b/>
                <w:bCs/>
                <w:sz w:val="20"/>
                <w:szCs w:val="20"/>
              </w:rPr>
              <w:t>Status</w:t>
            </w:r>
            <w:r>
              <w:rPr>
                <w:rFonts w:ascii="Verdana" w:hAnsi="Verdana"/>
                <w:b/>
                <w:bCs/>
                <w:sz w:val="20"/>
                <w:szCs w:val="20"/>
              </w:rPr>
              <w:t xml:space="preserve"> / Remarks</w:t>
            </w:r>
          </w:p>
          <w:p w14:paraId="4E7D03BA" w14:textId="66F8D77B" w:rsidR="00782DB3" w:rsidRPr="009E72D6" w:rsidRDefault="00782DB3" w:rsidP="00A54E7B">
            <w:pPr>
              <w:keepLines/>
              <w:jc w:val="center"/>
              <w:rPr>
                <w:rFonts w:ascii="Verdana" w:hAnsi="Verdana"/>
                <w:b/>
                <w:bCs/>
                <w:sz w:val="11"/>
                <w:szCs w:val="11"/>
              </w:rPr>
            </w:pPr>
            <w:r w:rsidRPr="009E72D6">
              <w:rPr>
                <w:rFonts w:ascii="Verdana" w:hAnsi="Verdana"/>
                <w:b/>
                <w:bCs/>
                <w:sz w:val="11"/>
                <w:szCs w:val="11"/>
              </w:rPr>
              <w:t xml:space="preserve">[Not started / On hold / </w:t>
            </w:r>
            <w:r>
              <w:rPr>
                <w:rFonts w:ascii="Verdana" w:hAnsi="Verdana"/>
                <w:b/>
                <w:bCs/>
                <w:sz w:val="11"/>
                <w:szCs w:val="11"/>
              </w:rPr>
              <w:t xml:space="preserve">Initiating / </w:t>
            </w:r>
            <w:r w:rsidRPr="009E72D6">
              <w:rPr>
                <w:rFonts w:ascii="Verdana" w:hAnsi="Verdana"/>
                <w:b/>
                <w:bCs/>
                <w:sz w:val="11"/>
                <w:szCs w:val="11"/>
              </w:rPr>
              <w:t>On-going / Completed / Deferred / Cancelled]</w:t>
            </w:r>
          </w:p>
        </w:tc>
      </w:tr>
      <w:tr w:rsidR="00782DB3" w:rsidRPr="00C15B9C" w14:paraId="78A899C9" w14:textId="77777777" w:rsidTr="00E536DC">
        <w:tc>
          <w:tcPr>
            <w:tcW w:w="1080" w:type="dxa"/>
            <w:vMerge/>
          </w:tcPr>
          <w:p w14:paraId="040A88CB" w14:textId="77777777" w:rsidR="00782DB3" w:rsidRDefault="00782DB3" w:rsidP="00A54E7B">
            <w:pPr>
              <w:keepLines/>
              <w:jc w:val="center"/>
              <w:rPr>
                <w:rFonts w:ascii="Verdana" w:hAnsi="Verdana"/>
                <w:b/>
                <w:bCs/>
                <w:sz w:val="20"/>
                <w:szCs w:val="20"/>
              </w:rPr>
            </w:pPr>
          </w:p>
        </w:tc>
        <w:tc>
          <w:tcPr>
            <w:tcW w:w="5040" w:type="dxa"/>
            <w:gridSpan w:val="4"/>
            <w:vMerge/>
          </w:tcPr>
          <w:p w14:paraId="232E8D85" w14:textId="77777777" w:rsidR="00782DB3" w:rsidRPr="007910F8" w:rsidRDefault="00782DB3" w:rsidP="00A54E7B">
            <w:pPr>
              <w:keepLines/>
              <w:jc w:val="center"/>
              <w:rPr>
                <w:rFonts w:ascii="Verdana" w:hAnsi="Verdana"/>
                <w:b/>
                <w:bCs/>
                <w:sz w:val="20"/>
                <w:szCs w:val="20"/>
              </w:rPr>
            </w:pPr>
          </w:p>
        </w:tc>
        <w:tc>
          <w:tcPr>
            <w:tcW w:w="1393" w:type="dxa"/>
            <w:vMerge/>
          </w:tcPr>
          <w:p w14:paraId="4BF7DC84" w14:textId="77777777" w:rsidR="00782DB3" w:rsidRPr="007910F8" w:rsidRDefault="00782DB3" w:rsidP="00A54E7B">
            <w:pPr>
              <w:keepLines/>
              <w:rPr>
                <w:rFonts w:ascii="Verdana" w:hAnsi="Verdana"/>
                <w:b/>
                <w:bCs/>
                <w:sz w:val="20"/>
                <w:szCs w:val="20"/>
              </w:rPr>
            </w:pPr>
          </w:p>
        </w:tc>
        <w:tc>
          <w:tcPr>
            <w:tcW w:w="1667" w:type="dxa"/>
            <w:gridSpan w:val="2"/>
            <w:tcBorders>
              <w:left w:val="single" w:sz="4" w:space="0" w:color="auto"/>
              <w:bottom w:val="single" w:sz="4" w:space="0" w:color="auto"/>
              <w:right w:val="single" w:sz="4" w:space="0" w:color="auto"/>
            </w:tcBorders>
            <w:shd w:val="clear" w:color="auto" w:fill="1F3864" w:themeFill="accent1" w:themeFillShade="80"/>
          </w:tcPr>
          <w:p w14:paraId="7ED38C71" w14:textId="4E5BE8E1" w:rsidR="00782DB3" w:rsidRPr="007910F8" w:rsidRDefault="00782DB3" w:rsidP="00A54E7B">
            <w:pPr>
              <w:keepLines/>
              <w:jc w:val="center"/>
              <w:rPr>
                <w:rFonts w:ascii="Verdana" w:hAnsi="Verdana"/>
                <w:b/>
                <w:bCs/>
                <w:sz w:val="20"/>
                <w:szCs w:val="20"/>
              </w:rPr>
            </w:pPr>
            <w:r w:rsidRPr="007910F8">
              <w:rPr>
                <w:rFonts w:ascii="Verdana" w:hAnsi="Verdana"/>
                <w:b/>
                <w:bCs/>
                <w:sz w:val="20"/>
                <w:szCs w:val="20"/>
              </w:rPr>
              <w:t>Lead</w:t>
            </w:r>
            <w:r>
              <w:rPr>
                <w:rFonts w:ascii="Verdana" w:hAnsi="Verdana"/>
                <w:b/>
                <w:bCs/>
                <w:sz w:val="20"/>
                <w:szCs w:val="20"/>
              </w:rPr>
              <w:t xml:space="preserve"> </w:t>
            </w:r>
          </w:p>
        </w:tc>
        <w:tc>
          <w:tcPr>
            <w:tcW w:w="1440" w:type="dxa"/>
            <w:tcBorders>
              <w:left w:val="single" w:sz="4" w:space="0" w:color="auto"/>
              <w:bottom w:val="single" w:sz="4" w:space="0" w:color="auto"/>
              <w:right w:val="single" w:sz="4" w:space="0" w:color="auto"/>
            </w:tcBorders>
            <w:shd w:val="clear" w:color="auto" w:fill="1F3864" w:themeFill="accent1" w:themeFillShade="80"/>
          </w:tcPr>
          <w:p w14:paraId="14BFB8C0" w14:textId="1AE3CADD" w:rsidR="00782DB3" w:rsidRPr="007910F8" w:rsidRDefault="00782DB3" w:rsidP="00A54E7B">
            <w:pPr>
              <w:keepLines/>
              <w:jc w:val="center"/>
              <w:rPr>
                <w:rFonts w:ascii="Verdana" w:hAnsi="Verdana"/>
                <w:b/>
                <w:bCs/>
                <w:sz w:val="20"/>
                <w:szCs w:val="20"/>
              </w:rPr>
            </w:pPr>
            <w:r w:rsidRPr="007910F8">
              <w:rPr>
                <w:rFonts w:ascii="Verdana" w:hAnsi="Verdana"/>
                <w:b/>
                <w:bCs/>
                <w:sz w:val="20"/>
                <w:szCs w:val="20"/>
              </w:rPr>
              <w:t>Support</w:t>
            </w:r>
          </w:p>
        </w:tc>
        <w:tc>
          <w:tcPr>
            <w:tcW w:w="4973" w:type="dxa"/>
            <w:gridSpan w:val="2"/>
            <w:vMerge/>
            <w:tcBorders>
              <w:left w:val="single" w:sz="4" w:space="0" w:color="auto"/>
              <w:right w:val="single" w:sz="4" w:space="0" w:color="auto"/>
            </w:tcBorders>
          </w:tcPr>
          <w:p w14:paraId="3E08F4EA" w14:textId="77777777" w:rsidR="00782DB3" w:rsidRPr="007910F8" w:rsidRDefault="00782DB3" w:rsidP="00A54E7B">
            <w:pPr>
              <w:keepLines/>
              <w:rPr>
                <w:rFonts w:ascii="Verdana" w:hAnsi="Verdana"/>
                <w:b/>
                <w:bCs/>
                <w:sz w:val="20"/>
                <w:szCs w:val="20"/>
              </w:rPr>
            </w:pPr>
          </w:p>
        </w:tc>
      </w:tr>
      <w:tr w:rsidR="00782DB3" w:rsidRPr="00C15B9C" w14:paraId="1B1FB59E" w14:textId="77777777" w:rsidTr="00E536DC">
        <w:tc>
          <w:tcPr>
            <w:tcW w:w="1080" w:type="dxa"/>
            <w:tcBorders>
              <w:left w:val="single" w:sz="4" w:space="0" w:color="auto"/>
              <w:right w:val="single" w:sz="4" w:space="0" w:color="auto"/>
            </w:tcBorders>
            <w:shd w:val="clear" w:color="auto" w:fill="auto"/>
          </w:tcPr>
          <w:p w14:paraId="23CB82CF" w14:textId="62AEA77B" w:rsidR="00782DB3" w:rsidRDefault="00782DB3" w:rsidP="00A54E7B">
            <w:pPr>
              <w:keepLines/>
              <w:jc w:val="center"/>
              <w:rPr>
                <w:rFonts w:ascii="Verdana" w:hAnsi="Verdana"/>
                <w:b/>
                <w:bCs/>
                <w:sz w:val="20"/>
                <w:szCs w:val="20"/>
              </w:rPr>
            </w:pPr>
            <w:r w:rsidRPr="037804AE">
              <w:rPr>
                <w:rFonts w:ascii="Verdana" w:hAnsi="Verdana"/>
                <w:b/>
                <w:bCs/>
                <w:sz w:val="20"/>
                <w:szCs w:val="20"/>
              </w:rPr>
              <w:t>1.1</w:t>
            </w:r>
          </w:p>
        </w:tc>
        <w:tc>
          <w:tcPr>
            <w:tcW w:w="5040" w:type="dxa"/>
            <w:gridSpan w:val="4"/>
            <w:tcBorders>
              <w:left w:val="single" w:sz="4" w:space="0" w:color="auto"/>
              <w:bottom w:val="single" w:sz="4" w:space="0" w:color="auto"/>
              <w:right w:val="single" w:sz="4" w:space="0" w:color="auto"/>
            </w:tcBorders>
            <w:shd w:val="clear" w:color="auto" w:fill="auto"/>
          </w:tcPr>
          <w:p w14:paraId="51660748" w14:textId="64377519" w:rsidR="00782DB3" w:rsidRPr="00293467" w:rsidRDefault="00782DB3" w:rsidP="00A54E7B">
            <w:pPr>
              <w:keepLines/>
              <w:rPr>
                <w:rFonts w:ascii="Verdana" w:hAnsi="Verdana"/>
                <w:sz w:val="20"/>
                <w:szCs w:val="20"/>
              </w:rPr>
            </w:pPr>
            <w:r>
              <w:rPr>
                <w:rFonts w:ascii="Verdana" w:hAnsi="Verdana"/>
                <w:sz w:val="20"/>
                <w:szCs w:val="20"/>
              </w:rPr>
              <w:t>Establish channels of coordination with relevant groups and partners.</w:t>
            </w:r>
          </w:p>
        </w:tc>
        <w:tc>
          <w:tcPr>
            <w:tcW w:w="1393" w:type="dxa"/>
            <w:tcBorders>
              <w:left w:val="single" w:sz="4" w:space="0" w:color="auto"/>
              <w:bottom w:val="single" w:sz="4" w:space="0" w:color="auto"/>
              <w:right w:val="single" w:sz="4" w:space="0" w:color="auto"/>
            </w:tcBorders>
            <w:shd w:val="clear" w:color="auto" w:fill="auto"/>
          </w:tcPr>
          <w:p w14:paraId="523224F4" w14:textId="378C8368" w:rsidR="00782DB3" w:rsidRPr="005F5792" w:rsidRDefault="00782DB3" w:rsidP="00A54E7B">
            <w:pPr>
              <w:keepLines/>
              <w:rPr>
                <w:rFonts w:ascii="Verdana" w:hAnsi="Verdana"/>
                <w:sz w:val="20"/>
                <w:szCs w:val="20"/>
                <w:highlight w:val="yellow"/>
              </w:rPr>
            </w:pPr>
          </w:p>
        </w:tc>
        <w:tc>
          <w:tcPr>
            <w:tcW w:w="1667" w:type="dxa"/>
            <w:gridSpan w:val="2"/>
            <w:tcBorders>
              <w:left w:val="single" w:sz="4" w:space="0" w:color="auto"/>
              <w:bottom w:val="single" w:sz="4" w:space="0" w:color="auto"/>
              <w:right w:val="single" w:sz="4" w:space="0" w:color="auto"/>
            </w:tcBorders>
            <w:shd w:val="clear" w:color="auto" w:fill="auto"/>
          </w:tcPr>
          <w:p w14:paraId="68C08FA3" w14:textId="714FC4E0" w:rsidR="00782DB3" w:rsidRPr="00140D10" w:rsidRDefault="00782DB3" w:rsidP="00A54E7B">
            <w:pPr>
              <w:keepLines/>
              <w:rPr>
                <w:rFonts w:ascii="Verdana" w:hAnsi="Verdana"/>
                <w:sz w:val="20"/>
                <w:szCs w:val="20"/>
              </w:rPr>
            </w:pPr>
            <w:r>
              <w:rPr>
                <w:rFonts w:ascii="Verdana" w:hAnsi="Verdana"/>
                <w:sz w:val="20"/>
                <w:szCs w:val="20"/>
              </w:rPr>
              <w:t xml:space="preserve">SERCOM </w:t>
            </w:r>
          </w:p>
        </w:tc>
        <w:tc>
          <w:tcPr>
            <w:tcW w:w="1440" w:type="dxa"/>
            <w:tcBorders>
              <w:left w:val="single" w:sz="4" w:space="0" w:color="auto"/>
              <w:bottom w:val="single" w:sz="4" w:space="0" w:color="auto"/>
              <w:right w:val="single" w:sz="4" w:space="0" w:color="auto"/>
            </w:tcBorders>
            <w:shd w:val="clear" w:color="auto" w:fill="auto"/>
          </w:tcPr>
          <w:p w14:paraId="3E5348BE" w14:textId="0ACCC918" w:rsidR="00782DB3" w:rsidRPr="00140D10" w:rsidRDefault="002B696B" w:rsidP="00A54E7B">
            <w:pPr>
              <w:keepLines/>
              <w:rPr>
                <w:rFonts w:ascii="Verdana" w:hAnsi="Verdana"/>
                <w:sz w:val="20"/>
                <w:szCs w:val="20"/>
              </w:rPr>
            </w:pPr>
            <w:r>
              <w:rPr>
                <w:rFonts w:ascii="Verdana" w:hAnsi="Verdana"/>
                <w:sz w:val="20"/>
                <w:szCs w:val="20"/>
              </w:rPr>
              <w:t>Secretariat</w:t>
            </w:r>
          </w:p>
        </w:tc>
        <w:tc>
          <w:tcPr>
            <w:tcW w:w="4973" w:type="dxa"/>
            <w:gridSpan w:val="2"/>
            <w:tcBorders>
              <w:left w:val="single" w:sz="4" w:space="0" w:color="auto"/>
              <w:bottom w:val="single" w:sz="4" w:space="0" w:color="auto"/>
              <w:right w:val="single" w:sz="4" w:space="0" w:color="auto"/>
            </w:tcBorders>
            <w:shd w:val="clear" w:color="auto" w:fill="auto"/>
          </w:tcPr>
          <w:p w14:paraId="3B648A70" w14:textId="1ECD2B89" w:rsidR="00782DB3" w:rsidRPr="00140D10" w:rsidRDefault="008A06EA" w:rsidP="00A54E7B">
            <w:pPr>
              <w:keepLines/>
              <w:rPr>
                <w:rFonts w:ascii="Verdana" w:hAnsi="Verdana"/>
                <w:sz w:val="20"/>
                <w:szCs w:val="20"/>
              </w:rPr>
            </w:pPr>
            <w:r>
              <w:rPr>
                <w:rFonts w:ascii="Verdana" w:hAnsi="Verdana"/>
                <w:sz w:val="20"/>
                <w:szCs w:val="20"/>
              </w:rPr>
              <w:t>On-going</w:t>
            </w:r>
          </w:p>
        </w:tc>
      </w:tr>
      <w:tr w:rsidR="00782DB3" w:rsidRPr="00C15B9C" w14:paraId="513F853C" w14:textId="77777777" w:rsidTr="00E536DC">
        <w:tc>
          <w:tcPr>
            <w:tcW w:w="1080" w:type="dxa"/>
            <w:tcBorders>
              <w:left w:val="single" w:sz="4" w:space="0" w:color="auto"/>
              <w:right w:val="single" w:sz="4" w:space="0" w:color="auto"/>
            </w:tcBorders>
            <w:shd w:val="clear" w:color="auto" w:fill="auto"/>
          </w:tcPr>
          <w:p w14:paraId="6F677B28" w14:textId="2EAE2B2D" w:rsidR="00782DB3" w:rsidRDefault="00782DB3" w:rsidP="00A54E7B">
            <w:pPr>
              <w:keepLines/>
              <w:jc w:val="center"/>
              <w:rPr>
                <w:rFonts w:ascii="Verdana" w:hAnsi="Verdana"/>
                <w:b/>
                <w:bCs/>
                <w:sz w:val="20"/>
                <w:szCs w:val="20"/>
              </w:rPr>
            </w:pPr>
            <w:r w:rsidRPr="037804AE">
              <w:rPr>
                <w:rFonts w:ascii="Verdana" w:hAnsi="Verdana"/>
                <w:b/>
                <w:bCs/>
                <w:sz w:val="20"/>
                <w:szCs w:val="20"/>
              </w:rPr>
              <w:t>1.2</w:t>
            </w:r>
          </w:p>
        </w:tc>
        <w:tc>
          <w:tcPr>
            <w:tcW w:w="5040" w:type="dxa"/>
            <w:gridSpan w:val="4"/>
            <w:tcBorders>
              <w:left w:val="single" w:sz="4" w:space="0" w:color="auto"/>
              <w:bottom w:val="single" w:sz="4" w:space="0" w:color="auto"/>
              <w:right w:val="single" w:sz="4" w:space="0" w:color="auto"/>
            </w:tcBorders>
            <w:shd w:val="clear" w:color="auto" w:fill="auto"/>
          </w:tcPr>
          <w:p w14:paraId="6FEC9441" w14:textId="14BF24FC" w:rsidR="00782DB3" w:rsidRPr="007A45AC" w:rsidRDefault="00782DB3" w:rsidP="00A54E7B">
            <w:pPr>
              <w:keepLines/>
              <w:rPr>
                <w:rFonts w:ascii="Verdana" w:hAnsi="Verdana"/>
                <w:sz w:val="20"/>
                <w:szCs w:val="20"/>
              </w:rPr>
            </w:pPr>
            <w:r>
              <w:rPr>
                <w:rFonts w:ascii="Verdana" w:hAnsi="Verdana"/>
                <w:sz w:val="20"/>
                <w:szCs w:val="20"/>
              </w:rPr>
              <w:t xml:space="preserve">Agree </w:t>
            </w:r>
            <w:r w:rsidR="003449BF">
              <w:rPr>
                <w:rFonts w:ascii="Verdana" w:hAnsi="Verdana"/>
                <w:sz w:val="20"/>
                <w:szCs w:val="20"/>
              </w:rPr>
              <w:t>roles</w:t>
            </w:r>
            <w:r>
              <w:rPr>
                <w:rFonts w:ascii="Verdana" w:hAnsi="Verdana"/>
                <w:sz w:val="20"/>
                <w:szCs w:val="20"/>
              </w:rPr>
              <w:t xml:space="preserve"> and responsibilities for activities of IP</w:t>
            </w:r>
          </w:p>
        </w:tc>
        <w:tc>
          <w:tcPr>
            <w:tcW w:w="1393" w:type="dxa"/>
            <w:tcBorders>
              <w:left w:val="single" w:sz="4" w:space="0" w:color="auto"/>
              <w:bottom w:val="single" w:sz="4" w:space="0" w:color="auto"/>
              <w:right w:val="single" w:sz="4" w:space="0" w:color="auto"/>
            </w:tcBorders>
            <w:shd w:val="clear" w:color="auto" w:fill="auto"/>
          </w:tcPr>
          <w:p w14:paraId="62008303" w14:textId="61B3B263" w:rsidR="00782DB3" w:rsidRPr="005F5792" w:rsidRDefault="00782DB3" w:rsidP="00A54E7B">
            <w:pPr>
              <w:keepLines/>
              <w:rPr>
                <w:rFonts w:ascii="Verdana" w:hAnsi="Verdana"/>
                <w:sz w:val="20"/>
                <w:szCs w:val="20"/>
                <w:highlight w:val="yellow"/>
              </w:rPr>
            </w:pPr>
          </w:p>
        </w:tc>
        <w:tc>
          <w:tcPr>
            <w:tcW w:w="1667" w:type="dxa"/>
            <w:gridSpan w:val="2"/>
            <w:tcBorders>
              <w:left w:val="single" w:sz="4" w:space="0" w:color="auto"/>
              <w:bottom w:val="single" w:sz="4" w:space="0" w:color="auto"/>
              <w:right w:val="single" w:sz="4" w:space="0" w:color="auto"/>
            </w:tcBorders>
            <w:shd w:val="clear" w:color="auto" w:fill="auto"/>
          </w:tcPr>
          <w:p w14:paraId="48AEFE9A" w14:textId="03FA901F" w:rsidR="00782DB3" w:rsidRPr="00140D10" w:rsidRDefault="00FA08F9" w:rsidP="00A54E7B">
            <w:pPr>
              <w:keepLines/>
              <w:rPr>
                <w:rFonts w:ascii="Verdana" w:hAnsi="Verdana"/>
                <w:sz w:val="20"/>
                <w:szCs w:val="20"/>
              </w:rPr>
            </w:pPr>
            <w:r>
              <w:rPr>
                <w:rFonts w:ascii="Verdana" w:hAnsi="Verdana"/>
                <w:sz w:val="20"/>
                <w:szCs w:val="20"/>
              </w:rPr>
              <w:t xml:space="preserve">SERCOM </w:t>
            </w:r>
          </w:p>
        </w:tc>
        <w:tc>
          <w:tcPr>
            <w:tcW w:w="1440" w:type="dxa"/>
            <w:tcBorders>
              <w:left w:val="single" w:sz="4" w:space="0" w:color="auto"/>
              <w:bottom w:val="single" w:sz="4" w:space="0" w:color="auto"/>
              <w:right w:val="single" w:sz="4" w:space="0" w:color="auto"/>
            </w:tcBorders>
            <w:shd w:val="clear" w:color="auto" w:fill="auto"/>
          </w:tcPr>
          <w:p w14:paraId="7C6A4517" w14:textId="04D54C2B" w:rsidR="00782DB3" w:rsidRPr="00140D10" w:rsidRDefault="008B3B4B" w:rsidP="00A54E7B">
            <w:pPr>
              <w:keepLines/>
              <w:rPr>
                <w:rFonts w:ascii="Verdana" w:hAnsi="Verdana"/>
                <w:sz w:val="20"/>
                <w:szCs w:val="20"/>
              </w:rPr>
            </w:pPr>
            <w:r>
              <w:rPr>
                <w:rFonts w:ascii="Verdana" w:hAnsi="Verdana"/>
                <w:sz w:val="20"/>
                <w:szCs w:val="20"/>
              </w:rPr>
              <w:t xml:space="preserve">Secretariat, </w:t>
            </w:r>
            <w:r w:rsidR="00FA08F9">
              <w:rPr>
                <w:rFonts w:ascii="Verdana" w:hAnsi="Verdana"/>
                <w:sz w:val="20"/>
                <w:szCs w:val="20"/>
              </w:rPr>
              <w:t>relevant leads from other bodies</w:t>
            </w:r>
          </w:p>
        </w:tc>
        <w:tc>
          <w:tcPr>
            <w:tcW w:w="4973" w:type="dxa"/>
            <w:gridSpan w:val="2"/>
            <w:tcBorders>
              <w:left w:val="single" w:sz="4" w:space="0" w:color="auto"/>
              <w:bottom w:val="single" w:sz="4" w:space="0" w:color="auto"/>
              <w:right w:val="single" w:sz="4" w:space="0" w:color="auto"/>
            </w:tcBorders>
            <w:shd w:val="clear" w:color="auto" w:fill="auto"/>
          </w:tcPr>
          <w:p w14:paraId="5FD49EFE" w14:textId="53E08655" w:rsidR="00782DB3" w:rsidRPr="00140D10" w:rsidRDefault="00782DB3" w:rsidP="00A54E7B">
            <w:pPr>
              <w:keepLines/>
              <w:rPr>
                <w:rFonts w:ascii="Verdana" w:hAnsi="Verdana"/>
                <w:sz w:val="20"/>
                <w:szCs w:val="20"/>
              </w:rPr>
            </w:pPr>
          </w:p>
          <w:p w14:paraId="7EF32781" w14:textId="7C2416EE" w:rsidR="00782DB3" w:rsidRPr="00140D10" w:rsidRDefault="00782DB3" w:rsidP="00A54E7B">
            <w:pPr>
              <w:keepLines/>
              <w:rPr>
                <w:rFonts w:ascii="Verdana" w:hAnsi="Verdana"/>
                <w:sz w:val="20"/>
                <w:szCs w:val="20"/>
              </w:rPr>
            </w:pPr>
          </w:p>
        </w:tc>
      </w:tr>
      <w:tr w:rsidR="00782DB3" w:rsidRPr="00C15B9C" w14:paraId="6ED162A0" w14:textId="77777777" w:rsidTr="00E536DC">
        <w:tc>
          <w:tcPr>
            <w:tcW w:w="1080" w:type="dxa"/>
            <w:tcBorders>
              <w:left w:val="single" w:sz="4" w:space="0" w:color="auto"/>
              <w:right w:val="single" w:sz="4" w:space="0" w:color="auto"/>
            </w:tcBorders>
            <w:shd w:val="clear" w:color="auto" w:fill="auto"/>
          </w:tcPr>
          <w:p w14:paraId="09C346D2" w14:textId="2DA278E6" w:rsidR="00782DB3" w:rsidRDefault="00782DB3" w:rsidP="00A54E7B">
            <w:pPr>
              <w:keepLines/>
              <w:jc w:val="center"/>
              <w:rPr>
                <w:rFonts w:ascii="Verdana" w:hAnsi="Verdana"/>
                <w:b/>
                <w:bCs/>
                <w:sz w:val="20"/>
                <w:szCs w:val="20"/>
              </w:rPr>
            </w:pPr>
            <w:r>
              <w:rPr>
                <w:rFonts w:ascii="Verdana" w:hAnsi="Verdana"/>
                <w:b/>
                <w:bCs/>
                <w:sz w:val="20"/>
                <w:szCs w:val="20"/>
              </w:rPr>
              <w:t>1.3</w:t>
            </w:r>
          </w:p>
        </w:tc>
        <w:tc>
          <w:tcPr>
            <w:tcW w:w="5040" w:type="dxa"/>
            <w:gridSpan w:val="4"/>
            <w:tcBorders>
              <w:left w:val="single" w:sz="4" w:space="0" w:color="auto"/>
              <w:bottom w:val="single" w:sz="4" w:space="0" w:color="auto"/>
              <w:right w:val="single" w:sz="4" w:space="0" w:color="auto"/>
            </w:tcBorders>
            <w:shd w:val="clear" w:color="auto" w:fill="auto"/>
          </w:tcPr>
          <w:p w14:paraId="2380A48E" w14:textId="61AFDB5D" w:rsidR="00782DB3" w:rsidRPr="069314A2" w:rsidRDefault="00566CA5" w:rsidP="00A54E7B">
            <w:pPr>
              <w:keepLines/>
              <w:rPr>
                <w:rFonts w:ascii="Verdana" w:hAnsi="Verdana"/>
                <w:sz w:val="20"/>
                <w:szCs w:val="20"/>
              </w:rPr>
            </w:pPr>
            <w:r>
              <w:rPr>
                <w:rFonts w:ascii="Verdana" w:hAnsi="Verdana"/>
                <w:sz w:val="20"/>
                <w:szCs w:val="20"/>
              </w:rPr>
              <w:t>Develop a monitoring,</w:t>
            </w:r>
            <w:r w:rsidR="00782DB3" w:rsidRPr="037804AE">
              <w:rPr>
                <w:rFonts w:ascii="Verdana" w:hAnsi="Verdana"/>
                <w:sz w:val="20"/>
                <w:szCs w:val="20"/>
              </w:rPr>
              <w:t xml:space="preserve"> evaluation and learning (MEL) methodology for GMAS. Connect with other relevant working bodies</w:t>
            </w:r>
            <w:r w:rsidR="00FA08F9">
              <w:rPr>
                <w:rFonts w:ascii="Verdana" w:hAnsi="Verdana"/>
                <w:sz w:val="20"/>
                <w:szCs w:val="20"/>
              </w:rPr>
              <w:t>,</w:t>
            </w:r>
            <w:r w:rsidR="00782DB3" w:rsidRPr="037804AE">
              <w:rPr>
                <w:rFonts w:ascii="Verdana" w:hAnsi="Verdana"/>
                <w:sz w:val="20"/>
                <w:szCs w:val="20"/>
              </w:rPr>
              <w:t xml:space="preserve"> </w:t>
            </w:r>
            <w:r w:rsidR="00FA08F9">
              <w:rPr>
                <w:rFonts w:ascii="Verdana" w:hAnsi="Verdana"/>
                <w:sz w:val="20"/>
                <w:szCs w:val="20"/>
              </w:rPr>
              <w:t xml:space="preserve">especially RAs, </w:t>
            </w:r>
            <w:r w:rsidRPr="037804AE">
              <w:rPr>
                <w:rFonts w:ascii="Verdana" w:hAnsi="Verdana"/>
                <w:sz w:val="20"/>
                <w:szCs w:val="20"/>
              </w:rPr>
              <w:t>to coordinate</w:t>
            </w:r>
            <w:r w:rsidR="00782DB3" w:rsidRPr="037804AE">
              <w:rPr>
                <w:rFonts w:ascii="Verdana" w:hAnsi="Verdana"/>
                <w:sz w:val="20"/>
                <w:szCs w:val="20"/>
              </w:rPr>
              <w:t xml:space="preserve"> the MEL under the GMAS Framework.</w:t>
            </w:r>
          </w:p>
        </w:tc>
        <w:tc>
          <w:tcPr>
            <w:tcW w:w="1393" w:type="dxa"/>
            <w:tcBorders>
              <w:left w:val="single" w:sz="4" w:space="0" w:color="auto"/>
              <w:bottom w:val="single" w:sz="4" w:space="0" w:color="auto"/>
              <w:right w:val="single" w:sz="4" w:space="0" w:color="auto"/>
            </w:tcBorders>
            <w:shd w:val="clear" w:color="auto" w:fill="auto"/>
          </w:tcPr>
          <w:p w14:paraId="1935B341" w14:textId="77777777" w:rsidR="00782DB3" w:rsidRPr="005F5792" w:rsidRDefault="00782DB3" w:rsidP="00A54E7B">
            <w:pPr>
              <w:keepLines/>
              <w:rPr>
                <w:rFonts w:ascii="Verdana" w:hAnsi="Verdana"/>
                <w:sz w:val="20"/>
                <w:szCs w:val="20"/>
                <w:highlight w:val="yellow"/>
              </w:rPr>
            </w:pPr>
          </w:p>
        </w:tc>
        <w:tc>
          <w:tcPr>
            <w:tcW w:w="1667" w:type="dxa"/>
            <w:gridSpan w:val="2"/>
            <w:tcBorders>
              <w:left w:val="single" w:sz="4" w:space="0" w:color="auto"/>
              <w:bottom w:val="single" w:sz="4" w:space="0" w:color="auto"/>
              <w:right w:val="single" w:sz="4" w:space="0" w:color="auto"/>
            </w:tcBorders>
            <w:shd w:val="clear" w:color="auto" w:fill="auto"/>
          </w:tcPr>
          <w:p w14:paraId="3C2A8C05" w14:textId="3C699B8A" w:rsidR="00782DB3" w:rsidRPr="00140D10" w:rsidRDefault="00FA08F9" w:rsidP="00A54E7B">
            <w:pPr>
              <w:keepLines/>
              <w:rPr>
                <w:rFonts w:ascii="Verdana" w:hAnsi="Verdana"/>
                <w:sz w:val="20"/>
                <w:szCs w:val="20"/>
              </w:rPr>
            </w:pPr>
            <w:r>
              <w:rPr>
                <w:rFonts w:ascii="Verdana" w:hAnsi="Verdana"/>
                <w:sz w:val="20"/>
                <w:szCs w:val="20"/>
              </w:rPr>
              <w:t>SERCOM</w:t>
            </w:r>
          </w:p>
        </w:tc>
        <w:tc>
          <w:tcPr>
            <w:tcW w:w="1440" w:type="dxa"/>
            <w:tcBorders>
              <w:left w:val="single" w:sz="4" w:space="0" w:color="auto"/>
              <w:bottom w:val="single" w:sz="4" w:space="0" w:color="auto"/>
              <w:right w:val="single" w:sz="4" w:space="0" w:color="auto"/>
            </w:tcBorders>
            <w:shd w:val="clear" w:color="auto" w:fill="auto"/>
          </w:tcPr>
          <w:p w14:paraId="474A79A0" w14:textId="6489984D" w:rsidR="00782DB3" w:rsidRPr="00140D10" w:rsidRDefault="008B3B4B" w:rsidP="00A54E7B">
            <w:pPr>
              <w:keepLines/>
              <w:rPr>
                <w:rFonts w:ascii="Verdana" w:hAnsi="Verdana"/>
                <w:sz w:val="20"/>
                <w:szCs w:val="20"/>
              </w:rPr>
            </w:pPr>
            <w:r>
              <w:rPr>
                <w:rFonts w:ascii="Verdana" w:hAnsi="Verdana"/>
                <w:sz w:val="20"/>
                <w:szCs w:val="20"/>
              </w:rPr>
              <w:t xml:space="preserve">Secretariat, </w:t>
            </w:r>
            <w:r w:rsidR="00FA08F9">
              <w:rPr>
                <w:rFonts w:ascii="Verdana" w:hAnsi="Verdana"/>
                <w:sz w:val="20"/>
                <w:szCs w:val="20"/>
              </w:rPr>
              <w:t>relevant leads from other bodies</w:t>
            </w:r>
          </w:p>
        </w:tc>
        <w:tc>
          <w:tcPr>
            <w:tcW w:w="4973" w:type="dxa"/>
            <w:gridSpan w:val="2"/>
            <w:tcBorders>
              <w:left w:val="single" w:sz="4" w:space="0" w:color="auto"/>
              <w:bottom w:val="single" w:sz="4" w:space="0" w:color="auto"/>
              <w:right w:val="single" w:sz="4" w:space="0" w:color="auto"/>
            </w:tcBorders>
            <w:shd w:val="clear" w:color="auto" w:fill="auto"/>
          </w:tcPr>
          <w:p w14:paraId="2D13E1FD" w14:textId="7BEEFE30" w:rsidR="00782DB3" w:rsidRDefault="00782DB3" w:rsidP="00A54E7B">
            <w:pPr>
              <w:keepLines/>
              <w:rPr>
                <w:rFonts w:ascii="Verdana" w:hAnsi="Verdana"/>
                <w:sz w:val="20"/>
                <w:szCs w:val="20"/>
              </w:rPr>
            </w:pPr>
          </w:p>
        </w:tc>
      </w:tr>
      <w:tr w:rsidR="00782DB3" w:rsidRPr="00C15B9C" w14:paraId="4731B952" w14:textId="77777777" w:rsidTr="00E536DC">
        <w:trPr>
          <w:trHeight w:val="908"/>
        </w:trPr>
        <w:tc>
          <w:tcPr>
            <w:tcW w:w="1080" w:type="dxa"/>
            <w:tcBorders>
              <w:left w:val="single" w:sz="4" w:space="0" w:color="auto"/>
              <w:right w:val="single" w:sz="4" w:space="0" w:color="auto"/>
            </w:tcBorders>
            <w:shd w:val="clear" w:color="auto" w:fill="auto"/>
          </w:tcPr>
          <w:p w14:paraId="2820841E" w14:textId="21AF3115" w:rsidR="00782DB3" w:rsidRDefault="00782DB3" w:rsidP="00A54E7B">
            <w:pPr>
              <w:keepLines/>
              <w:jc w:val="center"/>
              <w:rPr>
                <w:rFonts w:ascii="Verdana" w:hAnsi="Verdana"/>
                <w:b/>
                <w:bCs/>
                <w:sz w:val="20"/>
                <w:szCs w:val="20"/>
              </w:rPr>
            </w:pPr>
            <w:r>
              <w:rPr>
                <w:rFonts w:ascii="Verdana" w:hAnsi="Verdana"/>
                <w:b/>
                <w:bCs/>
                <w:sz w:val="20"/>
                <w:szCs w:val="20"/>
              </w:rPr>
              <w:t>1.4</w:t>
            </w:r>
          </w:p>
        </w:tc>
        <w:tc>
          <w:tcPr>
            <w:tcW w:w="5040" w:type="dxa"/>
            <w:gridSpan w:val="4"/>
            <w:tcBorders>
              <w:left w:val="single" w:sz="4" w:space="0" w:color="auto"/>
              <w:bottom w:val="single" w:sz="4" w:space="0" w:color="auto"/>
              <w:right w:val="single" w:sz="4" w:space="0" w:color="auto"/>
            </w:tcBorders>
            <w:shd w:val="clear" w:color="auto" w:fill="auto"/>
          </w:tcPr>
          <w:p w14:paraId="0279282D" w14:textId="7676982A" w:rsidR="00782DB3" w:rsidRPr="007A45AC" w:rsidRDefault="008A06EA" w:rsidP="00A54E7B">
            <w:pPr>
              <w:keepLines/>
              <w:rPr>
                <w:rFonts w:ascii="Verdana" w:hAnsi="Verdana"/>
                <w:sz w:val="20"/>
                <w:szCs w:val="20"/>
              </w:rPr>
            </w:pPr>
            <w:r>
              <w:rPr>
                <w:rFonts w:ascii="Verdana" w:hAnsi="Verdana"/>
                <w:sz w:val="20"/>
                <w:szCs w:val="20"/>
              </w:rPr>
              <w:t>Consult wi</w:t>
            </w:r>
            <w:r w:rsidR="00782DB3">
              <w:rPr>
                <w:rFonts w:ascii="Verdana" w:hAnsi="Verdana"/>
                <w:sz w:val="20"/>
                <w:szCs w:val="20"/>
              </w:rPr>
              <w:t xml:space="preserve">th regional service groups to support alerting within their domains.  Establish regular communications to support framework implementation. </w:t>
            </w:r>
          </w:p>
        </w:tc>
        <w:tc>
          <w:tcPr>
            <w:tcW w:w="1393" w:type="dxa"/>
            <w:tcBorders>
              <w:left w:val="single" w:sz="4" w:space="0" w:color="auto"/>
              <w:bottom w:val="single" w:sz="4" w:space="0" w:color="auto"/>
              <w:right w:val="single" w:sz="4" w:space="0" w:color="auto"/>
            </w:tcBorders>
            <w:shd w:val="clear" w:color="auto" w:fill="auto"/>
          </w:tcPr>
          <w:p w14:paraId="7D06FF71" w14:textId="752C68A4" w:rsidR="00782DB3" w:rsidRPr="005F5792" w:rsidRDefault="00782DB3" w:rsidP="00A54E7B">
            <w:pPr>
              <w:keepLines/>
              <w:rPr>
                <w:rFonts w:ascii="Verdana" w:hAnsi="Verdana"/>
                <w:sz w:val="20"/>
                <w:szCs w:val="20"/>
                <w:highlight w:val="yellow"/>
              </w:rPr>
            </w:pPr>
          </w:p>
        </w:tc>
        <w:tc>
          <w:tcPr>
            <w:tcW w:w="1667" w:type="dxa"/>
            <w:gridSpan w:val="2"/>
            <w:tcBorders>
              <w:left w:val="single" w:sz="4" w:space="0" w:color="auto"/>
              <w:bottom w:val="single" w:sz="4" w:space="0" w:color="auto"/>
              <w:right w:val="single" w:sz="4" w:space="0" w:color="auto"/>
            </w:tcBorders>
            <w:shd w:val="clear" w:color="auto" w:fill="auto"/>
          </w:tcPr>
          <w:p w14:paraId="10827BA1" w14:textId="16BC541A" w:rsidR="00782DB3" w:rsidRPr="00140D10" w:rsidRDefault="00FA08F9" w:rsidP="00A54E7B">
            <w:pPr>
              <w:keepLines/>
              <w:rPr>
                <w:rFonts w:ascii="Verdana" w:hAnsi="Verdana"/>
                <w:sz w:val="20"/>
                <w:szCs w:val="20"/>
              </w:rPr>
            </w:pPr>
            <w:r>
              <w:rPr>
                <w:rFonts w:ascii="Verdana" w:hAnsi="Verdana"/>
                <w:sz w:val="20"/>
                <w:szCs w:val="20"/>
              </w:rPr>
              <w:t>SERCOM and RAs</w:t>
            </w:r>
          </w:p>
        </w:tc>
        <w:tc>
          <w:tcPr>
            <w:tcW w:w="1440" w:type="dxa"/>
            <w:tcBorders>
              <w:left w:val="single" w:sz="4" w:space="0" w:color="auto"/>
              <w:bottom w:val="single" w:sz="4" w:space="0" w:color="auto"/>
              <w:right w:val="single" w:sz="4" w:space="0" w:color="auto"/>
            </w:tcBorders>
            <w:shd w:val="clear" w:color="auto" w:fill="auto"/>
          </w:tcPr>
          <w:p w14:paraId="78CD9757" w14:textId="51F32024" w:rsidR="00782DB3" w:rsidRPr="00140D10" w:rsidRDefault="00FA08F9" w:rsidP="00A54E7B">
            <w:pPr>
              <w:keepLines/>
              <w:rPr>
                <w:rFonts w:ascii="Verdana" w:hAnsi="Verdana"/>
                <w:sz w:val="20"/>
                <w:szCs w:val="20"/>
              </w:rPr>
            </w:pPr>
            <w:r>
              <w:rPr>
                <w:rFonts w:ascii="Verdana" w:hAnsi="Verdana"/>
                <w:sz w:val="20"/>
                <w:szCs w:val="20"/>
              </w:rPr>
              <w:t>Secretariat</w:t>
            </w:r>
          </w:p>
        </w:tc>
        <w:tc>
          <w:tcPr>
            <w:tcW w:w="4973" w:type="dxa"/>
            <w:gridSpan w:val="2"/>
            <w:tcBorders>
              <w:left w:val="single" w:sz="4" w:space="0" w:color="auto"/>
              <w:bottom w:val="single" w:sz="4" w:space="0" w:color="auto"/>
              <w:right w:val="single" w:sz="4" w:space="0" w:color="auto"/>
            </w:tcBorders>
            <w:shd w:val="clear" w:color="auto" w:fill="auto"/>
          </w:tcPr>
          <w:p w14:paraId="5DFD515F" w14:textId="77777777" w:rsidR="00782DB3" w:rsidRDefault="008A06EA" w:rsidP="00A54E7B">
            <w:pPr>
              <w:keepLines/>
              <w:rPr>
                <w:rFonts w:ascii="Verdana" w:hAnsi="Verdana"/>
                <w:sz w:val="20"/>
                <w:szCs w:val="20"/>
              </w:rPr>
            </w:pPr>
            <w:r>
              <w:rPr>
                <w:rFonts w:ascii="Verdana" w:hAnsi="Verdana"/>
                <w:sz w:val="20"/>
                <w:szCs w:val="20"/>
              </w:rPr>
              <w:t>Initiated</w:t>
            </w:r>
          </w:p>
          <w:p w14:paraId="1CFA3E38" w14:textId="51904A60" w:rsidR="008A06EA" w:rsidRPr="00140D10" w:rsidRDefault="008A06EA" w:rsidP="00A54E7B">
            <w:pPr>
              <w:keepLines/>
              <w:rPr>
                <w:rFonts w:ascii="Verdana" w:hAnsi="Verdana"/>
                <w:sz w:val="20"/>
                <w:szCs w:val="20"/>
              </w:rPr>
            </w:pPr>
            <w:r>
              <w:rPr>
                <w:rFonts w:ascii="Verdana" w:hAnsi="Verdana"/>
                <w:sz w:val="20"/>
                <w:szCs w:val="20"/>
              </w:rPr>
              <w:t>Linked to Objective B.</w:t>
            </w:r>
          </w:p>
        </w:tc>
      </w:tr>
      <w:tr w:rsidR="003449BF" w:rsidRPr="00C15B9C" w14:paraId="2F0ABEAF" w14:textId="77777777" w:rsidTr="00E37A11">
        <w:trPr>
          <w:trHeight w:val="908"/>
        </w:trPr>
        <w:tc>
          <w:tcPr>
            <w:tcW w:w="1080" w:type="dxa"/>
            <w:tcBorders>
              <w:left w:val="single" w:sz="4" w:space="0" w:color="auto"/>
              <w:right w:val="single" w:sz="4" w:space="0" w:color="auto"/>
            </w:tcBorders>
            <w:shd w:val="clear" w:color="auto" w:fill="auto"/>
          </w:tcPr>
          <w:p w14:paraId="4134F32D" w14:textId="478ACFAC" w:rsidR="003449BF" w:rsidRDefault="003449BF" w:rsidP="00A54E7B">
            <w:pPr>
              <w:keepLines/>
              <w:jc w:val="center"/>
              <w:rPr>
                <w:rFonts w:ascii="Verdana" w:hAnsi="Verdana"/>
                <w:b/>
                <w:bCs/>
                <w:sz w:val="20"/>
                <w:szCs w:val="20"/>
              </w:rPr>
            </w:pPr>
            <w:r>
              <w:rPr>
                <w:rFonts w:ascii="Verdana" w:hAnsi="Verdana"/>
                <w:b/>
                <w:bCs/>
                <w:sz w:val="20"/>
                <w:szCs w:val="20"/>
              </w:rPr>
              <w:t xml:space="preserve">1.5 </w:t>
            </w:r>
          </w:p>
        </w:tc>
        <w:tc>
          <w:tcPr>
            <w:tcW w:w="5040" w:type="dxa"/>
            <w:gridSpan w:val="4"/>
            <w:tcBorders>
              <w:left w:val="single" w:sz="4" w:space="0" w:color="auto"/>
              <w:bottom w:val="single" w:sz="4" w:space="0" w:color="auto"/>
              <w:right w:val="single" w:sz="4" w:space="0" w:color="auto"/>
            </w:tcBorders>
            <w:shd w:val="clear" w:color="auto" w:fill="auto"/>
          </w:tcPr>
          <w:p w14:paraId="4FCC4F54" w14:textId="259D9199" w:rsidR="00064DE1" w:rsidRDefault="00064DE1" w:rsidP="00A54E7B">
            <w:pPr>
              <w:keepLines/>
              <w:rPr>
                <w:rFonts w:ascii="Verdana" w:hAnsi="Verdana"/>
                <w:sz w:val="20"/>
                <w:szCs w:val="20"/>
              </w:rPr>
            </w:pPr>
            <w:r>
              <w:rPr>
                <w:rFonts w:ascii="Verdana" w:hAnsi="Verdana"/>
                <w:sz w:val="20"/>
                <w:szCs w:val="20"/>
              </w:rPr>
              <w:t>A.  Document existing r</w:t>
            </w:r>
            <w:r w:rsidR="003449BF" w:rsidRPr="00680F36">
              <w:rPr>
                <w:rFonts w:ascii="Verdana" w:hAnsi="Verdana"/>
                <w:sz w:val="20"/>
                <w:szCs w:val="20"/>
              </w:rPr>
              <w:t>epositor</w:t>
            </w:r>
            <w:r>
              <w:rPr>
                <w:rFonts w:ascii="Verdana" w:hAnsi="Verdana"/>
                <w:sz w:val="20"/>
                <w:szCs w:val="20"/>
              </w:rPr>
              <w:t>ies</w:t>
            </w:r>
            <w:r w:rsidR="003449BF" w:rsidRPr="00680F36">
              <w:rPr>
                <w:rFonts w:ascii="Verdana" w:hAnsi="Verdana"/>
                <w:sz w:val="20"/>
                <w:szCs w:val="20"/>
              </w:rPr>
              <w:t xml:space="preserve"> of warning</w:t>
            </w:r>
            <w:r>
              <w:rPr>
                <w:rFonts w:ascii="Verdana" w:hAnsi="Verdana"/>
                <w:sz w:val="20"/>
                <w:szCs w:val="20"/>
              </w:rPr>
              <w:t>s</w:t>
            </w:r>
          </w:p>
          <w:p w14:paraId="3AEAB8C0" w14:textId="77777777" w:rsidR="00064DE1" w:rsidRDefault="00064DE1" w:rsidP="00A54E7B">
            <w:pPr>
              <w:keepLines/>
              <w:rPr>
                <w:rFonts w:ascii="Verdana" w:hAnsi="Verdana"/>
                <w:sz w:val="20"/>
                <w:szCs w:val="20"/>
              </w:rPr>
            </w:pPr>
          </w:p>
          <w:p w14:paraId="2761D54C" w14:textId="49B994DA" w:rsidR="003449BF" w:rsidRPr="00680F36" w:rsidDel="004E1EF4" w:rsidRDefault="00064DE1" w:rsidP="00A54E7B">
            <w:pPr>
              <w:keepLines/>
              <w:rPr>
                <w:rFonts w:ascii="Verdana" w:hAnsi="Verdana"/>
                <w:sz w:val="20"/>
                <w:szCs w:val="20"/>
              </w:rPr>
            </w:pPr>
            <w:r>
              <w:rPr>
                <w:rFonts w:ascii="Verdana" w:hAnsi="Verdana"/>
                <w:sz w:val="20"/>
                <w:szCs w:val="20"/>
              </w:rPr>
              <w:t xml:space="preserve">B.  Determine if there is a need to establish additional </w:t>
            </w:r>
            <w:r w:rsidR="00340F0D">
              <w:rPr>
                <w:rFonts w:ascii="Verdana" w:hAnsi="Verdana"/>
                <w:sz w:val="20"/>
                <w:szCs w:val="20"/>
              </w:rPr>
              <w:t xml:space="preserve">warning </w:t>
            </w:r>
            <w:r>
              <w:rPr>
                <w:rFonts w:ascii="Verdana" w:hAnsi="Verdana"/>
                <w:sz w:val="20"/>
                <w:szCs w:val="20"/>
              </w:rPr>
              <w:t>repositories</w:t>
            </w:r>
          </w:p>
        </w:tc>
        <w:tc>
          <w:tcPr>
            <w:tcW w:w="1393" w:type="dxa"/>
            <w:tcBorders>
              <w:left w:val="single" w:sz="4" w:space="0" w:color="auto"/>
              <w:bottom w:val="single" w:sz="4" w:space="0" w:color="auto"/>
              <w:right w:val="single" w:sz="4" w:space="0" w:color="auto"/>
            </w:tcBorders>
            <w:shd w:val="clear" w:color="auto" w:fill="auto"/>
          </w:tcPr>
          <w:p w14:paraId="6F40972E" w14:textId="77777777" w:rsidR="003449BF" w:rsidRPr="005F5792" w:rsidRDefault="003449BF" w:rsidP="00A54E7B">
            <w:pPr>
              <w:keepLines/>
              <w:rPr>
                <w:rFonts w:ascii="Verdana" w:hAnsi="Verdana"/>
                <w:sz w:val="20"/>
                <w:szCs w:val="20"/>
                <w:highlight w:val="yellow"/>
              </w:rPr>
            </w:pPr>
          </w:p>
        </w:tc>
        <w:tc>
          <w:tcPr>
            <w:tcW w:w="1667" w:type="dxa"/>
            <w:gridSpan w:val="2"/>
            <w:tcBorders>
              <w:left w:val="single" w:sz="4" w:space="0" w:color="auto"/>
              <w:bottom w:val="single" w:sz="4" w:space="0" w:color="auto"/>
              <w:right w:val="single" w:sz="4" w:space="0" w:color="auto"/>
            </w:tcBorders>
            <w:shd w:val="clear" w:color="auto" w:fill="auto"/>
          </w:tcPr>
          <w:p w14:paraId="1BF49FFF" w14:textId="270337B7" w:rsidR="003449BF" w:rsidRPr="00140D10" w:rsidDel="00782DB3" w:rsidRDefault="00FA08F9" w:rsidP="00A54E7B">
            <w:pPr>
              <w:keepLines/>
              <w:rPr>
                <w:rFonts w:ascii="Verdana" w:hAnsi="Verdana"/>
                <w:sz w:val="20"/>
                <w:szCs w:val="20"/>
              </w:rPr>
            </w:pPr>
            <w:r>
              <w:rPr>
                <w:rFonts w:ascii="Verdana" w:hAnsi="Verdana"/>
                <w:sz w:val="20"/>
                <w:szCs w:val="20"/>
              </w:rPr>
              <w:t>SERCOM</w:t>
            </w:r>
          </w:p>
        </w:tc>
        <w:tc>
          <w:tcPr>
            <w:tcW w:w="1440" w:type="dxa"/>
            <w:tcBorders>
              <w:left w:val="single" w:sz="4" w:space="0" w:color="auto"/>
              <w:bottom w:val="single" w:sz="4" w:space="0" w:color="auto"/>
              <w:right w:val="single" w:sz="4" w:space="0" w:color="auto"/>
            </w:tcBorders>
            <w:shd w:val="clear" w:color="auto" w:fill="auto"/>
          </w:tcPr>
          <w:p w14:paraId="12AABCDA" w14:textId="1610E859" w:rsidR="003449BF" w:rsidRPr="00140D10" w:rsidDel="00782DB3" w:rsidRDefault="003449BF" w:rsidP="00A54E7B">
            <w:pPr>
              <w:keepLines/>
              <w:rPr>
                <w:rFonts w:ascii="Verdana" w:hAnsi="Verdana"/>
                <w:sz w:val="20"/>
                <w:szCs w:val="20"/>
              </w:rPr>
            </w:pPr>
            <w:r>
              <w:rPr>
                <w:rFonts w:ascii="Verdana" w:hAnsi="Verdana"/>
                <w:sz w:val="20"/>
                <w:szCs w:val="20"/>
              </w:rPr>
              <w:t>INFCOM, Secretariat</w:t>
            </w:r>
          </w:p>
        </w:tc>
        <w:tc>
          <w:tcPr>
            <w:tcW w:w="4973" w:type="dxa"/>
            <w:gridSpan w:val="2"/>
            <w:tcBorders>
              <w:left w:val="single" w:sz="4" w:space="0" w:color="auto"/>
              <w:bottom w:val="single" w:sz="4" w:space="0" w:color="auto"/>
              <w:right w:val="single" w:sz="4" w:space="0" w:color="auto"/>
            </w:tcBorders>
            <w:shd w:val="clear" w:color="auto" w:fill="auto"/>
          </w:tcPr>
          <w:p w14:paraId="2DFA660E" w14:textId="2525B36C" w:rsidR="003449BF" w:rsidRDefault="00DD064A" w:rsidP="00A54E7B">
            <w:pPr>
              <w:keepLines/>
              <w:rPr>
                <w:rFonts w:ascii="Verdana" w:hAnsi="Verdana"/>
                <w:sz w:val="20"/>
                <w:szCs w:val="20"/>
              </w:rPr>
            </w:pPr>
            <w:r>
              <w:rPr>
                <w:rFonts w:ascii="Verdana" w:hAnsi="Verdana"/>
                <w:sz w:val="20"/>
                <w:szCs w:val="20"/>
              </w:rPr>
              <w:t xml:space="preserve">SWIC, WIS, </w:t>
            </w:r>
            <w:r w:rsidR="00194D8A">
              <w:rPr>
                <w:rFonts w:ascii="Verdana" w:hAnsi="Verdana"/>
                <w:sz w:val="20"/>
                <w:szCs w:val="20"/>
              </w:rPr>
              <w:t xml:space="preserve">WMO Alert Hub, </w:t>
            </w:r>
            <w:r>
              <w:rPr>
                <w:rFonts w:ascii="Verdana" w:hAnsi="Verdana"/>
                <w:sz w:val="20"/>
                <w:szCs w:val="20"/>
              </w:rPr>
              <w:t>Members sites</w:t>
            </w:r>
            <w:r w:rsidR="00194D8A">
              <w:rPr>
                <w:rFonts w:ascii="Verdana" w:hAnsi="Verdana"/>
                <w:sz w:val="20"/>
                <w:szCs w:val="20"/>
              </w:rPr>
              <w:t>, other</w:t>
            </w:r>
            <w:r w:rsidR="00A85077">
              <w:rPr>
                <w:rFonts w:ascii="Verdana" w:hAnsi="Verdana"/>
                <w:sz w:val="20"/>
                <w:szCs w:val="20"/>
              </w:rPr>
              <w:t>s as needed.</w:t>
            </w:r>
          </w:p>
          <w:p w14:paraId="508567F1" w14:textId="7B965ED6" w:rsidR="00340F0D" w:rsidRDefault="00340F0D" w:rsidP="00A54E7B">
            <w:pPr>
              <w:keepLines/>
              <w:rPr>
                <w:rFonts w:ascii="Verdana" w:hAnsi="Verdana"/>
                <w:sz w:val="20"/>
                <w:szCs w:val="20"/>
              </w:rPr>
            </w:pPr>
            <w:r>
              <w:rPr>
                <w:rFonts w:ascii="Verdana" w:hAnsi="Verdana"/>
                <w:sz w:val="20"/>
                <w:szCs w:val="20"/>
              </w:rPr>
              <w:t>WWIS not a repository of warning</w:t>
            </w:r>
            <w:r w:rsidR="003C3E2F">
              <w:rPr>
                <w:rFonts w:ascii="Verdana" w:hAnsi="Verdana"/>
                <w:sz w:val="20"/>
                <w:szCs w:val="20"/>
              </w:rPr>
              <w:t>s</w:t>
            </w:r>
            <w:r w:rsidR="00194D8A">
              <w:rPr>
                <w:rFonts w:ascii="Verdana" w:hAnsi="Verdana"/>
                <w:sz w:val="20"/>
                <w:szCs w:val="20"/>
              </w:rPr>
              <w:t xml:space="preserve"> but provides links that may also contain warnings</w:t>
            </w:r>
            <w:r w:rsidR="003C3E2F">
              <w:rPr>
                <w:rFonts w:ascii="Verdana" w:hAnsi="Verdana"/>
                <w:sz w:val="20"/>
                <w:szCs w:val="20"/>
              </w:rPr>
              <w:t>.</w:t>
            </w:r>
          </w:p>
          <w:p w14:paraId="3B1BA80D" w14:textId="0C53006A" w:rsidR="00194D8A" w:rsidRPr="00140D10" w:rsidDel="00782DB3" w:rsidRDefault="00993E50" w:rsidP="00A54E7B">
            <w:pPr>
              <w:keepLines/>
              <w:rPr>
                <w:rFonts w:ascii="Verdana" w:hAnsi="Verdana"/>
                <w:sz w:val="20"/>
                <w:szCs w:val="20"/>
              </w:rPr>
            </w:pPr>
            <w:r>
              <w:rPr>
                <w:rFonts w:ascii="Verdana" w:hAnsi="Verdana"/>
                <w:sz w:val="20"/>
                <w:szCs w:val="20"/>
              </w:rPr>
              <w:t xml:space="preserve">Determine where </w:t>
            </w:r>
            <w:r w:rsidR="00194D8A">
              <w:rPr>
                <w:rFonts w:ascii="Verdana" w:hAnsi="Verdana"/>
                <w:sz w:val="20"/>
                <w:szCs w:val="20"/>
              </w:rPr>
              <w:t xml:space="preserve">this documentation </w:t>
            </w:r>
            <w:r>
              <w:rPr>
                <w:rFonts w:ascii="Verdana" w:hAnsi="Verdana"/>
                <w:sz w:val="20"/>
                <w:szCs w:val="20"/>
              </w:rPr>
              <w:t xml:space="preserve">will </w:t>
            </w:r>
            <w:r w:rsidR="00194D8A">
              <w:rPr>
                <w:rFonts w:ascii="Verdana" w:hAnsi="Verdana"/>
                <w:sz w:val="20"/>
                <w:szCs w:val="20"/>
              </w:rPr>
              <w:t>be kept</w:t>
            </w:r>
            <w:r>
              <w:rPr>
                <w:rFonts w:ascii="Verdana" w:hAnsi="Verdana"/>
                <w:sz w:val="20"/>
                <w:szCs w:val="20"/>
              </w:rPr>
              <w:t xml:space="preserve">, possibly </w:t>
            </w:r>
            <w:r w:rsidR="007D3704">
              <w:rPr>
                <w:rFonts w:ascii="Verdana" w:hAnsi="Verdana"/>
                <w:sz w:val="20"/>
                <w:szCs w:val="20"/>
              </w:rPr>
              <w:t xml:space="preserve">a </w:t>
            </w:r>
            <w:r>
              <w:rPr>
                <w:rFonts w:ascii="Verdana" w:hAnsi="Verdana"/>
                <w:sz w:val="20"/>
                <w:szCs w:val="20"/>
              </w:rPr>
              <w:t>GMAS we</w:t>
            </w:r>
            <w:r w:rsidR="00194D8A">
              <w:rPr>
                <w:rFonts w:ascii="Verdana" w:hAnsi="Verdana"/>
                <w:sz w:val="20"/>
                <w:szCs w:val="20"/>
              </w:rPr>
              <w:t>bsite</w:t>
            </w:r>
            <w:r w:rsidR="00A85077">
              <w:rPr>
                <w:rFonts w:ascii="Verdana" w:hAnsi="Verdana"/>
                <w:sz w:val="20"/>
                <w:szCs w:val="20"/>
              </w:rPr>
              <w:t>.</w:t>
            </w:r>
          </w:p>
        </w:tc>
      </w:tr>
      <w:tr w:rsidR="00782DB3" w:rsidRPr="00C15B9C" w14:paraId="482AE9B1" w14:textId="77777777" w:rsidTr="002B37D4">
        <w:tc>
          <w:tcPr>
            <w:tcW w:w="1080" w:type="dxa"/>
            <w:tcBorders>
              <w:left w:val="single" w:sz="4" w:space="0" w:color="auto"/>
              <w:right w:val="single" w:sz="4" w:space="0" w:color="auto"/>
            </w:tcBorders>
            <w:shd w:val="clear" w:color="auto" w:fill="auto"/>
          </w:tcPr>
          <w:p w14:paraId="02D7B28E" w14:textId="7201FB33" w:rsidR="00782DB3" w:rsidRDefault="003449BF" w:rsidP="00A54E7B">
            <w:pPr>
              <w:keepLines/>
              <w:jc w:val="center"/>
              <w:rPr>
                <w:rFonts w:ascii="Verdana" w:hAnsi="Verdana"/>
                <w:b/>
                <w:bCs/>
                <w:sz w:val="20"/>
                <w:szCs w:val="20"/>
              </w:rPr>
            </w:pPr>
            <w:r>
              <w:rPr>
                <w:rFonts w:ascii="Verdana" w:hAnsi="Verdana"/>
                <w:b/>
                <w:bCs/>
                <w:sz w:val="20"/>
                <w:szCs w:val="20"/>
              </w:rPr>
              <w:t xml:space="preserve">1.6 </w:t>
            </w:r>
          </w:p>
        </w:tc>
        <w:tc>
          <w:tcPr>
            <w:tcW w:w="5040" w:type="dxa"/>
            <w:gridSpan w:val="4"/>
            <w:tcBorders>
              <w:left w:val="single" w:sz="4" w:space="0" w:color="auto"/>
              <w:right w:val="single" w:sz="4" w:space="0" w:color="auto"/>
            </w:tcBorders>
            <w:shd w:val="clear" w:color="auto" w:fill="auto"/>
          </w:tcPr>
          <w:p w14:paraId="27E9A36A" w14:textId="64A07BA5" w:rsidR="00782DB3" w:rsidRPr="00680F36" w:rsidRDefault="00FA08F9" w:rsidP="00A54E7B">
            <w:pPr>
              <w:keepLines/>
              <w:rPr>
                <w:rFonts w:ascii="Verdana" w:hAnsi="Verdana"/>
                <w:b/>
                <w:bCs/>
                <w:sz w:val="20"/>
                <w:szCs w:val="20"/>
              </w:rPr>
            </w:pPr>
            <w:r w:rsidRPr="00680F36">
              <w:rPr>
                <w:rFonts w:ascii="Verdana" w:hAnsi="Verdana"/>
                <w:sz w:val="20"/>
                <w:szCs w:val="20"/>
              </w:rPr>
              <w:t>Document w</w:t>
            </w:r>
            <w:r w:rsidR="003449BF" w:rsidRPr="00680F36">
              <w:rPr>
                <w:rFonts w:ascii="Verdana" w:hAnsi="Verdana"/>
                <w:sz w:val="20"/>
                <w:szCs w:val="20"/>
              </w:rPr>
              <w:t xml:space="preserve">arning information flows  </w:t>
            </w:r>
          </w:p>
        </w:tc>
        <w:tc>
          <w:tcPr>
            <w:tcW w:w="1393" w:type="dxa"/>
            <w:tcBorders>
              <w:left w:val="single" w:sz="4" w:space="0" w:color="auto"/>
              <w:right w:val="single" w:sz="4" w:space="0" w:color="auto"/>
            </w:tcBorders>
            <w:shd w:val="clear" w:color="auto" w:fill="auto"/>
          </w:tcPr>
          <w:p w14:paraId="492EEB55" w14:textId="2F48ABB0" w:rsidR="00782DB3" w:rsidRPr="00293467" w:rsidRDefault="00782DB3" w:rsidP="00A54E7B">
            <w:pPr>
              <w:keepLines/>
              <w:rPr>
                <w:rFonts w:ascii="Verdana" w:hAnsi="Verdana"/>
                <w:sz w:val="20"/>
                <w:szCs w:val="20"/>
              </w:rPr>
            </w:pPr>
          </w:p>
        </w:tc>
        <w:tc>
          <w:tcPr>
            <w:tcW w:w="1667" w:type="dxa"/>
            <w:gridSpan w:val="2"/>
            <w:tcBorders>
              <w:left w:val="single" w:sz="4" w:space="0" w:color="auto"/>
              <w:right w:val="single" w:sz="4" w:space="0" w:color="auto"/>
            </w:tcBorders>
            <w:shd w:val="clear" w:color="auto" w:fill="auto"/>
          </w:tcPr>
          <w:p w14:paraId="2806F3D9" w14:textId="7BB44926" w:rsidR="00782DB3" w:rsidRPr="00140D10" w:rsidRDefault="00FA08F9" w:rsidP="00A54E7B">
            <w:pPr>
              <w:keepLines/>
              <w:rPr>
                <w:rFonts w:ascii="Verdana" w:hAnsi="Verdana"/>
                <w:sz w:val="20"/>
                <w:szCs w:val="20"/>
              </w:rPr>
            </w:pPr>
            <w:r>
              <w:rPr>
                <w:rFonts w:ascii="Verdana" w:hAnsi="Verdana"/>
                <w:sz w:val="20"/>
                <w:szCs w:val="20"/>
              </w:rPr>
              <w:t>SERCOM</w:t>
            </w:r>
          </w:p>
        </w:tc>
        <w:tc>
          <w:tcPr>
            <w:tcW w:w="1440" w:type="dxa"/>
            <w:tcBorders>
              <w:left w:val="single" w:sz="4" w:space="0" w:color="auto"/>
              <w:right w:val="single" w:sz="4" w:space="0" w:color="auto"/>
            </w:tcBorders>
            <w:shd w:val="clear" w:color="auto" w:fill="auto"/>
          </w:tcPr>
          <w:p w14:paraId="2DC588C0" w14:textId="4E673056" w:rsidR="00782DB3" w:rsidRPr="00140D10" w:rsidRDefault="00FA08F9" w:rsidP="00A54E7B">
            <w:pPr>
              <w:keepLines/>
              <w:rPr>
                <w:rFonts w:ascii="Verdana" w:hAnsi="Verdana"/>
                <w:sz w:val="20"/>
                <w:szCs w:val="20"/>
              </w:rPr>
            </w:pPr>
            <w:r>
              <w:rPr>
                <w:rFonts w:ascii="Verdana" w:hAnsi="Verdana"/>
                <w:sz w:val="20"/>
                <w:szCs w:val="20"/>
              </w:rPr>
              <w:t>INFCOM, Secretariat</w:t>
            </w:r>
            <w:r w:rsidRPr="00140D10" w:rsidDel="00782DB3">
              <w:rPr>
                <w:rFonts w:ascii="Verdana" w:hAnsi="Verdana"/>
                <w:sz w:val="20"/>
                <w:szCs w:val="20"/>
              </w:rPr>
              <w:t xml:space="preserve"> </w:t>
            </w:r>
          </w:p>
        </w:tc>
        <w:tc>
          <w:tcPr>
            <w:tcW w:w="4973" w:type="dxa"/>
            <w:gridSpan w:val="2"/>
            <w:tcBorders>
              <w:left w:val="single" w:sz="4" w:space="0" w:color="auto"/>
              <w:right w:val="single" w:sz="4" w:space="0" w:color="auto"/>
            </w:tcBorders>
            <w:shd w:val="clear" w:color="auto" w:fill="auto"/>
          </w:tcPr>
          <w:p w14:paraId="627BF31F" w14:textId="12446D53" w:rsidR="00782DB3" w:rsidRPr="00140D10" w:rsidRDefault="00FA08F9" w:rsidP="00A54E7B">
            <w:pPr>
              <w:keepLines/>
              <w:rPr>
                <w:rFonts w:ascii="Verdana" w:hAnsi="Verdana"/>
                <w:sz w:val="20"/>
                <w:szCs w:val="20"/>
              </w:rPr>
            </w:pPr>
            <w:r>
              <w:rPr>
                <w:rFonts w:ascii="Verdana" w:hAnsi="Verdana"/>
                <w:sz w:val="20"/>
                <w:szCs w:val="20"/>
              </w:rPr>
              <w:t xml:space="preserve">Guidance material to be developed and </w:t>
            </w:r>
            <w:r w:rsidR="008B3B4B">
              <w:rPr>
                <w:rFonts w:ascii="Verdana" w:hAnsi="Verdana"/>
                <w:sz w:val="20"/>
                <w:szCs w:val="20"/>
              </w:rPr>
              <w:t>edits included in GDPFS and WIS</w:t>
            </w:r>
          </w:p>
        </w:tc>
      </w:tr>
      <w:tr w:rsidR="002B37D4" w:rsidRPr="00C15B9C" w14:paraId="2D29A670" w14:textId="77777777" w:rsidTr="00E536DC">
        <w:tc>
          <w:tcPr>
            <w:tcW w:w="1080" w:type="dxa"/>
            <w:tcBorders>
              <w:left w:val="single" w:sz="4" w:space="0" w:color="auto"/>
              <w:right w:val="single" w:sz="4" w:space="0" w:color="auto"/>
            </w:tcBorders>
            <w:shd w:val="clear" w:color="auto" w:fill="auto"/>
          </w:tcPr>
          <w:p w14:paraId="1E328D5F" w14:textId="597EDBB0" w:rsidR="002B37D4" w:rsidRPr="002D5F2D" w:rsidRDefault="002B37D4" w:rsidP="00A54E7B">
            <w:pPr>
              <w:keepLines/>
              <w:jc w:val="center"/>
              <w:rPr>
                <w:rFonts w:ascii="Verdana" w:hAnsi="Verdana"/>
                <w:b/>
                <w:bCs/>
                <w:sz w:val="20"/>
                <w:szCs w:val="20"/>
              </w:rPr>
            </w:pPr>
            <w:r w:rsidRPr="002D5F2D">
              <w:rPr>
                <w:rFonts w:ascii="Verdana" w:hAnsi="Verdana"/>
                <w:b/>
                <w:bCs/>
                <w:sz w:val="20"/>
                <w:szCs w:val="20"/>
              </w:rPr>
              <w:t>1.7</w:t>
            </w:r>
          </w:p>
        </w:tc>
        <w:tc>
          <w:tcPr>
            <w:tcW w:w="5040" w:type="dxa"/>
            <w:gridSpan w:val="4"/>
            <w:tcBorders>
              <w:left w:val="single" w:sz="4" w:space="0" w:color="auto"/>
              <w:bottom w:val="single" w:sz="4" w:space="0" w:color="auto"/>
              <w:right w:val="single" w:sz="4" w:space="0" w:color="auto"/>
            </w:tcBorders>
            <w:shd w:val="clear" w:color="auto" w:fill="auto"/>
          </w:tcPr>
          <w:p w14:paraId="146649A9" w14:textId="2FF299DB" w:rsidR="002B37D4" w:rsidRPr="002D5F2D" w:rsidRDefault="002B37D4" w:rsidP="00A54E7B">
            <w:pPr>
              <w:keepLines/>
              <w:rPr>
                <w:rFonts w:ascii="Verdana" w:hAnsi="Verdana"/>
                <w:sz w:val="20"/>
                <w:szCs w:val="20"/>
              </w:rPr>
            </w:pPr>
            <w:r w:rsidRPr="002D5F2D">
              <w:rPr>
                <w:rFonts w:ascii="Verdana" w:hAnsi="Verdana"/>
                <w:sz w:val="20"/>
                <w:szCs w:val="20"/>
              </w:rPr>
              <w:t>Review WMO supportive frameworks (GDPFS: RSMC, WMCs, RCCs) and make recommendations as needed toward improving support for Members’ ability to issue high quality warnings.</w:t>
            </w:r>
          </w:p>
        </w:tc>
        <w:tc>
          <w:tcPr>
            <w:tcW w:w="1393" w:type="dxa"/>
            <w:tcBorders>
              <w:left w:val="single" w:sz="4" w:space="0" w:color="auto"/>
              <w:bottom w:val="single" w:sz="4" w:space="0" w:color="auto"/>
              <w:right w:val="single" w:sz="4" w:space="0" w:color="auto"/>
            </w:tcBorders>
            <w:shd w:val="clear" w:color="auto" w:fill="auto"/>
          </w:tcPr>
          <w:p w14:paraId="33248B32" w14:textId="77777777" w:rsidR="002B37D4" w:rsidRPr="002D5F2D" w:rsidRDefault="002B37D4" w:rsidP="00A54E7B">
            <w:pPr>
              <w:keepLines/>
              <w:rPr>
                <w:rFonts w:ascii="Verdana" w:hAnsi="Verdana"/>
                <w:sz w:val="20"/>
                <w:szCs w:val="20"/>
              </w:rPr>
            </w:pPr>
          </w:p>
        </w:tc>
        <w:tc>
          <w:tcPr>
            <w:tcW w:w="1667" w:type="dxa"/>
            <w:gridSpan w:val="2"/>
            <w:tcBorders>
              <w:left w:val="single" w:sz="4" w:space="0" w:color="auto"/>
              <w:bottom w:val="single" w:sz="4" w:space="0" w:color="auto"/>
              <w:right w:val="single" w:sz="4" w:space="0" w:color="auto"/>
            </w:tcBorders>
            <w:shd w:val="clear" w:color="auto" w:fill="auto"/>
          </w:tcPr>
          <w:p w14:paraId="1BFCDCDA" w14:textId="7E82DA89" w:rsidR="002B37D4" w:rsidRPr="00426690" w:rsidRDefault="002B37D4" w:rsidP="00A54E7B">
            <w:pPr>
              <w:keepLines/>
              <w:rPr>
                <w:rFonts w:ascii="Verdana" w:hAnsi="Verdana"/>
                <w:sz w:val="20"/>
                <w:szCs w:val="20"/>
              </w:rPr>
            </w:pPr>
            <w:r w:rsidRPr="00426690">
              <w:rPr>
                <w:rFonts w:ascii="Verdana" w:hAnsi="Verdana"/>
                <w:sz w:val="20"/>
                <w:szCs w:val="20"/>
              </w:rPr>
              <w:t>SERCOM</w:t>
            </w:r>
          </w:p>
        </w:tc>
        <w:tc>
          <w:tcPr>
            <w:tcW w:w="1440" w:type="dxa"/>
            <w:tcBorders>
              <w:left w:val="single" w:sz="4" w:space="0" w:color="auto"/>
              <w:bottom w:val="single" w:sz="4" w:space="0" w:color="auto"/>
              <w:right w:val="single" w:sz="4" w:space="0" w:color="auto"/>
            </w:tcBorders>
            <w:shd w:val="clear" w:color="auto" w:fill="auto"/>
          </w:tcPr>
          <w:p w14:paraId="4EB148F2" w14:textId="7D06A49D" w:rsidR="002B37D4" w:rsidRPr="00426690" w:rsidRDefault="002B37D4" w:rsidP="00A54E7B">
            <w:pPr>
              <w:keepLines/>
              <w:rPr>
                <w:rFonts w:ascii="Verdana" w:hAnsi="Verdana"/>
                <w:sz w:val="20"/>
                <w:szCs w:val="20"/>
              </w:rPr>
            </w:pPr>
            <w:r w:rsidRPr="00426690">
              <w:rPr>
                <w:rFonts w:ascii="Verdana" w:hAnsi="Verdana"/>
                <w:sz w:val="20"/>
                <w:szCs w:val="20"/>
              </w:rPr>
              <w:t>INFCOM, Secretariat</w:t>
            </w:r>
            <w:r w:rsidRPr="00426690" w:rsidDel="00782DB3">
              <w:rPr>
                <w:rFonts w:ascii="Verdana" w:hAnsi="Verdana"/>
                <w:sz w:val="20"/>
                <w:szCs w:val="20"/>
              </w:rPr>
              <w:t xml:space="preserve"> </w:t>
            </w:r>
          </w:p>
        </w:tc>
        <w:tc>
          <w:tcPr>
            <w:tcW w:w="4973" w:type="dxa"/>
            <w:gridSpan w:val="2"/>
            <w:tcBorders>
              <w:left w:val="single" w:sz="4" w:space="0" w:color="auto"/>
              <w:bottom w:val="single" w:sz="4" w:space="0" w:color="auto"/>
              <w:right w:val="single" w:sz="4" w:space="0" w:color="auto"/>
            </w:tcBorders>
            <w:shd w:val="clear" w:color="auto" w:fill="auto"/>
          </w:tcPr>
          <w:p w14:paraId="02485D23" w14:textId="26CEB4D3" w:rsidR="002B37D4" w:rsidRPr="00426690" w:rsidRDefault="002B37D4" w:rsidP="00A54E7B">
            <w:pPr>
              <w:keepLines/>
              <w:rPr>
                <w:rFonts w:ascii="Verdana" w:hAnsi="Verdana"/>
                <w:sz w:val="20"/>
                <w:szCs w:val="20"/>
              </w:rPr>
            </w:pPr>
          </w:p>
        </w:tc>
      </w:tr>
      <w:tr w:rsidR="0071100C" w:rsidRPr="00C15B9C" w14:paraId="5D47B40E" w14:textId="77777777" w:rsidTr="00E536DC">
        <w:tc>
          <w:tcPr>
            <w:tcW w:w="1080" w:type="dxa"/>
            <w:tcBorders>
              <w:left w:val="single" w:sz="4" w:space="0" w:color="auto"/>
              <w:right w:val="single" w:sz="4" w:space="0" w:color="auto"/>
            </w:tcBorders>
            <w:shd w:val="clear" w:color="auto" w:fill="auto"/>
          </w:tcPr>
          <w:p w14:paraId="0BB7AD2D" w14:textId="63BFB65B" w:rsidR="0071100C" w:rsidRPr="00E231E3" w:rsidRDefault="0071100C" w:rsidP="0071100C">
            <w:pPr>
              <w:keepLines/>
              <w:jc w:val="center"/>
              <w:rPr>
                <w:rFonts w:ascii="Verdana" w:hAnsi="Verdana"/>
                <w:b/>
                <w:bCs/>
                <w:sz w:val="20"/>
                <w:szCs w:val="20"/>
                <w:highlight w:val="yellow"/>
              </w:rPr>
            </w:pPr>
            <w:r>
              <w:rPr>
                <w:rFonts w:ascii="Verdana" w:hAnsi="Verdana"/>
                <w:b/>
                <w:bCs/>
                <w:sz w:val="20"/>
                <w:szCs w:val="20"/>
              </w:rPr>
              <w:t>1.8</w:t>
            </w:r>
          </w:p>
        </w:tc>
        <w:tc>
          <w:tcPr>
            <w:tcW w:w="5040" w:type="dxa"/>
            <w:gridSpan w:val="4"/>
            <w:tcBorders>
              <w:left w:val="single" w:sz="4" w:space="0" w:color="auto"/>
              <w:bottom w:val="single" w:sz="4" w:space="0" w:color="auto"/>
              <w:right w:val="single" w:sz="4" w:space="0" w:color="auto"/>
            </w:tcBorders>
            <w:shd w:val="clear" w:color="auto" w:fill="auto"/>
          </w:tcPr>
          <w:p w14:paraId="207B4A27" w14:textId="7E453E61" w:rsidR="0071100C" w:rsidRPr="00426690" w:rsidRDefault="0071100C" w:rsidP="0071100C">
            <w:pPr>
              <w:keepLines/>
              <w:rPr>
                <w:rFonts w:ascii="Verdana" w:hAnsi="Verdana"/>
                <w:sz w:val="20"/>
                <w:szCs w:val="20"/>
              </w:rPr>
            </w:pPr>
            <w:r w:rsidRPr="00426690">
              <w:rPr>
                <w:rFonts w:ascii="Verdana" w:hAnsi="Verdana"/>
                <w:sz w:val="20"/>
                <w:szCs w:val="20"/>
              </w:rPr>
              <w:t>Communications strategy</w:t>
            </w:r>
          </w:p>
        </w:tc>
        <w:tc>
          <w:tcPr>
            <w:tcW w:w="1393" w:type="dxa"/>
            <w:tcBorders>
              <w:left w:val="single" w:sz="4" w:space="0" w:color="auto"/>
              <w:bottom w:val="single" w:sz="4" w:space="0" w:color="auto"/>
              <w:right w:val="single" w:sz="4" w:space="0" w:color="auto"/>
            </w:tcBorders>
            <w:shd w:val="clear" w:color="auto" w:fill="auto"/>
          </w:tcPr>
          <w:p w14:paraId="34D8737D" w14:textId="77777777" w:rsidR="0071100C" w:rsidRPr="00293467" w:rsidRDefault="0071100C" w:rsidP="0071100C">
            <w:pPr>
              <w:keepLines/>
              <w:rPr>
                <w:rFonts w:ascii="Verdana" w:hAnsi="Verdana"/>
                <w:sz w:val="20"/>
                <w:szCs w:val="20"/>
              </w:rPr>
            </w:pPr>
          </w:p>
        </w:tc>
        <w:tc>
          <w:tcPr>
            <w:tcW w:w="1667" w:type="dxa"/>
            <w:gridSpan w:val="2"/>
            <w:tcBorders>
              <w:left w:val="single" w:sz="4" w:space="0" w:color="auto"/>
              <w:bottom w:val="single" w:sz="4" w:space="0" w:color="auto"/>
              <w:right w:val="single" w:sz="4" w:space="0" w:color="auto"/>
            </w:tcBorders>
            <w:shd w:val="clear" w:color="auto" w:fill="auto"/>
          </w:tcPr>
          <w:p w14:paraId="6ED35A86" w14:textId="415D7672" w:rsidR="0071100C" w:rsidRPr="00426690" w:rsidRDefault="0071100C" w:rsidP="0071100C">
            <w:pPr>
              <w:keepLines/>
              <w:rPr>
                <w:rFonts w:ascii="Verdana" w:hAnsi="Verdana"/>
                <w:sz w:val="20"/>
                <w:szCs w:val="20"/>
              </w:rPr>
            </w:pPr>
            <w:r w:rsidRPr="00426690">
              <w:rPr>
                <w:rFonts w:ascii="Verdana" w:hAnsi="Verdana"/>
                <w:sz w:val="20"/>
                <w:szCs w:val="20"/>
              </w:rPr>
              <w:t>Consultant</w:t>
            </w:r>
          </w:p>
        </w:tc>
        <w:tc>
          <w:tcPr>
            <w:tcW w:w="1440" w:type="dxa"/>
            <w:tcBorders>
              <w:left w:val="single" w:sz="4" w:space="0" w:color="auto"/>
              <w:bottom w:val="single" w:sz="4" w:space="0" w:color="auto"/>
              <w:right w:val="single" w:sz="4" w:space="0" w:color="auto"/>
            </w:tcBorders>
            <w:shd w:val="clear" w:color="auto" w:fill="auto"/>
          </w:tcPr>
          <w:p w14:paraId="3D44B7E6" w14:textId="0C358AC1" w:rsidR="0071100C" w:rsidRPr="00426690" w:rsidRDefault="0071100C" w:rsidP="0071100C">
            <w:pPr>
              <w:keepLines/>
              <w:rPr>
                <w:rFonts w:ascii="Verdana" w:hAnsi="Verdana"/>
                <w:sz w:val="20"/>
                <w:szCs w:val="20"/>
              </w:rPr>
            </w:pPr>
            <w:r w:rsidRPr="00426690">
              <w:rPr>
                <w:rFonts w:ascii="Verdana" w:hAnsi="Verdana"/>
                <w:sz w:val="20"/>
                <w:szCs w:val="20"/>
              </w:rPr>
              <w:t>Secretariat</w:t>
            </w:r>
          </w:p>
        </w:tc>
        <w:tc>
          <w:tcPr>
            <w:tcW w:w="4973" w:type="dxa"/>
            <w:gridSpan w:val="2"/>
            <w:tcBorders>
              <w:left w:val="single" w:sz="4" w:space="0" w:color="auto"/>
              <w:bottom w:val="single" w:sz="4" w:space="0" w:color="auto"/>
              <w:right w:val="single" w:sz="4" w:space="0" w:color="auto"/>
            </w:tcBorders>
            <w:shd w:val="clear" w:color="auto" w:fill="auto"/>
          </w:tcPr>
          <w:p w14:paraId="104FB7B7" w14:textId="7D18D37E" w:rsidR="0071100C" w:rsidRPr="00426690" w:rsidRDefault="0071100C" w:rsidP="0071100C">
            <w:pPr>
              <w:keepLines/>
              <w:rPr>
                <w:rFonts w:ascii="Verdana" w:hAnsi="Verdana"/>
                <w:sz w:val="20"/>
                <w:szCs w:val="20"/>
              </w:rPr>
            </w:pPr>
            <w:r w:rsidRPr="00426690">
              <w:rPr>
                <w:rFonts w:ascii="Verdana" w:hAnsi="Verdana"/>
                <w:sz w:val="20"/>
                <w:szCs w:val="20"/>
              </w:rPr>
              <w:t>On-going</w:t>
            </w:r>
          </w:p>
        </w:tc>
      </w:tr>
      <w:tr w:rsidR="00972619" w:rsidRPr="00C15B9C" w14:paraId="16012285" w14:textId="77777777" w:rsidTr="037804AE">
        <w:tc>
          <w:tcPr>
            <w:tcW w:w="3119" w:type="dxa"/>
            <w:gridSpan w:val="3"/>
            <w:tcBorders>
              <w:bottom w:val="single" w:sz="4" w:space="0" w:color="auto"/>
            </w:tcBorders>
            <w:shd w:val="clear" w:color="auto" w:fill="1F3864" w:themeFill="accent1" w:themeFillShade="80"/>
          </w:tcPr>
          <w:p w14:paraId="0C2109CE" w14:textId="672A8392" w:rsidR="00972619" w:rsidRDefault="00D06289" w:rsidP="00A54E7B">
            <w:pPr>
              <w:keepLines/>
              <w:rPr>
                <w:rFonts w:ascii="Verdana" w:hAnsi="Verdana"/>
                <w:b/>
                <w:bCs/>
                <w:sz w:val="20"/>
                <w:szCs w:val="20"/>
              </w:rPr>
            </w:pPr>
            <w:r>
              <w:rPr>
                <w:rFonts w:ascii="Verdana" w:hAnsi="Verdana"/>
                <w:sz w:val="20"/>
                <w:szCs w:val="20"/>
              </w:rPr>
              <w:lastRenderedPageBreak/>
              <w:br w:type="page"/>
            </w:r>
            <w:r w:rsidR="00972619">
              <w:rPr>
                <w:rFonts w:ascii="Verdana" w:hAnsi="Verdana"/>
                <w:b/>
                <w:bCs/>
                <w:sz w:val="20"/>
                <w:szCs w:val="20"/>
              </w:rPr>
              <w:t>OBJECTIVE NO.</w:t>
            </w:r>
          </w:p>
        </w:tc>
        <w:tc>
          <w:tcPr>
            <w:tcW w:w="572" w:type="dxa"/>
            <w:tcBorders>
              <w:bottom w:val="single" w:sz="4" w:space="0" w:color="auto"/>
            </w:tcBorders>
          </w:tcPr>
          <w:p w14:paraId="6A81DE47" w14:textId="5AA53EF3" w:rsidR="00972619" w:rsidRDefault="00972619" w:rsidP="00A54E7B">
            <w:pPr>
              <w:keepLines/>
              <w:jc w:val="center"/>
              <w:rPr>
                <w:rFonts w:ascii="Verdana" w:hAnsi="Verdana"/>
                <w:b/>
                <w:bCs/>
                <w:sz w:val="20"/>
                <w:szCs w:val="20"/>
              </w:rPr>
            </w:pPr>
            <w:r>
              <w:rPr>
                <w:rFonts w:ascii="Verdana" w:hAnsi="Verdana"/>
                <w:b/>
                <w:bCs/>
                <w:sz w:val="20"/>
                <w:szCs w:val="20"/>
              </w:rPr>
              <w:t>B</w:t>
            </w:r>
          </w:p>
        </w:tc>
        <w:tc>
          <w:tcPr>
            <w:tcW w:w="11902" w:type="dxa"/>
            <w:gridSpan w:val="7"/>
            <w:tcBorders>
              <w:bottom w:val="single" w:sz="4" w:space="0" w:color="auto"/>
            </w:tcBorders>
          </w:tcPr>
          <w:p w14:paraId="13393DB6" w14:textId="63738F21" w:rsidR="00D440B7" w:rsidRPr="00D440B7" w:rsidRDefault="00D440B7" w:rsidP="00A54E7B">
            <w:pPr>
              <w:keepLines/>
              <w:rPr>
                <w:rFonts w:ascii="Verdana" w:hAnsi="Verdana"/>
                <w:b/>
                <w:bCs/>
                <w:sz w:val="20"/>
                <w:szCs w:val="20"/>
              </w:rPr>
            </w:pPr>
            <w:r w:rsidRPr="2B344E62">
              <w:rPr>
                <w:rFonts w:ascii="Verdana" w:hAnsi="Verdana" w:cs="Verdana"/>
                <w:sz w:val="20"/>
                <w:szCs w:val="20"/>
                <w:lang w:val="en-US"/>
              </w:rPr>
              <w:t xml:space="preserve">Especially for Members that need to strengthen their warning system(s), provide a roadmap for capacity development (on </w:t>
            </w:r>
            <w:r w:rsidRPr="002134AB">
              <w:rPr>
                <w:rFonts w:ascii="Verdana" w:hAnsi="Verdana" w:cs="Verdana"/>
                <w:sz w:val="20"/>
                <w:szCs w:val="20"/>
                <w:lang w:val="en-US"/>
              </w:rPr>
              <w:t xml:space="preserve">national, sub-regional and regional levels, including sharing of good practices) </w:t>
            </w:r>
            <w:r w:rsidRPr="00CB7642">
              <w:rPr>
                <w:rFonts w:ascii="Verdana" w:hAnsi="Verdana" w:cs="Verdana"/>
                <w:b/>
                <w:bCs/>
                <w:i/>
                <w:iCs/>
                <w:sz w:val="20"/>
                <w:szCs w:val="20"/>
                <w:lang w:val="en-US"/>
              </w:rPr>
              <w:t>to enable them to issue warnings more effectively and efficiently and of higher quality</w:t>
            </w:r>
          </w:p>
        </w:tc>
      </w:tr>
      <w:tr w:rsidR="00DB2533" w:rsidRPr="00C15B9C" w14:paraId="6634948C" w14:textId="77777777" w:rsidTr="037804AE">
        <w:tc>
          <w:tcPr>
            <w:tcW w:w="3119" w:type="dxa"/>
            <w:gridSpan w:val="3"/>
            <w:tcBorders>
              <w:bottom w:val="single" w:sz="4" w:space="0" w:color="auto"/>
            </w:tcBorders>
            <w:shd w:val="clear" w:color="auto" w:fill="1F3864" w:themeFill="accent1" w:themeFillShade="80"/>
          </w:tcPr>
          <w:p w14:paraId="4F258451" w14:textId="3F411355" w:rsidR="00DB2533" w:rsidRPr="00292942" w:rsidRDefault="00DB2533" w:rsidP="00A54E7B">
            <w:pPr>
              <w:keepLines/>
              <w:rPr>
                <w:rFonts w:ascii="Verdana" w:hAnsi="Verdana"/>
                <w:b/>
                <w:bCs/>
                <w:color w:val="FFFFFF" w:themeColor="background1"/>
                <w:sz w:val="20"/>
                <w:szCs w:val="20"/>
              </w:rPr>
            </w:pPr>
            <w:r>
              <w:rPr>
                <w:rFonts w:ascii="Verdana" w:hAnsi="Verdana"/>
                <w:b/>
                <w:bCs/>
                <w:sz w:val="20"/>
                <w:szCs w:val="20"/>
              </w:rPr>
              <w:t>OUTPUT NO.</w:t>
            </w:r>
          </w:p>
        </w:tc>
        <w:tc>
          <w:tcPr>
            <w:tcW w:w="572" w:type="dxa"/>
            <w:tcBorders>
              <w:bottom w:val="single" w:sz="4" w:space="0" w:color="auto"/>
            </w:tcBorders>
          </w:tcPr>
          <w:p w14:paraId="6D51FA07" w14:textId="59C2357C" w:rsidR="00DB2533" w:rsidRPr="00C91449" w:rsidRDefault="00DB2533" w:rsidP="00A54E7B">
            <w:pPr>
              <w:keepLines/>
              <w:jc w:val="center"/>
              <w:rPr>
                <w:rFonts w:ascii="Verdana" w:hAnsi="Verdana"/>
                <w:b/>
                <w:bCs/>
                <w:sz w:val="20"/>
                <w:szCs w:val="20"/>
              </w:rPr>
            </w:pPr>
            <w:r>
              <w:rPr>
                <w:rFonts w:ascii="Verdana" w:hAnsi="Verdana"/>
                <w:b/>
                <w:bCs/>
                <w:sz w:val="20"/>
                <w:szCs w:val="20"/>
              </w:rPr>
              <w:t>2</w:t>
            </w:r>
          </w:p>
        </w:tc>
        <w:tc>
          <w:tcPr>
            <w:tcW w:w="11902" w:type="dxa"/>
            <w:gridSpan w:val="7"/>
            <w:tcBorders>
              <w:bottom w:val="single" w:sz="4" w:space="0" w:color="auto"/>
            </w:tcBorders>
          </w:tcPr>
          <w:p w14:paraId="7CF1E03E" w14:textId="7B1B0B34" w:rsidR="001A0A6A" w:rsidRPr="008B55BD" w:rsidRDefault="008B55BD" w:rsidP="00A54E7B">
            <w:pPr>
              <w:keepLines/>
              <w:rPr>
                <w:rFonts w:ascii="Verdana" w:hAnsi="Verdana" w:cs="Verdana"/>
                <w:sz w:val="20"/>
                <w:szCs w:val="20"/>
                <w:lang w:val="en-US"/>
              </w:rPr>
            </w:pPr>
            <w:r w:rsidRPr="037804AE">
              <w:rPr>
                <w:rFonts w:ascii="Verdana" w:hAnsi="Verdana" w:cs="Verdana"/>
                <w:sz w:val="20"/>
                <w:szCs w:val="20"/>
                <w:lang w:val="en-US"/>
              </w:rPr>
              <w:t>A roadmap for capacity development (on national, sub-regional and regional levels, including sharing of good practices) to enable Members that need to strengthen their warning systems to issue warnings more effectively and efficiently and of higher quality</w:t>
            </w:r>
            <w:r w:rsidR="00C6628B">
              <w:rPr>
                <w:rFonts w:ascii="Verdana" w:hAnsi="Verdana" w:cs="Verdana"/>
                <w:sz w:val="20"/>
                <w:szCs w:val="20"/>
                <w:lang w:val="en-US"/>
              </w:rPr>
              <w:t>.</w:t>
            </w:r>
          </w:p>
        </w:tc>
      </w:tr>
      <w:tr w:rsidR="00A36FA9" w:rsidRPr="00C15B9C" w14:paraId="3F97D19B" w14:textId="77777777" w:rsidTr="00E536DC">
        <w:tc>
          <w:tcPr>
            <w:tcW w:w="2547" w:type="dxa"/>
            <w:gridSpan w:val="2"/>
            <w:tcBorders>
              <w:left w:val="nil"/>
              <w:right w:val="nil"/>
            </w:tcBorders>
            <w:shd w:val="clear" w:color="auto" w:fill="auto"/>
          </w:tcPr>
          <w:p w14:paraId="0A33999A" w14:textId="77777777" w:rsidR="00A36FA9" w:rsidRDefault="00A36FA9" w:rsidP="00A54E7B">
            <w:pPr>
              <w:keepLines/>
              <w:rPr>
                <w:rFonts w:ascii="Verdana" w:hAnsi="Verdana"/>
                <w:b/>
                <w:bCs/>
                <w:sz w:val="20"/>
                <w:szCs w:val="20"/>
              </w:rPr>
            </w:pPr>
          </w:p>
        </w:tc>
        <w:tc>
          <w:tcPr>
            <w:tcW w:w="3573" w:type="dxa"/>
            <w:gridSpan w:val="3"/>
            <w:tcBorders>
              <w:left w:val="nil"/>
              <w:right w:val="nil"/>
            </w:tcBorders>
            <w:shd w:val="clear" w:color="auto" w:fill="auto"/>
          </w:tcPr>
          <w:p w14:paraId="78985B25" w14:textId="77777777" w:rsidR="00A36FA9" w:rsidRDefault="00A36FA9" w:rsidP="00A54E7B">
            <w:pPr>
              <w:keepLines/>
              <w:jc w:val="center"/>
              <w:rPr>
                <w:rFonts w:ascii="Verdana" w:hAnsi="Verdana"/>
                <w:b/>
                <w:bCs/>
                <w:sz w:val="20"/>
                <w:szCs w:val="20"/>
              </w:rPr>
            </w:pPr>
          </w:p>
        </w:tc>
        <w:tc>
          <w:tcPr>
            <w:tcW w:w="9473" w:type="dxa"/>
            <w:gridSpan w:val="6"/>
            <w:tcBorders>
              <w:left w:val="nil"/>
              <w:right w:val="nil"/>
            </w:tcBorders>
            <w:shd w:val="clear" w:color="auto" w:fill="auto"/>
          </w:tcPr>
          <w:p w14:paraId="07ED8F1C" w14:textId="77777777" w:rsidR="00A36FA9" w:rsidRPr="00C15B9C" w:rsidRDefault="00A36FA9" w:rsidP="00A54E7B">
            <w:pPr>
              <w:keepLines/>
              <w:rPr>
                <w:rFonts w:ascii="Verdana" w:hAnsi="Verdana"/>
                <w:sz w:val="20"/>
                <w:szCs w:val="20"/>
              </w:rPr>
            </w:pPr>
          </w:p>
        </w:tc>
      </w:tr>
      <w:tr w:rsidR="00456518" w:rsidRPr="00C15B9C" w14:paraId="7AD2990A" w14:textId="77777777" w:rsidTr="00E536DC">
        <w:tc>
          <w:tcPr>
            <w:tcW w:w="1080" w:type="dxa"/>
            <w:vMerge w:val="restart"/>
            <w:tcBorders>
              <w:left w:val="single" w:sz="4" w:space="0" w:color="auto"/>
              <w:right w:val="single" w:sz="4" w:space="0" w:color="auto"/>
            </w:tcBorders>
            <w:shd w:val="clear" w:color="auto" w:fill="1F3864" w:themeFill="accent1" w:themeFillShade="80"/>
          </w:tcPr>
          <w:p w14:paraId="3E50F622" w14:textId="63343C52" w:rsidR="00456518" w:rsidRDefault="00456518" w:rsidP="00A54E7B">
            <w:pPr>
              <w:keepLines/>
              <w:jc w:val="center"/>
              <w:rPr>
                <w:rFonts w:ascii="Verdana" w:hAnsi="Verdana"/>
                <w:b/>
                <w:bCs/>
                <w:sz w:val="20"/>
                <w:szCs w:val="20"/>
              </w:rPr>
            </w:pPr>
            <w:bookmarkStart w:id="2" w:name="_Hlk79168841"/>
            <w:r>
              <w:rPr>
                <w:rFonts w:ascii="Verdana" w:hAnsi="Verdana"/>
                <w:b/>
                <w:bCs/>
                <w:sz w:val="20"/>
                <w:szCs w:val="20"/>
              </w:rPr>
              <w:t>Activity No.</w:t>
            </w:r>
          </w:p>
        </w:tc>
        <w:tc>
          <w:tcPr>
            <w:tcW w:w="5040" w:type="dxa"/>
            <w:gridSpan w:val="4"/>
            <w:vMerge w:val="restart"/>
            <w:tcBorders>
              <w:left w:val="single" w:sz="4" w:space="0" w:color="auto"/>
              <w:right w:val="single" w:sz="4" w:space="0" w:color="auto"/>
            </w:tcBorders>
            <w:shd w:val="clear" w:color="auto" w:fill="1F3864" w:themeFill="accent1" w:themeFillShade="80"/>
          </w:tcPr>
          <w:p w14:paraId="42FF537D" w14:textId="41636B86" w:rsidR="00456518" w:rsidRPr="007910F8" w:rsidRDefault="00456518" w:rsidP="00A54E7B">
            <w:pPr>
              <w:keepLines/>
              <w:jc w:val="center"/>
              <w:rPr>
                <w:rFonts w:ascii="Verdana" w:hAnsi="Verdana"/>
                <w:b/>
                <w:bCs/>
                <w:sz w:val="20"/>
                <w:szCs w:val="20"/>
              </w:rPr>
            </w:pPr>
            <w:r w:rsidRPr="007910F8">
              <w:rPr>
                <w:rFonts w:ascii="Verdana" w:hAnsi="Verdana"/>
                <w:b/>
                <w:bCs/>
                <w:sz w:val="20"/>
                <w:szCs w:val="20"/>
              </w:rPr>
              <w:t>Concise description of activity</w:t>
            </w:r>
            <w:r>
              <w:rPr>
                <w:rFonts w:ascii="Verdana" w:hAnsi="Verdana"/>
                <w:b/>
                <w:bCs/>
                <w:sz w:val="20"/>
                <w:szCs w:val="20"/>
              </w:rPr>
              <w:t xml:space="preserve"> </w:t>
            </w:r>
          </w:p>
        </w:tc>
        <w:tc>
          <w:tcPr>
            <w:tcW w:w="1440" w:type="dxa"/>
            <w:gridSpan w:val="2"/>
            <w:vMerge w:val="restart"/>
            <w:tcBorders>
              <w:left w:val="single" w:sz="4" w:space="0" w:color="auto"/>
              <w:right w:val="single" w:sz="4" w:space="0" w:color="auto"/>
            </w:tcBorders>
            <w:shd w:val="clear" w:color="auto" w:fill="1F3864" w:themeFill="accent1" w:themeFillShade="80"/>
          </w:tcPr>
          <w:p w14:paraId="5832B3C8" w14:textId="66F91F54" w:rsidR="00456518" w:rsidRPr="007910F8" w:rsidRDefault="00456518" w:rsidP="00A54E7B">
            <w:pPr>
              <w:keepLines/>
              <w:jc w:val="center"/>
              <w:rPr>
                <w:rFonts w:ascii="Verdana" w:hAnsi="Verdana"/>
                <w:b/>
                <w:bCs/>
                <w:sz w:val="20"/>
                <w:szCs w:val="20"/>
              </w:rPr>
            </w:pPr>
            <w:r>
              <w:rPr>
                <w:rFonts w:ascii="Verdana" w:hAnsi="Verdana"/>
                <w:b/>
                <w:bCs/>
                <w:sz w:val="20"/>
                <w:szCs w:val="20"/>
              </w:rPr>
              <w:t>Target Date</w:t>
            </w:r>
          </w:p>
        </w:tc>
        <w:tc>
          <w:tcPr>
            <w:tcW w:w="3150" w:type="dxa"/>
            <w:gridSpan w:val="3"/>
            <w:tcBorders>
              <w:left w:val="single" w:sz="4" w:space="0" w:color="auto"/>
              <w:bottom w:val="single" w:sz="4" w:space="0" w:color="auto"/>
              <w:right w:val="single" w:sz="4" w:space="0" w:color="auto"/>
            </w:tcBorders>
            <w:shd w:val="clear" w:color="auto" w:fill="1F3864" w:themeFill="accent1" w:themeFillShade="80"/>
          </w:tcPr>
          <w:p w14:paraId="2C27E38A" w14:textId="7E33CEA0" w:rsidR="00456518" w:rsidRPr="007910F8" w:rsidRDefault="00456518" w:rsidP="00A54E7B">
            <w:pPr>
              <w:keepLines/>
              <w:jc w:val="center"/>
              <w:rPr>
                <w:rFonts w:ascii="Verdana" w:hAnsi="Verdana"/>
                <w:b/>
                <w:bCs/>
                <w:sz w:val="20"/>
                <w:szCs w:val="20"/>
              </w:rPr>
            </w:pPr>
            <w:r>
              <w:rPr>
                <w:rFonts w:ascii="Verdana" w:hAnsi="Verdana"/>
                <w:b/>
                <w:bCs/>
                <w:sz w:val="20"/>
                <w:szCs w:val="20"/>
              </w:rPr>
              <w:t>Responsibility</w:t>
            </w:r>
          </w:p>
        </w:tc>
        <w:tc>
          <w:tcPr>
            <w:tcW w:w="4883" w:type="dxa"/>
            <w:vMerge w:val="restart"/>
            <w:tcBorders>
              <w:left w:val="single" w:sz="4" w:space="0" w:color="auto"/>
              <w:right w:val="single" w:sz="4" w:space="0" w:color="auto"/>
            </w:tcBorders>
            <w:shd w:val="clear" w:color="auto" w:fill="1F3864" w:themeFill="accent1" w:themeFillShade="80"/>
          </w:tcPr>
          <w:p w14:paraId="644CFA1D" w14:textId="77777777" w:rsidR="00456518" w:rsidRDefault="00456518" w:rsidP="00A54E7B">
            <w:pPr>
              <w:keepLines/>
              <w:jc w:val="center"/>
              <w:rPr>
                <w:rFonts w:ascii="Verdana" w:hAnsi="Verdana"/>
                <w:b/>
                <w:bCs/>
                <w:sz w:val="20"/>
                <w:szCs w:val="20"/>
              </w:rPr>
            </w:pPr>
            <w:r w:rsidRPr="007910F8">
              <w:rPr>
                <w:rFonts w:ascii="Verdana" w:hAnsi="Verdana"/>
                <w:b/>
                <w:bCs/>
                <w:sz w:val="20"/>
                <w:szCs w:val="20"/>
              </w:rPr>
              <w:t>Status</w:t>
            </w:r>
            <w:r>
              <w:rPr>
                <w:rFonts w:ascii="Verdana" w:hAnsi="Verdana"/>
                <w:b/>
                <w:bCs/>
                <w:sz w:val="20"/>
                <w:szCs w:val="20"/>
              </w:rPr>
              <w:t xml:space="preserve"> / Remarks</w:t>
            </w:r>
          </w:p>
          <w:p w14:paraId="56ADB718" w14:textId="5FD2673C" w:rsidR="00456518" w:rsidRPr="007F03DC" w:rsidRDefault="00456518" w:rsidP="00A54E7B">
            <w:pPr>
              <w:keepLines/>
              <w:jc w:val="center"/>
              <w:rPr>
                <w:rFonts w:ascii="Verdana" w:hAnsi="Verdana"/>
                <w:b/>
                <w:bCs/>
                <w:sz w:val="11"/>
                <w:szCs w:val="11"/>
              </w:rPr>
            </w:pPr>
            <w:r w:rsidRPr="009E72D6">
              <w:rPr>
                <w:rFonts w:ascii="Verdana" w:hAnsi="Verdana"/>
                <w:b/>
                <w:bCs/>
                <w:sz w:val="11"/>
                <w:szCs w:val="11"/>
              </w:rPr>
              <w:t xml:space="preserve">[Not started / On hold / </w:t>
            </w:r>
            <w:r>
              <w:rPr>
                <w:rFonts w:ascii="Verdana" w:hAnsi="Verdana"/>
                <w:b/>
                <w:bCs/>
                <w:sz w:val="11"/>
                <w:szCs w:val="11"/>
              </w:rPr>
              <w:t xml:space="preserve">Initiating / </w:t>
            </w:r>
            <w:r w:rsidRPr="009E72D6">
              <w:rPr>
                <w:rFonts w:ascii="Verdana" w:hAnsi="Verdana"/>
                <w:b/>
                <w:bCs/>
                <w:sz w:val="11"/>
                <w:szCs w:val="11"/>
              </w:rPr>
              <w:t>On-going / Completed / Deferred / Cancelled]</w:t>
            </w:r>
          </w:p>
          <w:p w14:paraId="04EFB3D5" w14:textId="28FC68FE" w:rsidR="00456518" w:rsidRPr="009E72D6" w:rsidRDefault="00456518" w:rsidP="00A54E7B">
            <w:pPr>
              <w:keepLines/>
              <w:jc w:val="center"/>
              <w:rPr>
                <w:rFonts w:ascii="Verdana" w:hAnsi="Verdana"/>
                <w:b/>
                <w:bCs/>
                <w:sz w:val="11"/>
                <w:szCs w:val="11"/>
              </w:rPr>
            </w:pPr>
          </w:p>
        </w:tc>
      </w:tr>
      <w:bookmarkEnd w:id="2"/>
      <w:tr w:rsidR="00456518" w:rsidRPr="00C15B9C" w14:paraId="6BA05154" w14:textId="77777777" w:rsidTr="00E536DC">
        <w:tc>
          <w:tcPr>
            <w:tcW w:w="1080" w:type="dxa"/>
            <w:vMerge/>
          </w:tcPr>
          <w:p w14:paraId="7C460A58" w14:textId="77777777" w:rsidR="00456518" w:rsidRDefault="00456518" w:rsidP="00A54E7B">
            <w:pPr>
              <w:keepLines/>
              <w:jc w:val="center"/>
              <w:rPr>
                <w:rFonts w:ascii="Verdana" w:hAnsi="Verdana"/>
                <w:b/>
                <w:bCs/>
                <w:sz w:val="20"/>
                <w:szCs w:val="20"/>
              </w:rPr>
            </w:pPr>
          </w:p>
        </w:tc>
        <w:tc>
          <w:tcPr>
            <w:tcW w:w="5040" w:type="dxa"/>
            <w:gridSpan w:val="4"/>
            <w:vMerge/>
          </w:tcPr>
          <w:p w14:paraId="2607B999" w14:textId="77777777" w:rsidR="00456518" w:rsidRPr="007910F8" w:rsidRDefault="00456518" w:rsidP="00A54E7B">
            <w:pPr>
              <w:keepLines/>
              <w:jc w:val="center"/>
              <w:rPr>
                <w:rFonts w:ascii="Verdana" w:hAnsi="Verdana"/>
                <w:b/>
                <w:bCs/>
                <w:sz w:val="20"/>
                <w:szCs w:val="20"/>
              </w:rPr>
            </w:pPr>
          </w:p>
        </w:tc>
        <w:tc>
          <w:tcPr>
            <w:tcW w:w="1440" w:type="dxa"/>
            <w:gridSpan w:val="2"/>
            <w:vMerge/>
          </w:tcPr>
          <w:p w14:paraId="1167DE27" w14:textId="77777777" w:rsidR="00456518" w:rsidRPr="007910F8" w:rsidRDefault="00456518" w:rsidP="00A54E7B">
            <w:pPr>
              <w:keepLines/>
              <w:rPr>
                <w:rFonts w:ascii="Verdana" w:hAnsi="Verdana"/>
                <w:b/>
                <w:bCs/>
                <w:sz w:val="20"/>
                <w:szCs w:val="20"/>
              </w:rPr>
            </w:pPr>
          </w:p>
        </w:tc>
        <w:tc>
          <w:tcPr>
            <w:tcW w:w="1620" w:type="dxa"/>
            <w:tcBorders>
              <w:left w:val="single" w:sz="4" w:space="0" w:color="auto"/>
              <w:bottom w:val="single" w:sz="4" w:space="0" w:color="auto"/>
              <w:right w:val="single" w:sz="4" w:space="0" w:color="auto"/>
            </w:tcBorders>
            <w:shd w:val="clear" w:color="auto" w:fill="1F3864" w:themeFill="accent1" w:themeFillShade="80"/>
          </w:tcPr>
          <w:p w14:paraId="2F4A5DD8" w14:textId="576F5B24" w:rsidR="00456518" w:rsidRPr="007910F8" w:rsidRDefault="00456518" w:rsidP="00A54E7B">
            <w:pPr>
              <w:keepLines/>
              <w:jc w:val="center"/>
              <w:rPr>
                <w:rFonts w:ascii="Verdana" w:hAnsi="Verdana"/>
                <w:b/>
                <w:bCs/>
                <w:sz w:val="20"/>
                <w:szCs w:val="20"/>
              </w:rPr>
            </w:pPr>
            <w:r w:rsidRPr="007910F8">
              <w:rPr>
                <w:rFonts w:ascii="Verdana" w:hAnsi="Verdana"/>
                <w:b/>
                <w:bCs/>
                <w:sz w:val="20"/>
                <w:szCs w:val="20"/>
              </w:rPr>
              <w:t>Lead</w:t>
            </w:r>
          </w:p>
        </w:tc>
        <w:tc>
          <w:tcPr>
            <w:tcW w:w="1530" w:type="dxa"/>
            <w:gridSpan w:val="2"/>
            <w:tcBorders>
              <w:left w:val="single" w:sz="4" w:space="0" w:color="auto"/>
              <w:bottom w:val="single" w:sz="4" w:space="0" w:color="auto"/>
              <w:right w:val="single" w:sz="4" w:space="0" w:color="auto"/>
            </w:tcBorders>
            <w:shd w:val="clear" w:color="auto" w:fill="1F3864" w:themeFill="accent1" w:themeFillShade="80"/>
          </w:tcPr>
          <w:p w14:paraId="1A74F5CC" w14:textId="0F9CC841" w:rsidR="00456518" w:rsidRPr="007910F8" w:rsidRDefault="00456518" w:rsidP="00A54E7B">
            <w:pPr>
              <w:keepLines/>
              <w:jc w:val="center"/>
              <w:rPr>
                <w:rFonts w:ascii="Verdana" w:hAnsi="Verdana"/>
                <w:b/>
                <w:bCs/>
                <w:sz w:val="20"/>
                <w:szCs w:val="20"/>
              </w:rPr>
            </w:pPr>
            <w:r w:rsidRPr="007910F8">
              <w:rPr>
                <w:rFonts w:ascii="Verdana" w:hAnsi="Verdana"/>
                <w:b/>
                <w:bCs/>
                <w:sz w:val="20"/>
                <w:szCs w:val="20"/>
              </w:rPr>
              <w:t>Support</w:t>
            </w:r>
          </w:p>
        </w:tc>
        <w:tc>
          <w:tcPr>
            <w:tcW w:w="4883" w:type="dxa"/>
            <w:vMerge/>
            <w:tcBorders>
              <w:left w:val="single" w:sz="4" w:space="0" w:color="auto"/>
              <w:right w:val="single" w:sz="4" w:space="0" w:color="auto"/>
            </w:tcBorders>
          </w:tcPr>
          <w:p w14:paraId="536F3064" w14:textId="77777777" w:rsidR="00456518" w:rsidRPr="007910F8" w:rsidRDefault="00456518" w:rsidP="00A54E7B">
            <w:pPr>
              <w:keepLines/>
              <w:rPr>
                <w:rFonts w:ascii="Verdana" w:hAnsi="Verdana"/>
                <w:b/>
                <w:bCs/>
                <w:sz w:val="20"/>
                <w:szCs w:val="20"/>
              </w:rPr>
            </w:pPr>
          </w:p>
        </w:tc>
      </w:tr>
      <w:tr w:rsidR="002B696B" w:rsidRPr="00C15B9C" w14:paraId="4C3D73A0" w14:textId="77777777" w:rsidTr="003A2DAE">
        <w:trPr>
          <w:trHeight w:val="332"/>
        </w:trPr>
        <w:tc>
          <w:tcPr>
            <w:tcW w:w="1080" w:type="dxa"/>
            <w:tcBorders>
              <w:left w:val="single" w:sz="4" w:space="0" w:color="auto"/>
              <w:right w:val="single" w:sz="4" w:space="0" w:color="auto"/>
            </w:tcBorders>
            <w:shd w:val="clear" w:color="auto" w:fill="auto"/>
          </w:tcPr>
          <w:p w14:paraId="18CBF942" w14:textId="276A2665" w:rsidR="002B696B" w:rsidRDefault="002B696B" w:rsidP="00A54E7B">
            <w:pPr>
              <w:keepLines/>
              <w:jc w:val="center"/>
              <w:rPr>
                <w:rFonts w:ascii="Verdana" w:hAnsi="Verdana"/>
                <w:b/>
                <w:bCs/>
                <w:sz w:val="20"/>
                <w:szCs w:val="20"/>
              </w:rPr>
            </w:pPr>
            <w:r>
              <w:rPr>
                <w:rFonts w:ascii="Verdana" w:hAnsi="Verdana"/>
                <w:b/>
                <w:bCs/>
                <w:sz w:val="20"/>
                <w:szCs w:val="20"/>
              </w:rPr>
              <w:t>2.1</w:t>
            </w:r>
          </w:p>
        </w:tc>
        <w:tc>
          <w:tcPr>
            <w:tcW w:w="5040" w:type="dxa"/>
            <w:gridSpan w:val="4"/>
            <w:tcBorders>
              <w:left w:val="single" w:sz="4" w:space="0" w:color="auto"/>
              <w:bottom w:val="single" w:sz="4" w:space="0" w:color="auto"/>
              <w:right w:val="single" w:sz="4" w:space="0" w:color="auto"/>
            </w:tcBorders>
            <w:shd w:val="clear" w:color="auto" w:fill="auto"/>
          </w:tcPr>
          <w:p w14:paraId="642625B4" w14:textId="2F0C3D36" w:rsidR="002B696B" w:rsidRPr="00B009C8" w:rsidRDefault="002B696B" w:rsidP="00A54E7B">
            <w:pPr>
              <w:keepLines/>
              <w:rPr>
                <w:rFonts w:ascii="Verdana" w:hAnsi="Verdana"/>
                <w:sz w:val="20"/>
                <w:szCs w:val="20"/>
              </w:rPr>
            </w:pPr>
            <w:r w:rsidRPr="00B009C8">
              <w:rPr>
                <w:rFonts w:ascii="Verdana" w:hAnsi="Verdana"/>
                <w:sz w:val="20"/>
                <w:szCs w:val="20"/>
              </w:rPr>
              <w:t>Develop a list of available resources to enhance the capacity of Members enabling more effective and efficient issuance of warnings through their MHEWS.</w:t>
            </w:r>
          </w:p>
        </w:tc>
        <w:tc>
          <w:tcPr>
            <w:tcW w:w="1440" w:type="dxa"/>
            <w:gridSpan w:val="2"/>
            <w:tcBorders>
              <w:left w:val="single" w:sz="4" w:space="0" w:color="auto"/>
              <w:bottom w:val="single" w:sz="4" w:space="0" w:color="auto"/>
              <w:right w:val="single" w:sz="4" w:space="0" w:color="auto"/>
            </w:tcBorders>
            <w:shd w:val="clear" w:color="auto" w:fill="auto"/>
          </w:tcPr>
          <w:p w14:paraId="2681443B" w14:textId="77777777" w:rsidR="002B696B" w:rsidRDefault="002B696B" w:rsidP="00A54E7B">
            <w:pPr>
              <w:keepLines/>
              <w:rPr>
                <w:rFonts w:ascii="Verdana" w:hAnsi="Verdana"/>
                <w:sz w:val="20"/>
                <w:szCs w:val="20"/>
              </w:rPr>
            </w:pPr>
          </w:p>
        </w:tc>
        <w:tc>
          <w:tcPr>
            <w:tcW w:w="1620" w:type="dxa"/>
            <w:tcBorders>
              <w:left w:val="single" w:sz="4" w:space="0" w:color="auto"/>
              <w:bottom w:val="single" w:sz="4" w:space="0" w:color="auto"/>
              <w:right w:val="single" w:sz="4" w:space="0" w:color="auto"/>
            </w:tcBorders>
            <w:shd w:val="clear" w:color="auto" w:fill="auto"/>
          </w:tcPr>
          <w:p w14:paraId="48235D1B" w14:textId="0CBB1C50" w:rsidR="002B696B" w:rsidRDefault="002B696B" w:rsidP="00A54E7B">
            <w:pPr>
              <w:keepLines/>
              <w:rPr>
                <w:rFonts w:ascii="Verdana" w:hAnsi="Verdana"/>
                <w:sz w:val="20"/>
                <w:szCs w:val="20"/>
              </w:rPr>
            </w:pPr>
            <w:r>
              <w:rPr>
                <w:rFonts w:ascii="Verdana" w:hAnsi="Verdana"/>
                <w:sz w:val="20"/>
                <w:szCs w:val="20"/>
              </w:rPr>
              <w:t>SERCOM Team TBD</w:t>
            </w:r>
          </w:p>
        </w:tc>
        <w:tc>
          <w:tcPr>
            <w:tcW w:w="1530" w:type="dxa"/>
            <w:gridSpan w:val="2"/>
            <w:tcBorders>
              <w:left w:val="single" w:sz="4" w:space="0" w:color="auto"/>
              <w:bottom w:val="single" w:sz="4" w:space="0" w:color="auto"/>
              <w:right w:val="single" w:sz="4" w:space="0" w:color="auto"/>
            </w:tcBorders>
            <w:shd w:val="clear" w:color="auto" w:fill="auto"/>
          </w:tcPr>
          <w:p w14:paraId="63C049C2" w14:textId="77777777" w:rsidR="002B696B" w:rsidRDefault="002B696B" w:rsidP="00A54E7B">
            <w:pPr>
              <w:keepLines/>
              <w:rPr>
                <w:rFonts w:ascii="Verdana" w:hAnsi="Verdana"/>
                <w:sz w:val="20"/>
                <w:szCs w:val="20"/>
              </w:rPr>
            </w:pPr>
            <w:r>
              <w:rPr>
                <w:rFonts w:ascii="Verdana" w:hAnsi="Verdana"/>
                <w:sz w:val="20"/>
                <w:szCs w:val="20"/>
              </w:rPr>
              <w:t>Secretariat</w:t>
            </w:r>
          </w:p>
          <w:p w14:paraId="0FB7AE34" w14:textId="671F660D" w:rsidR="00431DD2" w:rsidRDefault="00431DD2" w:rsidP="00A54E7B">
            <w:pPr>
              <w:keepLines/>
              <w:rPr>
                <w:rFonts w:ascii="Verdana" w:hAnsi="Verdana"/>
                <w:sz w:val="20"/>
                <w:szCs w:val="20"/>
              </w:rPr>
            </w:pPr>
            <w:r>
              <w:rPr>
                <w:rFonts w:ascii="Verdana" w:hAnsi="Verdana"/>
                <w:sz w:val="20"/>
                <w:szCs w:val="20"/>
              </w:rPr>
              <w:t>WWRP</w:t>
            </w:r>
          </w:p>
        </w:tc>
        <w:tc>
          <w:tcPr>
            <w:tcW w:w="4883" w:type="dxa"/>
            <w:tcBorders>
              <w:left w:val="single" w:sz="4" w:space="0" w:color="auto"/>
              <w:bottom w:val="single" w:sz="4" w:space="0" w:color="auto"/>
              <w:right w:val="single" w:sz="4" w:space="0" w:color="auto"/>
            </w:tcBorders>
            <w:shd w:val="clear" w:color="auto" w:fill="auto"/>
          </w:tcPr>
          <w:p w14:paraId="5ED2C2A4" w14:textId="1C44A06C" w:rsidR="002B696B" w:rsidRDefault="002B696B" w:rsidP="00A54E7B">
            <w:pPr>
              <w:keepLines/>
              <w:rPr>
                <w:rFonts w:ascii="Verdana" w:hAnsi="Verdana"/>
                <w:sz w:val="20"/>
                <w:szCs w:val="20"/>
              </w:rPr>
            </w:pPr>
            <w:r>
              <w:rPr>
                <w:rFonts w:ascii="Verdana" w:hAnsi="Verdana"/>
                <w:sz w:val="20"/>
                <w:szCs w:val="20"/>
              </w:rPr>
              <w:t>Started, needs to be updated as framework progresses</w:t>
            </w:r>
            <w:r w:rsidR="00431DD2">
              <w:rPr>
                <w:rFonts w:ascii="Verdana" w:hAnsi="Verdana"/>
                <w:sz w:val="20"/>
                <w:szCs w:val="20"/>
              </w:rPr>
              <w:t>.</w:t>
            </w:r>
          </w:p>
          <w:p w14:paraId="0FCB1C0A" w14:textId="346DFE37" w:rsidR="00431DD2" w:rsidRDefault="00431DD2" w:rsidP="00A54E7B">
            <w:pPr>
              <w:keepLines/>
              <w:rPr>
                <w:rFonts w:ascii="Verdana" w:hAnsi="Verdana"/>
                <w:sz w:val="20"/>
                <w:szCs w:val="20"/>
              </w:rPr>
            </w:pPr>
            <w:proofErr w:type="spellStart"/>
            <w:r w:rsidRPr="00431DD2">
              <w:rPr>
                <w:rFonts w:ascii="Verdana" w:hAnsi="Verdana"/>
                <w:sz w:val="20"/>
                <w:szCs w:val="20"/>
              </w:rPr>
              <w:t>HIWeather</w:t>
            </w:r>
            <w:proofErr w:type="spellEnd"/>
            <w:r w:rsidRPr="00431DD2">
              <w:rPr>
                <w:rFonts w:ascii="Verdana" w:hAnsi="Verdana"/>
                <w:sz w:val="20"/>
                <w:szCs w:val="20"/>
              </w:rPr>
              <w:t xml:space="preserve"> </w:t>
            </w:r>
            <w:r>
              <w:rPr>
                <w:rFonts w:ascii="Verdana" w:hAnsi="Verdana"/>
                <w:sz w:val="20"/>
                <w:szCs w:val="20"/>
              </w:rPr>
              <w:t xml:space="preserve">lists of relevant publications: </w:t>
            </w:r>
            <w:r w:rsidRPr="00431DD2">
              <w:rPr>
                <w:rFonts w:ascii="Verdana" w:hAnsi="Verdana"/>
                <w:sz w:val="20"/>
                <w:szCs w:val="20"/>
              </w:rPr>
              <w:t>http://hiweather.net/Lists/23.html plus in the newsletters</w:t>
            </w:r>
            <w:r>
              <w:rPr>
                <w:rFonts w:ascii="Verdana" w:hAnsi="Verdana"/>
                <w:sz w:val="20"/>
                <w:szCs w:val="20"/>
              </w:rPr>
              <w:t>.</w:t>
            </w:r>
          </w:p>
          <w:p w14:paraId="49066BEA" w14:textId="4EDDEFA7" w:rsidR="002B696B" w:rsidRDefault="009F0825">
            <w:pPr>
              <w:keepLines/>
              <w:rPr>
                <w:rFonts w:ascii="Verdana" w:hAnsi="Verdana"/>
                <w:sz w:val="20"/>
                <w:szCs w:val="20"/>
              </w:rPr>
            </w:pPr>
            <w:r>
              <w:rPr>
                <w:rFonts w:ascii="Verdana" w:hAnsi="Verdana"/>
                <w:sz w:val="20"/>
                <w:szCs w:val="20"/>
              </w:rPr>
              <w:t xml:space="preserve">HiWeather IBW Project could assist in developing a </w:t>
            </w:r>
            <w:r w:rsidRPr="009F0825">
              <w:rPr>
                <w:rFonts w:ascii="Verdana" w:hAnsi="Verdana"/>
                <w:sz w:val="20"/>
                <w:szCs w:val="20"/>
              </w:rPr>
              <w:t xml:space="preserve">list of </w:t>
            </w:r>
            <w:r>
              <w:rPr>
                <w:rFonts w:ascii="Verdana" w:hAnsi="Verdana"/>
                <w:sz w:val="20"/>
                <w:szCs w:val="20"/>
              </w:rPr>
              <w:t xml:space="preserve">other </w:t>
            </w:r>
            <w:r w:rsidRPr="009F0825">
              <w:rPr>
                <w:rFonts w:ascii="Verdana" w:hAnsi="Verdana"/>
                <w:sz w:val="20"/>
                <w:szCs w:val="20"/>
              </w:rPr>
              <w:t>relevant references</w:t>
            </w:r>
            <w:r>
              <w:rPr>
                <w:rFonts w:ascii="Verdana" w:hAnsi="Verdana"/>
                <w:sz w:val="20"/>
                <w:szCs w:val="20"/>
              </w:rPr>
              <w:t xml:space="preserve"> including outside of HiWeather.</w:t>
            </w:r>
            <w:r w:rsidR="000C11F5">
              <w:rPr>
                <w:rFonts w:ascii="Verdana" w:hAnsi="Verdana"/>
                <w:sz w:val="20"/>
                <w:szCs w:val="20"/>
              </w:rPr>
              <w:t xml:space="preserve"> </w:t>
            </w:r>
          </w:p>
          <w:p w14:paraId="3F30BFDE" w14:textId="66A9CAAD" w:rsidR="000C11F5" w:rsidRDefault="000C11F5">
            <w:pPr>
              <w:keepLines/>
              <w:rPr>
                <w:rFonts w:ascii="Verdana" w:hAnsi="Verdana"/>
                <w:sz w:val="20"/>
                <w:szCs w:val="20"/>
              </w:rPr>
            </w:pPr>
            <w:r>
              <w:rPr>
                <w:rFonts w:ascii="Verdana" w:hAnsi="Verdana"/>
                <w:sz w:val="20"/>
                <w:szCs w:val="20"/>
              </w:rPr>
              <w:t xml:space="preserve">HiWeather publications linkage to 4.a.6 </w:t>
            </w:r>
          </w:p>
        </w:tc>
      </w:tr>
      <w:tr w:rsidR="002B696B" w:rsidRPr="00C15B9C" w14:paraId="18FFF452" w14:textId="77777777" w:rsidTr="003A2DAE">
        <w:tc>
          <w:tcPr>
            <w:tcW w:w="1080" w:type="dxa"/>
            <w:tcBorders>
              <w:left w:val="single" w:sz="4" w:space="0" w:color="auto"/>
              <w:right w:val="single" w:sz="4" w:space="0" w:color="auto"/>
            </w:tcBorders>
            <w:shd w:val="clear" w:color="auto" w:fill="auto"/>
          </w:tcPr>
          <w:p w14:paraId="7AFF8512" w14:textId="3DE611DB" w:rsidR="002B696B" w:rsidRDefault="002B696B" w:rsidP="00A54E7B">
            <w:pPr>
              <w:keepLines/>
              <w:jc w:val="center"/>
              <w:rPr>
                <w:rFonts w:ascii="Verdana" w:hAnsi="Verdana"/>
                <w:b/>
                <w:bCs/>
                <w:sz w:val="20"/>
                <w:szCs w:val="20"/>
              </w:rPr>
            </w:pPr>
            <w:r>
              <w:rPr>
                <w:rFonts w:ascii="Verdana" w:hAnsi="Verdana"/>
                <w:b/>
                <w:bCs/>
                <w:sz w:val="20"/>
                <w:szCs w:val="20"/>
              </w:rPr>
              <w:t>2.</w:t>
            </w:r>
            <w:r w:rsidR="00C82879">
              <w:rPr>
                <w:rFonts w:ascii="Verdana" w:hAnsi="Verdana"/>
                <w:b/>
                <w:bCs/>
                <w:sz w:val="20"/>
                <w:szCs w:val="20"/>
              </w:rPr>
              <w:t>2</w:t>
            </w:r>
          </w:p>
        </w:tc>
        <w:tc>
          <w:tcPr>
            <w:tcW w:w="5040" w:type="dxa"/>
            <w:gridSpan w:val="4"/>
            <w:tcBorders>
              <w:left w:val="single" w:sz="4" w:space="0" w:color="auto"/>
              <w:bottom w:val="single" w:sz="4" w:space="0" w:color="auto"/>
              <w:right w:val="single" w:sz="4" w:space="0" w:color="auto"/>
            </w:tcBorders>
            <w:shd w:val="clear" w:color="auto" w:fill="auto"/>
          </w:tcPr>
          <w:p w14:paraId="3E2E4554" w14:textId="4B2A573F" w:rsidR="00A807D2" w:rsidRDefault="002B696B" w:rsidP="00A54E7B">
            <w:pPr>
              <w:keepLines/>
              <w:rPr>
                <w:rFonts w:ascii="Verdana" w:hAnsi="Verdana"/>
                <w:sz w:val="20"/>
                <w:szCs w:val="20"/>
              </w:rPr>
            </w:pPr>
            <w:r w:rsidRPr="037804AE">
              <w:rPr>
                <w:rFonts w:ascii="Verdana" w:hAnsi="Verdana"/>
                <w:sz w:val="20"/>
                <w:szCs w:val="20"/>
              </w:rPr>
              <w:t xml:space="preserve">Structure and sustainment of </w:t>
            </w:r>
            <w:r w:rsidRPr="00FA01F1">
              <w:rPr>
                <w:rFonts w:ascii="Verdana" w:hAnsi="Verdana"/>
                <w:sz w:val="20"/>
                <w:szCs w:val="20"/>
              </w:rPr>
              <w:t>a CAP Helpdesk</w:t>
            </w:r>
            <w:r w:rsidRPr="037804AE">
              <w:rPr>
                <w:rFonts w:ascii="Verdana" w:hAnsi="Verdana"/>
                <w:sz w:val="20"/>
                <w:szCs w:val="20"/>
              </w:rPr>
              <w:t xml:space="preserve"> </w:t>
            </w:r>
          </w:p>
          <w:p w14:paraId="37A0F9DA" w14:textId="49525BC2" w:rsidR="002B696B" w:rsidRDefault="009B68F1" w:rsidP="00A54E7B">
            <w:pPr>
              <w:keepLines/>
              <w:rPr>
                <w:rFonts w:ascii="Verdana" w:hAnsi="Verdana"/>
                <w:sz w:val="20"/>
                <w:szCs w:val="20"/>
              </w:rPr>
            </w:pPr>
            <w:r>
              <w:rPr>
                <w:rFonts w:ascii="Verdana" w:hAnsi="Verdana"/>
                <w:sz w:val="20"/>
                <w:szCs w:val="20"/>
              </w:rPr>
              <w:t>t</w:t>
            </w:r>
            <w:r w:rsidR="00A807D2">
              <w:rPr>
                <w:rFonts w:ascii="Verdana" w:hAnsi="Verdana"/>
                <w:sz w:val="20"/>
                <w:szCs w:val="20"/>
              </w:rPr>
              <w:t>argeting alerting authorities (</w:t>
            </w:r>
            <w:r>
              <w:rPr>
                <w:rFonts w:ascii="Verdana" w:hAnsi="Verdana"/>
                <w:sz w:val="20"/>
                <w:szCs w:val="20"/>
              </w:rPr>
              <w:t xml:space="preserve">issuers) and their </w:t>
            </w:r>
            <w:r w:rsidR="00F51497">
              <w:rPr>
                <w:rFonts w:ascii="Verdana" w:hAnsi="Verdana"/>
                <w:sz w:val="20"/>
                <w:szCs w:val="20"/>
              </w:rPr>
              <w:t xml:space="preserve">users ( NDMOs, NGOs, Media etc ) </w:t>
            </w:r>
          </w:p>
        </w:tc>
        <w:tc>
          <w:tcPr>
            <w:tcW w:w="1440" w:type="dxa"/>
            <w:gridSpan w:val="2"/>
            <w:tcBorders>
              <w:left w:val="single" w:sz="4" w:space="0" w:color="auto"/>
              <w:bottom w:val="single" w:sz="4" w:space="0" w:color="auto"/>
              <w:right w:val="single" w:sz="4" w:space="0" w:color="auto"/>
            </w:tcBorders>
            <w:shd w:val="clear" w:color="auto" w:fill="auto"/>
          </w:tcPr>
          <w:p w14:paraId="359DF2D8" w14:textId="77777777" w:rsidR="002B696B" w:rsidRDefault="002B696B" w:rsidP="00A54E7B">
            <w:pPr>
              <w:keepLines/>
              <w:rPr>
                <w:rFonts w:ascii="Verdana" w:hAnsi="Verdana"/>
                <w:sz w:val="20"/>
                <w:szCs w:val="20"/>
              </w:rPr>
            </w:pPr>
          </w:p>
        </w:tc>
        <w:tc>
          <w:tcPr>
            <w:tcW w:w="1620" w:type="dxa"/>
            <w:tcBorders>
              <w:left w:val="single" w:sz="4" w:space="0" w:color="auto"/>
              <w:bottom w:val="single" w:sz="4" w:space="0" w:color="auto"/>
              <w:right w:val="single" w:sz="4" w:space="0" w:color="auto"/>
            </w:tcBorders>
            <w:shd w:val="clear" w:color="auto" w:fill="auto"/>
          </w:tcPr>
          <w:p w14:paraId="077A095C" w14:textId="39E212BE" w:rsidR="002B696B" w:rsidRDefault="002B696B" w:rsidP="00A54E7B">
            <w:pPr>
              <w:keepLines/>
              <w:rPr>
                <w:rFonts w:ascii="Verdana" w:hAnsi="Verdana"/>
                <w:sz w:val="20"/>
                <w:szCs w:val="20"/>
              </w:rPr>
            </w:pPr>
            <w:r>
              <w:rPr>
                <w:rFonts w:ascii="Verdana" w:hAnsi="Verdana"/>
                <w:sz w:val="20"/>
                <w:szCs w:val="20"/>
              </w:rPr>
              <w:t>SERCOM</w:t>
            </w:r>
            <w:r w:rsidR="0064630B">
              <w:rPr>
                <w:rFonts w:ascii="Verdana" w:hAnsi="Verdana"/>
                <w:sz w:val="20"/>
                <w:szCs w:val="20"/>
              </w:rPr>
              <w:t xml:space="preserve">, </w:t>
            </w:r>
            <w:r>
              <w:rPr>
                <w:rFonts w:ascii="Verdana" w:hAnsi="Verdana"/>
                <w:sz w:val="20"/>
                <w:szCs w:val="20"/>
              </w:rPr>
              <w:t xml:space="preserve"> </w:t>
            </w:r>
          </w:p>
        </w:tc>
        <w:tc>
          <w:tcPr>
            <w:tcW w:w="1530" w:type="dxa"/>
            <w:gridSpan w:val="2"/>
            <w:tcBorders>
              <w:left w:val="single" w:sz="4" w:space="0" w:color="auto"/>
              <w:bottom w:val="single" w:sz="4" w:space="0" w:color="auto"/>
              <w:right w:val="single" w:sz="4" w:space="0" w:color="auto"/>
            </w:tcBorders>
            <w:shd w:val="clear" w:color="auto" w:fill="auto"/>
          </w:tcPr>
          <w:p w14:paraId="6FC5CD6F" w14:textId="30F5C88F" w:rsidR="002B696B" w:rsidRDefault="002B696B" w:rsidP="00A54E7B">
            <w:pPr>
              <w:keepLines/>
              <w:rPr>
                <w:rFonts w:ascii="Verdana" w:hAnsi="Verdana"/>
                <w:sz w:val="20"/>
                <w:szCs w:val="20"/>
              </w:rPr>
            </w:pPr>
            <w:r>
              <w:rPr>
                <w:rFonts w:ascii="Verdana" w:hAnsi="Verdana"/>
                <w:sz w:val="20"/>
                <w:szCs w:val="20"/>
              </w:rPr>
              <w:t>Secretariat</w:t>
            </w:r>
            <w:r w:rsidR="0064630B">
              <w:rPr>
                <w:rFonts w:ascii="Verdana" w:hAnsi="Verdana"/>
                <w:sz w:val="20"/>
                <w:szCs w:val="20"/>
              </w:rPr>
              <w:t>, WMO partners (ITU, IFRC)</w:t>
            </w:r>
          </w:p>
        </w:tc>
        <w:tc>
          <w:tcPr>
            <w:tcW w:w="4883" w:type="dxa"/>
            <w:tcBorders>
              <w:left w:val="single" w:sz="4" w:space="0" w:color="auto"/>
              <w:bottom w:val="single" w:sz="4" w:space="0" w:color="auto"/>
              <w:right w:val="single" w:sz="4" w:space="0" w:color="auto"/>
            </w:tcBorders>
            <w:shd w:val="clear" w:color="auto" w:fill="auto"/>
          </w:tcPr>
          <w:p w14:paraId="0F1A0E35" w14:textId="6C87D04E" w:rsidR="002B696B" w:rsidRDefault="002B696B" w:rsidP="00A54E7B">
            <w:pPr>
              <w:keepLines/>
              <w:rPr>
                <w:rFonts w:ascii="Verdana" w:hAnsi="Verdana"/>
                <w:sz w:val="20"/>
                <w:szCs w:val="20"/>
              </w:rPr>
            </w:pPr>
            <w:r>
              <w:rPr>
                <w:rFonts w:ascii="Verdana" w:hAnsi="Verdana"/>
                <w:sz w:val="20"/>
                <w:szCs w:val="20"/>
              </w:rPr>
              <w:t>Initial planning</w:t>
            </w:r>
          </w:p>
          <w:p w14:paraId="6B53DDE8" w14:textId="3261F3D0" w:rsidR="002B696B" w:rsidRDefault="00C67D9C" w:rsidP="00A54E7B">
            <w:pPr>
              <w:keepLines/>
              <w:rPr>
                <w:rFonts w:ascii="Verdana" w:hAnsi="Verdana"/>
                <w:sz w:val="20"/>
                <w:szCs w:val="20"/>
              </w:rPr>
            </w:pPr>
            <w:r>
              <w:rPr>
                <w:rFonts w:ascii="Verdana" w:hAnsi="Verdana"/>
                <w:sz w:val="20"/>
                <w:szCs w:val="20"/>
              </w:rPr>
              <w:t xml:space="preserve">ET-GMAS </w:t>
            </w:r>
            <w:r w:rsidR="002B696B">
              <w:rPr>
                <w:rFonts w:ascii="Verdana" w:hAnsi="Verdana"/>
                <w:sz w:val="20"/>
                <w:szCs w:val="20"/>
              </w:rPr>
              <w:t>AD-Hoc Technical Coordination Group set up.</w:t>
            </w:r>
          </w:p>
          <w:p w14:paraId="1A4E11EF" w14:textId="77777777" w:rsidR="002B696B" w:rsidRDefault="00A807D2" w:rsidP="00A54E7B">
            <w:pPr>
              <w:keepLines/>
              <w:rPr>
                <w:rFonts w:ascii="Verdana" w:hAnsi="Verdana"/>
                <w:sz w:val="20"/>
                <w:szCs w:val="20"/>
              </w:rPr>
            </w:pPr>
            <w:r>
              <w:rPr>
                <w:rFonts w:ascii="Verdana" w:hAnsi="Verdana"/>
                <w:sz w:val="20"/>
                <w:szCs w:val="20"/>
              </w:rPr>
              <w:t>C</w:t>
            </w:r>
            <w:r w:rsidRPr="00A807D2">
              <w:rPr>
                <w:rFonts w:ascii="Verdana" w:hAnsi="Verdana"/>
                <w:sz w:val="20"/>
                <w:szCs w:val="20"/>
              </w:rPr>
              <w:t>onnection with Output 4.a.4</w:t>
            </w:r>
            <w:r>
              <w:rPr>
                <w:rFonts w:ascii="Verdana" w:hAnsi="Verdana"/>
                <w:sz w:val="20"/>
                <w:szCs w:val="20"/>
              </w:rPr>
              <w:t xml:space="preserve"> SC-HYD.</w:t>
            </w:r>
          </w:p>
          <w:p w14:paraId="17364BA0" w14:textId="32B83F12" w:rsidR="00FA01F1" w:rsidRDefault="00FA01F1" w:rsidP="00A54E7B">
            <w:pPr>
              <w:keepLines/>
              <w:rPr>
                <w:rFonts w:ascii="Verdana" w:hAnsi="Verdana"/>
                <w:sz w:val="20"/>
                <w:szCs w:val="20"/>
              </w:rPr>
            </w:pPr>
            <w:r>
              <w:rPr>
                <w:rFonts w:ascii="Verdana" w:hAnsi="Verdana"/>
                <w:sz w:val="20"/>
                <w:szCs w:val="20"/>
              </w:rPr>
              <w:t xml:space="preserve">Reference any relevant MOU’s or agreements. </w:t>
            </w:r>
          </w:p>
        </w:tc>
      </w:tr>
      <w:tr w:rsidR="002B696B" w14:paraId="3576DC1A" w14:textId="77777777" w:rsidTr="003A2DAE">
        <w:tc>
          <w:tcPr>
            <w:tcW w:w="1080" w:type="dxa"/>
            <w:tcBorders>
              <w:left w:val="single" w:sz="4" w:space="0" w:color="auto"/>
              <w:right w:val="single" w:sz="4" w:space="0" w:color="auto"/>
            </w:tcBorders>
            <w:shd w:val="clear" w:color="auto" w:fill="auto"/>
          </w:tcPr>
          <w:p w14:paraId="02D35C98" w14:textId="4C1646B1" w:rsidR="002B696B" w:rsidRDefault="002B696B" w:rsidP="00A54E7B">
            <w:pPr>
              <w:keepLines/>
              <w:jc w:val="center"/>
              <w:rPr>
                <w:rFonts w:ascii="Verdana" w:hAnsi="Verdana"/>
                <w:b/>
                <w:bCs/>
                <w:sz w:val="20"/>
                <w:szCs w:val="20"/>
              </w:rPr>
            </w:pPr>
            <w:r w:rsidRPr="723DEEBC">
              <w:rPr>
                <w:rFonts w:ascii="Verdana" w:hAnsi="Verdana"/>
                <w:b/>
                <w:bCs/>
                <w:sz w:val="20"/>
                <w:szCs w:val="20"/>
              </w:rPr>
              <w:t>2.</w:t>
            </w:r>
            <w:r w:rsidR="00A807D2">
              <w:rPr>
                <w:rFonts w:ascii="Verdana" w:hAnsi="Verdana"/>
                <w:b/>
                <w:bCs/>
                <w:sz w:val="20"/>
                <w:szCs w:val="20"/>
              </w:rPr>
              <w:t>3</w:t>
            </w:r>
          </w:p>
        </w:tc>
        <w:tc>
          <w:tcPr>
            <w:tcW w:w="5040" w:type="dxa"/>
            <w:gridSpan w:val="4"/>
            <w:tcBorders>
              <w:left w:val="single" w:sz="4" w:space="0" w:color="auto"/>
              <w:bottom w:val="single" w:sz="4" w:space="0" w:color="auto"/>
              <w:right w:val="single" w:sz="4" w:space="0" w:color="auto"/>
            </w:tcBorders>
            <w:shd w:val="clear" w:color="auto" w:fill="auto"/>
          </w:tcPr>
          <w:p w14:paraId="5FAA647B" w14:textId="3545BEDD" w:rsidR="002B696B" w:rsidRDefault="00BD1BD9" w:rsidP="00A54E7B">
            <w:pPr>
              <w:keepLines/>
              <w:rPr>
                <w:rFonts w:ascii="Verdana" w:hAnsi="Verdana"/>
                <w:sz w:val="20"/>
                <w:szCs w:val="20"/>
              </w:rPr>
            </w:pPr>
            <w:r>
              <w:rPr>
                <w:rFonts w:ascii="Verdana" w:hAnsi="Verdana"/>
                <w:sz w:val="20"/>
                <w:szCs w:val="20"/>
              </w:rPr>
              <w:t xml:space="preserve">Coordination of </w:t>
            </w:r>
            <w:r w:rsidRPr="037804AE">
              <w:rPr>
                <w:rFonts w:ascii="Verdana" w:hAnsi="Verdana"/>
                <w:sz w:val="20"/>
                <w:szCs w:val="20"/>
              </w:rPr>
              <w:t xml:space="preserve">CAP </w:t>
            </w:r>
            <w:r w:rsidR="006263A8">
              <w:rPr>
                <w:rFonts w:ascii="Verdana" w:hAnsi="Verdana"/>
                <w:sz w:val="20"/>
                <w:szCs w:val="20"/>
              </w:rPr>
              <w:t>implementation</w:t>
            </w:r>
            <w:r>
              <w:rPr>
                <w:rFonts w:ascii="Verdana" w:hAnsi="Verdana"/>
                <w:sz w:val="20"/>
                <w:szCs w:val="20"/>
              </w:rPr>
              <w:t xml:space="preserve"> for</w:t>
            </w:r>
            <w:r w:rsidRPr="037804AE">
              <w:rPr>
                <w:rFonts w:ascii="Verdana" w:hAnsi="Verdana"/>
                <w:sz w:val="20"/>
                <w:szCs w:val="20"/>
              </w:rPr>
              <w:t xml:space="preserve"> </w:t>
            </w:r>
            <w:r w:rsidR="007D3704">
              <w:rPr>
                <w:rFonts w:ascii="Verdana" w:hAnsi="Verdana"/>
                <w:sz w:val="20"/>
                <w:szCs w:val="20"/>
              </w:rPr>
              <w:t>h</w:t>
            </w:r>
            <w:r w:rsidR="002B696B" w:rsidRPr="723DEEBC">
              <w:rPr>
                <w:rFonts w:ascii="Verdana" w:hAnsi="Verdana"/>
                <w:sz w:val="20"/>
                <w:szCs w:val="20"/>
              </w:rPr>
              <w:t>ydrology</w:t>
            </w:r>
            <w:r w:rsidR="007D3704">
              <w:rPr>
                <w:rFonts w:ascii="Verdana" w:hAnsi="Verdana"/>
                <w:sz w:val="20"/>
                <w:szCs w:val="20"/>
              </w:rPr>
              <w:t xml:space="preserve"> related</w:t>
            </w:r>
            <w:r w:rsidR="002B696B" w:rsidRPr="723DEEBC">
              <w:rPr>
                <w:rFonts w:ascii="Verdana" w:hAnsi="Verdana"/>
                <w:sz w:val="20"/>
                <w:szCs w:val="20"/>
              </w:rPr>
              <w:t xml:space="preserve"> </w:t>
            </w:r>
            <w:r>
              <w:rPr>
                <w:rFonts w:ascii="Verdana" w:hAnsi="Verdana"/>
                <w:sz w:val="20"/>
                <w:szCs w:val="20"/>
              </w:rPr>
              <w:t xml:space="preserve">warnings </w:t>
            </w:r>
          </w:p>
        </w:tc>
        <w:tc>
          <w:tcPr>
            <w:tcW w:w="1440" w:type="dxa"/>
            <w:gridSpan w:val="2"/>
            <w:tcBorders>
              <w:left w:val="single" w:sz="4" w:space="0" w:color="auto"/>
              <w:bottom w:val="single" w:sz="4" w:space="0" w:color="auto"/>
              <w:right w:val="single" w:sz="4" w:space="0" w:color="auto"/>
            </w:tcBorders>
            <w:shd w:val="clear" w:color="auto" w:fill="auto"/>
          </w:tcPr>
          <w:p w14:paraId="57C9195B" w14:textId="403194F6" w:rsidR="002B696B" w:rsidRDefault="002B696B" w:rsidP="00A54E7B">
            <w:pPr>
              <w:keepLines/>
              <w:rPr>
                <w:rFonts w:ascii="Verdana" w:hAnsi="Verdana"/>
                <w:sz w:val="20"/>
                <w:szCs w:val="20"/>
              </w:rPr>
            </w:pPr>
          </w:p>
        </w:tc>
        <w:tc>
          <w:tcPr>
            <w:tcW w:w="1620" w:type="dxa"/>
            <w:tcBorders>
              <w:left w:val="single" w:sz="4" w:space="0" w:color="auto"/>
              <w:bottom w:val="single" w:sz="4" w:space="0" w:color="auto"/>
              <w:right w:val="single" w:sz="4" w:space="0" w:color="auto"/>
            </w:tcBorders>
            <w:shd w:val="clear" w:color="auto" w:fill="auto"/>
          </w:tcPr>
          <w:p w14:paraId="1F05F33E" w14:textId="7C94306B" w:rsidR="002B696B" w:rsidRDefault="00BD1BD9" w:rsidP="00A54E7B">
            <w:pPr>
              <w:keepLines/>
              <w:rPr>
                <w:rFonts w:ascii="Verdana" w:hAnsi="Verdana"/>
                <w:sz w:val="20"/>
                <w:szCs w:val="20"/>
              </w:rPr>
            </w:pPr>
            <w:r>
              <w:rPr>
                <w:rFonts w:ascii="Verdana" w:hAnsi="Verdana"/>
                <w:sz w:val="20"/>
                <w:szCs w:val="20"/>
              </w:rPr>
              <w:t>SC-HYD</w:t>
            </w:r>
          </w:p>
        </w:tc>
        <w:tc>
          <w:tcPr>
            <w:tcW w:w="1530" w:type="dxa"/>
            <w:gridSpan w:val="2"/>
            <w:tcBorders>
              <w:left w:val="single" w:sz="4" w:space="0" w:color="auto"/>
              <w:bottom w:val="single" w:sz="4" w:space="0" w:color="auto"/>
              <w:right w:val="single" w:sz="4" w:space="0" w:color="auto"/>
            </w:tcBorders>
            <w:shd w:val="clear" w:color="auto" w:fill="auto"/>
          </w:tcPr>
          <w:p w14:paraId="0F344F78" w14:textId="77777777" w:rsidR="002B696B" w:rsidRDefault="002B696B" w:rsidP="00A54E7B">
            <w:pPr>
              <w:keepLines/>
              <w:rPr>
                <w:rFonts w:ascii="Verdana" w:hAnsi="Verdana"/>
                <w:sz w:val="20"/>
                <w:szCs w:val="20"/>
              </w:rPr>
            </w:pPr>
            <w:r>
              <w:rPr>
                <w:rFonts w:ascii="Verdana" w:hAnsi="Verdana"/>
                <w:sz w:val="20"/>
                <w:szCs w:val="20"/>
              </w:rPr>
              <w:t>SERCOM Team TBD</w:t>
            </w:r>
          </w:p>
          <w:p w14:paraId="68D54BF8" w14:textId="5D3BBA7D" w:rsidR="002B696B" w:rsidRDefault="007D3704" w:rsidP="00A54E7B">
            <w:pPr>
              <w:keepLines/>
              <w:rPr>
                <w:rFonts w:ascii="Verdana" w:hAnsi="Verdana"/>
                <w:sz w:val="20"/>
                <w:szCs w:val="20"/>
              </w:rPr>
            </w:pPr>
            <w:r>
              <w:rPr>
                <w:rFonts w:ascii="Verdana" w:hAnsi="Verdana"/>
                <w:sz w:val="20"/>
                <w:szCs w:val="20"/>
              </w:rPr>
              <w:t>secretariat</w:t>
            </w:r>
          </w:p>
        </w:tc>
        <w:tc>
          <w:tcPr>
            <w:tcW w:w="4883" w:type="dxa"/>
            <w:tcBorders>
              <w:left w:val="single" w:sz="4" w:space="0" w:color="auto"/>
              <w:bottom w:val="single" w:sz="4" w:space="0" w:color="auto"/>
              <w:right w:val="single" w:sz="4" w:space="0" w:color="auto"/>
            </w:tcBorders>
            <w:shd w:val="clear" w:color="auto" w:fill="auto"/>
          </w:tcPr>
          <w:p w14:paraId="62E9D700" w14:textId="59C3C55A" w:rsidR="002B696B" w:rsidRDefault="00C6628B" w:rsidP="00A54E7B">
            <w:pPr>
              <w:keepLines/>
              <w:rPr>
                <w:rFonts w:ascii="Verdana" w:hAnsi="Verdana"/>
                <w:sz w:val="20"/>
                <w:szCs w:val="20"/>
              </w:rPr>
            </w:pPr>
            <w:r>
              <w:rPr>
                <w:rFonts w:ascii="Verdana" w:hAnsi="Verdana"/>
                <w:sz w:val="20"/>
                <w:szCs w:val="20"/>
              </w:rPr>
              <w:t>0n-going</w:t>
            </w:r>
          </w:p>
        </w:tc>
      </w:tr>
      <w:tr w:rsidR="00C67D9C" w14:paraId="78D4ADBE" w14:textId="77777777" w:rsidTr="003A2DAE">
        <w:tc>
          <w:tcPr>
            <w:tcW w:w="1080" w:type="dxa"/>
            <w:tcBorders>
              <w:left w:val="single" w:sz="4" w:space="0" w:color="auto"/>
              <w:right w:val="single" w:sz="4" w:space="0" w:color="auto"/>
            </w:tcBorders>
            <w:shd w:val="clear" w:color="auto" w:fill="auto"/>
          </w:tcPr>
          <w:p w14:paraId="392014D8" w14:textId="3B3DDC11" w:rsidR="00C67D9C" w:rsidRDefault="00C67D9C" w:rsidP="00A54E7B">
            <w:pPr>
              <w:keepLines/>
              <w:jc w:val="center"/>
              <w:rPr>
                <w:rFonts w:ascii="Verdana" w:hAnsi="Verdana"/>
                <w:b/>
                <w:bCs/>
                <w:sz w:val="20"/>
                <w:szCs w:val="20"/>
              </w:rPr>
            </w:pPr>
            <w:r w:rsidRPr="037804AE">
              <w:rPr>
                <w:rFonts w:ascii="Verdana" w:hAnsi="Verdana"/>
                <w:b/>
                <w:bCs/>
                <w:sz w:val="20"/>
                <w:szCs w:val="20"/>
              </w:rPr>
              <w:t>2.</w:t>
            </w:r>
            <w:r w:rsidR="00A807D2">
              <w:rPr>
                <w:rFonts w:ascii="Verdana" w:hAnsi="Verdana"/>
                <w:b/>
                <w:bCs/>
                <w:sz w:val="20"/>
                <w:szCs w:val="20"/>
              </w:rPr>
              <w:t>4</w:t>
            </w:r>
          </w:p>
        </w:tc>
        <w:tc>
          <w:tcPr>
            <w:tcW w:w="5040" w:type="dxa"/>
            <w:gridSpan w:val="4"/>
            <w:tcBorders>
              <w:left w:val="single" w:sz="4" w:space="0" w:color="auto"/>
              <w:bottom w:val="single" w:sz="4" w:space="0" w:color="auto"/>
              <w:right w:val="single" w:sz="4" w:space="0" w:color="auto"/>
            </w:tcBorders>
            <w:shd w:val="clear" w:color="auto" w:fill="auto"/>
          </w:tcPr>
          <w:p w14:paraId="444C3AC9" w14:textId="5600DB82" w:rsidR="00C67D9C" w:rsidRDefault="00BD1BD9" w:rsidP="00A54E7B">
            <w:pPr>
              <w:keepLines/>
              <w:rPr>
                <w:rFonts w:ascii="Verdana" w:hAnsi="Verdana"/>
                <w:sz w:val="20"/>
                <w:szCs w:val="20"/>
              </w:rPr>
            </w:pPr>
            <w:r>
              <w:rPr>
                <w:rFonts w:ascii="Verdana" w:hAnsi="Verdana"/>
                <w:sz w:val="20"/>
                <w:szCs w:val="20"/>
              </w:rPr>
              <w:t xml:space="preserve">Coordination of </w:t>
            </w:r>
            <w:r w:rsidR="00C67D9C" w:rsidRPr="037804AE">
              <w:rPr>
                <w:rFonts w:ascii="Verdana" w:hAnsi="Verdana"/>
                <w:sz w:val="20"/>
                <w:szCs w:val="20"/>
              </w:rPr>
              <w:t xml:space="preserve">CAP </w:t>
            </w:r>
            <w:r w:rsidR="006263A8">
              <w:rPr>
                <w:rFonts w:ascii="Verdana" w:hAnsi="Verdana"/>
                <w:sz w:val="20"/>
                <w:szCs w:val="20"/>
              </w:rPr>
              <w:t>implementation</w:t>
            </w:r>
            <w:r>
              <w:rPr>
                <w:rFonts w:ascii="Verdana" w:hAnsi="Verdana"/>
                <w:sz w:val="20"/>
                <w:szCs w:val="20"/>
              </w:rPr>
              <w:t xml:space="preserve"> for</w:t>
            </w:r>
            <w:r w:rsidR="00C67D9C" w:rsidRPr="037804AE">
              <w:rPr>
                <w:rFonts w:ascii="Verdana" w:hAnsi="Verdana"/>
                <w:sz w:val="20"/>
                <w:szCs w:val="20"/>
              </w:rPr>
              <w:t xml:space="preserve"> marine</w:t>
            </w:r>
            <w:r w:rsidR="007D3704">
              <w:rPr>
                <w:rFonts w:ascii="Verdana" w:hAnsi="Verdana"/>
                <w:sz w:val="20"/>
                <w:szCs w:val="20"/>
              </w:rPr>
              <w:t xml:space="preserve"> related</w:t>
            </w:r>
            <w:r>
              <w:rPr>
                <w:rFonts w:ascii="Verdana" w:hAnsi="Verdana"/>
                <w:sz w:val="20"/>
                <w:szCs w:val="20"/>
              </w:rPr>
              <w:t xml:space="preserve"> warnings </w:t>
            </w:r>
          </w:p>
          <w:p w14:paraId="464EBB06" w14:textId="7AE2E950" w:rsidR="00C67D9C" w:rsidRDefault="00C67D9C" w:rsidP="00A54E7B">
            <w:pPr>
              <w:keepLines/>
              <w:rPr>
                <w:rFonts w:ascii="Verdana" w:hAnsi="Verdana"/>
                <w:sz w:val="20"/>
                <w:szCs w:val="20"/>
              </w:rPr>
            </w:pPr>
          </w:p>
        </w:tc>
        <w:tc>
          <w:tcPr>
            <w:tcW w:w="1440" w:type="dxa"/>
            <w:gridSpan w:val="2"/>
            <w:tcBorders>
              <w:left w:val="single" w:sz="4" w:space="0" w:color="auto"/>
              <w:bottom w:val="single" w:sz="4" w:space="0" w:color="auto"/>
              <w:right w:val="single" w:sz="4" w:space="0" w:color="auto"/>
            </w:tcBorders>
            <w:shd w:val="clear" w:color="auto" w:fill="auto"/>
          </w:tcPr>
          <w:p w14:paraId="48B4D3F9" w14:textId="1B87D4DE" w:rsidR="00C67D9C" w:rsidRDefault="00C67D9C" w:rsidP="00A54E7B">
            <w:pPr>
              <w:keepLines/>
              <w:rPr>
                <w:rFonts w:ascii="Verdana" w:hAnsi="Verdana"/>
                <w:sz w:val="20"/>
                <w:szCs w:val="20"/>
              </w:rPr>
            </w:pPr>
          </w:p>
        </w:tc>
        <w:tc>
          <w:tcPr>
            <w:tcW w:w="1620" w:type="dxa"/>
            <w:tcBorders>
              <w:left w:val="single" w:sz="4" w:space="0" w:color="auto"/>
              <w:bottom w:val="single" w:sz="4" w:space="0" w:color="auto"/>
              <w:right w:val="single" w:sz="4" w:space="0" w:color="auto"/>
            </w:tcBorders>
            <w:shd w:val="clear" w:color="auto" w:fill="auto"/>
          </w:tcPr>
          <w:p w14:paraId="2499898F" w14:textId="333FC69D" w:rsidR="00C67D9C" w:rsidRDefault="00E57C26" w:rsidP="00A54E7B">
            <w:pPr>
              <w:keepLines/>
              <w:rPr>
                <w:rFonts w:ascii="Verdana" w:hAnsi="Verdana"/>
                <w:sz w:val="20"/>
                <w:szCs w:val="20"/>
              </w:rPr>
            </w:pPr>
            <w:r w:rsidRPr="00A85077">
              <w:rPr>
                <w:rFonts w:ascii="Verdana" w:hAnsi="Verdana"/>
                <w:sz w:val="20"/>
                <w:szCs w:val="20"/>
              </w:rPr>
              <w:t>SC-MMO</w:t>
            </w:r>
          </w:p>
        </w:tc>
        <w:tc>
          <w:tcPr>
            <w:tcW w:w="1530" w:type="dxa"/>
            <w:gridSpan w:val="2"/>
            <w:tcBorders>
              <w:left w:val="single" w:sz="4" w:space="0" w:color="auto"/>
              <w:bottom w:val="single" w:sz="4" w:space="0" w:color="auto"/>
              <w:right w:val="single" w:sz="4" w:space="0" w:color="auto"/>
            </w:tcBorders>
            <w:shd w:val="clear" w:color="auto" w:fill="auto"/>
          </w:tcPr>
          <w:p w14:paraId="051256DA" w14:textId="77777777" w:rsidR="00C67D9C" w:rsidRDefault="00C67D9C" w:rsidP="00A54E7B">
            <w:pPr>
              <w:keepLines/>
              <w:rPr>
                <w:rFonts w:ascii="Verdana" w:hAnsi="Verdana"/>
                <w:sz w:val="20"/>
                <w:szCs w:val="20"/>
              </w:rPr>
            </w:pPr>
            <w:r>
              <w:rPr>
                <w:rFonts w:ascii="Verdana" w:hAnsi="Verdana"/>
                <w:sz w:val="20"/>
                <w:szCs w:val="20"/>
              </w:rPr>
              <w:t>SERCOM Team TBD</w:t>
            </w:r>
          </w:p>
          <w:p w14:paraId="192321F3" w14:textId="60AD2F8C" w:rsidR="00C67D9C" w:rsidRDefault="007D3704" w:rsidP="00A54E7B">
            <w:pPr>
              <w:keepLines/>
              <w:rPr>
                <w:rFonts w:ascii="Verdana" w:hAnsi="Verdana"/>
                <w:sz w:val="20"/>
                <w:szCs w:val="20"/>
              </w:rPr>
            </w:pPr>
            <w:r>
              <w:rPr>
                <w:rFonts w:ascii="Verdana" w:hAnsi="Verdana"/>
                <w:sz w:val="20"/>
                <w:szCs w:val="20"/>
              </w:rPr>
              <w:t>secretariat</w:t>
            </w:r>
          </w:p>
        </w:tc>
        <w:tc>
          <w:tcPr>
            <w:tcW w:w="4883" w:type="dxa"/>
            <w:tcBorders>
              <w:left w:val="single" w:sz="4" w:space="0" w:color="auto"/>
              <w:bottom w:val="single" w:sz="4" w:space="0" w:color="auto"/>
              <w:right w:val="single" w:sz="4" w:space="0" w:color="auto"/>
            </w:tcBorders>
            <w:shd w:val="clear" w:color="auto" w:fill="auto"/>
          </w:tcPr>
          <w:p w14:paraId="017E8515" w14:textId="3B0FEC0D" w:rsidR="00C67D9C" w:rsidRDefault="00C6628B" w:rsidP="00A54E7B">
            <w:pPr>
              <w:keepLines/>
              <w:rPr>
                <w:rFonts w:ascii="Verdana" w:hAnsi="Verdana"/>
                <w:sz w:val="20"/>
                <w:szCs w:val="20"/>
              </w:rPr>
            </w:pPr>
            <w:r>
              <w:rPr>
                <w:rFonts w:ascii="Verdana" w:hAnsi="Verdana"/>
                <w:sz w:val="20"/>
                <w:szCs w:val="20"/>
              </w:rPr>
              <w:t>On-going</w:t>
            </w:r>
          </w:p>
        </w:tc>
      </w:tr>
      <w:tr w:rsidR="00C67D9C" w14:paraId="34CD602E" w14:textId="77777777" w:rsidTr="007F13AB">
        <w:trPr>
          <w:trHeight w:val="845"/>
        </w:trPr>
        <w:tc>
          <w:tcPr>
            <w:tcW w:w="1080" w:type="dxa"/>
            <w:tcBorders>
              <w:left w:val="single" w:sz="4" w:space="0" w:color="auto"/>
              <w:right w:val="single" w:sz="4" w:space="0" w:color="auto"/>
            </w:tcBorders>
            <w:shd w:val="clear" w:color="auto" w:fill="auto"/>
          </w:tcPr>
          <w:p w14:paraId="3D475817" w14:textId="0C87CC77" w:rsidR="00C67D9C" w:rsidRDefault="00C67D9C" w:rsidP="00A54E7B">
            <w:pPr>
              <w:keepLines/>
              <w:jc w:val="center"/>
              <w:rPr>
                <w:rFonts w:ascii="Verdana" w:hAnsi="Verdana"/>
                <w:b/>
                <w:bCs/>
                <w:sz w:val="20"/>
                <w:szCs w:val="20"/>
              </w:rPr>
            </w:pPr>
            <w:r w:rsidRPr="037804AE">
              <w:rPr>
                <w:rFonts w:ascii="Verdana" w:hAnsi="Verdana"/>
                <w:b/>
                <w:bCs/>
                <w:sz w:val="20"/>
                <w:szCs w:val="20"/>
              </w:rPr>
              <w:t>2.</w:t>
            </w:r>
            <w:r w:rsidR="00A807D2">
              <w:rPr>
                <w:rFonts w:ascii="Verdana" w:hAnsi="Verdana"/>
                <w:b/>
                <w:bCs/>
                <w:sz w:val="20"/>
                <w:szCs w:val="20"/>
              </w:rPr>
              <w:t>5</w:t>
            </w:r>
          </w:p>
          <w:p w14:paraId="12F7FA35" w14:textId="60CF9800" w:rsidR="00C67D9C" w:rsidRDefault="00C67D9C" w:rsidP="00A54E7B">
            <w:pPr>
              <w:keepLines/>
              <w:jc w:val="center"/>
              <w:rPr>
                <w:rFonts w:ascii="Verdana" w:hAnsi="Verdana"/>
                <w:b/>
                <w:bCs/>
                <w:sz w:val="20"/>
                <w:szCs w:val="20"/>
              </w:rPr>
            </w:pPr>
          </w:p>
        </w:tc>
        <w:tc>
          <w:tcPr>
            <w:tcW w:w="5040" w:type="dxa"/>
            <w:gridSpan w:val="4"/>
            <w:tcBorders>
              <w:left w:val="single" w:sz="4" w:space="0" w:color="auto"/>
              <w:bottom w:val="single" w:sz="4" w:space="0" w:color="auto"/>
              <w:right w:val="single" w:sz="4" w:space="0" w:color="auto"/>
            </w:tcBorders>
            <w:shd w:val="clear" w:color="auto" w:fill="auto"/>
          </w:tcPr>
          <w:p w14:paraId="5E041008" w14:textId="183D53BF" w:rsidR="00C67D9C" w:rsidRDefault="00BD1BD9" w:rsidP="00A54E7B">
            <w:pPr>
              <w:keepLines/>
              <w:rPr>
                <w:rFonts w:ascii="Verdana" w:hAnsi="Verdana"/>
                <w:sz w:val="20"/>
                <w:szCs w:val="20"/>
              </w:rPr>
            </w:pPr>
            <w:r>
              <w:rPr>
                <w:rFonts w:ascii="Verdana" w:hAnsi="Verdana"/>
                <w:sz w:val="20"/>
                <w:szCs w:val="20"/>
              </w:rPr>
              <w:t xml:space="preserve">Coordination of </w:t>
            </w:r>
            <w:r w:rsidRPr="037804AE">
              <w:rPr>
                <w:rFonts w:ascii="Verdana" w:hAnsi="Verdana"/>
                <w:sz w:val="20"/>
                <w:szCs w:val="20"/>
              </w:rPr>
              <w:t xml:space="preserve">CAP </w:t>
            </w:r>
            <w:r w:rsidR="006263A8">
              <w:rPr>
                <w:rFonts w:ascii="Verdana" w:hAnsi="Verdana"/>
                <w:sz w:val="20"/>
                <w:szCs w:val="20"/>
              </w:rPr>
              <w:t xml:space="preserve">implementation </w:t>
            </w:r>
            <w:r>
              <w:rPr>
                <w:rFonts w:ascii="Verdana" w:hAnsi="Verdana"/>
                <w:sz w:val="20"/>
                <w:szCs w:val="20"/>
              </w:rPr>
              <w:t>for</w:t>
            </w:r>
            <w:r w:rsidRPr="037804AE">
              <w:rPr>
                <w:rFonts w:ascii="Verdana" w:hAnsi="Verdana"/>
                <w:sz w:val="20"/>
                <w:szCs w:val="20"/>
              </w:rPr>
              <w:t xml:space="preserve"> </w:t>
            </w:r>
            <w:r>
              <w:rPr>
                <w:rFonts w:ascii="Verdana" w:hAnsi="Verdana"/>
                <w:sz w:val="20"/>
                <w:szCs w:val="20"/>
              </w:rPr>
              <w:t>ag</w:t>
            </w:r>
            <w:r w:rsidR="007D3704">
              <w:rPr>
                <w:rFonts w:ascii="Verdana" w:hAnsi="Verdana"/>
                <w:sz w:val="20"/>
                <w:szCs w:val="20"/>
              </w:rPr>
              <w:t xml:space="preserve">ricultural </w:t>
            </w:r>
            <w:r>
              <w:rPr>
                <w:rFonts w:ascii="Verdana" w:hAnsi="Verdana"/>
                <w:sz w:val="20"/>
                <w:szCs w:val="20"/>
              </w:rPr>
              <w:t>met</w:t>
            </w:r>
            <w:r w:rsidR="007D3704">
              <w:rPr>
                <w:rFonts w:ascii="Verdana" w:hAnsi="Verdana"/>
                <w:sz w:val="20"/>
                <w:szCs w:val="20"/>
              </w:rPr>
              <w:t>eorology</w:t>
            </w:r>
            <w:r>
              <w:rPr>
                <w:rFonts w:ascii="Verdana" w:hAnsi="Verdana"/>
                <w:sz w:val="20"/>
                <w:szCs w:val="20"/>
              </w:rPr>
              <w:t xml:space="preserve"> related warnings (including drought) </w:t>
            </w:r>
          </w:p>
        </w:tc>
        <w:tc>
          <w:tcPr>
            <w:tcW w:w="1440" w:type="dxa"/>
            <w:gridSpan w:val="2"/>
            <w:tcBorders>
              <w:left w:val="single" w:sz="4" w:space="0" w:color="auto"/>
              <w:bottom w:val="single" w:sz="4" w:space="0" w:color="auto"/>
              <w:right w:val="single" w:sz="4" w:space="0" w:color="auto"/>
            </w:tcBorders>
            <w:shd w:val="clear" w:color="auto" w:fill="auto"/>
          </w:tcPr>
          <w:p w14:paraId="0A44EAF6" w14:textId="315407D4" w:rsidR="00C67D9C" w:rsidRDefault="00C67D9C" w:rsidP="00A54E7B">
            <w:pPr>
              <w:keepLines/>
              <w:rPr>
                <w:rFonts w:ascii="Verdana" w:hAnsi="Verdana"/>
                <w:sz w:val="20"/>
                <w:szCs w:val="20"/>
              </w:rPr>
            </w:pPr>
          </w:p>
        </w:tc>
        <w:tc>
          <w:tcPr>
            <w:tcW w:w="1620" w:type="dxa"/>
            <w:tcBorders>
              <w:left w:val="single" w:sz="4" w:space="0" w:color="auto"/>
              <w:bottom w:val="single" w:sz="4" w:space="0" w:color="auto"/>
              <w:right w:val="single" w:sz="4" w:space="0" w:color="auto"/>
            </w:tcBorders>
            <w:shd w:val="clear" w:color="auto" w:fill="auto"/>
          </w:tcPr>
          <w:p w14:paraId="1E661F96" w14:textId="30B352EC" w:rsidR="00C67D9C" w:rsidRDefault="00BD1BD9" w:rsidP="00A54E7B">
            <w:pPr>
              <w:keepLines/>
              <w:rPr>
                <w:rFonts w:ascii="Verdana" w:hAnsi="Verdana"/>
                <w:sz w:val="20"/>
                <w:szCs w:val="20"/>
              </w:rPr>
            </w:pPr>
            <w:r>
              <w:rPr>
                <w:rFonts w:ascii="Verdana" w:hAnsi="Verdana"/>
                <w:sz w:val="20"/>
                <w:szCs w:val="20"/>
              </w:rPr>
              <w:t>SC-AGR</w:t>
            </w:r>
          </w:p>
        </w:tc>
        <w:tc>
          <w:tcPr>
            <w:tcW w:w="1530" w:type="dxa"/>
            <w:gridSpan w:val="2"/>
            <w:tcBorders>
              <w:left w:val="single" w:sz="4" w:space="0" w:color="auto"/>
              <w:bottom w:val="single" w:sz="4" w:space="0" w:color="auto"/>
              <w:right w:val="single" w:sz="4" w:space="0" w:color="auto"/>
            </w:tcBorders>
            <w:shd w:val="clear" w:color="auto" w:fill="auto"/>
          </w:tcPr>
          <w:p w14:paraId="64D64BF6" w14:textId="77777777" w:rsidR="00C67D9C" w:rsidRDefault="00C67D9C" w:rsidP="00A54E7B">
            <w:pPr>
              <w:keepLines/>
              <w:rPr>
                <w:rFonts w:ascii="Verdana" w:hAnsi="Verdana"/>
                <w:sz w:val="20"/>
                <w:szCs w:val="20"/>
              </w:rPr>
            </w:pPr>
            <w:r>
              <w:rPr>
                <w:rFonts w:ascii="Verdana" w:hAnsi="Verdana"/>
                <w:sz w:val="20"/>
                <w:szCs w:val="20"/>
              </w:rPr>
              <w:t>SERCOM Team TBD</w:t>
            </w:r>
          </w:p>
          <w:p w14:paraId="46A111A1" w14:textId="269959A6" w:rsidR="00C67D9C" w:rsidRDefault="007D3704" w:rsidP="00A54E7B">
            <w:pPr>
              <w:keepLines/>
              <w:rPr>
                <w:rFonts w:ascii="Verdana" w:hAnsi="Verdana"/>
                <w:sz w:val="20"/>
                <w:szCs w:val="20"/>
              </w:rPr>
            </w:pPr>
            <w:r>
              <w:rPr>
                <w:rFonts w:ascii="Verdana" w:hAnsi="Verdana"/>
                <w:sz w:val="20"/>
                <w:szCs w:val="20"/>
              </w:rPr>
              <w:t>secretariat</w:t>
            </w:r>
          </w:p>
        </w:tc>
        <w:tc>
          <w:tcPr>
            <w:tcW w:w="4883" w:type="dxa"/>
            <w:tcBorders>
              <w:left w:val="single" w:sz="4" w:space="0" w:color="auto"/>
              <w:bottom w:val="single" w:sz="4" w:space="0" w:color="auto"/>
              <w:right w:val="single" w:sz="4" w:space="0" w:color="auto"/>
            </w:tcBorders>
            <w:shd w:val="clear" w:color="auto" w:fill="auto"/>
          </w:tcPr>
          <w:p w14:paraId="3E4EF017" w14:textId="563CA868" w:rsidR="00C67D9C" w:rsidRDefault="00C6628B" w:rsidP="00A54E7B">
            <w:pPr>
              <w:keepLines/>
              <w:rPr>
                <w:rFonts w:ascii="Verdana" w:hAnsi="Verdana"/>
                <w:sz w:val="20"/>
                <w:szCs w:val="20"/>
              </w:rPr>
            </w:pPr>
            <w:r>
              <w:rPr>
                <w:rFonts w:ascii="Verdana" w:hAnsi="Verdana"/>
                <w:sz w:val="20"/>
                <w:szCs w:val="20"/>
              </w:rPr>
              <w:t>On-going</w:t>
            </w:r>
          </w:p>
        </w:tc>
      </w:tr>
      <w:tr w:rsidR="002B696B" w14:paraId="4A1B693B" w14:textId="77777777" w:rsidTr="003A2DAE">
        <w:tc>
          <w:tcPr>
            <w:tcW w:w="1080" w:type="dxa"/>
            <w:tcBorders>
              <w:left w:val="single" w:sz="4" w:space="0" w:color="auto"/>
              <w:right w:val="single" w:sz="4" w:space="0" w:color="auto"/>
            </w:tcBorders>
            <w:shd w:val="clear" w:color="auto" w:fill="auto"/>
          </w:tcPr>
          <w:p w14:paraId="0D126E80" w14:textId="4876F343" w:rsidR="002B696B" w:rsidRDefault="002B696B" w:rsidP="00A54E7B">
            <w:pPr>
              <w:keepLines/>
              <w:jc w:val="center"/>
              <w:rPr>
                <w:rFonts w:ascii="Verdana" w:hAnsi="Verdana"/>
                <w:b/>
                <w:bCs/>
                <w:sz w:val="20"/>
                <w:szCs w:val="20"/>
              </w:rPr>
            </w:pPr>
            <w:r w:rsidRPr="037804AE">
              <w:rPr>
                <w:rFonts w:ascii="Verdana" w:hAnsi="Verdana"/>
                <w:b/>
                <w:bCs/>
                <w:sz w:val="20"/>
                <w:szCs w:val="20"/>
              </w:rPr>
              <w:t>2.</w:t>
            </w:r>
            <w:r w:rsidR="00A807D2">
              <w:rPr>
                <w:rFonts w:ascii="Verdana" w:hAnsi="Verdana"/>
                <w:b/>
                <w:bCs/>
                <w:sz w:val="20"/>
                <w:szCs w:val="20"/>
              </w:rPr>
              <w:t>6</w:t>
            </w:r>
          </w:p>
        </w:tc>
        <w:tc>
          <w:tcPr>
            <w:tcW w:w="5040" w:type="dxa"/>
            <w:gridSpan w:val="4"/>
            <w:tcBorders>
              <w:left w:val="single" w:sz="4" w:space="0" w:color="auto"/>
              <w:bottom w:val="single" w:sz="4" w:space="0" w:color="auto"/>
              <w:right w:val="single" w:sz="4" w:space="0" w:color="auto"/>
            </w:tcBorders>
            <w:shd w:val="clear" w:color="auto" w:fill="auto"/>
          </w:tcPr>
          <w:p w14:paraId="685E7859" w14:textId="77777777" w:rsidR="002B696B" w:rsidRPr="007F13AB" w:rsidRDefault="002B696B" w:rsidP="00A54E7B">
            <w:pPr>
              <w:keepLines/>
              <w:rPr>
                <w:rFonts w:ascii="Verdana" w:hAnsi="Verdana"/>
                <w:sz w:val="20"/>
                <w:szCs w:val="20"/>
              </w:rPr>
            </w:pPr>
            <w:r w:rsidRPr="037804AE">
              <w:rPr>
                <w:rFonts w:ascii="Verdana" w:hAnsi="Verdana"/>
                <w:sz w:val="20"/>
                <w:szCs w:val="20"/>
              </w:rPr>
              <w:t>Respond on requ</w:t>
            </w:r>
            <w:r w:rsidR="00682F5E">
              <w:rPr>
                <w:rFonts w:ascii="Verdana" w:hAnsi="Verdana"/>
                <w:sz w:val="20"/>
                <w:szCs w:val="20"/>
              </w:rPr>
              <w:t xml:space="preserve">ests about CAP in other </w:t>
            </w:r>
            <w:r w:rsidR="00682F5E" w:rsidRPr="007F13AB">
              <w:rPr>
                <w:rFonts w:ascii="Verdana" w:hAnsi="Verdana"/>
                <w:sz w:val="20"/>
                <w:szCs w:val="20"/>
              </w:rPr>
              <w:t>domains.</w:t>
            </w:r>
          </w:p>
          <w:p w14:paraId="6EECA0F2" w14:textId="7E13AB13" w:rsidR="00682F5E" w:rsidRDefault="00682F5E" w:rsidP="00A54E7B">
            <w:pPr>
              <w:keepLines/>
              <w:rPr>
                <w:rFonts w:ascii="Verdana" w:hAnsi="Verdana"/>
                <w:sz w:val="20"/>
                <w:szCs w:val="20"/>
              </w:rPr>
            </w:pPr>
            <w:r w:rsidRPr="007F13AB">
              <w:rPr>
                <w:rFonts w:ascii="Verdana" w:hAnsi="Verdana"/>
                <w:sz w:val="20"/>
                <w:szCs w:val="20"/>
              </w:rPr>
              <w:t xml:space="preserve">Formalize the Ad-hoc </w:t>
            </w:r>
            <w:r w:rsidR="005D1BCB" w:rsidRPr="007F13AB">
              <w:rPr>
                <w:rFonts w:ascii="Verdana" w:hAnsi="Verdana"/>
                <w:sz w:val="20"/>
                <w:szCs w:val="20"/>
              </w:rPr>
              <w:t>ET-</w:t>
            </w:r>
            <w:r w:rsidRPr="007F13AB">
              <w:rPr>
                <w:rFonts w:ascii="Verdana" w:hAnsi="Verdana"/>
                <w:sz w:val="20"/>
                <w:szCs w:val="20"/>
              </w:rPr>
              <w:t>GMAS Technical Coordination Group (TCG)</w:t>
            </w:r>
            <w:r>
              <w:rPr>
                <w:rFonts w:ascii="Verdana" w:hAnsi="Verdana"/>
                <w:sz w:val="20"/>
                <w:szCs w:val="20"/>
              </w:rPr>
              <w:t xml:space="preserve"> </w:t>
            </w:r>
          </w:p>
        </w:tc>
        <w:tc>
          <w:tcPr>
            <w:tcW w:w="1440" w:type="dxa"/>
            <w:gridSpan w:val="2"/>
            <w:tcBorders>
              <w:left w:val="single" w:sz="4" w:space="0" w:color="auto"/>
              <w:bottom w:val="single" w:sz="4" w:space="0" w:color="auto"/>
              <w:right w:val="single" w:sz="4" w:space="0" w:color="auto"/>
            </w:tcBorders>
            <w:shd w:val="clear" w:color="auto" w:fill="auto"/>
          </w:tcPr>
          <w:p w14:paraId="4E419A36" w14:textId="4C193116" w:rsidR="002B696B" w:rsidRDefault="002B696B" w:rsidP="00A54E7B">
            <w:pPr>
              <w:keepLines/>
              <w:rPr>
                <w:rFonts w:ascii="Verdana" w:hAnsi="Verdana"/>
                <w:sz w:val="20"/>
                <w:szCs w:val="20"/>
              </w:rPr>
            </w:pPr>
          </w:p>
        </w:tc>
        <w:tc>
          <w:tcPr>
            <w:tcW w:w="1620" w:type="dxa"/>
            <w:tcBorders>
              <w:left w:val="single" w:sz="4" w:space="0" w:color="auto"/>
              <w:bottom w:val="single" w:sz="4" w:space="0" w:color="auto"/>
              <w:right w:val="single" w:sz="4" w:space="0" w:color="auto"/>
            </w:tcBorders>
            <w:shd w:val="clear" w:color="auto" w:fill="auto"/>
          </w:tcPr>
          <w:p w14:paraId="22741EE7" w14:textId="6523B5F5" w:rsidR="001E4F34" w:rsidRDefault="007F13AB" w:rsidP="00A54E7B">
            <w:pPr>
              <w:keepLines/>
              <w:rPr>
                <w:rFonts w:ascii="Verdana" w:hAnsi="Verdana"/>
                <w:sz w:val="20"/>
                <w:szCs w:val="20"/>
              </w:rPr>
            </w:pPr>
            <w:r>
              <w:rPr>
                <w:rFonts w:ascii="Verdana" w:hAnsi="Verdana"/>
                <w:sz w:val="20"/>
                <w:szCs w:val="20"/>
              </w:rPr>
              <w:t>CAP</w:t>
            </w:r>
            <w:r w:rsidR="001E4F34">
              <w:rPr>
                <w:rFonts w:ascii="Verdana" w:hAnsi="Verdana"/>
                <w:sz w:val="20"/>
                <w:szCs w:val="20"/>
              </w:rPr>
              <w:t xml:space="preserve"> Help Desk</w:t>
            </w:r>
          </w:p>
          <w:p w14:paraId="5D6B1DCB" w14:textId="6CA00D43" w:rsidR="002B696B" w:rsidRDefault="001E4F34" w:rsidP="00A54E7B">
            <w:pPr>
              <w:keepLines/>
              <w:rPr>
                <w:rFonts w:ascii="Verdana" w:hAnsi="Verdana"/>
                <w:sz w:val="20"/>
                <w:szCs w:val="20"/>
              </w:rPr>
            </w:pPr>
            <w:r>
              <w:rPr>
                <w:rFonts w:ascii="Verdana" w:hAnsi="Verdana"/>
                <w:sz w:val="20"/>
                <w:szCs w:val="20"/>
              </w:rPr>
              <w:t>GMAS TCG</w:t>
            </w:r>
          </w:p>
        </w:tc>
        <w:tc>
          <w:tcPr>
            <w:tcW w:w="1530" w:type="dxa"/>
            <w:gridSpan w:val="2"/>
            <w:tcBorders>
              <w:left w:val="single" w:sz="4" w:space="0" w:color="auto"/>
              <w:bottom w:val="single" w:sz="4" w:space="0" w:color="auto"/>
              <w:right w:val="single" w:sz="4" w:space="0" w:color="auto"/>
            </w:tcBorders>
            <w:shd w:val="clear" w:color="auto" w:fill="auto"/>
          </w:tcPr>
          <w:p w14:paraId="638BF8B7" w14:textId="174C66AA" w:rsidR="002B696B" w:rsidRDefault="002B696B" w:rsidP="00A54E7B">
            <w:pPr>
              <w:keepLines/>
              <w:rPr>
                <w:rFonts w:ascii="Verdana" w:hAnsi="Verdana"/>
                <w:sz w:val="20"/>
                <w:szCs w:val="20"/>
              </w:rPr>
            </w:pPr>
          </w:p>
        </w:tc>
        <w:tc>
          <w:tcPr>
            <w:tcW w:w="4883" w:type="dxa"/>
            <w:tcBorders>
              <w:left w:val="single" w:sz="4" w:space="0" w:color="auto"/>
              <w:bottom w:val="single" w:sz="4" w:space="0" w:color="auto"/>
              <w:right w:val="single" w:sz="4" w:space="0" w:color="auto"/>
            </w:tcBorders>
            <w:shd w:val="clear" w:color="auto" w:fill="auto"/>
          </w:tcPr>
          <w:p w14:paraId="3B45BC5B" w14:textId="360C235B" w:rsidR="00654792" w:rsidRPr="00654792" w:rsidRDefault="00654792" w:rsidP="00A54E7B">
            <w:pPr>
              <w:keepLines/>
              <w:rPr>
                <w:rFonts w:ascii="Verdana" w:eastAsia="Times New Roman" w:hAnsi="Verdana"/>
                <w:iCs/>
                <w:sz w:val="20"/>
                <w:szCs w:val="20"/>
                <w:lang w:val="en-US"/>
              </w:rPr>
            </w:pPr>
          </w:p>
        </w:tc>
      </w:tr>
      <w:tr w:rsidR="002B696B" w:rsidRPr="00C15B9C" w14:paraId="7582D434" w14:textId="77777777" w:rsidTr="00E536DC">
        <w:tc>
          <w:tcPr>
            <w:tcW w:w="1080" w:type="dxa"/>
            <w:tcBorders>
              <w:left w:val="single" w:sz="4" w:space="0" w:color="auto"/>
              <w:right w:val="single" w:sz="4" w:space="0" w:color="auto"/>
            </w:tcBorders>
            <w:shd w:val="clear" w:color="auto" w:fill="auto"/>
          </w:tcPr>
          <w:p w14:paraId="467F8D6D" w14:textId="5ECE5570" w:rsidR="002B696B" w:rsidRDefault="002B696B" w:rsidP="00A54E7B">
            <w:pPr>
              <w:keepLines/>
              <w:jc w:val="center"/>
              <w:rPr>
                <w:rFonts w:ascii="Verdana" w:hAnsi="Verdana"/>
                <w:b/>
                <w:bCs/>
                <w:sz w:val="20"/>
                <w:szCs w:val="20"/>
              </w:rPr>
            </w:pPr>
            <w:r>
              <w:rPr>
                <w:rFonts w:ascii="Verdana" w:hAnsi="Verdana"/>
                <w:b/>
                <w:bCs/>
                <w:sz w:val="20"/>
                <w:szCs w:val="20"/>
              </w:rPr>
              <w:t>2.</w:t>
            </w:r>
            <w:r w:rsidR="00A807D2">
              <w:rPr>
                <w:rFonts w:ascii="Verdana" w:hAnsi="Verdana"/>
                <w:b/>
                <w:bCs/>
                <w:sz w:val="20"/>
                <w:szCs w:val="20"/>
              </w:rPr>
              <w:t>7</w:t>
            </w:r>
          </w:p>
        </w:tc>
        <w:tc>
          <w:tcPr>
            <w:tcW w:w="5040" w:type="dxa"/>
            <w:gridSpan w:val="4"/>
            <w:tcBorders>
              <w:left w:val="single" w:sz="4" w:space="0" w:color="auto"/>
              <w:bottom w:val="single" w:sz="4" w:space="0" w:color="auto"/>
              <w:right w:val="single" w:sz="4" w:space="0" w:color="auto"/>
            </w:tcBorders>
            <w:shd w:val="clear" w:color="auto" w:fill="auto"/>
          </w:tcPr>
          <w:p w14:paraId="26617494" w14:textId="6E880C51" w:rsidR="002B696B" w:rsidRDefault="00272DEB" w:rsidP="00A54E7B">
            <w:pPr>
              <w:keepLines/>
              <w:rPr>
                <w:rFonts w:ascii="Verdana" w:hAnsi="Verdana"/>
                <w:sz w:val="20"/>
                <w:szCs w:val="20"/>
              </w:rPr>
            </w:pPr>
            <w:r>
              <w:rPr>
                <w:rFonts w:ascii="Verdana" w:hAnsi="Verdana"/>
                <w:sz w:val="20"/>
                <w:szCs w:val="20"/>
              </w:rPr>
              <w:t xml:space="preserve">Exchange of CAP formatted warnings in WIS2.0 </w:t>
            </w:r>
          </w:p>
        </w:tc>
        <w:tc>
          <w:tcPr>
            <w:tcW w:w="1440" w:type="dxa"/>
            <w:gridSpan w:val="2"/>
            <w:tcBorders>
              <w:left w:val="single" w:sz="4" w:space="0" w:color="auto"/>
              <w:bottom w:val="single" w:sz="4" w:space="0" w:color="auto"/>
              <w:right w:val="single" w:sz="4" w:space="0" w:color="auto"/>
            </w:tcBorders>
            <w:shd w:val="clear" w:color="auto" w:fill="auto"/>
          </w:tcPr>
          <w:p w14:paraId="03C20D6A" w14:textId="77777777" w:rsidR="002B696B" w:rsidRDefault="002B696B" w:rsidP="00A54E7B">
            <w:pPr>
              <w:keepLines/>
              <w:rPr>
                <w:rFonts w:ascii="Verdana" w:hAnsi="Verdana"/>
                <w:sz w:val="20"/>
                <w:szCs w:val="20"/>
              </w:rPr>
            </w:pPr>
          </w:p>
        </w:tc>
        <w:tc>
          <w:tcPr>
            <w:tcW w:w="1620" w:type="dxa"/>
            <w:tcBorders>
              <w:left w:val="single" w:sz="4" w:space="0" w:color="auto"/>
              <w:bottom w:val="single" w:sz="4" w:space="0" w:color="auto"/>
              <w:right w:val="single" w:sz="4" w:space="0" w:color="auto"/>
            </w:tcBorders>
            <w:shd w:val="clear" w:color="auto" w:fill="auto"/>
          </w:tcPr>
          <w:p w14:paraId="3419C152" w14:textId="0CB08634" w:rsidR="00C67D9C" w:rsidRDefault="00C67D9C" w:rsidP="00A54E7B">
            <w:pPr>
              <w:keepLines/>
              <w:rPr>
                <w:rFonts w:ascii="Verdana" w:hAnsi="Verdana"/>
                <w:sz w:val="20"/>
                <w:szCs w:val="20"/>
              </w:rPr>
            </w:pPr>
            <w:r w:rsidRPr="00C67D9C">
              <w:rPr>
                <w:rFonts w:ascii="Verdana" w:hAnsi="Verdana"/>
                <w:sz w:val="20"/>
                <w:szCs w:val="20"/>
              </w:rPr>
              <w:t>SERCOM</w:t>
            </w:r>
            <w:r w:rsidR="00272DEB">
              <w:rPr>
                <w:rFonts w:ascii="Verdana" w:hAnsi="Verdana"/>
                <w:sz w:val="20"/>
                <w:szCs w:val="20"/>
              </w:rPr>
              <w:t>, SC-DRR</w:t>
            </w:r>
          </w:p>
          <w:p w14:paraId="46893F19" w14:textId="6B1934D5" w:rsidR="00C67D9C" w:rsidRDefault="00C67D9C" w:rsidP="00A54E7B">
            <w:pPr>
              <w:keepLines/>
              <w:rPr>
                <w:rFonts w:ascii="Verdana" w:hAnsi="Verdana"/>
                <w:sz w:val="20"/>
                <w:szCs w:val="20"/>
              </w:rPr>
            </w:pPr>
            <w:r>
              <w:rPr>
                <w:rFonts w:ascii="Verdana" w:hAnsi="Verdana"/>
                <w:sz w:val="20"/>
                <w:szCs w:val="20"/>
              </w:rPr>
              <w:lastRenderedPageBreak/>
              <w:t xml:space="preserve">INFCOM </w:t>
            </w:r>
            <w:r w:rsidRPr="00C67D9C">
              <w:rPr>
                <w:rFonts w:ascii="Verdana" w:hAnsi="Verdana"/>
                <w:sz w:val="20"/>
                <w:szCs w:val="20"/>
              </w:rPr>
              <w:t>SC-IMT</w:t>
            </w:r>
          </w:p>
        </w:tc>
        <w:tc>
          <w:tcPr>
            <w:tcW w:w="1530" w:type="dxa"/>
            <w:gridSpan w:val="2"/>
            <w:tcBorders>
              <w:left w:val="single" w:sz="4" w:space="0" w:color="auto"/>
              <w:bottom w:val="single" w:sz="4" w:space="0" w:color="auto"/>
              <w:right w:val="single" w:sz="4" w:space="0" w:color="auto"/>
            </w:tcBorders>
            <w:shd w:val="clear" w:color="auto" w:fill="auto"/>
          </w:tcPr>
          <w:p w14:paraId="1A4686A3" w14:textId="410CB535" w:rsidR="002B696B" w:rsidRDefault="002B696B" w:rsidP="00A54E7B">
            <w:pPr>
              <w:keepLines/>
              <w:rPr>
                <w:rFonts w:ascii="Verdana" w:hAnsi="Verdana"/>
                <w:sz w:val="20"/>
                <w:szCs w:val="20"/>
              </w:rPr>
            </w:pPr>
            <w:r w:rsidRPr="43AA3AB3">
              <w:rPr>
                <w:rFonts w:ascii="Verdana" w:hAnsi="Verdana"/>
                <w:sz w:val="20"/>
                <w:szCs w:val="20"/>
              </w:rPr>
              <w:lastRenderedPageBreak/>
              <w:t xml:space="preserve">SC- SC-IMT, </w:t>
            </w:r>
            <w:r>
              <w:rPr>
                <w:rFonts w:ascii="Verdana" w:hAnsi="Verdana"/>
                <w:sz w:val="20"/>
                <w:szCs w:val="20"/>
              </w:rPr>
              <w:t>Secretariat</w:t>
            </w:r>
            <w:r w:rsidRPr="43AA3AB3">
              <w:rPr>
                <w:rFonts w:ascii="Verdana" w:hAnsi="Verdana"/>
                <w:sz w:val="20"/>
                <w:szCs w:val="20"/>
              </w:rPr>
              <w:t xml:space="preserve">, Eliot </w:t>
            </w:r>
          </w:p>
        </w:tc>
        <w:tc>
          <w:tcPr>
            <w:tcW w:w="4883" w:type="dxa"/>
            <w:tcBorders>
              <w:left w:val="single" w:sz="4" w:space="0" w:color="auto"/>
              <w:bottom w:val="single" w:sz="4" w:space="0" w:color="auto"/>
              <w:right w:val="single" w:sz="4" w:space="0" w:color="auto"/>
            </w:tcBorders>
            <w:shd w:val="clear" w:color="auto" w:fill="auto"/>
          </w:tcPr>
          <w:p w14:paraId="3A277084" w14:textId="77777777" w:rsidR="00D2554F" w:rsidRDefault="00272DEB" w:rsidP="00A54E7B">
            <w:pPr>
              <w:keepLines/>
              <w:rPr>
                <w:rFonts w:ascii="Verdana" w:hAnsi="Verdana"/>
                <w:sz w:val="20"/>
                <w:szCs w:val="20"/>
              </w:rPr>
            </w:pPr>
            <w:r>
              <w:rPr>
                <w:rFonts w:ascii="Verdana" w:hAnsi="Verdana"/>
                <w:sz w:val="20"/>
                <w:szCs w:val="20"/>
              </w:rPr>
              <w:t>On</w:t>
            </w:r>
            <w:r w:rsidR="00D2554F">
              <w:rPr>
                <w:rFonts w:ascii="Verdana" w:hAnsi="Verdana"/>
                <w:sz w:val="20"/>
                <w:szCs w:val="20"/>
              </w:rPr>
              <w:t>-</w:t>
            </w:r>
            <w:r>
              <w:rPr>
                <w:rFonts w:ascii="Verdana" w:hAnsi="Verdana"/>
                <w:sz w:val="20"/>
                <w:szCs w:val="20"/>
              </w:rPr>
              <w:t>going</w:t>
            </w:r>
          </w:p>
          <w:p w14:paraId="1516BD56" w14:textId="5F1B6CBD" w:rsidR="00272DEB" w:rsidRDefault="00272DEB" w:rsidP="00A54E7B">
            <w:pPr>
              <w:keepLines/>
              <w:rPr>
                <w:rFonts w:ascii="Verdana" w:hAnsi="Verdana"/>
                <w:sz w:val="20"/>
                <w:szCs w:val="20"/>
              </w:rPr>
            </w:pPr>
            <w:r>
              <w:rPr>
                <w:rFonts w:ascii="Verdana" w:hAnsi="Verdana"/>
                <w:sz w:val="20"/>
                <w:szCs w:val="20"/>
              </w:rPr>
              <w:t xml:space="preserve">ET-GMAS &amp; SC-IMT </w:t>
            </w:r>
          </w:p>
          <w:p w14:paraId="0C793928" w14:textId="31AF47C6" w:rsidR="00272DEB" w:rsidRDefault="00654792" w:rsidP="00A54E7B">
            <w:pPr>
              <w:keepLines/>
              <w:rPr>
                <w:rFonts w:ascii="Verdana" w:hAnsi="Verdana"/>
                <w:sz w:val="20"/>
                <w:szCs w:val="20"/>
              </w:rPr>
            </w:pPr>
            <w:r>
              <w:rPr>
                <w:rFonts w:ascii="Verdana" w:hAnsi="Verdana"/>
                <w:sz w:val="20"/>
                <w:szCs w:val="20"/>
              </w:rPr>
              <w:t>Trial exchange of CAP in MQ TT</w:t>
            </w:r>
          </w:p>
          <w:p w14:paraId="2B123B8A" w14:textId="151A6C09" w:rsidR="002B696B" w:rsidRDefault="00272DEB" w:rsidP="00A54E7B">
            <w:pPr>
              <w:keepLines/>
              <w:rPr>
                <w:rFonts w:ascii="Verdana" w:hAnsi="Verdana"/>
                <w:sz w:val="20"/>
                <w:szCs w:val="20"/>
              </w:rPr>
            </w:pPr>
            <w:r w:rsidRPr="43AA3AB3">
              <w:rPr>
                <w:rFonts w:ascii="Verdana" w:hAnsi="Verdana"/>
                <w:sz w:val="20"/>
                <w:szCs w:val="20"/>
              </w:rPr>
              <w:lastRenderedPageBreak/>
              <w:t xml:space="preserve">MQP pilot in cooperation with INF SC-IMT </w:t>
            </w:r>
            <w:r w:rsidR="00654792">
              <w:rPr>
                <w:rFonts w:ascii="Verdana" w:hAnsi="Verdana"/>
                <w:sz w:val="20"/>
                <w:szCs w:val="20"/>
              </w:rPr>
              <w:t xml:space="preserve">completed. </w:t>
            </w:r>
          </w:p>
        </w:tc>
      </w:tr>
      <w:tr w:rsidR="00E14908" w:rsidRPr="00C15B9C" w14:paraId="4167FEA3" w14:textId="77777777" w:rsidTr="003A2DAE">
        <w:tc>
          <w:tcPr>
            <w:tcW w:w="1080" w:type="dxa"/>
            <w:tcBorders>
              <w:left w:val="single" w:sz="4" w:space="0" w:color="auto"/>
              <w:right w:val="single" w:sz="4" w:space="0" w:color="auto"/>
            </w:tcBorders>
            <w:shd w:val="clear" w:color="auto" w:fill="auto"/>
          </w:tcPr>
          <w:p w14:paraId="4ED157F4" w14:textId="591B447B" w:rsidR="00E14908" w:rsidRDefault="00CE098D" w:rsidP="00A54E7B">
            <w:pPr>
              <w:keepLines/>
              <w:jc w:val="center"/>
              <w:rPr>
                <w:rFonts w:ascii="Verdana" w:hAnsi="Verdana"/>
                <w:b/>
                <w:bCs/>
                <w:sz w:val="20"/>
                <w:szCs w:val="20"/>
              </w:rPr>
            </w:pPr>
            <w:r>
              <w:rPr>
                <w:rFonts w:ascii="Verdana" w:hAnsi="Verdana"/>
                <w:b/>
                <w:bCs/>
                <w:sz w:val="20"/>
                <w:szCs w:val="20"/>
              </w:rPr>
              <w:lastRenderedPageBreak/>
              <w:t>2.</w:t>
            </w:r>
            <w:r w:rsidR="00A807D2">
              <w:rPr>
                <w:rFonts w:ascii="Verdana" w:hAnsi="Verdana"/>
                <w:b/>
                <w:bCs/>
                <w:sz w:val="20"/>
                <w:szCs w:val="20"/>
              </w:rPr>
              <w:t>8</w:t>
            </w:r>
          </w:p>
        </w:tc>
        <w:tc>
          <w:tcPr>
            <w:tcW w:w="5040" w:type="dxa"/>
            <w:gridSpan w:val="4"/>
            <w:tcBorders>
              <w:left w:val="single" w:sz="4" w:space="0" w:color="auto"/>
              <w:bottom w:val="single" w:sz="4" w:space="0" w:color="auto"/>
              <w:right w:val="single" w:sz="4" w:space="0" w:color="auto"/>
            </w:tcBorders>
            <w:shd w:val="clear" w:color="auto" w:fill="auto"/>
          </w:tcPr>
          <w:p w14:paraId="502809AD" w14:textId="74F17683" w:rsidR="00E14908" w:rsidRPr="037804AE" w:rsidRDefault="00E14908" w:rsidP="00A54E7B">
            <w:pPr>
              <w:keepLines/>
              <w:rPr>
                <w:rFonts w:ascii="Verdana" w:hAnsi="Verdana"/>
                <w:sz w:val="20"/>
                <w:szCs w:val="20"/>
              </w:rPr>
            </w:pPr>
            <w:r w:rsidRPr="00FB49E8">
              <w:rPr>
                <w:rFonts w:ascii="Verdana" w:hAnsi="Verdana"/>
                <w:sz w:val="20"/>
                <w:szCs w:val="20"/>
              </w:rPr>
              <w:t>D</w:t>
            </w:r>
            <w:r w:rsidR="004C4E0A" w:rsidRPr="00FB49E8">
              <w:rPr>
                <w:rFonts w:ascii="Verdana" w:hAnsi="Verdana"/>
                <w:sz w:val="20"/>
                <w:szCs w:val="20"/>
              </w:rPr>
              <w:t xml:space="preserve">evelop guidance for RAs and other groups such as domain focused groups </w:t>
            </w:r>
            <w:r w:rsidRPr="00FB49E8">
              <w:rPr>
                <w:rFonts w:ascii="Verdana" w:hAnsi="Verdana"/>
                <w:sz w:val="20"/>
                <w:szCs w:val="20"/>
              </w:rPr>
              <w:t>to integrate</w:t>
            </w:r>
            <w:r w:rsidR="00272DEB" w:rsidRPr="00FB49E8">
              <w:rPr>
                <w:rFonts w:ascii="Verdana" w:hAnsi="Verdana"/>
                <w:sz w:val="20"/>
                <w:szCs w:val="20"/>
              </w:rPr>
              <w:t xml:space="preserve"> </w:t>
            </w:r>
            <w:r w:rsidR="004C4E0A" w:rsidRPr="00FB49E8">
              <w:rPr>
                <w:rFonts w:ascii="Verdana" w:hAnsi="Verdana"/>
                <w:sz w:val="20"/>
                <w:szCs w:val="20"/>
              </w:rPr>
              <w:t xml:space="preserve">the </w:t>
            </w:r>
            <w:r w:rsidR="00272DEB" w:rsidRPr="00FB49E8">
              <w:rPr>
                <w:rFonts w:ascii="Verdana" w:hAnsi="Verdana"/>
                <w:sz w:val="20"/>
                <w:szCs w:val="20"/>
              </w:rPr>
              <w:t>GMAS</w:t>
            </w:r>
            <w:r w:rsidR="004C4E0A" w:rsidRPr="00FB49E8">
              <w:rPr>
                <w:rFonts w:ascii="Verdana" w:hAnsi="Verdana"/>
                <w:sz w:val="20"/>
                <w:szCs w:val="20"/>
              </w:rPr>
              <w:t xml:space="preserve"> Framework and</w:t>
            </w:r>
            <w:r w:rsidR="00272DEB" w:rsidRPr="00FB49E8">
              <w:rPr>
                <w:rFonts w:ascii="Verdana" w:hAnsi="Verdana"/>
                <w:sz w:val="20"/>
                <w:szCs w:val="20"/>
              </w:rPr>
              <w:t xml:space="preserve"> alerting support into </w:t>
            </w:r>
            <w:r w:rsidR="004C4E0A" w:rsidRPr="00FB49E8">
              <w:rPr>
                <w:rFonts w:ascii="Verdana" w:hAnsi="Verdana"/>
                <w:sz w:val="20"/>
                <w:szCs w:val="20"/>
              </w:rPr>
              <w:t xml:space="preserve">their </w:t>
            </w:r>
            <w:r w:rsidR="00272DEB" w:rsidRPr="00FB49E8">
              <w:rPr>
                <w:rFonts w:ascii="Verdana" w:hAnsi="Verdana"/>
                <w:sz w:val="20"/>
                <w:szCs w:val="20"/>
              </w:rPr>
              <w:t>plans</w:t>
            </w:r>
            <w:r w:rsidR="004C4E0A" w:rsidRPr="00FB49E8">
              <w:rPr>
                <w:rFonts w:ascii="Verdana" w:hAnsi="Verdana"/>
                <w:sz w:val="20"/>
                <w:szCs w:val="20"/>
              </w:rPr>
              <w:t>. This will also act as a roadmap for capacity development.</w:t>
            </w:r>
          </w:p>
        </w:tc>
        <w:tc>
          <w:tcPr>
            <w:tcW w:w="1440" w:type="dxa"/>
            <w:gridSpan w:val="2"/>
            <w:tcBorders>
              <w:left w:val="single" w:sz="4" w:space="0" w:color="auto"/>
              <w:bottom w:val="single" w:sz="4" w:space="0" w:color="auto"/>
              <w:right w:val="single" w:sz="4" w:space="0" w:color="auto"/>
            </w:tcBorders>
            <w:shd w:val="clear" w:color="auto" w:fill="auto"/>
          </w:tcPr>
          <w:p w14:paraId="2B080A1D" w14:textId="77777777" w:rsidR="00E14908" w:rsidRDefault="00E14908" w:rsidP="00A54E7B">
            <w:pPr>
              <w:keepLines/>
              <w:rPr>
                <w:rFonts w:ascii="Verdana" w:hAnsi="Verdana"/>
                <w:sz w:val="20"/>
                <w:szCs w:val="20"/>
              </w:rPr>
            </w:pPr>
          </w:p>
        </w:tc>
        <w:tc>
          <w:tcPr>
            <w:tcW w:w="1620" w:type="dxa"/>
            <w:tcBorders>
              <w:left w:val="single" w:sz="4" w:space="0" w:color="auto"/>
              <w:bottom w:val="single" w:sz="4" w:space="0" w:color="auto"/>
              <w:right w:val="single" w:sz="4" w:space="0" w:color="auto"/>
            </w:tcBorders>
            <w:shd w:val="clear" w:color="auto" w:fill="auto"/>
          </w:tcPr>
          <w:p w14:paraId="6E78D353" w14:textId="07D7BFA4" w:rsidR="00E14908" w:rsidRDefault="00272DEB" w:rsidP="00A54E7B">
            <w:pPr>
              <w:keepLines/>
              <w:rPr>
                <w:rFonts w:ascii="Verdana" w:hAnsi="Verdana"/>
                <w:sz w:val="20"/>
                <w:szCs w:val="20"/>
              </w:rPr>
            </w:pPr>
            <w:r w:rsidRPr="00C67D9C">
              <w:rPr>
                <w:rFonts w:ascii="Verdana" w:hAnsi="Verdana"/>
                <w:sz w:val="20"/>
                <w:szCs w:val="20"/>
              </w:rPr>
              <w:t>SERCOM</w:t>
            </w:r>
            <w:r>
              <w:rPr>
                <w:rFonts w:ascii="Verdana" w:hAnsi="Verdana"/>
                <w:sz w:val="20"/>
                <w:szCs w:val="20"/>
              </w:rPr>
              <w:t>, SC-DRR</w:t>
            </w:r>
          </w:p>
        </w:tc>
        <w:tc>
          <w:tcPr>
            <w:tcW w:w="1530" w:type="dxa"/>
            <w:gridSpan w:val="2"/>
            <w:tcBorders>
              <w:left w:val="single" w:sz="4" w:space="0" w:color="auto"/>
              <w:bottom w:val="single" w:sz="4" w:space="0" w:color="auto"/>
              <w:right w:val="single" w:sz="4" w:space="0" w:color="auto"/>
            </w:tcBorders>
            <w:shd w:val="clear" w:color="auto" w:fill="auto"/>
          </w:tcPr>
          <w:p w14:paraId="2C4FFA5C" w14:textId="35F8D212" w:rsidR="00E14908" w:rsidRDefault="00272DEB" w:rsidP="00A54E7B">
            <w:pPr>
              <w:keepLines/>
              <w:rPr>
                <w:rFonts w:ascii="Verdana" w:hAnsi="Verdana"/>
                <w:sz w:val="20"/>
                <w:szCs w:val="20"/>
              </w:rPr>
            </w:pPr>
            <w:r>
              <w:rPr>
                <w:rFonts w:ascii="Verdana" w:hAnsi="Verdana"/>
                <w:sz w:val="20"/>
                <w:szCs w:val="20"/>
              </w:rPr>
              <w:t>Secretariat</w:t>
            </w:r>
          </w:p>
        </w:tc>
        <w:tc>
          <w:tcPr>
            <w:tcW w:w="4883" w:type="dxa"/>
            <w:tcBorders>
              <w:left w:val="single" w:sz="4" w:space="0" w:color="auto"/>
              <w:bottom w:val="single" w:sz="4" w:space="0" w:color="auto"/>
              <w:right w:val="single" w:sz="4" w:space="0" w:color="auto"/>
            </w:tcBorders>
            <w:shd w:val="clear" w:color="auto" w:fill="auto"/>
          </w:tcPr>
          <w:p w14:paraId="254A53A3" w14:textId="77777777" w:rsidR="004C4E0A" w:rsidRPr="00E11C75" w:rsidRDefault="00272DEB" w:rsidP="00A54E7B">
            <w:pPr>
              <w:keepLines/>
              <w:rPr>
                <w:rFonts w:ascii="Verdana" w:hAnsi="Verdana"/>
                <w:sz w:val="20"/>
                <w:szCs w:val="20"/>
              </w:rPr>
            </w:pPr>
            <w:r>
              <w:rPr>
                <w:rFonts w:ascii="Verdana" w:hAnsi="Verdana"/>
                <w:sz w:val="20"/>
                <w:szCs w:val="20"/>
              </w:rPr>
              <w:t xml:space="preserve">Cross border collaboration and </w:t>
            </w:r>
            <w:r w:rsidRPr="00E11C75">
              <w:rPr>
                <w:rFonts w:ascii="Verdana" w:hAnsi="Verdana"/>
                <w:sz w:val="20"/>
                <w:szCs w:val="20"/>
              </w:rPr>
              <w:t>communication,</w:t>
            </w:r>
            <w:r w:rsidR="004C4E0A" w:rsidRPr="00E11C75">
              <w:rPr>
                <w:rFonts w:ascii="Verdana" w:hAnsi="Verdana"/>
                <w:sz w:val="20"/>
                <w:szCs w:val="20"/>
              </w:rPr>
              <w:t xml:space="preserve"> building community of practice.</w:t>
            </w:r>
          </w:p>
          <w:p w14:paraId="3DF5F71B" w14:textId="1FB8E1BD" w:rsidR="004C4E0A" w:rsidRPr="00FB49E8" w:rsidRDefault="004C4E0A" w:rsidP="00A54E7B">
            <w:pPr>
              <w:keepLines/>
              <w:rPr>
                <w:rFonts w:ascii="Verdana" w:hAnsi="Verdana"/>
                <w:sz w:val="20"/>
                <w:szCs w:val="20"/>
              </w:rPr>
            </w:pPr>
            <w:r w:rsidRPr="00FB49E8">
              <w:rPr>
                <w:rFonts w:ascii="Verdana" w:hAnsi="Verdana"/>
                <w:sz w:val="20"/>
                <w:szCs w:val="20"/>
              </w:rPr>
              <w:t xml:space="preserve">Links </w:t>
            </w:r>
            <w:r w:rsidR="00364C7C" w:rsidRPr="00FB49E8">
              <w:rPr>
                <w:rFonts w:ascii="Verdana" w:hAnsi="Verdana"/>
                <w:sz w:val="20"/>
                <w:szCs w:val="20"/>
              </w:rPr>
              <w:t>to 6.b.1</w:t>
            </w:r>
            <w:r w:rsidR="00E231E3" w:rsidRPr="00FB49E8">
              <w:rPr>
                <w:rFonts w:ascii="Verdana" w:hAnsi="Verdana"/>
                <w:sz w:val="20"/>
                <w:szCs w:val="20"/>
              </w:rPr>
              <w:t>, community of practice.</w:t>
            </w:r>
          </w:p>
          <w:p w14:paraId="56D6BB62" w14:textId="1B4464D3" w:rsidR="00E231E3" w:rsidRPr="00FB49E8" w:rsidRDefault="00E231E3" w:rsidP="00A54E7B">
            <w:pPr>
              <w:keepLines/>
              <w:rPr>
                <w:rFonts w:ascii="Verdana" w:hAnsi="Verdana"/>
                <w:sz w:val="20"/>
                <w:szCs w:val="20"/>
              </w:rPr>
            </w:pPr>
            <w:r w:rsidRPr="00FB49E8">
              <w:rPr>
                <w:rFonts w:ascii="Verdana" w:hAnsi="Verdana"/>
                <w:sz w:val="20"/>
                <w:szCs w:val="20"/>
              </w:rPr>
              <w:t>Partnership within and between Members can contribute to improved effectiveness of MHEWS and warning dissemination such as in MeteoAlarm &amp; Caribbean CDEMA.</w:t>
            </w:r>
          </w:p>
          <w:p w14:paraId="134461C8" w14:textId="3D94BA18" w:rsidR="00E14908" w:rsidRPr="037804AE" w:rsidRDefault="004C4E0A" w:rsidP="00A54E7B">
            <w:pPr>
              <w:keepLines/>
              <w:rPr>
                <w:rFonts w:ascii="Verdana" w:hAnsi="Verdana"/>
                <w:sz w:val="20"/>
                <w:szCs w:val="20"/>
              </w:rPr>
            </w:pPr>
            <w:r w:rsidRPr="00FB49E8">
              <w:rPr>
                <w:rFonts w:ascii="Verdana" w:hAnsi="Verdana"/>
                <w:sz w:val="20"/>
                <w:szCs w:val="20"/>
              </w:rPr>
              <w:t>Consider domain/hazard and issue related</w:t>
            </w:r>
            <w:r w:rsidRPr="00E11C75">
              <w:rPr>
                <w:rFonts w:ascii="Verdana" w:hAnsi="Verdana"/>
                <w:sz w:val="20"/>
                <w:szCs w:val="20"/>
              </w:rPr>
              <w:t xml:space="preserve"> groups, SEB aspects, country groups like LDCs and SIDS</w:t>
            </w:r>
            <w:r w:rsidR="00FB49E8">
              <w:rPr>
                <w:rFonts w:ascii="Verdana" w:hAnsi="Verdana"/>
                <w:sz w:val="20"/>
                <w:szCs w:val="20"/>
              </w:rPr>
              <w:t>.</w:t>
            </w:r>
          </w:p>
        </w:tc>
      </w:tr>
      <w:tr w:rsidR="00DA2F46" w:rsidRPr="00C15B9C" w14:paraId="620E3890" w14:textId="77777777" w:rsidTr="002D5F2D">
        <w:tc>
          <w:tcPr>
            <w:tcW w:w="1080" w:type="dxa"/>
            <w:tcBorders>
              <w:left w:val="single" w:sz="4" w:space="0" w:color="auto"/>
              <w:right w:val="single" w:sz="4" w:space="0" w:color="auto"/>
            </w:tcBorders>
            <w:shd w:val="clear" w:color="auto" w:fill="auto"/>
          </w:tcPr>
          <w:p w14:paraId="0275B727" w14:textId="192CFCBA" w:rsidR="00DA2F46" w:rsidRDefault="00DA2F46" w:rsidP="00A54E7B">
            <w:pPr>
              <w:keepLines/>
              <w:jc w:val="center"/>
              <w:rPr>
                <w:rFonts w:ascii="Verdana" w:hAnsi="Verdana"/>
                <w:b/>
                <w:bCs/>
                <w:sz w:val="20"/>
                <w:szCs w:val="20"/>
              </w:rPr>
            </w:pPr>
            <w:r>
              <w:rPr>
                <w:rFonts w:ascii="Verdana" w:hAnsi="Verdana"/>
                <w:b/>
                <w:bCs/>
                <w:sz w:val="20"/>
                <w:szCs w:val="20"/>
              </w:rPr>
              <w:t>2.9</w:t>
            </w:r>
          </w:p>
        </w:tc>
        <w:tc>
          <w:tcPr>
            <w:tcW w:w="5040" w:type="dxa"/>
            <w:gridSpan w:val="4"/>
            <w:tcBorders>
              <w:left w:val="single" w:sz="4" w:space="0" w:color="auto"/>
              <w:bottom w:val="single" w:sz="4" w:space="0" w:color="auto"/>
              <w:right w:val="single" w:sz="4" w:space="0" w:color="auto"/>
            </w:tcBorders>
            <w:shd w:val="clear" w:color="auto" w:fill="auto"/>
          </w:tcPr>
          <w:p w14:paraId="44A5CD10" w14:textId="77777777" w:rsidR="00DA2F46" w:rsidRPr="002D5F2D" w:rsidRDefault="00DA2F46" w:rsidP="00A54E7B">
            <w:pPr>
              <w:keepLines/>
              <w:rPr>
                <w:rFonts w:ascii="Verdana" w:hAnsi="Verdana"/>
                <w:sz w:val="20"/>
                <w:szCs w:val="20"/>
              </w:rPr>
            </w:pPr>
            <w:r w:rsidRPr="002D5F2D">
              <w:rPr>
                <w:rFonts w:ascii="Verdana" w:hAnsi="Verdana"/>
                <w:sz w:val="20"/>
                <w:szCs w:val="20"/>
              </w:rPr>
              <w:t>RA plans overview:</w:t>
            </w:r>
          </w:p>
          <w:p w14:paraId="26327E13" w14:textId="77777777" w:rsidR="00DA2F46" w:rsidRPr="002D5F2D" w:rsidRDefault="00DA2F46" w:rsidP="00A54E7B">
            <w:pPr>
              <w:keepLines/>
              <w:rPr>
                <w:rFonts w:ascii="Verdana" w:hAnsi="Verdana"/>
                <w:sz w:val="20"/>
                <w:szCs w:val="20"/>
              </w:rPr>
            </w:pPr>
            <w:r w:rsidRPr="002D5F2D">
              <w:rPr>
                <w:rFonts w:ascii="Verdana" w:hAnsi="Verdana"/>
                <w:sz w:val="20"/>
                <w:szCs w:val="20"/>
              </w:rPr>
              <w:t xml:space="preserve">Ensure that Regional Plans include alerting and support/align with the GMAS IP  </w:t>
            </w:r>
          </w:p>
          <w:p w14:paraId="7900109B" w14:textId="7A1B530D" w:rsidR="00DA2F46" w:rsidRPr="002D5F2D" w:rsidRDefault="00DA2F46" w:rsidP="00A54E7B">
            <w:pPr>
              <w:keepLines/>
              <w:rPr>
                <w:rFonts w:ascii="Verdana" w:hAnsi="Verdana"/>
                <w:sz w:val="20"/>
                <w:szCs w:val="20"/>
              </w:rPr>
            </w:pPr>
            <w:r w:rsidRPr="002D5F2D">
              <w:rPr>
                <w:rFonts w:ascii="Verdana" w:hAnsi="Verdana"/>
                <w:sz w:val="20"/>
                <w:szCs w:val="20"/>
              </w:rPr>
              <w:t>Identify GMAS focal points / Working body(s)</w:t>
            </w:r>
          </w:p>
        </w:tc>
        <w:tc>
          <w:tcPr>
            <w:tcW w:w="4590" w:type="dxa"/>
            <w:gridSpan w:val="5"/>
            <w:tcBorders>
              <w:left w:val="single" w:sz="4" w:space="0" w:color="auto"/>
              <w:bottom w:val="single" w:sz="4" w:space="0" w:color="auto"/>
              <w:right w:val="single" w:sz="4" w:space="0" w:color="auto"/>
            </w:tcBorders>
            <w:shd w:val="clear" w:color="auto" w:fill="auto"/>
          </w:tcPr>
          <w:p w14:paraId="28756817" w14:textId="1A678C77" w:rsidR="00DA2F46" w:rsidRPr="002D5F2D" w:rsidRDefault="00DA2F46" w:rsidP="00DA2F46">
            <w:pPr>
              <w:keepLines/>
              <w:jc w:val="center"/>
              <w:rPr>
                <w:rFonts w:ascii="Verdana" w:hAnsi="Verdana"/>
                <w:sz w:val="20"/>
                <w:szCs w:val="20"/>
              </w:rPr>
            </w:pPr>
            <w:r w:rsidRPr="002D5F2D">
              <w:rPr>
                <w:rFonts w:ascii="Verdana" w:hAnsi="Verdana"/>
                <w:sz w:val="20"/>
                <w:szCs w:val="20"/>
              </w:rPr>
              <w:t>N/A</w:t>
            </w:r>
          </w:p>
        </w:tc>
        <w:tc>
          <w:tcPr>
            <w:tcW w:w="4883" w:type="dxa"/>
            <w:tcBorders>
              <w:left w:val="single" w:sz="4" w:space="0" w:color="auto"/>
              <w:bottom w:val="single" w:sz="4" w:space="0" w:color="auto"/>
              <w:right w:val="single" w:sz="4" w:space="0" w:color="auto"/>
            </w:tcBorders>
            <w:shd w:val="clear" w:color="auto" w:fill="auto"/>
          </w:tcPr>
          <w:p w14:paraId="3B26FEEA" w14:textId="38D7824E" w:rsidR="00DA2F46" w:rsidRPr="002D5F2D" w:rsidRDefault="00DA2F46" w:rsidP="00A54E7B">
            <w:pPr>
              <w:keepLines/>
              <w:rPr>
                <w:rFonts w:ascii="Verdana" w:hAnsi="Verdana"/>
                <w:sz w:val="20"/>
                <w:szCs w:val="20"/>
              </w:rPr>
            </w:pPr>
            <w:r w:rsidRPr="002D5F2D">
              <w:rPr>
                <w:rFonts w:ascii="Verdana" w:hAnsi="Verdana"/>
                <w:sz w:val="20"/>
                <w:szCs w:val="20"/>
              </w:rPr>
              <w:t>Roadmap or Plans should identify relevant activities, centers, regional architecture and responsibilities highlighting where they are today and where they want to be.</w:t>
            </w:r>
          </w:p>
        </w:tc>
      </w:tr>
      <w:tr w:rsidR="00740F26" w:rsidRPr="00C15B9C" w14:paraId="67188359" w14:textId="77777777" w:rsidTr="002D5F2D">
        <w:tc>
          <w:tcPr>
            <w:tcW w:w="1080" w:type="dxa"/>
            <w:tcBorders>
              <w:left w:val="single" w:sz="4" w:space="0" w:color="auto"/>
              <w:right w:val="single" w:sz="4" w:space="0" w:color="auto"/>
            </w:tcBorders>
            <w:shd w:val="clear" w:color="auto" w:fill="auto"/>
          </w:tcPr>
          <w:p w14:paraId="3179687A" w14:textId="6F31C22F" w:rsidR="00740F26" w:rsidRDefault="00740F26" w:rsidP="00A54E7B">
            <w:pPr>
              <w:keepLines/>
              <w:jc w:val="center"/>
              <w:rPr>
                <w:rFonts w:ascii="Verdana" w:hAnsi="Verdana"/>
                <w:b/>
                <w:bCs/>
                <w:sz w:val="20"/>
                <w:szCs w:val="20"/>
              </w:rPr>
            </w:pPr>
            <w:r>
              <w:rPr>
                <w:rFonts w:ascii="Verdana" w:hAnsi="Verdana"/>
                <w:b/>
                <w:bCs/>
                <w:sz w:val="20"/>
                <w:szCs w:val="20"/>
              </w:rPr>
              <w:t>2.9 a</w:t>
            </w:r>
          </w:p>
        </w:tc>
        <w:tc>
          <w:tcPr>
            <w:tcW w:w="5040" w:type="dxa"/>
            <w:gridSpan w:val="4"/>
            <w:tcBorders>
              <w:left w:val="single" w:sz="4" w:space="0" w:color="auto"/>
              <w:bottom w:val="single" w:sz="4" w:space="0" w:color="auto"/>
              <w:right w:val="single" w:sz="4" w:space="0" w:color="auto"/>
            </w:tcBorders>
            <w:shd w:val="clear" w:color="auto" w:fill="auto"/>
          </w:tcPr>
          <w:p w14:paraId="12D230E0" w14:textId="41D40195" w:rsidR="00740F26" w:rsidRDefault="00740F26" w:rsidP="00A54E7B">
            <w:pPr>
              <w:keepLines/>
              <w:rPr>
                <w:rFonts w:ascii="Verdana" w:hAnsi="Verdana"/>
                <w:sz w:val="20"/>
                <w:szCs w:val="20"/>
              </w:rPr>
            </w:pPr>
            <w:r w:rsidRPr="037804AE">
              <w:rPr>
                <w:rFonts w:ascii="Verdana" w:hAnsi="Verdana"/>
                <w:sz w:val="20"/>
                <w:szCs w:val="20"/>
              </w:rPr>
              <w:t xml:space="preserve">RAI </w:t>
            </w:r>
            <w:r>
              <w:rPr>
                <w:rFonts w:ascii="Verdana" w:hAnsi="Verdana"/>
                <w:sz w:val="20"/>
                <w:szCs w:val="20"/>
              </w:rPr>
              <w:t xml:space="preserve">Africa: </w:t>
            </w:r>
          </w:p>
          <w:p w14:paraId="19A9E105" w14:textId="20B65131" w:rsidR="00740F26" w:rsidRDefault="00740F26" w:rsidP="00A54E7B">
            <w:pPr>
              <w:keepLines/>
              <w:rPr>
                <w:rFonts w:ascii="Verdana" w:hAnsi="Verdana"/>
                <w:sz w:val="20"/>
                <w:szCs w:val="20"/>
              </w:rPr>
            </w:pPr>
            <w:r>
              <w:rPr>
                <w:rFonts w:ascii="Verdana" w:hAnsi="Verdana"/>
                <w:sz w:val="20"/>
                <w:szCs w:val="20"/>
              </w:rPr>
              <w:t>Review of the GMAS Roadmap for Africa</w:t>
            </w:r>
          </w:p>
        </w:tc>
        <w:tc>
          <w:tcPr>
            <w:tcW w:w="1440" w:type="dxa"/>
            <w:gridSpan w:val="2"/>
            <w:tcBorders>
              <w:left w:val="single" w:sz="4" w:space="0" w:color="auto"/>
              <w:bottom w:val="single" w:sz="4" w:space="0" w:color="auto"/>
              <w:right w:val="single" w:sz="4" w:space="0" w:color="auto"/>
            </w:tcBorders>
            <w:shd w:val="clear" w:color="auto" w:fill="auto"/>
          </w:tcPr>
          <w:p w14:paraId="252A4859" w14:textId="77777777" w:rsidR="00740F26" w:rsidRDefault="00740F26" w:rsidP="00A54E7B">
            <w:pPr>
              <w:keepLines/>
              <w:rPr>
                <w:rFonts w:ascii="Verdana" w:hAnsi="Verdana"/>
                <w:sz w:val="20"/>
                <w:szCs w:val="20"/>
              </w:rPr>
            </w:pPr>
          </w:p>
        </w:tc>
        <w:tc>
          <w:tcPr>
            <w:tcW w:w="1620" w:type="dxa"/>
            <w:tcBorders>
              <w:left w:val="single" w:sz="4" w:space="0" w:color="auto"/>
              <w:bottom w:val="single" w:sz="4" w:space="0" w:color="auto"/>
              <w:right w:val="single" w:sz="4" w:space="0" w:color="auto"/>
            </w:tcBorders>
            <w:shd w:val="clear" w:color="auto" w:fill="auto"/>
          </w:tcPr>
          <w:p w14:paraId="62263567" w14:textId="2697F5D9" w:rsidR="00740F26" w:rsidRDefault="00740F26" w:rsidP="00A54E7B">
            <w:pPr>
              <w:keepLines/>
              <w:rPr>
                <w:rFonts w:ascii="Verdana" w:hAnsi="Verdana"/>
                <w:sz w:val="20"/>
                <w:szCs w:val="20"/>
              </w:rPr>
            </w:pPr>
            <w:r>
              <w:rPr>
                <w:rFonts w:ascii="Verdana" w:hAnsi="Verdana"/>
                <w:sz w:val="20"/>
                <w:szCs w:val="20"/>
              </w:rPr>
              <w:t>RAI Services Group</w:t>
            </w:r>
          </w:p>
        </w:tc>
        <w:tc>
          <w:tcPr>
            <w:tcW w:w="1530" w:type="dxa"/>
            <w:gridSpan w:val="2"/>
            <w:tcBorders>
              <w:left w:val="single" w:sz="4" w:space="0" w:color="auto"/>
              <w:bottom w:val="single" w:sz="4" w:space="0" w:color="auto"/>
              <w:right w:val="single" w:sz="4" w:space="0" w:color="auto"/>
            </w:tcBorders>
            <w:shd w:val="clear" w:color="auto" w:fill="auto"/>
          </w:tcPr>
          <w:p w14:paraId="30F78827" w14:textId="654865FA" w:rsidR="00506BD4" w:rsidRPr="00506BD4" w:rsidRDefault="00506BD4" w:rsidP="00A54E7B">
            <w:pPr>
              <w:keepLines/>
              <w:rPr>
                <w:rFonts w:ascii="Verdana" w:hAnsi="Verdana"/>
                <w:sz w:val="20"/>
                <w:szCs w:val="20"/>
              </w:rPr>
            </w:pPr>
            <w:r w:rsidRPr="00506BD4">
              <w:rPr>
                <w:rFonts w:ascii="Verdana" w:hAnsi="Verdana"/>
                <w:sz w:val="20"/>
                <w:szCs w:val="20"/>
              </w:rPr>
              <w:t>Regional office</w:t>
            </w:r>
          </w:p>
          <w:p w14:paraId="6EDB9DA9" w14:textId="232F05D1" w:rsidR="00740F26" w:rsidRDefault="00506BD4" w:rsidP="00A54E7B">
            <w:pPr>
              <w:keepLines/>
              <w:rPr>
                <w:rFonts w:ascii="Verdana" w:hAnsi="Verdana"/>
                <w:sz w:val="20"/>
                <w:szCs w:val="20"/>
              </w:rPr>
            </w:pPr>
            <w:r w:rsidRPr="00506BD4">
              <w:rPr>
                <w:rFonts w:ascii="Verdana" w:hAnsi="Verdana"/>
                <w:sz w:val="20"/>
                <w:szCs w:val="20"/>
              </w:rPr>
              <w:t>SERCOM</w:t>
            </w:r>
          </w:p>
        </w:tc>
        <w:tc>
          <w:tcPr>
            <w:tcW w:w="4883" w:type="dxa"/>
            <w:tcBorders>
              <w:left w:val="single" w:sz="4" w:space="0" w:color="auto"/>
              <w:bottom w:val="single" w:sz="4" w:space="0" w:color="auto"/>
              <w:right w:val="single" w:sz="4" w:space="0" w:color="auto"/>
            </w:tcBorders>
            <w:shd w:val="clear" w:color="auto" w:fill="auto"/>
          </w:tcPr>
          <w:p w14:paraId="56066FE5" w14:textId="516AD0DB" w:rsidR="00740F26" w:rsidRDefault="00506BD4" w:rsidP="00A54E7B">
            <w:pPr>
              <w:keepLines/>
              <w:rPr>
                <w:rFonts w:ascii="Verdana" w:hAnsi="Verdana"/>
                <w:sz w:val="20"/>
                <w:szCs w:val="20"/>
              </w:rPr>
            </w:pPr>
            <w:r>
              <w:rPr>
                <w:rFonts w:ascii="Verdana" w:hAnsi="Verdana"/>
                <w:sz w:val="20"/>
                <w:szCs w:val="20"/>
              </w:rPr>
              <w:t>On-going</w:t>
            </w:r>
          </w:p>
          <w:p w14:paraId="77C1F673" w14:textId="69E10C7A" w:rsidR="00740F26" w:rsidRDefault="00740F26" w:rsidP="00A54E7B">
            <w:pPr>
              <w:keepLines/>
              <w:rPr>
                <w:rFonts w:ascii="Verdana" w:hAnsi="Verdana"/>
                <w:sz w:val="20"/>
                <w:szCs w:val="20"/>
              </w:rPr>
            </w:pPr>
          </w:p>
        </w:tc>
      </w:tr>
      <w:tr w:rsidR="00506BD4" w:rsidRPr="00C15B9C" w14:paraId="5F6F5E17" w14:textId="77777777" w:rsidTr="002D5F2D">
        <w:tc>
          <w:tcPr>
            <w:tcW w:w="1080" w:type="dxa"/>
            <w:tcBorders>
              <w:left w:val="single" w:sz="4" w:space="0" w:color="auto"/>
              <w:right w:val="single" w:sz="4" w:space="0" w:color="auto"/>
            </w:tcBorders>
            <w:shd w:val="clear" w:color="auto" w:fill="auto"/>
          </w:tcPr>
          <w:p w14:paraId="445543F5" w14:textId="30C603B7" w:rsidR="00506BD4" w:rsidRDefault="00506BD4" w:rsidP="00A54E7B">
            <w:pPr>
              <w:keepLines/>
              <w:jc w:val="center"/>
              <w:rPr>
                <w:rFonts w:ascii="Verdana" w:hAnsi="Verdana"/>
                <w:b/>
                <w:bCs/>
                <w:sz w:val="20"/>
                <w:szCs w:val="20"/>
              </w:rPr>
            </w:pPr>
            <w:r>
              <w:rPr>
                <w:rFonts w:ascii="Verdana" w:hAnsi="Verdana"/>
                <w:b/>
                <w:bCs/>
                <w:sz w:val="20"/>
                <w:szCs w:val="20"/>
              </w:rPr>
              <w:t>2.9.b</w:t>
            </w:r>
          </w:p>
        </w:tc>
        <w:tc>
          <w:tcPr>
            <w:tcW w:w="5040" w:type="dxa"/>
            <w:gridSpan w:val="4"/>
            <w:tcBorders>
              <w:left w:val="single" w:sz="4" w:space="0" w:color="auto"/>
              <w:bottom w:val="single" w:sz="4" w:space="0" w:color="auto"/>
              <w:right w:val="single" w:sz="4" w:space="0" w:color="auto"/>
            </w:tcBorders>
            <w:shd w:val="clear" w:color="auto" w:fill="auto"/>
          </w:tcPr>
          <w:p w14:paraId="161CE3CD" w14:textId="1AD00E6C" w:rsidR="00506BD4" w:rsidRDefault="00506BD4" w:rsidP="00A54E7B">
            <w:pPr>
              <w:keepLines/>
              <w:rPr>
                <w:rFonts w:ascii="Verdana" w:hAnsi="Verdana"/>
                <w:sz w:val="20"/>
                <w:szCs w:val="20"/>
              </w:rPr>
            </w:pPr>
            <w:r w:rsidRPr="001E4F34">
              <w:rPr>
                <w:rFonts w:ascii="Verdana" w:hAnsi="Verdana"/>
                <w:sz w:val="20"/>
                <w:szCs w:val="20"/>
              </w:rPr>
              <w:t>RAI</w:t>
            </w:r>
            <w:r>
              <w:rPr>
                <w:rFonts w:ascii="Verdana" w:hAnsi="Verdana"/>
                <w:sz w:val="20"/>
                <w:szCs w:val="20"/>
              </w:rPr>
              <w:t>I</w:t>
            </w:r>
            <w:r w:rsidRPr="001E4F34">
              <w:rPr>
                <w:rFonts w:ascii="Verdana" w:hAnsi="Verdana"/>
                <w:sz w:val="20"/>
                <w:szCs w:val="20"/>
              </w:rPr>
              <w:t xml:space="preserve"> </w:t>
            </w:r>
            <w:r w:rsidR="00A54E7B">
              <w:rPr>
                <w:rFonts w:ascii="Verdana" w:hAnsi="Verdana"/>
                <w:sz w:val="20"/>
                <w:szCs w:val="20"/>
              </w:rPr>
              <w:t>Asia:</w:t>
            </w:r>
          </w:p>
        </w:tc>
        <w:tc>
          <w:tcPr>
            <w:tcW w:w="1440" w:type="dxa"/>
            <w:gridSpan w:val="2"/>
            <w:tcBorders>
              <w:left w:val="single" w:sz="4" w:space="0" w:color="auto"/>
              <w:bottom w:val="single" w:sz="4" w:space="0" w:color="auto"/>
              <w:right w:val="single" w:sz="4" w:space="0" w:color="auto"/>
            </w:tcBorders>
            <w:shd w:val="clear" w:color="auto" w:fill="auto"/>
          </w:tcPr>
          <w:p w14:paraId="6D5BE21F" w14:textId="77777777" w:rsidR="00506BD4" w:rsidRDefault="00506BD4" w:rsidP="00A54E7B">
            <w:pPr>
              <w:keepLines/>
              <w:rPr>
                <w:rFonts w:ascii="Verdana" w:hAnsi="Verdana"/>
                <w:sz w:val="20"/>
                <w:szCs w:val="20"/>
              </w:rPr>
            </w:pPr>
          </w:p>
        </w:tc>
        <w:tc>
          <w:tcPr>
            <w:tcW w:w="1620" w:type="dxa"/>
            <w:tcBorders>
              <w:left w:val="single" w:sz="4" w:space="0" w:color="auto"/>
              <w:bottom w:val="single" w:sz="4" w:space="0" w:color="auto"/>
              <w:right w:val="single" w:sz="4" w:space="0" w:color="auto"/>
            </w:tcBorders>
            <w:shd w:val="clear" w:color="auto" w:fill="auto"/>
          </w:tcPr>
          <w:p w14:paraId="78FEB75E" w14:textId="5175BDE6" w:rsidR="00506BD4" w:rsidRDefault="00506BD4" w:rsidP="00A54E7B">
            <w:pPr>
              <w:keepLines/>
              <w:rPr>
                <w:rFonts w:ascii="Verdana" w:hAnsi="Verdana"/>
                <w:sz w:val="20"/>
                <w:szCs w:val="20"/>
              </w:rPr>
            </w:pPr>
            <w:r>
              <w:rPr>
                <w:rFonts w:ascii="Verdana" w:hAnsi="Verdana"/>
                <w:sz w:val="20"/>
                <w:szCs w:val="20"/>
              </w:rPr>
              <w:t>RAII Services Committee</w:t>
            </w:r>
          </w:p>
        </w:tc>
        <w:tc>
          <w:tcPr>
            <w:tcW w:w="1530" w:type="dxa"/>
            <w:gridSpan w:val="2"/>
            <w:tcBorders>
              <w:left w:val="single" w:sz="4" w:space="0" w:color="auto"/>
              <w:bottom w:val="single" w:sz="4" w:space="0" w:color="auto"/>
              <w:right w:val="single" w:sz="4" w:space="0" w:color="auto"/>
            </w:tcBorders>
            <w:shd w:val="clear" w:color="auto" w:fill="auto"/>
          </w:tcPr>
          <w:p w14:paraId="3ADFC0EE" w14:textId="77777777" w:rsidR="00506BD4" w:rsidRDefault="00506BD4" w:rsidP="00A54E7B">
            <w:pPr>
              <w:keepLines/>
              <w:rPr>
                <w:rFonts w:ascii="Verdana" w:hAnsi="Verdana"/>
                <w:sz w:val="20"/>
                <w:szCs w:val="20"/>
              </w:rPr>
            </w:pPr>
            <w:r w:rsidRPr="00490052">
              <w:rPr>
                <w:rFonts w:ascii="Verdana" w:hAnsi="Verdana"/>
                <w:sz w:val="20"/>
                <w:szCs w:val="20"/>
              </w:rPr>
              <w:t>Regional office</w:t>
            </w:r>
          </w:p>
          <w:p w14:paraId="5ECD97F1" w14:textId="28687C3C" w:rsidR="00506BD4" w:rsidRDefault="00506BD4" w:rsidP="00A54E7B">
            <w:pPr>
              <w:keepLines/>
              <w:rPr>
                <w:rFonts w:ascii="Verdana" w:hAnsi="Verdana"/>
                <w:sz w:val="20"/>
                <w:szCs w:val="20"/>
              </w:rPr>
            </w:pPr>
            <w:r>
              <w:rPr>
                <w:rFonts w:ascii="Verdana" w:hAnsi="Verdana"/>
                <w:sz w:val="20"/>
                <w:szCs w:val="20"/>
              </w:rPr>
              <w:t>SERCOM</w:t>
            </w:r>
          </w:p>
        </w:tc>
        <w:tc>
          <w:tcPr>
            <w:tcW w:w="4883" w:type="dxa"/>
            <w:tcBorders>
              <w:left w:val="single" w:sz="4" w:space="0" w:color="auto"/>
              <w:bottom w:val="single" w:sz="4" w:space="0" w:color="auto"/>
              <w:right w:val="single" w:sz="4" w:space="0" w:color="auto"/>
            </w:tcBorders>
            <w:shd w:val="clear" w:color="auto" w:fill="auto"/>
          </w:tcPr>
          <w:p w14:paraId="79CA3DEA" w14:textId="77777777" w:rsidR="00506BD4" w:rsidRDefault="00506BD4" w:rsidP="00A54E7B">
            <w:pPr>
              <w:keepLines/>
              <w:rPr>
                <w:rFonts w:ascii="Verdana" w:hAnsi="Verdana"/>
                <w:sz w:val="20"/>
                <w:szCs w:val="20"/>
              </w:rPr>
            </w:pPr>
            <w:r>
              <w:rPr>
                <w:rFonts w:ascii="Verdana" w:hAnsi="Verdana"/>
                <w:sz w:val="20"/>
                <w:szCs w:val="20"/>
              </w:rPr>
              <w:t>On-going</w:t>
            </w:r>
          </w:p>
          <w:p w14:paraId="25E864CA" w14:textId="0D8C2082" w:rsidR="00506BD4" w:rsidRDefault="00506BD4" w:rsidP="00A54E7B">
            <w:pPr>
              <w:keepLines/>
              <w:rPr>
                <w:rFonts w:ascii="Verdana" w:hAnsi="Verdana"/>
                <w:sz w:val="20"/>
                <w:szCs w:val="20"/>
              </w:rPr>
            </w:pPr>
          </w:p>
        </w:tc>
      </w:tr>
      <w:tr w:rsidR="00506BD4" w:rsidRPr="00C15B9C" w14:paraId="719A8CDC" w14:textId="77777777" w:rsidTr="002D5F2D">
        <w:tc>
          <w:tcPr>
            <w:tcW w:w="1080" w:type="dxa"/>
            <w:tcBorders>
              <w:left w:val="single" w:sz="4" w:space="0" w:color="auto"/>
              <w:right w:val="single" w:sz="4" w:space="0" w:color="auto"/>
            </w:tcBorders>
            <w:shd w:val="clear" w:color="auto" w:fill="auto"/>
          </w:tcPr>
          <w:p w14:paraId="4AB1CEFB" w14:textId="290DA426" w:rsidR="00506BD4" w:rsidRDefault="00506BD4" w:rsidP="00A54E7B">
            <w:pPr>
              <w:keepLines/>
              <w:jc w:val="center"/>
              <w:rPr>
                <w:rFonts w:ascii="Verdana" w:hAnsi="Verdana"/>
                <w:b/>
                <w:bCs/>
                <w:sz w:val="20"/>
                <w:szCs w:val="20"/>
              </w:rPr>
            </w:pPr>
            <w:r>
              <w:rPr>
                <w:rFonts w:ascii="Verdana" w:hAnsi="Verdana"/>
                <w:b/>
                <w:bCs/>
                <w:sz w:val="20"/>
                <w:szCs w:val="20"/>
              </w:rPr>
              <w:t>2.9 c</w:t>
            </w:r>
          </w:p>
        </w:tc>
        <w:tc>
          <w:tcPr>
            <w:tcW w:w="5040" w:type="dxa"/>
            <w:gridSpan w:val="4"/>
            <w:tcBorders>
              <w:left w:val="single" w:sz="4" w:space="0" w:color="auto"/>
              <w:bottom w:val="single" w:sz="4" w:space="0" w:color="auto"/>
              <w:right w:val="single" w:sz="4" w:space="0" w:color="auto"/>
            </w:tcBorders>
            <w:shd w:val="clear" w:color="auto" w:fill="auto"/>
          </w:tcPr>
          <w:p w14:paraId="54EA6242" w14:textId="15702E69" w:rsidR="00506BD4" w:rsidRDefault="00506BD4" w:rsidP="00A54E7B">
            <w:pPr>
              <w:keepLines/>
              <w:rPr>
                <w:rFonts w:ascii="Verdana" w:hAnsi="Verdana"/>
                <w:sz w:val="20"/>
                <w:szCs w:val="20"/>
              </w:rPr>
            </w:pPr>
            <w:r>
              <w:rPr>
                <w:rFonts w:ascii="Verdana" w:hAnsi="Verdana"/>
                <w:sz w:val="20"/>
                <w:szCs w:val="20"/>
              </w:rPr>
              <w:t>RAIII</w:t>
            </w:r>
            <w:r w:rsidRPr="008A3B0F">
              <w:rPr>
                <w:rFonts w:ascii="Verdana" w:hAnsi="Verdana"/>
                <w:sz w:val="20"/>
                <w:szCs w:val="20"/>
              </w:rPr>
              <w:t xml:space="preserve"> </w:t>
            </w:r>
            <w:r>
              <w:rPr>
                <w:rFonts w:ascii="Verdana" w:hAnsi="Verdana"/>
                <w:sz w:val="20"/>
                <w:szCs w:val="20"/>
              </w:rPr>
              <w:t>South America:</w:t>
            </w:r>
            <w:r w:rsidRPr="001C70FA">
              <w:rPr>
                <w:rFonts w:ascii="Verdana" w:hAnsi="Verdana"/>
                <w:sz w:val="20"/>
                <w:szCs w:val="20"/>
              </w:rPr>
              <w:t xml:space="preserve"> </w:t>
            </w:r>
          </w:p>
          <w:p w14:paraId="225E5DE3" w14:textId="2F2DA25D" w:rsidR="00506BD4" w:rsidRDefault="00506BD4" w:rsidP="00A54E7B">
            <w:pPr>
              <w:keepLines/>
              <w:rPr>
                <w:rFonts w:ascii="Verdana" w:hAnsi="Verdana"/>
                <w:sz w:val="20"/>
                <w:szCs w:val="20"/>
              </w:rPr>
            </w:pPr>
            <w:r>
              <w:rPr>
                <w:rFonts w:ascii="Verdana" w:hAnsi="Verdana"/>
                <w:sz w:val="20"/>
                <w:szCs w:val="20"/>
              </w:rPr>
              <w:t xml:space="preserve"> </w:t>
            </w:r>
          </w:p>
        </w:tc>
        <w:tc>
          <w:tcPr>
            <w:tcW w:w="1440" w:type="dxa"/>
            <w:gridSpan w:val="2"/>
            <w:tcBorders>
              <w:left w:val="single" w:sz="4" w:space="0" w:color="auto"/>
              <w:bottom w:val="single" w:sz="4" w:space="0" w:color="auto"/>
              <w:right w:val="single" w:sz="4" w:space="0" w:color="auto"/>
            </w:tcBorders>
            <w:shd w:val="clear" w:color="auto" w:fill="auto"/>
          </w:tcPr>
          <w:p w14:paraId="19448AC2" w14:textId="77777777" w:rsidR="00506BD4" w:rsidRDefault="00506BD4" w:rsidP="00A54E7B">
            <w:pPr>
              <w:keepLines/>
              <w:rPr>
                <w:rFonts w:ascii="Verdana" w:hAnsi="Verdana"/>
                <w:sz w:val="20"/>
                <w:szCs w:val="20"/>
              </w:rPr>
            </w:pPr>
          </w:p>
        </w:tc>
        <w:tc>
          <w:tcPr>
            <w:tcW w:w="1620" w:type="dxa"/>
            <w:tcBorders>
              <w:left w:val="single" w:sz="4" w:space="0" w:color="auto"/>
              <w:bottom w:val="single" w:sz="4" w:space="0" w:color="auto"/>
              <w:right w:val="single" w:sz="4" w:space="0" w:color="auto"/>
            </w:tcBorders>
            <w:shd w:val="clear" w:color="auto" w:fill="auto"/>
          </w:tcPr>
          <w:p w14:paraId="758BFE47" w14:textId="05FA3628" w:rsidR="00506BD4" w:rsidRDefault="00506BD4" w:rsidP="00A54E7B">
            <w:pPr>
              <w:keepLines/>
              <w:rPr>
                <w:rFonts w:ascii="Verdana" w:hAnsi="Verdana"/>
                <w:sz w:val="20"/>
                <w:szCs w:val="20"/>
              </w:rPr>
            </w:pPr>
            <w:r>
              <w:rPr>
                <w:rFonts w:ascii="Verdana" w:hAnsi="Verdana"/>
                <w:sz w:val="20"/>
                <w:szCs w:val="20"/>
              </w:rPr>
              <w:t>RAIII Services Group</w:t>
            </w:r>
          </w:p>
        </w:tc>
        <w:tc>
          <w:tcPr>
            <w:tcW w:w="1530" w:type="dxa"/>
            <w:gridSpan w:val="2"/>
            <w:tcBorders>
              <w:left w:val="single" w:sz="4" w:space="0" w:color="auto"/>
              <w:bottom w:val="single" w:sz="4" w:space="0" w:color="auto"/>
              <w:right w:val="single" w:sz="4" w:space="0" w:color="auto"/>
            </w:tcBorders>
            <w:shd w:val="clear" w:color="auto" w:fill="auto"/>
          </w:tcPr>
          <w:p w14:paraId="1E3ADC3A" w14:textId="77777777" w:rsidR="00506BD4" w:rsidRDefault="00506BD4" w:rsidP="00A54E7B">
            <w:pPr>
              <w:keepLines/>
              <w:rPr>
                <w:rFonts w:ascii="Verdana" w:hAnsi="Verdana"/>
                <w:sz w:val="20"/>
                <w:szCs w:val="20"/>
              </w:rPr>
            </w:pPr>
            <w:r>
              <w:rPr>
                <w:rFonts w:ascii="Verdana" w:hAnsi="Verdana"/>
                <w:sz w:val="20"/>
                <w:szCs w:val="20"/>
              </w:rPr>
              <w:t>Regional office</w:t>
            </w:r>
          </w:p>
          <w:p w14:paraId="16A6E6C7" w14:textId="27D129BC" w:rsidR="00506BD4" w:rsidRDefault="00506BD4" w:rsidP="00A54E7B">
            <w:pPr>
              <w:keepLines/>
              <w:rPr>
                <w:rFonts w:ascii="Verdana" w:hAnsi="Verdana"/>
                <w:sz w:val="20"/>
                <w:szCs w:val="20"/>
              </w:rPr>
            </w:pPr>
            <w:r w:rsidRPr="00490052">
              <w:rPr>
                <w:rFonts w:ascii="Verdana" w:hAnsi="Verdana"/>
                <w:sz w:val="20"/>
                <w:szCs w:val="20"/>
              </w:rPr>
              <w:t>SERCOM</w:t>
            </w:r>
          </w:p>
        </w:tc>
        <w:tc>
          <w:tcPr>
            <w:tcW w:w="4883" w:type="dxa"/>
            <w:tcBorders>
              <w:left w:val="single" w:sz="4" w:space="0" w:color="auto"/>
              <w:bottom w:val="single" w:sz="4" w:space="0" w:color="auto"/>
              <w:right w:val="single" w:sz="4" w:space="0" w:color="auto"/>
            </w:tcBorders>
            <w:shd w:val="clear" w:color="auto" w:fill="auto"/>
          </w:tcPr>
          <w:p w14:paraId="0AA9ABEE" w14:textId="3A60AFFD" w:rsidR="00506BD4" w:rsidRDefault="00506BD4" w:rsidP="00A54E7B">
            <w:pPr>
              <w:keepLines/>
              <w:rPr>
                <w:rFonts w:ascii="Verdana" w:hAnsi="Verdana"/>
                <w:sz w:val="20"/>
                <w:szCs w:val="20"/>
              </w:rPr>
            </w:pPr>
            <w:r>
              <w:rPr>
                <w:rFonts w:ascii="Verdana" w:hAnsi="Verdana"/>
                <w:sz w:val="20"/>
                <w:szCs w:val="20"/>
              </w:rPr>
              <w:t>On-going</w:t>
            </w:r>
          </w:p>
          <w:p w14:paraId="618B0EE9" w14:textId="77777777" w:rsidR="00506BD4" w:rsidRDefault="00506BD4" w:rsidP="00A54E7B">
            <w:pPr>
              <w:keepLines/>
              <w:rPr>
                <w:rFonts w:ascii="Verdana" w:hAnsi="Verdana"/>
                <w:sz w:val="20"/>
                <w:szCs w:val="20"/>
              </w:rPr>
            </w:pPr>
          </w:p>
          <w:p w14:paraId="6410BFCA" w14:textId="2A358063" w:rsidR="00506BD4" w:rsidRDefault="00506BD4" w:rsidP="00A54E7B">
            <w:pPr>
              <w:keepLines/>
              <w:rPr>
                <w:rFonts w:ascii="Verdana" w:hAnsi="Verdana"/>
                <w:sz w:val="20"/>
                <w:szCs w:val="20"/>
              </w:rPr>
            </w:pPr>
          </w:p>
        </w:tc>
      </w:tr>
      <w:tr w:rsidR="00740F26" w:rsidRPr="00C15B9C" w14:paraId="15A27BDD" w14:textId="77777777" w:rsidTr="002D5F2D">
        <w:tc>
          <w:tcPr>
            <w:tcW w:w="1080" w:type="dxa"/>
            <w:tcBorders>
              <w:left w:val="single" w:sz="4" w:space="0" w:color="auto"/>
              <w:right w:val="single" w:sz="4" w:space="0" w:color="auto"/>
            </w:tcBorders>
            <w:shd w:val="clear" w:color="auto" w:fill="auto"/>
          </w:tcPr>
          <w:p w14:paraId="78A6FD5B" w14:textId="57515C86" w:rsidR="00740F26" w:rsidRDefault="00740F26" w:rsidP="00A54E7B">
            <w:pPr>
              <w:keepLines/>
              <w:jc w:val="center"/>
              <w:rPr>
                <w:rFonts w:ascii="Verdana" w:hAnsi="Verdana"/>
                <w:b/>
                <w:bCs/>
                <w:sz w:val="20"/>
                <w:szCs w:val="20"/>
              </w:rPr>
            </w:pPr>
            <w:r>
              <w:rPr>
                <w:rFonts w:ascii="Verdana" w:hAnsi="Verdana"/>
                <w:b/>
                <w:bCs/>
                <w:sz w:val="20"/>
                <w:szCs w:val="20"/>
              </w:rPr>
              <w:t>2.9d</w:t>
            </w:r>
          </w:p>
        </w:tc>
        <w:tc>
          <w:tcPr>
            <w:tcW w:w="5040" w:type="dxa"/>
            <w:gridSpan w:val="4"/>
            <w:tcBorders>
              <w:left w:val="single" w:sz="4" w:space="0" w:color="auto"/>
              <w:bottom w:val="single" w:sz="4" w:space="0" w:color="auto"/>
              <w:right w:val="single" w:sz="4" w:space="0" w:color="auto"/>
            </w:tcBorders>
            <w:shd w:val="clear" w:color="auto" w:fill="auto"/>
          </w:tcPr>
          <w:p w14:paraId="39527449" w14:textId="17762CAA" w:rsidR="00740F26" w:rsidRDefault="00740F26" w:rsidP="00A54E7B">
            <w:pPr>
              <w:keepLines/>
              <w:rPr>
                <w:rFonts w:ascii="Verdana" w:hAnsi="Verdana"/>
                <w:sz w:val="20"/>
                <w:szCs w:val="20"/>
              </w:rPr>
            </w:pPr>
            <w:r>
              <w:rPr>
                <w:rFonts w:ascii="Verdana" w:hAnsi="Verdana"/>
                <w:sz w:val="20"/>
                <w:szCs w:val="20"/>
              </w:rPr>
              <w:t xml:space="preserve">RAIV North America, Central America and the Caribbean: </w:t>
            </w:r>
            <w:r w:rsidR="00506BD4">
              <w:rPr>
                <w:rFonts w:ascii="Verdana" w:hAnsi="Verdana"/>
                <w:sz w:val="20"/>
                <w:szCs w:val="20"/>
              </w:rPr>
              <w:t xml:space="preserve"> </w:t>
            </w:r>
          </w:p>
        </w:tc>
        <w:tc>
          <w:tcPr>
            <w:tcW w:w="1440" w:type="dxa"/>
            <w:gridSpan w:val="2"/>
            <w:tcBorders>
              <w:left w:val="single" w:sz="4" w:space="0" w:color="auto"/>
              <w:bottom w:val="single" w:sz="4" w:space="0" w:color="auto"/>
              <w:right w:val="single" w:sz="4" w:space="0" w:color="auto"/>
            </w:tcBorders>
            <w:shd w:val="clear" w:color="auto" w:fill="auto"/>
          </w:tcPr>
          <w:p w14:paraId="2B43ED03" w14:textId="77777777" w:rsidR="00740F26" w:rsidRDefault="00740F26" w:rsidP="00A54E7B">
            <w:pPr>
              <w:keepLines/>
              <w:rPr>
                <w:rFonts w:ascii="Verdana" w:hAnsi="Verdana"/>
                <w:sz w:val="20"/>
                <w:szCs w:val="20"/>
              </w:rPr>
            </w:pPr>
          </w:p>
        </w:tc>
        <w:tc>
          <w:tcPr>
            <w:tcW w:w="1620" w:type="dxa"/>
            <w:tcBorders>
              <w:left w:val="single" w:sz="4" w:space="0" w:color="auto"/>
              <w:bottom w:val="single" w:sz="4" w:space="0" w:color="auto"/>
              <w:right w:val="single" w:sz="4" w:space="0" w:color="auto"/>
            </w:tcBorders>
            <w:shd w:val="clear" w:color="auto" w:fill="auto"/>
          </w:tcPr>
          <w:p w14:paraId="67E8536B" w14:textId="496DC764" w:rsidR="00740F26" w:rsidRDefault="00740F26" w:rsidP="00A54E7B">
            <w:pPr>
              <w:keepLines/>
              <w:rPr>
                <w:rFonts w:ascii="Verdana" w:hAnsi="Verdana"/>
                <w:sz w:val="20"/>
                <w:szCs w:val="20"/>
              </w:rPr>
            </w:pPr>
            <w:r>
              <w:rPr>
                <w:rFonts w:ascii="Verdana" w:hAnsi="Verdana"/>
                <w:sz w:val="20"/>
                <w:szCs w:val="20"/>
              </w:rPr>
              <w:t xml:space="preserve">RA IV </w:t>
            </w:r>
            <w:r w:rsidRPr="002A7DCF">
              <w:rPr>
                <w:rFonts w:ascii="Verdana" w:hAnsi="Verdana"/>
                <w:sz w:val="20"/>
                <w:szCs w:val="20"/>
              </w:rPr>
              <w:t>Service</w:t>
            </w:r>
            <w:r>
              <w:rPr>
                <w:rFonts w:ascii="Verdana" w:hAnsi="Verdana"/>
                <w:sz w:val="20"/>
                <w:szCs w:val="20"/>
              </w:rPr>
              <w:t>s Committee</w:t>
            </w:r>
            <w:r w:rsidRPr="002A7DCF">
              <w:rPr>
                <w:rFonts w:ascii="Verdana" w:hAnsi="Verdana"/>
                <w:sz w:val="20"/>
                <w:szCs w:val="20"/>
              </w:rPr>
              <w:t xml:space="preserve">          </w:t>
            </w:r>
          </w:p>
        </w:tc>
        <w:tc>
          <w:tcPr>
            <w:tcW w:w="1530" w:type="dxa"/>
            <w:gridSpan w:val="2"/>
            <w:tcBorders>
              <w:left w:val="single" w:sz="4" w:space="0" w:color="auto"/>
              <w:bottom w:val="single" w:sz="4" w:space="0" w:color="auto"/>
              <w:right w:val="single" w:sz="4" w:space="0" w:color="auto"/>
            </w:tcBorders>
            <w:shd w:val="clear" w:color="auto" w:fill="auto"/>
          </w:tcPr>
          <w:p w14:paraId="7F4F1ADF" w14:textId="77777777" w:rsidR="00506BD4" w:rsidRDefault="00506BD4" w:rsidP="00A54E7B">
            <w:pPr>
              <w:keepLines/>
              <w:rPr>
                <w:rFonts w:ascii="Verdana" w:hAnsi="Verdana"/>
                <w:sz w:val="20"/>
                <w:szCs w:val="20"/>
              </w:rPr>
            </w:pPr>
            <w:r>
              <w:rPr>
                <w:rFonts w:ascii="Verdana" w:hAnsi="Verdana"/>
                <w:sz w:val="20"/>
                <w:szCs w:val="20"/>
              </w:rPr>
              <w:t>Regional Office</w:t>
            </w:r>
          </w:p>
          <w:p w14:paraId="56D52D13" w14:textId="06BF98A1" w:rsidR="00740F26" w:rsidRDefault="00740F26" w:rsidP="00A54E7B">
            <w:pPr>
              <w:keepLines/>
              <w:rPr>
                <w:rFonts w:ascii="Verdana" w:hAnsi="Verdana"/>
                <w:sz w:val="20"/>
                <w:szCs w:val="20"/>
              </w:rPr>
            </w:pPr>
            <w:r w:rsidRPr="001971AC">
              <w:rPr>
                <w:rFonts w:ascii="Verdana" w:hAnsi="Verdana"/>
                <w:sz w:val="20"/>
                <w:szCs w:val="20"/>
              </w:rPr>
              <w:t>SERCOM</w:t>
            </w:r>
          </w:p>
        </w:tc>
        <w:tc>
          <w:tcPr>
            <w:tcW w:w="4883" w:type="dxa"/>
            <w:tcBorders>
              <w:left w:val="single" w:sz="4" w:space="0" w:color="auto"/>
              <w:bottom w:val="single" w:sz="4" w:space="0" w:color="auto"/>
              <w:right w:val="single" w:sz="4" w:space="0" w:color="auto"/>
            </w:tcBorders>
            <w:shd w:val="clear" w:color="auto" w:fill="auto"/>
          </w:tcPr>
          <w:p w14:paraId="69E1C72A" w14:textId="3DC3842C" w:rsidR="00740F26" w:rsidRDefault="00740F26" w:rsidP="00A54E7B">
            <w:pPr>
              <w:keepLines/>
              <w:rPr>
                <w:rFonts w:ascii="Verdana" w:hAnsi="Verdana"/>
                <w:sz w:val="20"/>
                <w:szCs w:val="20"/>
              </w:rPr>
            </w:pPr>
            <w:r>
              <w:rPr>
                <w:rFonts w:ascii="Verdana" w:hAnsi="Verdana"/>
                <w:sz w:val="20"/>
                <w:szCs w:val="20"/>
              </w:rPr>
              <w:t>On-going</w:t>
            </w:r>
            <w:r w:rsidDel="00515CEB">
              <w:rPr>
                <w:rFonts w:ascii="Verdana" w:hAnsi="Verdana"/>
                <w:sz w:val="20"/>
                <w:szCs w:val="20"/>
              </w:rPr>
              <w:t xml:space="preserve"> </w:t>
            </w:r>
          </w:p>
        </w:tc>
      </w:tr>
      <w:tr w:rsidR="00740F26" w:rsidRPr="00C15B9C" w14:paraId="36DBD76B" w14:textId="77777777" w:rsidTr="002D5F2D">
        <w:tc>
          <w:tcPr>
            <w:tcW w:w="1080" w:type="dxa"/>
            <w:tcBorders>
              <w:left w:val="single" w:sz="4" w:space="0" w:color="auto"/>
              <w:right w:val="single" w:sz="4" w:space="0" w:color="auto"/>
            </w:tcBorders>
            <w:shd w:val="clear" w:color="auto" w:fill="auto"/>
          </w:tcPr>
          <w:p w14:paraId="55B22A05" w14:textId="1DED89D8" w:rsidR="00740F26" w:rsidRDefault="00740F26" w:rsidP="00A54E7B">
            <w:pPr>
              <w:keepLines/>
              <w:jc w:val="center"/>
              <w:rPr>
                <w:rFonts w:ascii="Verdana" w:hAnsi="Verdana"/>
                <w:b/>
                <w:bCs/>
                <w:sz w:val="20"/>
                <w:szCs w:val="20"/>
              </w:rPr>
            </w:pPr>
            <w:r>
              <w:rPr>
                <w:rFonts w:ascii="Verdana" w:hAnsi="Verdana"/>
                <w:b/>
                <w:bCs/>
                <w:sz w:val="20"/>
                <w:szCs w:val="20"/>
              </w:rPr>
              <w:t>2.9 e</w:t>
            </w:r>
          </w:p>
        </w:tc>
        <w:tc>
          <w:tcPr>
            <w:tcW w:w="5040" w:type="dxa"/>
            <w:gridSpan w:val="4"/>
            <w:tcBorders>
              <w:left w:val="single" w:sz="4" w:space="0" w:color="auto"/>
              <w:bottom w:val="single" w:sz="4" w:space="0" w:color="auto"/>
              <w:right w:val="single" w:sz="4" w:space="0" w:color="auto"/>
            </w:tcBorders>
            <w:shd w:val="clear" w:color="auto" w:fill="auto"/>
          </w:tcPr>
          <w:p w14:paraId="2A47AF15" w14:textId="77777777" w:rsidR="00740F26" w:rsidRDefault="00740F26" w:rsidP="00A54E7B">
            <w:pPr>
              <w:keepLines/>
              <w:rPr>
                <w:rFonts w:ascii="Verdana" w:hAnsi="Verdana"/>
                <w:sz w:val="20"/>
                <w:szCs w:val="20"/>
              </w:rPr>
            </w:pPr>
            <w:r>
              <w:rPr>
                <w:rFonts w:ascii="Verdana" w:hAnsi="Verdana"/>
                <w:sz w:val="20"/>
                <w:szCs w:val="20"/>
              </w:rPr>
              <w:t xml:space="preserve">RAV South-West Pacific: </w:t>
            </w:r>
          </w:p>
          <w:p w14:paraId="2F02EBEB" w14:textId="2B9C4209" w:rsidR="00740F26" w:rsidRDefault="00506BD4" w:rsidP="00A54E7B">
            <w:pPr>
              <w:keepLines/>
              <w:rPr>
                <w:rFonts w:ascii="Verdana" w:hAnsi="Verdana"/>
                <w:sz w:val="20"/>
                <w:szCs w:val="20"/>
              </w:rPr>
            </w:pPr>
            <w:r>
              <w:rPr>
                <w:rFonts w:ascii="Verdana" w:hAnsi="Verdana"/>
                <w:sz w:val="20"/>
                <w:szCs w:val="20"/>
              </w:rPr>
              <w:t xml:space="preserve"> </w:t>
            </w:r>
          </w:p>
        </w:tc>
        <w:tc>
          <w:tcPr>
            <w:tcW w:w="1440" w:type="dxa"/>
            <w:gridSpan w:val="2"/>
            <w:tcBorders>
              <w:left w:val="single" w:sz="4" w:space="0" w:color="auto"/>
              <w:bottom w:val="single" w:sz="4" w:space="0" w:color="auto"/>
              <w:right w:val="single" w:sz="4" w:space="0" w:color="auto"/>
            </w:tcBorders>
            <w:shd w:val="clear" w:color="auto" w:fill="auto"/>
          </w:tcPr>
          <w:p w14:paraId="1E216007" w14:textId="77777777" w:rsidR="00740F26" w:rsidRDefault="00740F26" w:rsidP="00A54E7B">
            <w:pPr>
              <w:keepLines/>
              <w:rPr>
                <w:rFonts w:ascii="Verdana" w:hAnsi="Verdana"/>
                <w:sz w:val="20"/>
                <w:szCs w:val="20"/>
              </w:rPr>
            </w:pPr>
          </w:p>
        </w:tc>
        <w:tc>
          <w:tcPr>
            <w:tcW w:w="1620" w:type="dxa"/>
            <w:tcBorders>
              <w:left w:val="single" w:sz="4" w:space="0" w:color="auto"/>
              <w:bottom w:val="single" w:sz="4" w:space="0" w:color="auto"/>
              <w:right w:val="single" w:sz="4" w:space="0" w:color="auto"/>
            </w:tcBorders>
            <w:shd w:val="clear" w:color="auto" w:fill="auto"/>
          </w:tcPr>
          <w:p w14:paraId="016DB53A" w14:textId="21E803D5" w:rsidR="00740F26" w:rsidRDefault="00740F26" w:rsidP="00A54E7B">
            <w:pPr>
              <w:keepLines/>
              <w:rPr>
                <w:rFonts w:ascii="Verdana" w:hAnsi="Verdana"/>
                <w:sz w:val="20"/>
                <w:szCs w:val="20"/>
              </w:rPr>
            </w:pPr>
            <w:r>
              <w:rPr>
                <w:rFonts w:ascii="Verdana" w:hAnsi="Verdana"/>
                <w:sz w:val="20"/>
                <w:szCs w:val="20"/>
              </w:rPr>
              <w:t>RA V Services Group</w:t>
            </w:r>
          </w:p>
        </w:tc>
        <w:tc>
          <w:tcPr>
            <w:tcW w:w="1530" w:type="dxa"/>
            <w:gridSpan w:val="2"/>
            <w:tcBorders>
              <w:left w:val="single" w:sz="4" w:space="0" w:color="auto"/>
              <w:bottom w:val="single" w:sz="4" w:space="0" w:color="auto"/>
              <w:right w:val="single" w:sz="4" w:space="0" w:color="auto"/>
            </w:tcBorders>
            <w:shd w:val="clear" w:color="auto" w:fill="auto"/>
          </w:tcPr>
          <w:p w14:paraId="1FBF9D20" w14:textId="77777777" w:rsidR="00740F26" w:rsidRDefault="00740F26" w:rsidP="00A54E7B">
            <w:pPr>
              <w:keepLines/>
              <w:rPr>
                <w:rFonts w:ascii="Verdana" w:hAnsi="Verdana"/>
                <w:sz w:val="20"/>
                <w:szCs w:val="20"/>
              </w:rPr>
            </w:pPr>
            <w:r w:rsidRPr="001971AC">
              <w:rPr>
                <w:rFonts w:ascii="Verdana" w:hAnsi="Verdana"/>
                <w:sz w:val="20"/>
                <w:szCs w:val="20"/>
              </w:rPr>
              <w:t>Regional office</w:t>
            </w:r>
          </w:p>
          <w:p w14:paraId="68CE2CE3" w14:textId="2E0414B0" w:rsidR="00506BD4" w:rsidRDefault="00506BD4" w:rsidP="00A54E7B">
            <w:pPr>
              <w:keepLines/>
              <w:rPr>
                <w:rFonts w:ascii="Verdana" w:hAnsi="Verdana"/>
                <w:sz w:val="20"/>
                <w:szCs w:val="20"/>
              </w:rPr>
            </w:pPr>
            <w:r>
              <w:rPr>
                <w:rFonts w:ascii="Verdana" w:hAnsi="Verdana"/>
                <w:sz w:val="20"/>
                <w:szCs w:val="20"/>
              </w:rPr>
              <w:t>SERCOM</w:t>
            </w:r>
          </w:p>
        </w:tc>
        <w:tc>
          <w:tcPr>
            <w:tcW w:w="4883" w:type="dxa"/>
            <w:tcBorders>
              <w:left w:val="single" w:sz="4" w:space="0" w:color="auto"/>
              <w:bottom w:val="single" w:sz="4" w:space="0" w:color="auto"/>
              <w:right w:val="single" w:sz="4" w:space="0" w:color="auto"/>
            </w:tcBorders>
            <w:shd w:val="clear" w:color="auto" w:fill="auto"/>
          </w:tcPr>
          <w:p w14:paraId="242E504A" w14:textId="7517CA3D" w:rsidR="00740F26" w:rsidRDefault="00740F26" w:rsidP="00A54E7B">
            <w:pPr>
              <w:keepLines/>
              <w:rPr>
                <w:rFonts w:ascii="Verdana" w:hAnsi="Verdana"/>
                <w:sz w:val="20"/>
                <w:szCs w:val="20"/>
              </w:rPr>
            </w:pPr>
            <w:r>
              <w:rPr>
                <w:rFonts w:ascii="Verdana" w:hAnsi="Verdana"/>
                <w:sz w:val="20"/>
                <w:szCs w:val="20"/>
              </w:rPr>
              <w:t>Initiated</w:t>
            </w:r>
          </w:p>
          <w:p w14:paraId="460217C1" w14:textId="77777777" w:rsidR="00740F26" w:rsidRDefault="00740F26" w:rsidP="00A54E7B">
            <w:pPr>
              <w:keepLines/>
              <w:rPr>
                <w:rFonts w:ascii="Verdana" w:hAnsi="Verdana"/>
                <w:sz w:val="20"/>
                <w:szCs w:val="20"/>
              </w:rPr>
            </w:pPr>
          </w:p>
          <w:p w14:paraId="47D0F88B" w14:textId="6108868F" w:rsidR="00740F26" w:rsidRDefault="00740F26" w:rsidP="00A54E7B">
            <w:pPr>
              <w:keepLines/>
              <w:rPr>
                <w:rFonts w:ascii="Verdana" w:hAnsi="Verdana"/>
                <w:sz w:val="20"/>
                <w:szCs w:val="20"/>
              </w:rPr>
            </w:pPr>
            <w:r>
              <w:rPr>
                <w:rFonts w:ascii="Verdana" w:hAnsi="Verdana"/>
                <w:sz w:val="20"/>
                <w:szCs w:val="20"/>
              </w:rPr>
              <w:t>Initiated</w:t>
            </w:r>
          </w:p>
        </w:tc>
      </w:tr>
      <w:tr w:rsidR="009900E8" w:rsidRPr="00C15B9C" w14:paraId="412A782B" w14:textId="77777777" w:rsidTr="002D5F2D">
        <w:tc>
          <w:tcPr>
            <w:tcW w:w="1080" w:type="dxa"/>
            <w:tcBorders>
              <w:left w:val="single" w:sz="4" w:space="0" w:color="auto"/>
              <w:right w:val="single" w:sz="4" w:space="0" w:color="auto"/>
            </w:tcBorders>
            <w:shd w:val="clear" w:color="auto" w:fill="auto"/>
          </w:tcPr>
          <w:p w14:paraId="3D20CF25" w14:textId="4100A4F9" w:rsidR="009900E8" w:rsidRDefault="009900E8" w:rsidP="00A54E7B">
            <w:pPr>
              <w:keepLines/>
              <w:jc w:val="center"/>
              <w:rPr>
                <w:rFonts w:ascii="Verdana" w:hAnsi="Verdana"/>
                <w:b/>
                <w:bCs/>
                <w:sz w:val="20"/>
                <w:szCs w:val="20"/>
              </w:rPr>
            </w:pPr>
            <w:r>
              <w:rPr>
                <w:rFonts w:ascii="Verdana" w:hAnsi="Verdana"/>
                <w:b/>
                <w:bCs/>
                <w:sz w:val="20"/>
                <w:szCs w:val="20"/>
              </w:rPr>
              <w:t>2.</w:t>
            </w:r>
            <w:r w:rsidR="00A807D2">
              <w:rPr>
                <w:rFonts w:ascii="Verdana" w:hAnsi="Verdana"/>
                <w:b/>
                <w:bCs/>
                <w:sz w:val="20"/>
                <w:szCs w:val="20"/>
              </w:rPr>
              <w:t>9</w:t>
            </w:r>
            <w:r w:rsidR="00C82879">
              <w:rPr>
                <w:rFonts w:ascii="Verdana" w:hAnsi="Verdana"/>
                <w:b/>
                <w:bCs/>
                <w:sz w:val="20"/>
                <w:szCs w:val="20"/>
              </w:rPr>
              <w:t xml:space="preserve"> f</w:t>
            </w:r>
          </w:p>
        </w:tc>
        <w:tc>
          <w:tcPr>
            <w:tcW w:w="5040" w:type="dxa"/>
            <w:gridSpan w:val="4"/>
            <w:tcBorders>
              <w:left w:val="single" w:sz="4" w:space="0" w:color="auto"/>
              <w:bottom w:val="single" w:sz="4" w:space="0" w:color="auto"/>
              <w:right w:val="single" w:sz="4" w:space="0" w:color="auto"/>
            </w:tcBorders>
            <w:shd w:val="clear" w:color="auto" w:fill="auto"/>
          </w:tcPr>
          <w:p w14:paraId="2EB7816E" w14:textId="7E7A34E8" w:rsidR="009900E8" w:rsidRDefault="009900E8" w:rsidP="002308D1">
            <w:pPr>
              <w:keepLines/>
              <w:rPr>
                <w:rFonts w:ascii="Verdana" w:hAnsi="Verdana"/>
                <w:sz w:val="20"/>
                <w:szCs w:val="20"/>
              </w:rPr>
            </w:pPr>
            <w:r>
              <w:rPr>
                <w:rFonts w:ascii="Verdana" w:hAnsi="Verdana"/>
                <w:sz w:val="20"/>
                <w:szCs w:val="20"/>
              </w:rPr>
              <w:t xml:space="preserve">RAVI Europe: </w:t>
            </w:r>
          </w:p>
        </w:tc>
        <w:tc>
          <w:tcPr>
            <w:tcW w:w="1440" w:type="dxa"/>
            <w:gridSpan w:val="2"/>
            <w:tcBorders>
              <w:left w:val="single" w:sz="4" w:space="0" w:color="auto"/>
              <w:bottom w:val="single" w:sz="4" w:space="0" w:color="auto"/>
              <w:right w:val="single" w:sz="4" w:space="0" w:color="auto"/>
            </w:tcBorders>
            <w:shd w:val="clear" w:color="auto" w:fill="auto"/>
          </w:tcPr>
          <w:p w14:paraId="50ED1B46" w14:textId="77777777" w:rsidR="009900E8" w:rsidRDefault="009900E8" w:rsidP="00A54E7B">
            <w:pPr>
              <w:keepLines/>
              <w:rPr>
                <w:rFonts w:ascii="Verdana" w:hAnsi="Verdana"/>
                <w:sz w:val="20"/>
                <w:szCs w:val="20"/>
              </w:rPr>
            </w:pPr>
          </w:p>
        </w:tc>
        <w:tc>
          <w:tcPr>
            <w:tcW w:w="1620" w:type="dxa"/>
            <w:tcBorders>
              <w:left w:val="single" w:sz="4" w:space="0" w:color="auto"/>
              <w:bottom w:val="single" w:sz="4" w:space="0" w:color="auto"/>
              <w:right w:val="single" w:sz="4" w:space="0" w:color="auto"/>
            </w:tcBorders>
            <w:shd w:val="clear" w:color="auto" w:fill="auto"/>
          </w:tcPr>
          <w:p w14:paraId="333C1CC1" w14:textId="05C78B72" w:rsidR="009900E8" w:rsidRDefault="009900E8" w:rsidP="00A54E7B">
            <w:pPr>
              <w:keepLines/>
              <w:rPr>
                <w:rFonts w:ascii="Verdana" w:hAnsi="Verdana"/>
                <w:sz w:val="20"/>
                <w:szCs w:val="20"/>
              </w:rPr>
            </w:pPr>
            <w:r>
              <w:rPr>
                <w:rFonts w:ascii="Verdana" w:hAnsi="Verdana"/>
                <w:sz w:val="20"/>
                <w:szCs w:val="20"/>
              </w:rPr>
              <w:t>RA VI Services Group</w:t>
            </w:r>
          </w:p>
        </w:tc>
        <w:tc>
          <w:tcPr>
            <w:tcW w:w="1530" w:type="dxa"/>
            <w:gridSpan w:val="2"/>
            <w:tcBorders>
              <w:left w:val="single" w:sz="4" w:space="0" w:color="auto"/>
              <w:bottom w:val="single" w:sz="4" w:space="0" w:color="auto"/>
              <w:right w:val="single" w:sz="4" w:space="0" w:color="auto"/>
            </w:tcBorders>
            <w:shd w:val="clear" w:color="auto" w:fill="auto"/>
          </w:tcPr>
          <w:p w14:paraId="762CD9D0" w14:textId="77777777" w:rsidR="009900E8" w:rsidRDefault="009900E8" w:rsidP="00A54E7B">
            <w:pPr>
              <w:keepLines/>
              <w:rPr>
                <w:rFonts w:ascii="Verdana" w:hAnsi="Verdana"/>
                <w:sz w:val="20"/>
                <w:szCs w:val="20"/>
              </w:rPr>
            </w:pPr>
            <w:r>
              <w:rPr>
                <w:rFonts w:ascii="Verdana" w:hAnsi="Verdana"/>
                <w:sz w:val="20"/>
                <w:szCs w:val="20"/>
              </w:rPr>
              <w:t>Regional office</w:t>
            </w:r>
          </w:p>
          <w:p w14:paraId="2427E72A" w14:textId="32234CFA" w:rsidR="00506BD4" w:rsidRDefault="00506BD4" w:rsidP="00A54E7B">
            <w:pPr>
              <w:keepLines/>
              <w:rPr>
                <w:rFonts w:ascii="Verdana" w:hAnsi="Verdana"/>
                <w:sz w:val="20"/>
                <w:szCs w:val="20"/>
              </w:rPr>
            </w:pPr>
            <w:r>
              <w:rPr>
                <w:rFonts w:ascii="Verdana" w:hAnsi="Verdana"/>
                <w:sz w:val="20"/>
                <w:szCs w:val="20"/>
              </w:rPr>
              <w:t>SERCOM</w:t>
            </w:r>
          </w:p>
        </w:tc>
        <w:tc>
          <w:tcPr>
            <w:tcW w:w="4883" w:type="dxa"/>
            <w:tcBorders>
              <w:left w:val="single" w:sz="4" w:space="0" w:color="auto"/>
              <w:bottom w:val="single" w:sz="4" w:space="0" w:color="auto"/>
              <w:right w:val="single" w:sz="4" w:space="0" w:color="auto"/>
            </w:tcBorders>
            <w:shd w:val="clear" w:color="auto" w:fill="auto"/>
          </w:tcPr>
          <w:p w14:paraId="78431931" w14:textId="56E9F234" w:rsidR="009900E8" w:rsidRDefault="009900E8" w:rsidP="00A54E7B">
            <w:pPr>
              <w:keepLines/>
              <w:rPr>
                <w:rFonts w:ascii="Verdana" w:hAnsi="Verdana"/>
                <w:sz w:val="20"/>
                <w:szCs w:val="20"/>
              </w:rPr>
            </w:pPr>
            <w:r>
              <w:rPr>
                <w:rFonts w:ascii="Verdana" w:hAnsi="Verdana"/>
                <w:sz w:val="20"/>
                <w:szCs w:val="20"/>
              </w:rPr>
              <w:t>Initiated</w:t>
            </w:r>
          </w:p>
        </w:tc>
      </w:tr>
      <w:tr w:rsidR="002B696B" w14:paraId="13C0748E" w14:textId="77777777" w:rsidTr="00E536DC">
        <w:tc>
          <w:tcPr>
            <w:tcW w:w="1080" w:type="dxa"/>
            <w:tcBorders>
              <w:left w:val="single" w:sz="4" w:space="0" w:color="auto"/>
              <w:right w:val="single" w:sz="4" w:space="0" w:color="auto"/>
            </w:tcBorders>
            <w:shd w:val="clear" w:color="auto" w:fill="auto"/>
          </w:tcPr>
          <w:p w14:paraId="38FE1248" w14:textId="4C44E53D" w:rsidR="002B696B" w:rsidRDefault="009900E8" w:rsidP="00A54E7B">
            <w:pPr>
              <w:keepLines/>
              <w:jc w:val="center"/>
              <w:rPr>
                <w:rFonts w:ascii="Verdana" w:hAnsi="Verdana"/>
                <w:b/>
                <w:bCs/>
                <w:sz w:val="20"/>
                <w:szCs w:val="20"/>
              </w:rPr>
            </w:pPr>
            <w:r>
              <w:rPr>
                <w:rFonts w:ascii="Verdana" w:hAnsi="Verdana"/>
                <w:b/>
                <w:bCs/>
                <w:sz w:val="20"/>
                <w:szCs w:val="20"/>
              </w:rPr>
              <w:lastRenderedPageBreak/>
              <w:t>2.</w:t>
            </w:r>
            <w:r w:rsidR="00C82879">
              <w:rPr>
                <w:rFonts w:ascii="Verdana" w:hAnsi="Verdana"/>
                <w:b/>
                <w:bCs/>
                <w:sz w:val="20"/>
                <w:szCs w:val="20"/>
              </w:rPr>
              <w:t>1</w:t>
            </w:r>
            <w:r w:rsidR="00A807D2">
              <w:rPr>
                <w:rFonts w:ascii="Verdana" w:hAnsi="Verdana"/>
                <w:b/>
                <w:bCs/>
                <w:sz w:val="20"/>
                <w:szCs w:val="20"/>
              </w:rPr>
              <w:t>0</w:t>
            </w:r>
          </w:p>
        </w:tc>
        <w:tc>
          <w:tcPr>
            <w:tcW w:w="5040" w:type="dxa"/>
            <w:gridSpan w:val="4"/>
            <w:tcBorders>
              <w:left w:val="single" w:sz="4" w:space="0" w:color="auto"/>
              <w:right w:val="single" w:sz="4" w:space="0" w:color="auto"/>
            </w:tcBorders>
            <w:shd w:val="clear" w:color="auto" w:fill="auto"/>
          </w:tcPr>
          <w:p w14:paraId="22EF03F9" w14:textId="2E574A99" w:rsidR="002B696B" w:rsidRDefault="009900E8" w:rsidP="00A54E7B">
            <w:pPr>
              <w:keepLines/>
              <w:rPr>
                <w:rFonts w:ascii="Verdana" w:hAnsi="Verdana"/>
                <w:sz w:val="20"/>
                <w:szCs w:val="20"/>
              </w:rPr>
            </w:pPr>
            <w:r>
              <w:rPr>
                <w:rFonts w:ascii="Verdana" w:hAnsi="Verdana"/>
                <w:sz w:val="20"/>
                <w:szCs w:val="20"/>
              </w:rPr>
              <w:t>Build linkages t</w:t>
            </w:r>
            <w:r w:rsidR="002B696B" w:rsidRPr="037804AE">
              <w:rPr>
                <w:rFonts w:ascii="Verdana" w:hAnsi="Verdana"/>
                <w:sz w:val="20"/>
                <w:szCs w:val="20"/>
              </w:rPr>
              <w:t>o ongoing capacity development initiatives</w:t>
            </w:r>
            <w:r>
              <w:rPr>
                <w:rFonts w:ascii="Verdana" w:hAnsi="Verdana"/>
                <w:sz w:val="20"/>
                <w:szCs w:val="20"/>
              </w:rPr>
              <w:t>.</w:t>
            </w:r>
            <w:r w:rsidR="002B696B" w:rsidRPr="037804AE">
              <w:rPr>
                <w:rFonts w:ascii="Verdana" w:hAnsi="Verdana"/>
                <w:sz w:val="20"/>
                <w:szCs w:val="20"/>
              </w:rPr>
              <w:t xml:space="preserve"> </w:t>
            </w:r>
            <w:r>
              <w:rPr>
                <w:rFonts w:ascii="Verdana" w:hAnsi="Verdana"/>
                <w:sz w:val="20"/>
                <w:szCs w:val="20"/>
              </w:rPr>
              <w:t>Cap</w:t>
            </w:r>
            <w:r w:rsidR="002B696B" w:rsidRPr="037804AE">
              <w:rPr>
                <w:rFonts w:ascii="Verdana" w:hAnsi="Verdana"/>
                <w:sz w:val="20"/>
                <w:szCs w:val="20"/>
              </w:rPr>
              <w:t>acity development should engage sub regional groupings in the roll out and coordination of training efforts</w:t>
            </w:r>
          </w:p>
        </w:tc>
        <w:tc>
          <w:tcPr>
            <w:tcW w:w="1440" w:type="dxa"/>
            <w:gridSpan w:val="2"/>
            <w:tcBorders>
              <w:left w:val="single" w:sz="4" w:space="0" w:color="auto"/>
              <w:right w:val="single" w:sz="4" w:space="0" w:color="auto"/>
            </w:tcBorders>
            <w:shd w:val="clear" w:color="auto" w:fill="auto"/>
          </w:tcPr>
          <w:p w14:paraId="5988A1AC" w14:textId="0A491CA3" w:rsidR="002B696B" w:rsidRDefault="002B696B" w:rsidP="00A54E7B">
            <w:pPr>
              <w:keepLines/>
              <w:rPr>
                <w:rFonts w:ascii="Verdana" w:hAnsi="Verdana"/>
                <w:sz w:val="20"/>
                <w:szCs w:val="20"/>
              </w:rPr>
            </w:pPr>
          </w:p>
        </w:tc>
        <w:tc>
          <w:tcPr>
            <w:tcW w:w="1620" w:type="dxa"/>
            <w:tcBorders>
              <w:left w:val="single" w:sz="4" w:space="0" w:color="auto"/>
              <w:right w:val="single" w:sz="4" w:space="0" w:color="auto"/>
            </w:tcBorders>
            <w:shd w:val="clear" w:color="auto" w:fill="auto"/>
          </w:tcPr>
          <w:p w14:paraId="372B829E" w14:textId="0D03EDA8" w:rsidR="002B696B" w:rsidRPr="009900E8" w:rsidRDefault="009900E8" w:rsidP="00A54E7B">
            <w:pPr>
              <w:keepLines/>
              <w:rPr>
                <w:rFonts w:ascii="Verdana" w:hAnsi="Verdana"/>
                <w:sz w:val="20"/>
                <w:szCs w:val="20"/>
              </w:rPr>
            </w:pPr>
            <w:r>
              <w:rPr>
                <w:rFonts w:ascii="Verdana" w:hAnsi="Verdana"/>
                <w:sz w:val="20"/>
                <w:szCs w:val="20"/>
              </w:rPr>
              <w:t>SERCOM Team TBD</w:t>
            </w:r>
          </w:p>
        </w:tc>
        <w:tc>
          <w:tcPr>
            <w:tcW w:w="1530" w:type="dxa"/>
            <w:gridSpan w:val="2"/>
            <w:tcBorders>
              <w:left w:val="single" w:sz="4" w:space="0" w:color="auto"/>
              <w:right w:val="single" w:sz="4" w:space="0" w:color="auto"/>
            </w:tcBorders>
            <w:shd w:val="clear" w:color="auto" w:fill="auto"/>
          </w:tcPr>
          <w:p w14:paraId="66AEB5F0" w14:textId="77777777" w:rsidR="002B696B" w:rsidRDefault="009900E8" w:rsidP="00A54E7B">
            <w:pPr>
              <w:keepLines/>
              <w:rPr>
                <w:rFonts w:ascii="Verdana" w:hAnsi="Verdana"/>
                <w:sz w:val="20"/>
                <w:szCs w:val="20"/>
              </w:rPr>
            </w:pPr>
            <w:r>
              <w:rPr>
                <w:rFonts w:ascii="Verdana" w:hAnsi="Verdana"/>
                <w:sz w:val="20"/>
                <w:szCs w:val="20"/>
              </w:rPr>
              <w:t>Secretariat</w:t>
            </w:r>
          </w:p>
          <w:p w14:paraId="5B5E32C7" w14:textId="05B14F6B" w:rsidR="004B0F63" w:rsidRDefault="004B0F63" w:rsidP="00A54E7B">
            <w:pPr>
              <w:keepLines/>
              <w:rPr>
                <w:rFonts w:ascii="Verdana" w:hAnsi="Verdana"/>
                <w:sz w:val="20"/>
                <w:szCs w:val="20"/>
              </w:rPr>
            </w:pPr>
            <w:r>
              <w:rPr>
                <w:rFonts w:ascii="Verdana" w:hAnsi="Verdana"/>
                <w:sz w:val="20"/>
                <w:szCs w:val="20"/>
              </w:rPr>
              <w:t>WWRP</w:t>
            </w:r>
          </w:p>
        </w:tc>
        <w:tc>
          <w:tcPr>
            <w:tcW w:w="4883" w:type="dxa"/>
            <w:tcBorders>
              <w:left w:val="single" w:sz="4" w:space="0" w:color="auto"/>
              <w:right w:val="single" w:sz="4" w:space="0" w:color="auto"/>
            </w:tcBorders>
            <w:shd w:val="clear" w:color="auto" w:fill="auto"/>
          </w:tcPr>
          <w:p w14:paraId="7B166BC8" w14:textId="77777777" w:rsidR="002B696B" w:rsidRDefault="004B0F63">
            <w:pPr>
              <w:keepLines/>
              <w:rPr>
                <w:rFonts w:ascii="Verdana" w:hAnsi="Verdana"/>
                <w:sz w:val="20"/>
                <w:szCs w:val="20"/>
              </w:rPr>
            </w:pPr>
            <w:r>
              <w:rPr>
                <w:rFonts w:ascii="Verdana" w:hAnsi="Verdana"/>
                <w:sz w:val="20"/>
                <w:szCs w:val="20"/>
              </w:rPr>
              <w:t>WWRP/HiWeather book</w:t>
            </w:r>
            <w:r w:rsidRPr="004B0F63">
              <w:rPr>
                <w:rFonts w:ascii="Verdana" w:hAnsi="Verdana"/>
                <w:sz w:val="20"/>
                <w:szCs w:val="20"/>
              </w:rPr>
              <w:t xml:space="preserve"> ‘Towards the perfect weather warning’ </w:t>
            </w:r>
            <w:r>
              <w:rPr>
                <w:rFonts w:ascii="Verdana" w:hAnsi="Verdana"/>
                <w:sz w:val="20"/>
                <w:szCs w:val="20"/>
              </w:rPr>
              <w:t xml:space="preserve">(2022) </w:t>
            </w:r>
            <w:r w:rsidRPr="004B0F63">
              <w:rPr>
                <w:rFonts w:ascii="Verdana" w:hAnsi="Verdana"/>
                <w:sz w:val="20"/>
                <w:szCs w:val="20"/>
              </w:rPr>
              <w:t xml:space="preserve">may contribute towards </w:t>
            </w:r>
            <w:r>
              <w:rPr>
                <w:rFonts w:ascii="Verdana" w:hAnsi="Verdana"/>
                <w:sz w:val="20"/>
                <w:szCs w:val="20"/>
              </w:rPr>
              <w:t xml:space="preserve">Framework related </w:t>
            </w:r>
            <w:r w:rsidRPr="004B0F63">
              <w:rPr>
                <w:rFonts w:ascii="Verdana" w:hAnsi="Verdana"/>
                <w:sz w:val="20"/>
                <w:szCs w:val="20"/>
              </w:rPr>
              <w:t>competenc</w:t>
            </w:r>
            <w:r>
              <w:rPr>
                <w:rFonts w:ascii="Verdana" w:hAnsi="Verdana"/>
                <w:sz w:val="20"/>
                <w:szCs w:val="20"/>
              </w:rPr>
              <w:t xml:space="preserve">ies exploring </w:t>
            </w:r>
            <w:r w:rsidRPr="004B0F63">
              <w:rPr>
                <w:rFonts w:ascii="Verdana" w:hAnsi="Verdana"/>
                <w:sz w:val="20"/>
                <w:szCs w:val="20"/>
              </w:rPr>
              <w:t xml:space="preserve">the skills underpinning </w:t>
            </w:r>
            <w:r>
              <w:rPr>
                <w:rFonts w:ascii="Verdana" w:hAnsi="Verdana"/>
                <w:sz w:val="20"/>
                <w:szCs w:val="20"/>
              </w:rPr>
              <w:t xml:space="preserve">each part of the warning chain. </w:t>
            </w:r>
            <w:proofErr w:type="spellStart"/>
            <w:r w:rsidRPr="004B0F63">
              <w:rPr>
                <w:rFonts w:ascii="Verdana" w:hAnsi="Verdana"/>
                <w:sz w:val="20"/>
                <w:szCs w:val="20"/>
              </w:rPr>
              <w:t>HIWeather</w:t>
            </w:r>
            <w:proofErr w:type="spellEnd"/>
            <w:r w:rsidRPr="004B0F63">
              <w:rPr>
                <w:rFonts w:ascii="Verdana" w:hAnsi="Verdana"/>
                <w:sz w:val="20"/>
                <w:szCs w:val="20"/>
              </w:rPr>
              <w:t xml:space="preserve"> members may be able to </w:t>
            </w:r>
            <w:r>
              <w:rPr>
                <w:rFonts w:ascii="Verdana" w:hAnsi="Verdana"/>
                <w:sz w:val="20"/>
                <w:szCs w:val="20"/>
              </w:rPr>
              <w:t>assist.</w:t>
            </w:r>
          </w:p>
          <w:p w14:paraId="131C6E19" w14:textId="630FF4FC" w:rsidR="00377D2E" w:rsidRDefault="00377D2E">
            <w:pPr>
              <w:keepLines/>
              <w:rPr>
                <w:rFonts w:ascii="Verdana" w:hAnsi="Verdana"/>
                <w:sz w:val="20"/>
                <w:szCs w:val="20"/>
              </w:rPr>
            </w:pPr>
            <w:r w:rsidRPr="00377D2E">
              <w:rPr>
                <w:rFonts w:ascii="Verdana" w:hAnsi="Verdana"/>
                <w:sz w:val="20"/>
                <w:szCs w:val="20"/>
              </w:rPr>
              <w:t xml:space="preserve">Proposed WWRP PEOPLE project </w:t>
            </w:r>
            <w:r>
              <w:rPr>
                <w:rFonts w:ascii="Verdana" w:hAnsi="Verdana"/>
                <w:sz w:val="20"/>
                <w:szCs w:val="20"/>
              </w:rPr>
              <w:t xml:space="preserve">(2024-2027) which is still being defined, </w:t>
            </w:r>
            <w:r w:rsidRPr="00377D2E">
              <w:rPr>
                <w:rFonts w:ascii="Verdana" w:hAnsi="Verdana"/>
                <w:sz w:val="20"/>
                <w:szCs w:val="20"/>
              </w:rPr>
              <w:t>is likely to include capacity developm</w:t>
            </w:r>
            <w:r>
              <w:rPr>
                <w:rFonts w:ascii="Verdana" w:hAnsi="Verdana"/>
                <w:sz w:val="20"/>
                <w:szCs w:val="20"/>
              </w:rPr>
              <w:t>ent, such as education guidance</w:t>
            </w:r>
            <w:r w:rsidRPr="00377D2E">
              <w:rPr>
                <w:rFonts w:ascii="Verdana" w:hAnsi="Verdana"/>
                <w:sz w:val="20"/>
                <w:szCs w:val="20"/>
              </w:rPr>
              <w:t>. Linkage</w:t>
            </w:r>
            <w:r>
              <w:rPr>
                <w:rFonts w:ascii="Verdana" w:hAnsi="Verdana"/>
                <w:sz w:val="20"/>
                <w:szCs w:val="20"/>
              </w:rPr>
              <w:t xml:space="preserve"> to help the</w:t>
            </w:r>
            <w:r w:rsidRPr="00377D2E">
              <w:rPr>
                <w:rFonts w:ascii="Verdana" w:hAnsi="Verdana"/>
                <w:sz w:val="20"/>
                <w:szCs w:val="20"/>
              </w:rPr>
              <w:t xml:space="preserve"> PEOPLE project </w:t>
            </w:r>
            <w:r>
              <w:rPr>
                <w:rFonts w:ascii="Verdana" w:hAnsi="Verdana"/>
                <w:sz w:val="20"/>
                <w:szCs w:val="20"/>
              </w:rPr>
              <w:t>contribute to the GMAS Framework.</w:t>
            </w:r>
          </w:p>
        </w:tc>
      </w:tr>
      <w:tr w:rsidR="003449BF" w14:paraId="2674E7D3" w14:textId="77777777" w:rsidTr="00E536DC">
        <w:tc>
          <w:tcPr>
            <w:tcW w:w="1080" w:type="dxa"/>
            <w:tcBorders>
              <w:left w:val="single" w:sz="4" w:space="0" w:color="auto"/>
              <w:right w:val="single" w:sz="4" w:space="0" w:color="auto"/>
            </w:tcBorders>
            <w:shd w:val="clear" w:color="auto" w:fill="auto"/>
          </w:tcPr>
          <w:p w14:paraId="7B47EAC9" w14:textId="4C85B85F" w:rsidR="00890D1A" w:rsidRDefault="00890D1A" w:rsidP="00A54E7B">
            <w:pPr>
              <w:keepLines/>
              <w:jc w:val="center"/>
              <w:rPr>
                <w:rFonts w:ascii="Verdana" w:hAnsi="Verdana"/>
                <w:b/>
                <w:bCs/>
                <w:sz w:val="20"/>
                <w:szCs w:val="20"/>
              </w:rPr>
            </w:pPr>
          </w:p>
          <w:p w14:paraId="40FEFF5C" w14:textId="11974703" w:rsidR="00890D1A" w:rsidRPr="00890D1A" w:rsidRDefault="00890D1A" w:rsidP="00A54E7B">
            <w:pPr>
              <w:keepLines/>
              <w:rPr>
                <w:rFonts w:ascii="Verdana" w:hAnsi="Verdana"/>
                <w:b/>
                <w:bCs/>
                <w:sz w:val="20"/>
                <w:szCs w:val="20"/>
              </w:rPr>
            </w:pPr>
          </w:p>
          <w:p w14:paraId="738C08B7" w14:textId="51653379" w:rsidR="003449BF" w:rsidRPr="00890D1A" w:rsidRDefault="00890D1A" w:rsidP="00A54E7B">
            <w:pPr>
              <w:keepLines/>
              <w:rPr>
                <w:rFonts w:ascii="Verdana" w:hAnsi="Verdana"/>
                <w:b/>
                <w:bCs/>
                <w:sz w:val="20"/>
                <w:szCs w:val="20"/>
              </w:rPr>
            </w:pPr>
            <w:r>
              <w:rPr>
                <w:rFonts w:ascii="Verdana" w:hAnsi="Verdana"/>
                <w:b/>
                <w:bCs/>
                <w:sz w:val="20"/>
                <w:szCs w:val="20"/>
              </w:rPr>
              <w:t xml:space="preserve">   </w:t>
            </w:r>
            <w:r w:rsidRPr="00890D1A">
              <w:rPr>
                <w:rFonts w:ascii="Verdana" w:hAnsi="Verdana"/>
                <w:b/>
                <w:bCs/>
                <w:sz w:val="20"/>
                <w:szCs w:val="20"/>
              </w:rPr>
              <w:t>2.1</w:t>
            </w:r>
            <w:r w:rsidR="00A807D2">
              <w:rPr>
                <w:rFonts w:ascii="Verdana" w:hAnsi="Verdana"/>
                <w:b/>
                <w:bCs/>
                <w:sz w:val="20"/>
                <w:szCs w:val="20"/>
              </w:rPr>
              <w:t>1</w:t>
            </w:r>
          </w:p>
        </w:tc>
        <w:tc>
          <w:tcPr>
            <w:tcW w:w="5040" w:type="dxa"/>
            <w:gridSpan w:val="4"/>
            <w:tcBorders>
              <w:left w:val="single" w:sz="4" w:space="0" w:color="auto"/>
              <w:right w:val="single" w:sz="4" w:space="0" w:color="auto"/>
            </w:tcBorders>
            <w:shd w:val="clear" w:color="auto" w:fill="auto"/>
          </w:tcPr>
          <w:p w14:paraId="1107135D" w14:textId="22BC1A0F" w:rsidR="003449BF" w:rsidRPr="004C4E0A" w:rsidRDefault="003449BF" w:rsidP="00A54E7B">
            <w:pPr>
              <w:keepLines/>
              <w:rPr>
                <w:rFonts w:ascii="Verdana" w:hAnsi="Verdana"/>
                <w:sz w:val="20"/>
                <w:szCs w:val="20"/>
              </w:rPr>
            </w:pPr>
            <w:r w:rsidRPr="004C4E0A">
              <w:rPr>
                <w:rFonts w:ascii="Verdana" w:hAnsi="Verdana"/>
                <w:sz w:val="20"/>
                <w:szCs w:val="20"/>
              </w:rPr>
              <w:t xml:space="preserve">Review and Update of competency frameworks for “warning meteorologists/hydrologist” with the goal of forecasters to issue higher quality warnings </w:t>
            </w:r>
          </w:p>
        </w:tc>
        <w:tc>
          <w:tcPr>
            <w:tcW w:w="1440" w:type="dxa"/>
            <w:gridSpan w:val="2"/>
            <w:tcBorders>
              <w:left w:val="single" w:sz="4" w:space="0" w:color="auto"/>
              <w:right w:val="single" w:sz="4" w:space="0" w:color="auto"/>
            </w:tcBorders>
            <w:shd w:val="clear" w:color="auto" w:fill="auto"/>
          </w:tcPr>
          <w:p w14:paraId="577E9174" w14:textId="77777777" w:rsidR="003449BF" w:rsidRPr="004C4E0A" w:rsidRDefault="003449BF" w:rsidP="00A54E7B">
            <w:pPr>
              <w:keepLines/>
              <w:rPr>
                <w:rFonts w:ascii="Verdana" w:hAnsi="Verdana"/>
                <w:sz w:val="20"/>
                <w:szCs w:val="20"/>
              </w:rPr>
            </w:pPr>
          </w:p>
        </w:tc>
        <w:tc>
          <w:tcPr>
            <w:tcW w:w="1620" w:type="dxa"/>
            <w:tcBorders>
              <w:left w:val="single" w:sz="4" w:space="0" w:color="auto"/>
              <w:right w:val="single" w:sz="4" w:space="0" w:color="auto"/>
            </w:tcBorders>
            <w:shd w:val="clear" w:color="auto" w:fill="auto"/>
          </w:tcPr>
          <w:p w14:paraId="2D9EF199" w14:textId="13F831D8" w:rsidR="003449BF" w:rsidRPr="004C4E0A" w:rsidRDefault="009317E5" w:rsidP="00A54E7B">
            <w:pPr>
              <w:keepLines/>
              <w:rPr>
                <w:rFonts w:ascii="Verdana" w:hAnsi="Verdana"/>
                <w:sz w:val="20"/>
                <w:szCs w:val="20"/>
              </w:rPr>
            </w:pPr>
            <w:r w:rsidRPr="004C4E0A">
              <w:rPr>
                <w:rFonts w:ascii="Verdana" w:hAnsi="Verdana"/>
                <w:sz w:val="20"/>
                <w:szCs w:val="20"/>
              </w:rPr>
              <w:t>CDP, ETR</w:t>
            </w:r>
          </w:p>
        </w:tc>
        <w:tc>
          <w:tcPr>
            <w:tcW w:w="1530" w:type="dxa"/>
            <w:gridSpan w:val="2"/>
            <w:tcBorders>
              <w:left w:val="single" w:sz="4" w:space="0" w:color="auto"/>
              <w:right w:val="single" w:sz="4" w:space="0" w:color="auto"/>
            </w:tcBorders>
            <w:shd w:val="clear" w:color="auto" w:fill="auto"/>
          </w:tcPr>
          <w:p w14:paraId="45A747FC" w14:textId="70211F0C" w:rsidR="003449BF" w:rsidRPr="004C4E0A" w:rsidRDefault="009317E5" w:rsidP="00A54E7B">
            <w:pPr>
              <w:keepLines/>
              <w:rPr>
                <w:rFonts w:ascii="Verdana" w:hAnsi="Verdana"/>
                <w:sz w:val="20"/>
                <w:szCs w:val="20"/>
              </w:rPr>
            </w:pPr>
            <w:r w:rsidRPr="004C4E0A">
              <w:rPr>
                <w:rFonts w:ascii="Verdana" w:hAnsi="Verdana"/>
                <w:sz w:val="20"/>
                <w:szCs w:val="20"/>
              </w:rPr>
              <w:t>SERCOM, Secretariat</w:t>
            </w:r>
          </w:p>
        </w:tc>
        <w:tc>
          <w:tcPr>
            <w:tcW w:w="4883" w:type="dxa"/>
            <w:tcBorders>
              <w:left w:val="single" w:sz="4" w:space="0" w:color="auto"/>
              <w:right w:val="single" w:sz="4" w:space="0" w:color="auto"/>
            </w:tcBorders>
            <w:shd w:val="clear" w:color="auto" w:fill="auto"/>
          </w:tcPr>
          <w:p w14:paraId="3D815A60" w14:textId="43CFBC9E" w:rsidR="003449BF" w:rsidRPr="004C4E0A" w:rsidRDefault="009317E5" w:rsidP="00A54E7B">
            <w:pPr>
              <w:keepLines/>
              <w:rPr>
                <w:rFonts w:ascii="Verdana" w:hAnsi="Verdana"/>
                <w:sz w:val="20"/>
                <w:szCs w:val="20"/>
              </w:rPr>
            </w:pPr>
            <w:r w:rsidRPr="004C4E0A">
              <w:rPr>
                <w:rFonts w:ascii="Verdana" w:hAnsi="Verdana"/>
                <w:sz w:val="20"/>
                <w:szCs w:val="20"/>
              </w:rPr>
              <w:t>Review WMO supportive frameworks (GDPFS: RSMC, WMCs, RCCs) and propose changes aligned with the revised competency framework to strengthened where needed to enhance quality and support to Members in issuing warnings.</w:t>
            </w:r>
          </w:p>
        </w:tc>
      </w:tr>
      <w:tr w:rsidR="00C21390" w14:paraId="797A1897" w14:textId="77777777" w:rsidTr="00E536DC">
        <w:tc>
          <w:tcPr>
            <w:tcW w:w="1080" w:type="dxa"/>
            <w:tcBorders>
              <w:left w:val="single" w:sz="4" w:space="0" w:color="auto"/>
              <w:right w:val="single" w:sz="4" w:space="0" w:color="auto"/>
            </w:tcBorders>
            <w:shd w:val="clear" w:color="auto" w:fill="auto"/>
          </w:tcPr>
          <w:p w14:paraId="6DAFF352" w14:textId="5A2A2510" w:rsidR="00C21390" w:rsidRDefault="00DC383E" w:rsidP="00A54E7B">
            <w:pPr>
              <w:keepLines/>
              <w:jc w:val="center"/>
              <w:rPr>
                <w:rFonts w:ascii="Verdana" w:hAnsi="Verdana"/>
                <w:b/>
                <w:bCs/>
                <w:sz w:val="20"/>
                <w:szCs w:val="20"/>
              </w:rPr>
            </w:pPr>
            <w:r>
              <w:rPr>
                <w:rFonts w:ascii="Verdana" w:hAnsi="Verdana"/>
                <w:b/>
                <w:bCs/>
                <w:sz w:val="20"/>
                <w:szCs w:val="20"/>
              </w:rPr>
              <w:t>2.12</w:t>
            </w:r>
          </w:p>
        </w:tc>
        <w:tc>
          <w:tcPr>
            <w:tcW w:w="5040" w:type="dxa"/>
            <w:gridSpan w:val="4"/>
            <w:tcBorders>
              <w:left w:val="single" w:sz="4" w:space="0" w:color="auto"/>
              <w:right w:val="single" w:sz="4" w:space="0" w:color="auto"/>
            </w:tcBorders>
            <w:shd w:val="clear" w:color="auto" w:fill="auto"/>
          </w:tcPr>
          <w:p w14:paraId="12168A07" w14:textId="02D58DDF" w:rsidR="00C21390" w:rsidRPr="004C4E0A" w:rsidRDefault="00C21390" w:rsidP="00A54E7B">
            <w:pPr>
              <w:keepLines/>
              <w:rPr>
                <w:rFonts w:ascii="Verdana" w:hAnsi="Verdana"/>
                <w:sz w:val="20"/>
                <w:szCs w:val="20"/>
              </w:rPr>
            </w:pPr>
            <w:r w:rsidRPr="004C4E0A">
              <w:rPr>
                <w:rFonts w:ascii="Verdana" w:hAnsi="Verdana"/>
                <w:sz w:val="20"/>
                <w:szCs w:val="20"/>
              </w:rPr>
              <w:t>Collaborate with partners on the n</w:t>
            </w:r>
            <w:r w:rsidR="003D5A86" w:rsidRPr="004C4E0A">
              <w:rPr>
                <w:rFonts w:ascii="Verdana" w:hAnsi="Verdana"/>
                <w:sz w:val="20"/>
                <w:szCs w:val="20"/>
              </w:rPr>
              <w:t>e</w:t>
            </w:r>
            <w:r w:rsidRPr="004C4E0A">
              <w:rPr>
                <w:rFonts w:ascii="Verdana" w:hAnsi="Verdana"/>
                <w:sz w:val="20"/>
                <w:szCs w:val="20"/>
              </w:rPr>
              <w:t>ed to provide improved competency for other hazards alerting</w:t>
            </w:r>
          </w:p>
        </w:tc>
        <w:tc>
          <w:tcPr>
            <w:tcW w:w="1440" w:type="dxa"/>
            <w:gridSpan w:val="2"/>
            <w:tcBorders>
              <w:left w:val="single" w:sz="4" w:space="0" w:color="auto"/>
              <w:right w:val="single" w:sz="4" w:space="0" w:color="auto"/>
            </w:tcBorders>
            <w:shd w:val="clear" w:color="auto" w:fill="auto"/>
          </w:tcPr>
          <w:p w14:paraId="05B9DE20" w14:textId="77777777" w:rsidR="00C21390" w:rsidRPr="004C4E0A" w:rsidRDefault="00C21390" w:rsidP="00A54E7B">
            <w:pPr>
              <w:keepLines/>
              <w:rPr>
                <w:rFonts w:ascii="Verdana" w:hAnsi="Verdana"/>
                <w:sz w:val="20"/>
                <w:szCs w:val="20"/>
              </w:rPr>
            </w:pPr>
          </w:p>
        </w:tc>
        <w:tc>
          <w:tcPr>
            <w:tcW w:w="1620" w:type="dxa"/>
            <w:tcBorders>
              <w:left w:val="single" w:sz="4" w:space="0" w:color="auto"/>
              <w:right w:val="single" w:sz="4" w:space="0" w:color="auto"/>
            </w:tcBorders>
            <w:shd w:val="clear" w:color="auto" w:fill="auto"/>
          </w:tcPr>
          <w:p w14:paraId="468B3237" w14:textId="1B0DDE3D" w:rsidR="00C21390" w:rsidRPr="004C4E0A" w:rsidRDefault="00C21390" w:rsidP="00A54E7B">
            <w:pPr>
              <w:keepLines/>
              <w:rPr>
                <w:rFonts w:ascii="Verdana" w:hAnsi="Verdana"/>
                <w:sz w:val="20"/>
                <w:szCs w:val="20"/>
              </w:rPr>
            </w:pPr>
            <w:r w:rsidRPr="004C4E0A">
              <w:rPr>
                <w:rFonts w:ascii="Verdana" w:hAnsi="Verdana"/>
                <w:sz w:val="20"/>
                <w:szCs w:val="20"/>
              </w:rPr>
              <w:t>ETR and external partners</w:t>
            </w:r>
          </w:p>
        </w:tc>
        <w:tc>
          <w:tcPr>
            <w:tcW w:w="1530" w:type="dxa"/>
            <w:gridSpan w:val="2"/>
            <w:tcBorders>
              <w:left w:val="single" w:sz="4" w:space="0" w:color="auto"/>
              <w:right w:val="single" w:sz="4" w:space="0" w:color="auto"/>
            </w:tcBorders>
            <w:shd w:val="clear" w:color="auto" w:fill="auto"/>
          </w:tcPr>
          <w:p w14:paraId="6512317C" w14:textId="194A6C42" w:rsidR="00C21390" w:rsidRPr="004C4E0A" w:rsidRDefault="00C21390" w:rsidP="00A54E7B">
            <w:pPr>
              <w:keepLines/>
              <w:rPr>
                <w:rFonts w:ascii="Verdana" w:hAnsi="Verdana"/>
                <w:sz w:val="20"/>
                <w:szCs w:val="20"/>
              </w:rPr>
            </w:pPr>
            <w:r w:rsidRPr="004C4E0A">
              <w:rPr>
                <w:rFonts w:ascii="Verdana" w:hAnsi="Verdana"/>
                <w:sz w:val="20"/>
                <w:szCs w:val="20"/>
              </w:rPr>
              <w:t>SERCOM, Secretariat</w:t>
            </w:r>
          </w:p>
        </w:tc>
        <w:tc>
          <w:tcPr>
            <w:tcW w:w="4883" w:type="dxa"/>
            <w:tcBorders>
              <w:left w:val="single" w:sz="4" w:space="0" w:color="auto"/>
              <w:right w:val="single" w:sz="4" w:space="0" w:color="auto"/>
            </w:tcBorders>
            <w:shd w:val="clear" w:color="auto" w:fill="auto"/>
          </w:tcPr>
          <w:p w14:paraId="06014328" w14:textId="77777777" w:rsidR="00C21390" w:rsidRPr="004C4E0A" w:rsidRDefault="00C21390" w:rsidP="00A54E7B">
            <w:pPr>
              <w:keepLines/>
              <w:rPr>
                <w:rFonts w:ascii="Verdana" w:hAnsi="Verdana"/>
                <w:sz w:val="20"/>
                <w:szCs w:val="20"/>
              </w:rPr>
            </w:pPr>
          </w:p>
        </w:tc>
      </w:tr>
      <w:tr w:rsidR="00204F6C" w14:paraId="57961224" w14:textId="77777777" w:rsidTr="00E536DC">
        <w:tc>
          <w:tcPr>
            <w:tcW w:w="1080" w:type="dxa"/>
            <w:tcBorders>
              <w:left w:val="single" w:sz="4" w:space="0" w:color="auto"/>
              <w:right w:val="single" w:sz="4" w:space="0" w:color="auto"/>
            </w:tcBorders>
            <w:shd w:val="clear" w:color="auto" w:fill="auto"/>
          </w:tcPr>
          <w:p w14:paraId="090DE2D9" w14:textId="6B6813B5" w:rsidR="00204F6C" w:rsidRDefault="00204F6C" w:rsidP="00A54E7B">
            <w:pPr>
              <w:keepLines/>
              <w:jc w:val="center"/>
              <w:rPr>
                <w:rFonts w:ascii="Verdana" w:hAnsi="Verdana"/>
                <w:b/>
                <w:bCs/>
                <w:sz w:val="20"/>
                <w:szCs w:val="20"/>
              </w:rPr>
            </w:pPr>
            <w:r>
              <w:rPr>
                <w:rFonts w:ascii="Verdana" w:hAnsi="Verdana"/>
                <w:b/>
                <w:bCs/>
                <w:sz w:val="20"/>
                <w:szCs w:val="20"/>
              </w:rPr>
              <w:t>2.13</w:t>
            </w:r>
          </w:p>
        </w:tc>
        <w:tc>
          <w:tcPr>
            <w:tcW w:w="5040" w:type="dxa"/>
            <w:gridSpan w:val="4"/>
            <w:tcBorders>
              <w:left w:val="single" w:sz="4" w:space="0" w:color="auto"/>
              <w:right w:val="single" w:sz="4" w:space="0" w:color="auto"/>
            </w:tcBorders>
            <w:shd w:val="clear" w:color="auto" w:fill="auto"/>
          </w:tcPr>
          <w:p w14:paraId="74C45AB2" w14:textId="5C78F152" w:rsidR="00204F6C" w:rsidRPr="004C4E0A" w:rsidRDefault="00204F6C" w:rsidP="002D5F2D">
            <w:pPr>
              <w:keepLines/>
              <w:rPr>
                <w:rFonts w:ascii="Verdana" w:hAnsi="Verdana"/>
                <w:sz w:val="20"/>
                <w:szCs w:val="20"/>
              </w:rPr>
            </w:pPr>
            <w:r w:rsidRPr="00204F6C">
              <w:rPr>
                <w:rFonts w:ascii="Verdana" w:hAnsi="Verdana"/>
                <w:sz w:val="20"/>
                <w:szCs w:val="20"/>
              </w:rPr>
              <w:t>Raise awareness of alerting authorities to</w:t>
            </w:r>
            <w:r w:rsidR="002D5F2D">
              <w:rPr>
                <w:rFonts w:ascii="Verdana" w:hAnsi="Verdana"/>
                <w:sz w:val="20"/>
                <w:szCs w:val="20"/>
              </w:rPr>
              <w:t xml:space="preserve"> issue</w:t>
            </w:r>
            <w:r w:rsidRPr="00204F6C">
              <w:rPr>
                <w:rFonts w:ascii="Verdana" w:hAnsi="Verdana"/>
                <w:sz w:val="20"/>
                <w:szCs w:val="20"/>
              </w:rPr>
              <w:t xml:space="preserve"> </w:t>
            </w:r>
            <w:r w:rsidR="002D5F2D">
              <w:rPr>
                <w:rFonts w:ascii="Verdana" w:hAnsi="Verdana"/>
                <w:sz w:val="20"/>
                <w:szCs w:val="20"/>
              </w:rPr>
              <w:t>CAP alerts when warnings are generated.</w:t>
            </w:r>
          </w:p>
        </w:tc>
        <w:tc>
          <w:tcPr>
            <w:tcW w:w="1440" w:type="dxa"/>
            <w:gridSpan w:val="2"/>
            <w:tcBorders>
              <w:left w:val="single" w:sz="4" w:space="0" w:color="auto"/>
              <w:right w:val="single" w:sz="4" w:space="0" w:color="auto"/>
            </w:tcBorders>
            <w:shd w:val="clear" w:color="auto" w:fill="auto"/>
          </w:tcPr>
          <w:p w14:paraId="2BD863E3" w14:textId="77777777" w:rsidR="00204F6C" w:rsidRPr="004C4E0A" w:rsidRDefault="00204F6C" w:rsidP="00A54E7B">
            <w:pPr>
              <w:keepLines/>
              <w:rPr>
                <w:rFonts w:ascii="Verdana" w:hAnsi="Verdana"/>
                <w:sz w:val="20"/>
                <w:szCs w:val="20"/>
              </w:rPr>
            </w:pPr>
          </w:p>
        </w:tc>
        <w:tc>
          <w:tcPr>
            <w:tcW w:w="1620" w:type="dxa"/>
            <w:tcBorders>
              <w:left w:val="single" w:sz="4" w:space="0" w:color="auto"/>
              <w:right w:val="single" w:sz="4" w:space="0" w:color="auto"/>
            </w:tcBorders>
            <w:shd w:val="clear" w:color="auto" w:fill="auto"/>
          </w:tcPr>
          <w:p w14:paraId="11E75EBC" w14:textId="77777777" w:rsidR="00204F6C" w:rsidRDefault="00204F6C" w:rsidP="00A54E7B">
            <w:pPr>
              <w:keepLines/>
              <w:rPr>
                <w:rFonts w:ascii="Verdana" w:hAnsi="Verdana"/>
                <w:sz w:val="20"/>
                <w:szCs w:val="20"/>
              </w:rPr>
            </w:pPr>
            <w:r>
              <w:rPr>
                <w:rFonts w:ascii="Verdana" w:hAnsi="Verdana"/>
                <w:sz w:val="20"/>
                <w:szCs w:val="20"/>
              </w:rPr>
              <w:t>SERCOM</w:t>
            </w:r>
          </w:p>
          <w:p w14:paraId="277CD3CF" w14:textId="7CDCD14D" w:rsidR="00204F6C" w:rsidRPr="004C4E0A" w:rsidRDefault="00204F6C" w:rsidP="00A54E7B">
            <w:pPr>
              <w:keepLines/>
              <w:rPr>
                <w:rFonts w:ascii="Verdana" w:hAnsi="Verdana"/>
                <w:sz w:val="20"/>
                <w:szCs w:val="20"/>
              </w:rPr>
            </w:pPr>
            <w:r>
              <w:rPr>
                <w:rFonts w:ascii="Verdana" w:hAnsi="Verdana"/>
                <w:sz w:val="20"/>
                <w:szCs w:val="20"/>
              </w:rPr>
              <w:t>RAs</w:t>
            </w:r>
          </w:p>
        </w:tc>
        <w:tc>
          <w:tcPr>
            <w:tcW w:w="1530" w:type="dxa"/>
            <w:gridSpan w:val="2"/>
            <w:tcBorders>
              <w:left w:val="single" w:sz="4" w:space="0" w:color="auto"/>
              <w:right w:val="single" w:sz="4" w:space="0" w:color="auto"/>
            </w:tcBorders>
            <w:shd w:val="clear" w:color="auto" w:fill="auto"/>
          </w:tcPr>
          <w:p w14:paraId="7AD66597" w14:textId="400A0E98" w:rsidR="00204F6C" w:rsidRPr="004C4E0A" w:rsidRDefault="00FD6AD4" w:rsidP="00A54E7B">
            <w:pPr>
              <w:keepLines/>
              <w:rPr>
                <w:rFonts w:ascii="Verdana" w:hAnsi="Verdana"/>
                <w:sz w:val="20"/>
                <w:szCs w:val="20"/>
              </w:rPr>
            </w:pPr>
            <w:r>
              <w:rPr>
                <w:rFonts w:ascii="Verdana" w:hAnsi="Verdana"/>
                <w:sz w:val="20"/>
                <w:szCs w:val="20"/>
              </w:rPr>
              <w:t>Secretariat</w:t>
            </w:r>
          </w:p>
        </w:tc>
        <w:tc>
          <w:tcPr>
            <w:tcW w:w="4883" w:type="dxa"/>
            <w:tcBorders>
              <w:left w:val="single" w:sz="4" w:space="0" w:color="auto"/>
              <w:right w:val="single" w:sz="4" w:space="0" w:color="auto"/>
            </w:tcBorders>
            <w:shd w:val="clear" w:color="auto" w:fill="auto"/>
          </w:tcPr>
          <w:p w14:paraId="0E04574E" w14:textId="1ADAF1BF" w:rsidR="00204F6C" w:rsidRPr="004C4E0A" w:rsidRDefault="002D5F2D" w:rsidP="002D5F2D">
            <w:pPr>
              <w:keepLines/>
              <w:rPr>
                <w:rFonts w:ascii="Verdana" w:hAnsi="Verdana"/>
                <w:sz w:val="20"/>
                <w:szCs w:val="20"/>
              </w:rPr>
            </w:pPr>
            <w:r>
              <w:rPr>
                <w:rFonts w:ascii="Verdana" w:hAnsi="Verdana"/>
                <w:sz w:val="20"/>
                <w:szCs w:val="20"/>
              </w:rPr>
              <w:t>Consider in respect to MEL.</w:t>
            </w:r>
          </w:p>
        </w:tc>
      </w:tr>
      <w:tr w:rsidR="00147DFF" w14:paraId="5F28FD7A" w14:textId="77777777" w:rsidTr="009C50C3">
        <w:trPr>
          <w:trHeight w:val="854"/>
        </w:trPr>
        <w:tc>
          <w:tcPr>
            <w:tcW w:w="1080" w:type="dxa"/>
            <w:tcBorders>
              <w:left w:val="single" w:sz="4" w:space="0" w:color="auto"/>
              <w:right w:val="single" w:sz="4" w:space="0" w:color="auto"/>
            </w:tcBorders>
            <w:shd w:val="clear" w:color="auto" w:fill="auto"/>
          </w:tcPr>
          <w:p w14:paraId="2B35CD45" w14:textId="58A4ACDA" w:rsidR="00147DFF" w:rsidRDefault="007458D4" w:rsidP="00A54E7B">
            <w:pPr>
              <w:keepLines/>
              <w:jc w:val="center"/>
              <w:rPr>
                <w:rFonts w:ascii="Verdana" w:hAnsi="Verdana"/>
                <w:b/>
                <w:bCs/>
                <w:sz w:val="20"/>
                <w:szCs w:val="20"/>
              </w:rPr>
            </w:pPr>
            <w:r>
              <w:rPr>
                <w:rFonts w:ascii="Verdana" w:hAnsi="Verdana"/>
                <w:b/>
                <w:bCs/>
                <w:sz w:val="20"/>
                <w:szCs w:val="20"/>
              </w:rPr>
              <w:t>2.</w:t>
            </w:r>
            <w:r w:rsidR="00147DFF">
              <w:rPr>
                <w:rFonts w:ascii="Verdana" w:hAnsi="Verdana"/>
                <w:b/>
                <w:bCs/>
                <w:sz w:val="20"/>
                <w:szCs w:val="20"/>
              </w:rPr>
              <w:t>1</w:t>
            </w:r>
            <w:r w:rsidR="00204F6C">
              <w:rPr>
                <w:rFonts w:ascii="Verdana" w:hAnsi="Verdana"/>
                <w:b/>
                <w:bCs/>
                <w:sz w:val="20"/>
                <w:szCs w:val="20"/>
              </w:rPr>
              <w:t>4</w:t>
            </w:r>
          </w:p>
          <w:p w14:paraId="55BA3B62" w14:textId="3C65DF56" w:rsidR="00147DFF" w:rsidRDefault="00147DFF" w:rsidP="00A54E7B">
            <w:pPr>
              <w:keepLines/>
              <w:jc w:val="center"/>
              <w:rPr>
                <w:rFonts w:ascii="Verdana" w:hAnsi="Verdana"/>
                <w:b/>
                <w:bCs/>
                <w:sz w:val="20"/>
                <w:szCs w:val="20"/>
              </w:rPr>
            </w:pPr>
          </w:p>
        </w:tc>
        <w:tc>
          <w:tcPr>
            <w:tcW w:w="5040" w:type="dxa"/>
            <w:gridSpan w:val="4"/>
            <w:tcBorders>
              <w:left w:val="single" w:sz="4" w:space="0" w:color="auto"/>
              <w:right w:val="single" w:sz="4" w:space="0" w:color="auto"/>
            </w:tcBorders>
            <w:shd w:val="clear" w:color="auto" w:fill="auto"/>
          </w:tcPr>
          <w:p w14:paraId="35AB35F4" w14:textId="310810F6" w:rsidR="00C24EC0" w:rsidRPr="004C4E0A" w:rsidRDefault="00FD72EA" w:rsidP="00A54E7B">
            <w:pPr>
              <w:keepLines/>
              <w:rPr>
                <w:rFonts w:ascii="Verdana" w:eastAsia="Times New Roman" w:hAnsi="Verdana"/>
                <w:iCs/>
                <w:sz w:val="20"/>
                <w:szCs w:val="20"/>
                <w:lang w:val="en-US"/>
              </w:rPr>
            </w:pPr>
            <w:r w:rsidRPr="004C4E0A">
              <w:rPr>
                <w:rFonts w:ascii="Verdana" w:eastAsia="Times New Roman" w:hAnsi="Verdana"/>
                <w:iCs/>
                <w:sz w:val="20"/>
                <w:szCs w:val="20"/>
                <w:lang w:val="en-US"/>
              </w:rPr>
              <w:t xml:space="preserve">Provide </w:t>
            </w:r>
            <w:r w:rsidR="004C4E0A" w:rsidRPr="004C4E0A">
              <w:rPr>
                <w:rFonts w:ascii="Verdana" w:eastAsia="Times New Roman" w:hAnsi="Verdana"/>
                <w:iCs/>
                <w:sz w:val="20"/>
                <w:szCs w:val="20"/>
                <w:lang w:val="en-US"/>
              </w:rPr>
              <w:t>recommendations</w:t>
            </w:r>
            <w:r w:rsidR="00C24EC0" w:rsidRPr="004C4E0A">
              <w:rPr>
                <w:rFonts w:ascii="Verdana" w:eastAsia="Times New Roman" w:hAnsi="Verdana"/>
                <w:iCs/>
                <w:sz w:val="20"/>
                <w:szCs w:val="20"/>
                <w:lang w:val="en-US"/>
              </w:rPr>
              <w:t xml:space="preserve"> to </w:t>
            </w:r>
            <w:r w:rsidRPr="004C4E0A">
              <w:rPr>
                <w:rFonts w:ascii="Verdana" w:eastAsia="Times New Roman" w:hAnsi="Verdana"/>
                <w:iCs/>
                <w:sz w:val="20"/>
                <w:szCs w:val="20"/>
                <w:lang w:val="en-US"/>
              </w:rPr>
              <w:t xml:space="preserve">Members </w:t>
            </w:r>
            <w:r w:rsidR="00C24EC0" w:rsidRPr="004C4E0A">
              <w:rPr>
                <w:rFonts w:ascii="Verdana" w:eastAsia="Times New Roman" w:hAnsi="Verdana"/>
                <w:iCs/>
                <w:sz w:val="20"/>
                <w:szCs w:val="20"/>
                <w:lang w:val="en-US"/>
              </w:rPr>
              <w:t xml:space="preserve">on </w:t>
            </w:r>
            <w:r w:rsidRPr="004C4E0A">
              <w:rPr>
                <w:rFonts w:ascii="Verdana" w:eastAsia="Times New Roman" w:hAnsi="Verdana"/>
                <w:iCs/>
                <w:sz w:val="20"/>
                <w:szCs w:val="20"/>
                <w:lang w:val="en-US"/>
              </w:rPr>
              <w:t xml:space="preserve">steps </w:t>
            </w:r>
            <w:r w:rsidR="00C24EC0" w:rsidRPr="004C4E0A">
              <w:rPr>
                <w:rFonts w:ascii="Verdana" w:eastAsia="Times New Roman" w:hAnsi="Verdana"/>
                <w:iCs/>
                <w:sz w:val="20"/>
                <w:szCs w:val="20"/>
                <w:lang w:val="en-US"/>
              </w:rPr>
              <w:t xml:space="preserve">to participate in </w:t>
            </w:r>
            <w:r w:rsidRPr="004C4E0A">
              <w:rPr>
                <w:rFonts w:ascii="Verdana" w:eastAsia="Times New Roman" w:hAnsi="Verdana"/>
                <w:iCs/>
                <w:sz w:val="20"/>
                <w:szCs w:val="20"/>
                <w:lang w:val="en-US"/>
              </w:rPr>
              <w:t xml:space="preserve">GMAS </w:t>
            </w:r>
          </w:p>
          <w:p w14:paraId="6484F225" w14:textId="43812DE5" w:rsidR="00147DFF" w:rsidRPr="004C4E0A" w:rsidRDefault="00C24EC0" w:rsidP="00A54E7B">
            <w:pPr>
              <w:keepLines/>
              <w:rPr>
                <w:rFonts w:ascii="Verdana" w:eastAsia="Times New Roman" w:hAnsi="Verdana"/>
                <w:iCs/>
                <w:sz w:val="20"/>
                <w:szCs w:val="20"/>
                <w:lang w:val="en-US"/>
              </w:rPr>
            </w:pPr>
            <w:r w:rsidRPr="004C4E0A">
              <w:rPr>
                <w:rFonts w:ascii="Verdana" w:eastAsia="Times New Roman" w:hAnsi="Verdana"/>
                <w:iCs/>
                <w:sz w:val="20"/>
                <w:szCs w:val="20"/>
                <w:lang w:val="en-US"/>
              </w:rPr>
              <w:t>Could be used as a reference for setting up an initial or new alerting capability.</w:t>
            </w:r>
          </w:p>
        </w:tc>
        <w:tc>
          <w:tcPr>
            <w:tcW w:w="1440" w:type="dxa"/>
            <w:gridSpan w:val="2"/>
            <w:tcBorders>
              <w:left w:val="single" w:sz="4" w:space="0" w:color="auto"/>
              <w:right w:val="single" w:sz="4" w:space="0" w:color="auto"/>
            </w:tcBorders>
            <w:shd w:val="clear" w:color="auto" w:fill="auto"/>
          </w:tcPr>
          <w:p w14:paraId="5B4A6396" w14:textId="77777777" w:rsidR="00147DFF" w:rsidRPr="004C4E0A" w:rsidRDefault="00147DFF" w:rsidP="00A54E7B">
            <w:pPr>
              <w:keepLines/>
              <w:rPr>
                <w:rFonts w:ascii="Verdana" w:hAnsi="Verdana"/>
                <w:sz w:val="20"/>
                <w:szCs w:val="20"/>
              </w:rPr>
            </w:pPr>
          </w:p>
        </w:tc>
        <w:tc>
          <w:tcPr>
            <w:tcW w:w="1620" w:type="dxa"/>
            <w:tcBorders>
              <w:left w:val="single" w:sz="4" w:space="0" w:color="auto"/>
              <w:right w:val="single" w:sz="4" w:space="0" w:color="auto"/>
            </w:tcBorders>
            <w:shd w:val="clear" w:color="auto" w:fill="auto"/>
          </w:tcPr>
          <w:p w14:paraId="4FDB4BC8" w14:textId="2D520149" w:rsidR="00147DFF" w:rsidRPr="004C4E0A" w:rsidRDefault="00147DFF" w:rsidP="00A54E7B">
            <w:pPr>
              <w:keepLines/>
              <w:rPr>
                <w:rFonts w:ascii="Verdana" w:hAnsi="Verdana"/>
                <w:sz w:val="20"/>
                <w:szCs w:val="20"/>
              </w:rPr>
            </w:pPr>
            <w:r w:rsidRPr="004C4E0A">
              <w:rPr>
                <w:rFonts w:ascii="Verdana" w:hAnsi="Verdana"/>
                <w:sz w:val="20"/>
                <w:szCs w:val="20"/>
              </w:rPr>
              <w:t>Secretariat</w:t>
            </w:r>
          </w:p>
        </w:tc>
        <w:tc>
          <w:tcPr>
            <w:tcW w:w="1530" w:type="dxa"/>
            <w:gridSpan w:val="2"/>
            <w:tcBorders>
              <w:left w:val="single" w:sz="4" w:space="0" w:color="auto"/>
              <w:right w:val="single" w:sz="4" w:space="0" w:color="auto"/>
            </w:tcBorders>
            <w:shd w:val="clear" w:color="auto" w:fill="auto"/>
          </w:tcPr>
          <w:p w14:paraId="2AF70CC7" w14:textId="3E081D78" w:rsidR="00147DFF" w:rsidRPr="004C4E0A" w:rsidRDefault="00147DFF" w:rsidP="00A54E7B">
            <w:pPr>
              <w:keepLines/>
              <w:rPr>
                <w:rFonts w:ascii="Verdana" w:hAnsi="Verdana"/>
                <w:sz w:val="20"/>
                <w:szCs w:val="20"/>
              </w:rPr>
            </w:pPr>
            <w:r w:rsidRPr="004C4E0A">
              <w:rPr>
                <w:rFonts w:ascii="Verdana" w:hAnsi="Verdana"/>
                <w:sz w:val="20"/>
                <w:szCs w:val="20"/>
              </w:rPr>
              <w:t>SERCOM</w:t>
            </w:r>
          </w:p>
        </w:tc>
        <w:tc>
          <w:tcPr>
            <w:tcW w:w="4883" w:type="dxa"/>
            <w:tcBorders>
              <w:left w:val="single" w:sz="4" w:space="0" w:color="auto"/>
              <w:right w:val="single" w:sz="4" w:space="0" w:color="auto"/>
            </w:tcBorders>
            <w:shd w:val="clear" w:color="auto" w:fill="auto"/>
          </w:tcPr>
          <w:p w14:paraId="00E7CDCC" w14:textId="320AB8A8" w:rsidR="003827A9" w:rsidRDefault="003827A9" w:rsidP="003827A9">
            <w:pPr>
              <w:keepLines/>
              <w:rPr>
                <w:rFonts w:ascii="Verdana" w:hAnsi="Verdana"/>
                <w:sz w:val="20"/>
                <w:szCs w:val="20"/>
              </w:rPr>
            </w:pPr>
            <w:r>
              <w:rPr>
                <w:rFonts w:ascii="Verdana" w:hAnsi="Verdana"/>
                <w:sz w:val="20"/>
                <w:szCs w:val="20"/>
              </w:rPr>
              <w:t>E</w:t>
            </w:r>
            <w:r w:rsidR="004C4E0A">
              <w:rPr>
                <w:rFonts w:ascii="Verdana" w:hAnsi="Verdana"/>
                <w:sz w:val="20"/>
                <w:szCs w:val="20"/>
              </w:rPr>
              <w:t xml:space="preserve">xamples: </w:t>
            </w:r>
            <w:r w:rsidR="004C4E0A" w:rsidRPr="004C4E0A">
              <w:rPr>
                <w:rFonts w:ascii="Verdana" w:hAnsi="Verdana"/>
                <w:sz w:val="20"/>
                <w:szCs w:val="20"/>
              </w:rPr>
              <w:t>MeteoAlarm</w:t>
            </w:r>
            <w:r w:rsidR="00FD0107" w:rsidRPr="004C4E0A">
              <w:rPr>
                <w:rFonts w:ascii="Verdana" w:hAnsi="Verdana"/>
                <w:sz w:val="20"/>
                <w:szCs w:val="20"/>
              </w:rPr>
              <w:t xml:space="preserve"> on</w:t>
            </w:r>
            <w:r>
              <w:rPr>
                <w:rFonts w:ascii="Verdana" w:hAnsi="Verdana"/>
                <w:sz w:val="20"/>
                <w:szCs w:val="20"/>
              </w:rPr>
              <w:t>-</w:t>
            </w:r>
            <w:r w:rsidR="00FD0107" w:rsidRPr="004C4E0A">
              <w:rPr>
                <w:rFonts w:ascii="Verdana" w:hAnsi="Verdana"/>
                <w:sz w:val="20"/>
                <w:szCs w:val="20"/>
              </w:rPr>
              <w:t xml:space="preserve">boarding document </w:t>
            </w:r>
            <w:r w:rsidR="00AA5724" w:rsidRPr="004C4E0A">
              <w:rPr>
                <w:rFonts w:ascii="Verdana" w:hAnsi="Verdana"/>
                <w:sz w:val="20"/>
                <w:szCs w:val="20"/>
              </w:rPr>
              <w:t xml:space="preserve">&amp; draft Common Policies &amp; Practice of </w:t>
            </w:r>
            <w:r w:rsidR="007458D4" w:rsidRPr="004C4E0A">
              <w:rPr>
                <w:rFonts w:ascii="Verdana" w:hAnsi="Verdana"/>
                <w:sz w:val="20"/>
                <w:szCs w:val="20"/>
              </w:rPr>
              <w:t>WMO Alert Hub</w:t>
            </w:r>
            <w:r>
              <w:rPr>
                <w:rFonts w:ascii="Verdana" w:hAnsi="Verdana"/>
                <w:sz w:val="20"/>
                <w:szCs w:val="20"/>
              </w:rPr>
              <w:t>.</w:t>
            </w:r>
            <w:r w:rsidRPr="004C4E0A">
              <w:rPr>
                <w:rFonts w:ascii="Verdana" w:hAnsi="Verdana"/>
                <w:sz w:val="20"/>
                <w:szCs w:val="20"/>
              </w:rPr>
              <w:t xml:space="preserve"> </w:t>
            </w:r>
          </w:p>
          <w:p w14:paraId="62B1EEF4" w14:textId="18E5A588" w:rsidR="00FD0107" w:rsidRPr="004C4E0A" w:rsidRDefault="003827A9" w:rsidP="00A54E7B">
            <w:pPr>
              <w:keepLines/>
              <w:rPr>
                <w:rFonts w:ascii="Verdana" w:hAnsi="Verdana"/>
                <w:sz w:val="20"/>
                <w:szCs w:val="20"/>
              </w:rPr>
            </w:pPr>
            <w:r w:rsidRPr="004C4E0A">
              <w:rPr>
                <w:rFonts w:ascii="Verdana" w:hAnsi="Verdana"/>
                <w:sz w:val="20"/>
                <w:szCs w:val="20"/>
              </w:rPr>
              <w:t>Not all al</w:t>
            </w:r>
            <w:r>
              <w:rPr>
                <w:rFonts w:ascii="Verdana" w:hAnsi="Verdana"/>
                <w:sz w:val="20"/>
                <w:szCs w:val="20"/>
              </w:rPr>
              <w:t>erting authorities issue in CAP, c</w:t>
            </w:r>
            <w:r w:rsidRPr="004C4E0A">
              <w:rPr>
                <w:rFonts w:ascii="Verdana" w:hAnsi="Verdana"/>
                <w:sz w:val="20"/>
                <w:szCs w:val="20"/>
              </w:rPr>
              <w:t>ollaborat</w:t>
            </w:r>
            <w:r>
              <w:rPr>
                <w:rFonts w:ascii="Verdana" w:hAnsi="Verdana"/>
                <w:sz w:val="20"/>
                <w:szCs w:val="20"/>
              </w:rPr>
              <w:t>e with these to increase the use of CAP.</w:t>
            </w:r>
          </w:p>
        </w:tc>
      </w:tr>
      <w:tr w:rsidR="009C50C3" w14:paraId="321F9042" w14:textId="77777777" w:rsidTr="00A807D2">
        <w:trPr>
          <w:trHeight w:val="854"/>
        </w:trPr>
        <w:tc>
          <w:tcPr>
            <w:tcW w:w="1080" w:type="dxa"/>
            <w:tcBorders>
              <w:left w:val="single" w:sz="4" w:space="0" w:color="auto"/>
              <w:right w:val="single" w:sz="4" w:space="0" w:color="auto"/>
            </w:tcBorders>
            <w:shd w:val="clear" w:color="auto" w:fill="auto"/>
          </w:tcPr>
          <w:p w14:paraId="7D3E855E" w14:textId="407C3B53" w:rsidR="009C50C3" w:rsidRPr="007F13AB" w:rsidRDefault="009C50C3" w:rsidP="00204F6C">
            <w:pPr>
              <w:keepLines/>
              <w:jc w:val="center"/>
              <w:rPr>
                <w:rFonts w:ascii="Verdana" w:hAnsi="Verdana"/>
                <w:b/>
                <w:bCs/>
                <w:sz w:val="20"/>
                <w:szCs w:val="20"/>
              </w:rPr>
            </w:pPr>
            <w:r w:rsidRPr="007F13AB">
              <w:rPr>
                <w:rFonts w:ascii="Verdana" w:hAnsi="Verdana"/>
                <w:b/>
                <w:bCs/>
                <w:sz w:val="20"/>
                <w:szCs w:val="20"/>
              </w:rPr>
              <w:t>2.1</w:t>
            </w:r>
            <w:r w:rsidR="00204F6C">
              <w:rPr>
                <w:rFonts w:ascii="Verdana" w:hAnsi="Verdana"/>
                <w:b/>
                <w:bCs/>
                <w:sz w:val="20"/>
                <w:szCs w:val="20"/>
              </w:rPr>
              <w:t>5</w:t>
            </w:r>
          </w:p>
        </w:tc>
        <w:tc>
          <w:tcPr>
            <w:tcW w:w="5040" w:type="dxa"/>
            <w:gridSpan w:val="4"/>
            <w:tcBorders>
              <w:left w:val="single" w:sz="4" w:space="0" w:color="auto"/>
              <w:bottom w:val="single" w:sz="4" w:space="0" w:color="auto"/>
              <w:right w:val="single" w:sz="4" w:space="0" w:color="auto"/>
            </w:tcBorders>
            <w:shd w:val="clear" w:color="auto" w:fill="auto"/>
          </w:tcPr>
          <w:p w14:paraId="628F5CC9" w14:textId="51CAC9A2" w:rsidR="009C50C3" w:rsidRPr="007F13AB" w:rsidRDefault="009C50C3" w:rsidP="00A54E7B">
            <w:pPr>
              <w:keepLines/>
              <w:rPr>
                <w:rFonts w:ascii="Verdana" w:eastAsia="Times New Roman" w:hAnsi="Verdana"/>
                <w:iCs/>
                <w:sz w:val="20"/>
                <w:szCs w:val="20"/>
                <w:lang w:val="en-US"/>
              </w:rPr>
            </w:pPr>
            <w:r w:rsidRPr="007F13AB">
              <w:rPr>
                <w:rFonts w:ascii="Verdana" w:eastAsia="Times New Roman" w:hAnsi="Verdana"/>
                <w:iCs/>
                <w:sz w:val="20"/>
                <w:szCs w:val="20"/>
                <w:lang w:val="en-US"/>
              </w:rPr>
              <w:t>Develop and maintain an integrated roadmap for capacity development across the issues and domains for this relevant to this objective.</w:t>
            </w:r>
          </w:p>
        </w:tc>
        <w:tc>
          <w:tcPr>
            <w:tcW w:w="1440" w:type="dxa"/>
            <w:gridSpan w:val="2"/>
            <w:tcBorders>
              <w:left w:val="single" w:sz="4" w:space="0" w:color="auto"/>
              <w:bottom w:val="single" w:sz="4" w:space="0" w:color="auto"/>
              <w:right w:val="single" w:sz="4" w:space="0" w:color="auto"/>
            </w:tcBorders>
            <w:shd w:val="clear" w:color="auto" w:fill="auto"/>
          </w:tcPr>
          <w:p w14:paraId="30E76BC1" w14:textId="77777777" w:rsidR="009C50C3" w:rsidRPr="007F13AB" w:rsidRDefault="009C50C3" w:rsidP="00A54E7B">
            <w:pPr>
              <w:keepLines/>
              <w:rPr>
                <w:rFonts w:ascii="Verdana" w:hAnsi="Verdana"/>
                <w:sz w:val="20"/>
                <w:szCs w:val="20"/>
              </w:rPr>
            </w:pPr>
          </w:p>
        </w:tc>
        <w:tc>
          <w:tcPr>
            <w:tcW w:w="1620" w:type="dxa"/>
            <w:tcBorders>
              <w:left w:val="single" w:sz="4" w:space="0" w:color="auto"/>
              <w:bottom w:val="single" w:sz="4" w:space="0" w:color="auto"/>
              <w:right w:val="single" w:sz="4" w:space="0" w:color="auto"/>
            </w:tcBorders>
            <w:shd w:val="clear" w:color="auto" w:fill="auto"/>
          </w:tcPr>
          <w:p w14:paraId="1551ECC3" w14:textId="77777777" w:rsidR="009C50C3" w:rsidRPr="007F13AB" w:rsidRDefault="009C50C3" w:rsidP="00A54E7B">
            <w:pPr>
              <w:keepLines/>
              <w:rPr>
                <w:rFonts w:ascii="Verdana" w:hAnsi="Verdana"/>
                <w:sz w:val="20"/>
                <w:szCs w:val="20"/>
              </w:rPr>
            </w:pPr>
            <w:r w:rsidRPr="007F13AB">
              <w:rPr>
                <w:rFonts w:ascii="Verdana" w:hAnsi="Verdana"/>
                <w:sz w:val="20"/>
                <w:szCs w:val="20"/>
              </w:rPr>
              <w:t>SERCOM</w:t>
            </w:r>
          </w:p>
          <w:p w14:paraId="391D91B2" w14:textId="49824979" w:rsidR="009C50C3" w:rsidRPr="007F13AB" w:rsidRDefault="009C50C3" w:rsidP="00A54E7B">
            <w:pPr>
              <w:keepLines/>
              <w:rPr>
                <w:rFonts w:ascii="Verdana" w:hAnsi="Verdana"/>
                <w:sz w:val="20"/>
                <w:szCs w:val="20"/>
              </w:rPr>
            </w:pPr>
            <w:r w:rsidRPr="007F13AB">
              <w:rPr>
                <w:rFonts w:ascii="Verdana" w:hAnsi="Verdana"/>
                <w:sz w:val="20"/>
                <w:szCs w:val="20"/>
              </w:rPr>
              <w:t>Secretariat</w:t>
            </w:r>
          </w:p>
        </w:tc>
        <w:tc>
          <w:tcPr>
            <w:tcW w:w="1530" w:type="dxa"/>
            <w:gridSpan w:val="2"/>
            <w:tcBorders>
              <w:left w:val="single" w:sz="4" w:space="0" w:color="auto"/>
              <w:bottom w:val="single" w:sz="4" w:space="0" w:color="auto"/>
              <w:right w:val="single" w:sz="4" w:space="0" w:color="auto"/>
            </w:tcBorders>
            <w:shd w:val="clear" w:color="auto" w:fill="auto"/>
          </w:tcPr>
          <w:p w14:paraId="4366DE6E" w14:textId="77777777" w:rsidR="009C50C3" w:rsidRPr="007F13AB" w:rsidRDefault="009C50C3" w:rsidP="00A54E7B">
            <w:pPr>
              <w:keepLines/>
              <w:rPr>
                <w:rFonts w:ascii="Verdana" w:hAnsi="Verdana"/>
                <w:sz w:val="20"/>
                <w:szCs w:val="20"/>
              </w:rPr>
            </w:pPr>
            <w:r w:rsidRPr="007F13AB">
              <w:rPr>
                <w:rFonts w:ascii="Verdana" w:hAnsi="Verdana"/>
                <w:sz w:val="20"/>
                <w:szCs w:val="20"/>
              </w:rPr>
              <w:t>INFCOM</w:t>
            </w:r>
          </w:p>
          <w:p w14:paraId="601232B0" w14:textId="5D3FED8A" w:rsidR="009C50C3" w:rsidRDefault="009C50C3" w:rsidP="00A54E7B">
            <w:pPr>
              <w:keepLines/>
              <w:rPr>
                <w:rFonts w:ascii="Verdana" w:hAnsi="Verdana"/>
                <w:sz w:val="20"/>
                <w:szCs w:val="20"/>
              </w:rPr>
            </w:pPr>
            <w:r w:rsidRPr="007F13AB">
              <w:rPr>
                <w:rFonts w:ascii="Verdana" w:hAnsi="Verdana"/>
                <w:sz w:val="20"/>
                <w:szCs w:val="20"/>
              </w:rPr>
              <w:t>RAs</w:t>
            </w:r>
          </w:p>
          <w:p w14:paraId="7888B25A" w14:textId="5293EA5F" w:rsidR="00CB70D8" w:rsidRPr="007F13AB" w:rsidRDefault="00CB70D8" w:rsidP="00A54E7B">
            <w:pPr>
              <w:keepLines/>
              <w:rPr>
                <w:rFonts w:ascii="Verdana" w:hAnsi="Verdana"/>
                <w:sz w:val="20"/>
                <w:szCs w:val="20"/>
              </w:rPr>
            </w:pPr>
            <w:r>
              <w:rPr>
                <w:rFonts w:ascii="Verdana" w:hAnsi="Verdana"/>
                <w:sz w:val="20"/>
                <w:szCs w:val="20"/>
              </w:rPr>
              <w:t>WWRP</w:t>
            </w:r>
          </w:p>
          <w:p w14:paraId="09D9F833" w14:textId="77777777" w:rsidR="009C50C3" w:rsidRPr="007F13AB" w:rsidRDefault="009C50C3" w:rsidP="00A54E7B">
            <w:pPr>
              <w:keepLines/>
              <w:rPr>
                <w:rFonts w:ascii="Verdana" w:hAnsi="Verdana"/>
                <w:sz w:val="20"/>
                <w:szCs w:val="20"/>
              </w:rPr>
            </w:pPr>
            <w:r w:rsidRPr="007F13AB">
              <w:rPr>
                <w:rFonts w:ascii="Verdana" w:hAnsi="Verdana"/>
                <w:sz w:val="20"/>
                <w:szCs w:val="20"/>
              </w:rPr>
              <w:t>Key partners</w:t>
            </w:r>
          </w:p>
          <w:p w14:paraId="3E6B378D" w14:textId="32ED54F1" w:rsidR="009C50C3" w:rsidRPr="007F13AB" w:rsidRDefault="009C50C3" w:rsidP="00A54E7B">
            <w:pPr>
              <w:keepLines/>
              <w:rPr>
                <w:rFonts w:ascii="Verdana" w:hAnsi="Verdana"/>
                <w:sz w:val="20"/>
                <w:szCs w:val="20"/>
              </w:rPr>
            </w:pPr>
            <w:r w:rsidRPr="007F13AB">
              <w:rPr>
                <w:rFonts w:ascii="Verdana" w:hAnsi="Verdana"/>
                <w:sz w:val="20"/>
                <w:szCs w:val="20"/>
              </w:rPr>
              <w:t>Activity leads</w:t>
            </w:r>
          </w:p>
        </w:tc>
        <w:tc>
          <w:tcPr>
            <w:tcW w:w="4883" w:type="dxa"/>
            <w:tcBorders>
              <w:left w:val="single" w:sz="4" w:space="0" w:color="auto"/>
              <w:bottom w:val="single" w:sz="4" w:space="0" w:color="auto"/>
              <w:right w:val="single" w:sz="4" w:space="0" w:color="auto"/>
            </w:tcBorders>
            <w:shd w:val="clear" w:color="auto" w:fill="auto"/>
          </w:tcPr>
          <w:p w14:paraId="2253640B" w14:textId="77777777" w:rsidR="00CB70D8" w:rsidRDefault="009C50C3" w:rsidP="007F13AB">
            <w:pPr>
              <w:keepLines/>
              <w:rPr>
                <w:rFonts w:ascii="Verdana" w:hAnsi="Verdana"/>
                <w:sz w:val="20"/>
                <w:szCs w:val="20"/>
              </w:rPr>
            </w:pPr>
            <w:r w:rsidRPr="007F13AB">
              <w:rPr>
                <w:rFonts w:ascii="Verdana" w:hAnsi="Verdana"/>
                <w:sz w:val="20"/>
                <w:szCs w:val="20"/>
              </w:rPr>
              <w:t>Don’t duplicate other work or documents</w:t>
            </w:r>
            <w:r w:rsidR="00F50ECC" w:rsidRPr="007F13AB">
              <w:rPr>
                <w:rFonts w:ascii="Verdana" w:hAnsi="Verdana"/>
                <w:sz w:val="20"/>
                <w:szCs w:val="20"/>
              </w:rPr>
              <w:t>,</w:t>
            </w:r>
            <w:r w:rsidRPr="007F13AB">
              <w:rPr>
                <w:rFonts w:ascii="Verdana" w:hAnsi="Verdana"/>
                <w:sz w:val="20"/>
                <w:szCs w:val="20"/>
              </w:rPr>
              <w:t xml:space="preserve"> </w:t>
            </w:r>
            <w:r w:rsidR="007F13AB" w:rsidRPr="007F13AB">
              <w:rPr>
                <w:rFonts w:ascii="Verdana" w:hAnsi="Verdana"/>
                <w:sz w:val="20"/>
                <w:szCs w:val="20"/>
              </w:rPr>
              <w:t xml:space="preserve">rather </w:t>
            </w:r>
            <w:r w:rsidR="00F50ECC" w:rsidRPr="007F13AB">
              <w:rPr>
                <w:rFonts w:ascii="Verdana" w:hAnsi="Verdana"/>
                <w:sz w:val="20"/>
                <w:szCs w:val="20"/>
              </w:rPr>
              <w:t>l</w:t>
            </w:r>
            <w:r w:rsidRPr="007F13AB">
              <w:rPr>
                <w:rFonts w:ascii="Verdana" w:hAnsi="Verdana"/>
                <w:sz w:val="20"/>
                <w:szCs w:val="20"/>
              </w:rPr>
              <w:t xml:space="preserve">ink </w:t>
            </w:r>
            <w:r w:rsidR="00F50ECC" w:rsidRPr="007F13AB">
              <w:rPr>
                <w:rFonts w:ascii="Verdana" w:hAnsi="Verdana"/>
                <w:sz w:val="20"/>
                <w:szCs w:val="20"/>
              </w:rPr>
              <w:t xml:space="preserve">to </w:t>
            </w:r>
            <w:r w:rsidRPr="007F13AB">
              <w:rPr>
                <w:rFonts w:ascii="Verdana" w:hAnsi="Verdana"/>
                <w:sz w:val="20"/>
                <w:szCs w:val="20"/>
              </w:rPr>
              <w:t>or cite</w:t>
            </w:r>
            <w:r w:rsidR="00F50ECC" w:rsidRPr="007F13AB">
              <w:rPr>
                <w:rFonts w:ascii="Verdana" w:hAnsi="Verdana"/>
                <w:sz w:val="20"/>
                <w:szCs w:val="20"/>
              </w:rPr>
              <w:t xml:space="preserve"> the relevant contributing work.</w:t>
            </w:r>
          </w:p>
          <w:p w14:paraId="323EE68D" w14:textId="36D3FBC0" w:rsidR="009C50C3" w:rsidRPr="007F13AB" w:rsidRDefault="00183B90">
            <w:pPr>
              <w:keepLines/>
              <w:rPr>
                <w:rFonts w:ascii="Verdana" w:hAnsi="Verdana"/>
                <w:sz w:val="20"/>
                <w:szCs w:val="20"/>
              </w:rPr>
            </w:pPr>
            <w:r>
              <w:rPr>
                <w:rFonts w:ascii="Verdana" w:hAnsi="Verdana"/>
                <w:sz w:val="20"/>
                <w:szCs w:val="20"/>
              </w:rPr>
              <w:t xml:space="preserve">Work with </w:t>
            </w:r>
            <w:r w:rsidR="00CB70D8">
              <w:rPr>
                <w:rFonts w:ascii="Verdana" w:hAnsi="Verdana"/>
                <w:sz w:val="20"/>
                <w:szCs w:val="20"/>
              </w:rPr>
              <w:t xml:space="preserve">WWRP </w:t>
            </w:r>
            <w:r>
              <w:rPr>
                <w:rFonts w:ascii="Verdana" w:hAnsi="Verdana"/>
                <w:sz w:val="20"/>
                <w:szCs w:val="20"/>
              </w:rPr>
              <w:t xml:space="preserve">to identity and collaborate on </w:t>
            </w:r>
            <w:r w:rsidR="00A31214">
              <w:rPr>
                <w:rFonts w:ascii="Calibri" w:hAnsi="Calibri" w:cs="Calibri"/>
                <w:color w:val="000000"/>
                <w:sz w:val="22"/>
                <w:szCs w:val="22"/>
                <w:shd w:val="clear" w:color="auto" w:fill="FFFFFF"/>
              </w:rPr>
              <w:t xml:space="preserve">their proposed projects </w:t>
            </w:r>
            <w:r>
              <w:rPr>
                <w:rFonts w:ascii="Verdana" w:hAnsi="Verdana"/>
                <w:sz w:val="20"/>
                <w:szCs w:val="20"/>
              </w:rPr>
              <w:t xml:space="preserve">that have relevant </w:t>
            </w:r>
            <w:r w:rsidR="00CB70D8">
              <w:rPr>
                <w:rFonts w:ascii="Verdana" w:hAnsi="Verdana"/>
                <w:sz w:val="20"/>
                <w:szCs w:val="20"/>
              </w:rPr>
              <w:t>contributions</w:t>
            </w:r>
            <w:r>
              <w:rPr>
                <w:rFonts w:ascii="Verdana" w:hAnsi="Verdana"/>
                <w:sz w:val="20"/>
                <w:szCs w:val="20"/>
              </w:rPr>
              <w:t xml:space="preserve"> to</w:t>
            </w:r>
            <w:r w:rsidR="00CB70D8">
              <w:rPr>
                <w:rFonts w:ascii="Verdana" w:hAnsi="Verdana"/>
                <w:sz w:val="20"/>
                <w:szCs w:val="20"/>
              </w:rPr>
              <w:t xml:space="preserve"> the GMAS Framework.</w:t>
            </w:r>
          </w:p>
        </w:tc>
      </w:tr>
    </w:tbl>
    <w:p w14:paraId="4687C511" w14:textId="5DA16E09" w:rsidR="007C7CF8" w:rsidRDefault="007C7CF8" w:rsidP="00A54E7B">
      <w:pPr>
        <w:keepLines/>
        <w:rPr>
          <w:rFonts w:ascii="Verdana" w:hAnsi="Verdana"/>
          <w:sz w:val="20"/>
          <w:szCs w:val="20"/>
        </w:rPr>
      </w:pPr>
    </w:p>
    <w:p w14:paraId="4843935D" w14:textId="6DAF3CC8" w:rsidR="007C7CF8" w:rsidRDefault="007C7CF8" w:rsidP="00A54E7B">
      <w:pPr>
        <w:keepLines/>
        <w:rPr>
          <w:rFonts w:ascii="Verdana" w:hAnsi="Verdana"/>
          <w:sz w:val="20"/>
          <w:szCs w:val="20"/>
        </w:rPr>
      </w:pPr>
      <w:r>
        <w:rPr>
          <w:rFonts w:ascii="Verdana" w:hAnsi="Verdana"/>
          <w:sz w:val="20"/>
          <w:szCs w:val="20"/>
        </w:rPr>
        <w:br w:type="page"/>
      </w:r>
    </w:p>
    <w:tbl>
      <w:tblPr>
        <w:tblStyle w:val="TableGrid"/>
        <w:tblW w:w="15593" w:type="dxa"/>
        <w:tblInd w:w="-5" w:type="dxa"/>
        <w:tblLayout w:type="fixed"/>
        <w:tblLook w:val="04A0" w:firstRow="1" w:lastRow="0" w:firstColumn="1" w:lastColumn="0" w:noHBand="0" w:noVBand="1"/>
      </w:tblPr>
      <w:tblGrid>
        <w:gridCol w:w="1080"/>
        <w:gridCol w:w="1467"/>
        <w:gridCol w:w="572"/>
        <w:gridCol w:w="572"/>
        <w:gridCol w:w="2429"/>
        <w:gridCol w:w="1440"/>
        <w:gridCol w:w="1654"/>
        <w:gridCol w:w="1406"/>
        <w:gridCol w:w="4973"/>
      </w:tblGrid>
      <w:tr w:rsidR="009C6B5A" w:rsidRPr="00C15B9C" w14:paraId="01AC3329" w14:textId="77777777" w:rsidTr="037804AE">
        <w:tc>
          <w:tcPr>
            <w:tcW w:w="3119" w:type="dxa"/>
            <w:gridSpan w:val="3"/>
            <w:tcBorders>
              <w:bottom w:val="single" w:sz="4" w:space="0" w:color="auto"/>
            </w:tcBorders>
            <w:shd w:val="clear" w:color="auto" w:fill="1F3864" w:themeFill="accent1" w:themeFillShade="80"/>
          </w:tcPr>
          <w:p w14:paraId="04213317" w14:textId="5A468800" w:rsidR="009C6B5A" w:rsidRDefault="009C6B5A" w:rsidP="00A54E7B">
            <w:pPr>
              <w:keepLines/>
              <w:rPr>
                <w:rFonts w:ascii="Verdana" w:hAnsi="Verdana"/>
                <w:b/>
                <w:bCs/>
                <w:sz w:val="20"/>
                <w:szCs w:val="20"/>
              </w:rPr>
            </w:pPr>
            <w:r>
              <w:rPr>
                <w:rFonts w:ascii="Verdana" w:hAnsi="Verdana"/>
                <w:b/>
                <w:bCs/>
                <w:sz w:val="20"/>
                <w:szCs w:val="20"/>
              </w:rPr>
              <w:lastRenderedPageBreak/>
              <w:t xml:space="preserve">OBJECTIVE </w:t>
            </w:r>
          </w:p>
        </w:tc>
        <w:tc>
          <w:tcPr>
            <w:tcW w:w="572" w:type="dxa"/>
            <w:tcBorders>
              <w:bottom w:val="single" w:sz="4" w:space="0" w:color="auto"/>
            </w:tcBorders>
          </w:tcPr>
          <w:p w14:paraId="08B1AA10" w14:textId="5EDC425D" w:rsidR="009C6B5A" w:rsidRDefault="009C6B5A" w:rsidP="00A54E7B">
            <w:pPr>
              <w:keepLines/>
              <w:jc w:val="center"/>
              <w:rPr>
                <w:rFonts w:ascii="Verdana" w:hAnsi="Verdana"/>
                <w:b/>
                <w:bCs/>
                <w:sz w:val="20"/>
                <w:szCs w:val="20"/>
              </w:rPr>
            </w:pPr>
            <w:r>
              <w:rPr>
                <w:rFonts w:ascii="Verdana" w:hAnsi="Verdana"/>
                <w:b/>
                <w:bCs/>
                <w:sz w:val="20"/>
                <w:szCs w:val="20"/>
              </w:rPr>
              <w:t>C</w:t>
            </w:r>
          </w:p>
        </w:tc>
        <w:tc>
          <w:tcPr>
            <w:tcW w:w="11902" w:type="dxa"/>
            <w:gridSpan w:val="5"/>
            <w:tcBorders>
              <w:bottom w:val="single" w:sz="4" w:space="0" w:color="auto"/>
            </w:tcBorders>
          </w:tcPr>
          <w:p w14:paraId="22D5DDD7" w14:textId="25321A8E" w:rsidR="00D440B7" w:rsidRPr="003C4D4C" w:rsidRDefault="00D440B7" w:rsidP="00A54E7B">
            <w:pPr>
              <w:keepLines/>
              <w:rPr>
                <w:rFonts w:ascii="Verdana" w:hAnsi="Verdana"/>
                <w:sz w:val="20"/>
                <w:szCs w:val="20"/>
              </w:rPr>
            </w:pPr>
            <w:r>
              <w:rPr>
                <w:rFonts w:ascii="Verdana" w:hAnsi="Verdana" w:cs="Verdana"/>
                <w:sz w:val="20"/>
                <w:szCs w:val="20"/>
                <w:lang w:val="en-US"/>
              </w:rPr>
              <w:t>Improve and promote the availability, affordability and accessibility of Members’ MHEWS as envisioned in the Sendai Framework, ensuring that they have authoritative warning information (sources) available to anticipate, mitigate, prepare for and respond to weather, water, ocean and climate events</w:t>
            </w:r>
          </w:p>
        </w:tc>
      </w:tr>
      <w:tr w:rsidR="005E4788" w:rsidRPr="00C15B9C" w14:paraId="2F336E87" w14:textId="77777777" w:rsidTr="037804AE">
        <w:tc>
          <w:tcPr>
            <w:tcW w:w="3119" w:type="dxa"/>
            <w:gridSpan w:val="3"/>
            <w:tcBorders>
              <w:bottom w:val="single" w:sz="4" w:space="0" w:color="auto"/>
            </w:tcBorders>
            <w:shd w:val="clear" w:color="auto" w:fill="1F3864" w:themeFill="accent1" w:themeFillShade="80"/>
          </w:tcPr>
          <w:p w14:paraId="2E22A9B4" w14:textId="6F742B90" w:rsidR="005E4788" w:rsidRPr="00292942" w:rsidRDefault="00473F90" w:rsidP="00A54E7B">
            <w:pPr>
              <w:keepLines/>
              <w:rPr>
                <w:rFonts w:ascii="Verdana" w:hAnsi="Verdana"/>
                <w:b/>
                <w:bCs/>
                <w:color w:val="FFFFFF" w:themeColor="background1"/>
                <w:sz w:val="20"/>
                <w:szCs w:val="20"/>
              </w:rPr>
            </w:pPr>
            <w:r>
              <w:rPr>
                <w:rFonts w:ascii="Verdana" w:hAnsi="Verdana"/>
                <w:b/>
                <w:bCs/>
                <w:sz w:val="20"/>
                <w:szCs w:val="20"/>
              </w:rPr>
              <w:t>OUTPUT NO.</w:t>
            </w:r>
          </w:p>
        </w:tc>
        <w:tc>
          <w:tcPr>
            <w:tcW w:w="572" w:type="dxa"/>
            <w:tcBorders>
              <w:bottom w:val="single" w:sz="4" w:space="0" w:color="auto"/>
            </w:tcBorders>
          </w:tcPr>
          <w:p w14:paraId="02D5171E" w14:textId="55DA133B" w:rsidR="005E4788" w:rsidRPr="00C91449" w:rsidRDefault="00E81723" w:rsidP="00A54E7B">
            <w:pPr>
              <w:keepLines/>
              <w:jc w:val="center"/>
              <w:rPr>
                <w:rFonts w:ascii="Verdana" w:hAnsi="Verdana"/>
                <w:b/>
                <w:bCs/>
                <w:sz w:val="20"/>
                <w:szCs w:val="20"/>
              </w:rPr>
            </w:pPr>
            <w:r>
              <w:rPr>
                <w:rFonts w:ascii="Verdana" w:hAnsi="Verdana"/>
                <w:b/>
                <w:bCs/>
                <w:sz w:val="20"/>
                <w:szCs w:val="20"/>
              </w:rPr>
              <w:t>3</w:t>
            </w:r>
          </w:p>
        </w:tc>
        <w:tc>
          <w:tcPr>
            <w:tcW w:w="11902" w:type="dxa"/>
            <w:gridSpan w:val="5"/>
            <w:tcBorders>
              <w:bottom w:val="single" w:sz="4" w:space="0" w:color="auto"/>
            </w:tcBorders>
          </w:tcPr>
          <w:p w14:paraId="43E47A44" w14:textId="01D01EA6" w:rsidR="005E4788" w:rsidRPr="00A974A1" w:rsidRDefault="00890D1A" w:rsidP="00A54E7B">
            <w:pPr>
              <w:keepLines/>
              <w:rPr>
                <w:rFonts w:ascii="Verdana" w:hAnsi="Verdana"/>
                <w:color w:val="0563C1" w:themeColor="hyperlink"/>
                <w:sz w:val="20"/>
                <w:szCs w:val="20"/>
                <w:u w:val="single"/>
              </w:rPr>
            </w:pPr>
            <w:r w:rsidRPr="00890D1A">
              <w:rPr>
                <w:rFonts w:ascii="Verdana" w:hAnsi="Verdana" w:cs="Verdana"/>
                <w:sz w:val="20"/>
                <w:szCs w:val="20"/>
                <w:lang w:val="en-US"/>
              </w:rPr>
              <w:t>Members have the authoritative warning information they need</w:t>
            </w:r>
            <w:r w:rsidR="00E85B5B">
              <w:rPr>
                <w:rFonts w:ascii="Verdana" w:hAnsi="Verdana" w:cs="Verdana"/>
                <w:sz w:val="20"/>
                <w:szCs w:val="20"/>
                <w:lang w:val="en-US"/>
              </w:rPr>
              <w:t xml:space="preserve"> </w:t>
            </w:r>
            <w:r w:rsidR="00E85B5B" w:rsidRPr="00E85B5B">
              <w:rPr>
                <w:rFonts w:ascii="Verdana" w:hAnsi="Verdana" w:cs="Verdana"/>
                <w:sz w:val="20"/>
                <w:szCs w:val="20"/>
                <w:lang w:val="en-US"/>
              </w:rPr>
              <w:t>to anticipate, mitigate, prepare for and respond to weather, water, ocean and climate events</w:t>
            </w:r>
            <w:r w:rsidR="00E85B5B" w:rsidRPr="00E85B5B" w:rsidDel="00890D1A">
              <w:rPr>
                <w:rFonts w:ascii="Verdana" w:hAnsi="Verdana" w:cs="Verdana"/>
                <w:sz w:val="20"/>
                <w:szCs w:val="20"/>
                <w:lang w:val="en-US"/>
              </w:rPr>
              <w:t xml:space="preserve"> </w:t>
            </w:r>
          </w:p>
        </w:tc>
      </w:tr>
      <w:tr w:rsidR="002A5DDB" w:rsidRPr="00C15B9C" w14:paraId="5DACE00F" w14:textId="77777777" w:rsidTr="00E536DC">
        <w:tc>
          <w:tcPr>
            <w:tcW w:w="2547" w:type="dxa"/>
            <w:gridSpan w:val="2"/>
            <w:tcBorders>
              <w:left w:val="nil"/>
              <w:right w:val="nil"/>
            </w:tcBorders>
            <w:shd w:val="clear" w:color="auto" w:fill="auto"/>
          </w:tcPr>
          <w:p w14:paraId="63240A22" w14:textId="77777777" w:rsidR="002A5DDB" w:rsidRDefault="002A5DDB" w:rsidP="00A54E7B">
            <w:pPr>
              <w:keepLines/>
              <w:rPr>
                <w:rFonts w:ascii="Verdana" w:hAnsi="Verdana"/>
                <w:b/>
                <w:bCs/>
                <w:sz w:val="20"/>
                <w:szCs w:val="20"/>
              </w:rPr>
            </w:pPr>
          </w:p>
        </w:tc>
        <w:tc>
          <w:tcPr>
            <w:tcW w:w="3573" w:type="dxa"/>
            <w:gridSpan w:val="3"/>
            <w:tcBorders>
              <w:left w:val="nil"/>
              <w:right w:val="nil"/>
            </w:tcBorders>
            <w:shd w:val="clear" w:color="auto" w:fill="auto"/>
          </w:tcPr>
          <w:p w14:paraId="78A59310" w14:textId="77777777" w:rsidR="002A5DDB" w:rsidRDefault="002A5DDB" w:rsidP="00A54E7B">
            <w:pPr>
              <w:keepLines/>
              <w:jc w:val="center"/>
              <w:rPr>
                <w:rFonts w:ascii="Verdana" w:hAnsi="Verdana"/>
                <w:b/>
                <w:bCs/>
                <w:sz w:val="20"/>
                <w:szCs w:val="20"/>
              </w:rPr>
            </w:pPr>
          </w:p>
        </w:tc>
        <w:tc>
          <w:tcPr>
            <w:tcW w:w="9473" w:type="dxa"/>
            <w:gridSpan w:val="4"/>
            <w:tcBorders>
              <w:left w:val="nil"/>
              <w:right w:val="nil"/>
            </w:tcBorders>
            <w:shd w:val="clear" w:color="auto" w:fill="auto"/>
          </w:tcPr>
          <w:p w14:paraId="0307CF6B" w14:textId="77777777" w:rsidR="002A5DDB" w:rsidRPr="00C15B9C" w:rsidRDefault="002A5DDB" w:rsidP="00A54E7B">
            <w:pPr>
              <w:keepLines/>
              <w:rPr>
                <w:rFonts w:ascii="Verdana" w:hAnsi="Verdana"/>
                <w:sz w:val="20"/>
                <w:szCs w:val="20"/>
              </w:rPr>
            </w:pPr>
          </w:p>
        </w:tc>
      </w:tr>
      <w:tr w:rsidR="00E37A11" w:rsidRPr="00C15B9C" w14:paraId="6F4ABC72" w14:textId="77777777" w:rsidTr="00E536DC">
        <w:tc>
          <w:tcPr>
            <w:tcW w:w="1080" w:type="dxa"/>
            <w:vMerge w:val="restart"/>
            <w:tcBorders>
              <w:left w:val="single" w:sz="4" w:space="0" w:color="auto"/>
              <w:right w:val="single" w:sz="4" w:space="0" w:color="auto"/>
            </w:tcBorders>
            <w:shd w:val="clear" w:color="auto" w:fill="1F3864" w:themeFill="accent1" w:themeFillShade="80"/>
          </w:tcPr>
          <w:p w14:paraId="4C1C9563" w14:textId="07B539D8" w:rsidR="00E37A11" w:rsidRDefault="00E37A11" w:rsidP="00A54E7B">
            <w:pPr>
              <w:keepLines/>
              <w:jc w:val="center"/>
              <w:rPr>
                <w:rFonts w:ascii="Verdana" w:hAnsi="Verdana"/>
                <w:b/>
                <w:bCs/>
                <w:sz w:val="20"/>
                <w:szCs w:val="20"/>
              </w:rPr>
            </w:pPr>
            <w:r>
              <w:rPr>
                <w:rFonts w:ascii="Verdana" w:hAnsi="Verdana"/>
                <w:b/>
                <w:bCs/>
                <w:sz w:val="20"/>
                <w:szCs w:val="20"/>
              </w:rPr>
              <w:t>Activity No.</w:t>
            </w:r>
          </w:p>
        </w:tc>
        <w:tc>
          <w:tcPr>
            <w:tcW w:w="5040" w:type="dxa"/>
            <w:gridSpan w:val="4"/>
            <w:vMerge w:val="restart"/>
            <w:tcBorders>
              <w:left w:val="single" w:sz="4" w:space="0" w:color="auto"/>
              <w:right w:val="single" w:sz="4" w:space="0" w:color="auto"/>
            </w:tcBorders>
            <w:shd w:val="clear" w:color="auto" w:fill="1F3864" w:themeFill="accent1" w:themeFillShade="80"/>
          </w:tcPr>
          <w:p w14:paraId="7F9BE40F" w14:textId="113F2BF6" w:rsidR="00E37A11" w:rsidRPr="007910F8" w:rsidRDefault="00E37A11" w:rsidP="00A54E7B">
            <w:pPr>
              <w:keepLines/>
              <w:jc w:val="center"/>
              <w:rPr>
                <w:rFonts w:ascii="Verdana" w:hAnsi="Verdana"/>
                <w:b/>
                <w:bCs/>
                <w:sz w:val="20"/>
                <w:szCs w:val="20"/>
              </w:rPr>
            </w:pPr>
            <w:r w:rsidRPr="007910F8">
              <w:rPr>
                <w:rFonts w:ascii="Verdana" w:hAnsi="Verdana"/>
                <w:b/>
                <w:bCs/>
                <w:sz w:val="20"/>
                <w:szCs w:val="20"/>
              </w:rPr>
              <w:t>Concise description of activity</w:t>
            </w:r>
            <w:r>
              <w:rPr>
                <w:rFonts w:ascii="Verdana" w:hAnsi="Verdana"/>
                <w:b/>
                <w:bCs/>
                <w:sz w:val="20"/>
                <w:szCs w:val="20"/>
              </w:rPr>
              <w:t xml:space="preserve"> </w:t>
            </w:r>
          </w:p>
        </w:tc>
        <w:tc>
          <w:tcPr>
            <w:tcW w:w="1440" w:type="dxa"/>
            <w:vMerge w:val="restart"/>
            <w:tcBorders>
              <w:left w:val="single" w:sz="4" w:space="0" w:color="auto"/>
              <w:right w:val="single" w:sz="4" w:space="0" w:color="auto"/>
            </w:tcBorders>
            <w:shd w:val="clear" w:color="auto" w:fill="1F3864" w:themeFill="accent1" w:themeFillShade="80"/>
          </w:tcPr>
          <w:p w14:paraId="1A88FF46" w14:textId="1ABAF993" w:rsidR="00E37A11" w:rsidRPr="007910F8" w:rsidRDefault="00E37A11" w:rsidP="00A54E7B">
            <w:pPr>
              <w:keepLines/>
              <w:jc w:val="center"/>
              <w:rPr>
                <w:rFonts w:ascii="Verdana" w:hAnsi="Verdana"/>
                <w:b/>
                <w:bCs/>
                <w:sz w:val="20"/>
                <w:szCs w:val="20"/>
              </w:rPr>
            </w:pPr>
            <w:r>
              <w:rPr>
                <w:rFonts w:ascii="Verdana" w:hAnsi="Verdana"/>
                <w:b/>
                <w:bCs/>
                <w:sz w:val="20"/>
                <w:szCs w:val="20"/>
              </w:rPr>
              <w:t>Target Date</w:t>
            </w:r>
          </w:p>
        </w:tc>
        <w:tc>
          <w:tcPr>
            <w:tcW w:w="3060" w:type="dxa"/>
            <w:gridSpan w:val="2"/>
            <w:tcBorders>
              <w:left w:val="single" w:sz="4" w:space="0" w:color="auto"/>
              <w:bottom w:val="single" w:sz="4" w:space="0" w:color="auto"/>
              <w:right w:val="single" w:sz="4" w:space="0" w:color="auto"/>
            </w:tcBorders>
            <w:shd w:val="clear" w:color="auto" w:fill="1F3864" w:themeFill="accent1" w:themeFillShade="80"/>
          </w:tcPr>
          <w:p w14:paraId="14B5E298" w14:textId="12053161" w:rsidR="00E37A11" w:rsidRPr="007910F8" w:rsidRDefault="00E37A11" w:rsidP="00A54E7B">
            <w:pPr>
              <w:keepLines/>
              <w:jc w:val="center"/>
              <w:rPr>
                <w:rFonts w:ascii="Verdana" w:hAnsi="Verdana"/>
                <w:b/>
                <w:bCs/>
                <w:sz w:val="20"/>
                <w:szCs w:val="20"/>
              </w:rPr>
            </w:pPr>
            <w:r>
              <w:rPr>
                <w:rFonts w:ascii="Verdana" w:hAnsi="Verdana"/>
                <w:b/>
                <w:bCs/>
                <w:sz w:val="20"/>
                <w:szCs w:val="20"/>
              </w:rPr>
              <w:t>Responsibility</w:t>
            </w:r>
          </w:p>
        </w:tc>
        <w:tc>
          <w:tcPr>
            <w:tcW w:w="4973" w:type="dxa"/>
            <w:vMerge w:val="restart"/>
            <w:tcBorders>
              <w:left w:val="single" w:sz="4" w:space="0" w:color="auto"/>
              <w:right w:val="single" w:sz="4" w:space="0" w:color="auto"/>
            </w:tcBorders>
            <w:shd w:val="clear" w:color="auto" w:fill="1F3864" w:themeFill="accent1" w:themeFillShade="80"/>
          </w:tcPr>
          <w:p w14:paraId="3CB9B3ED" w14:textId="77777777" w:rsidR="00E37A11" w:rsidRDefault="00E37A11" w:rsidP="00A54E7B">
            <w:pPr>
              <w:keepLines/>
              <w:jc w:val="center"/>
              <w:rPr>
                <w:rFonts w:ascii="Verdana" w:hAnsi="Verdana"/>
                <w:b/>
                <w:bCs/>
                <w:sz w:val="20"/>
                <w:szCs w:val="20"/>
              </w:rPr>
            </w:pPr>
            <w:r w:rsidRPr="007910F8">
              <w:rPr>
                <w:rFonts w:ascii="Verdana" w:hAnsi="Verdana"/>
                <w:b/>
                <w:bCs/>
                <w:sz w:val="20"/>
                <w:szCs w:val="20"/>
              </w:rPr>
              <w:t>Status</w:t>
            </w:r>
            <w:r>
              <w:rPr>
                <w:rFonts w:ascii="Verdana" w:hAnsi="Verdana"/>
                <w:b/>
                <w:bCs/>
                <w:sz w:val="20"/>
                <w:szCs w:val="20"/>
              </w:rPr>
              <w:t xml:space="preserve"> / Remarks</w:t>
            </w:r>
          </w:p>
          <w:p w14:paraId="3B3871FA" w14:textId="77777777" w:rsidR="00E37A11" w:rsidRPr="007F03DC" w:rsidRDefault="00E37A11" w:rsidP="00A54E7B">
            <w:pPr>
              <w:keepLines/>
              <w:jc w:val="center"/>
              <w:rPr>
                <w:rFonts w:ascii="Verdana" w:hAnsi="Verdana"/>
                <w:b/>
                <w:bCs/>
                <w:sz w:val="11"/>
                <w:szCs w:val="11"/>
              </w:rPr>
            </w:pPr>
            <w:r w:rsidRPr="009E72D6">
              <w:rPr>
                <w:rFonts w:ascii="Verdana" w:hAnsi="Verdana"/>
                <w:b/>
                <w:bCs/>
                <w:sz w:val="11"/>
                <w:szCs w:val="11"/>
              </w:rPr>
              <w:t xml:space="preserve">[Not started / On hold / </w:t>
            </w:r>
            <w:r>
              <w:rPr>
                <w:rFonts w:ascii="Verdana" w:hAnsi="Verdana"/>
                <w:b/>
                <w:bCs/>
                <w:sz w:val="11"/>
                <w:szCs w:val="11"/>
              </w:rPr>
              <w:t xml:space="preserve">Initiating / </w:t>
            </w:r>
            <w:r w:rsidRPr="009E72D6">
              <w:rPr>
                <w:rFonts w:ascii="Verdana" w:hAnsi="Verdana"/>
                <w:b/>
                <w:bCs/>
                <w:sz w:val="11"/>
                <w:szCs w:val="11"/>
              </w:rPr>
              <w:t>On-going / Completed / Deferred / Cancelled]</w:t>
            </w:r>
          </w:p>
          <w:p w14:paraId="752D8B6D" w14:textId="720BEF83" w:rsidR="00E37A11" w:rsidRPr="009E72D6" w:rsidRDefault="00E37A11" w:rsidP="00A54E7B">
            <w:pPr>
              <w:keepLines/>
              <w:jc w:val="center"/>
              <w:rPr>
                <w:rFonts w:ascii="Verdana" w:hAnsi="Verdana"/>
                <w:b/>
                <w:bCs/>
                <w:sz w:val="11"/>
                <w:szCs w:val="11"/>
              </w:rPr>
            </w:pPr>
          </w:p>
        </w:tc>
      </w:tr>
      <w:tr w:rsidR="00E37A11" w:rsidRPr="00C15B9C" w14:paraId="0AEFA9AD" w14:textId="77777777" w:rsidTr="00E536DC">
        <w:tc>
          <w:tcPr>
            <w:tcW w:w="1080" w:type="dxa"/>
            <w:vMerge/>
          </w:tcPr>
          <w:p w14:paraId="212C5854" w14:textId="77777777" w:rsidR="00E37A11" w:rsidRDefault="00E37A11" w:rsidP="00A54E7B">
            <w:pPr>
              <w:keepLines/>
              <w:jc w:val="center"/>
              <w:rPr>
                <w:rFonts w:ascii="Verdana" w:hAnsi="Verdana"/>
                <w:b/>
                <w:bCs/>
                <w:sz w:val="20"/>
                <w:szCs w:val="20"/>
              </w:rPr>
            </w:pPr>
          </w:p>
        </w:tc>
        <w:tc>
          <w:tcPr>
            <w:tcW w:w="5040" w:type="dxa"/>
            <w:gridSpan w:val="4"/>
            <w:vMerge/>
          </w:tcPr>
          <w:p w14:paraId="3D454C2F" w14:textId="77777777" w:rsidR="00E37A11" w:rsidRPr="007910F8" w:rsidRDefault="00E37A11" w:rsidP="00A54E7B">
            <w:pPr>
              <w:keepLines/>
              <w:jc w:val="center"/>
              <w:rPr>
                <w:rFonts w:ascii="Verdana" w:hAnsi="Verdana"/>
                <w:b/>
                <w:bCs/>
                <w:sz w:val="20"/>
                <w:szCs w:val="20"/>
              </w:rPr>
            </w:pPr>
          </w:p>
        </w:tc>
        <w:tc>
          <w:tcPr>
            <w:tcW w:w="1440" w:type="dxa"/>
            <w:vMerge/>
          </w:tcPr>
          <w:p w14:paraId="26886D5C" w14:textId="77777777" w:rsidR="00E37A11" w:rsidRPr="007910F8" w:rsidRDefault="00E37A11" w:rsidP="00A54E7B">
            <w:pPr>
              <w:keepLines/>
              <w:rPr>
                <w:rFonts w:ascii="Verdana" w:hAnsi="Verdana"/>
                <w:b/>
                <w:bCs/>
                <w:sz w:val="20"/>
                <w:szCs w:val="20"/>
              </w:rPr>
            </w:pPr>
          </w:p>
        </w:tc>
        <w:tc>
          <w:tcPr>
            <w:tcW w:w="1654" w:type="dxa"/>
            <w:tcBorders>
              <w:left w:val="single" w:sz="4" w:space="0" w:color="auto"/>
              <w:bottom w:val="single" w:sz="4" w:space="0" w:color="auto"/>
              <w:right w:val="single" w:sz="4" w:space="0" w:color="auto"/>
            </w:tcBorders>
            <w:shd w:val="clear" w:color="auto" w:fill="1F3864" w:themeFill="accent1" w:themeFillShade="80"/>
          </w:tcPr>
          <w:p w14:paraId="30FA9123" w14:textId="4EF05BFE" w:rsidR="00E37A11" w:rsidRPr="007910F8" w:rsidRDefault="00E37A11" w:rsidP="00A54E7B">
            <w:pPr>
              <w:keepLines/>
              <w:jc w:val="center"/>
              <w:rPr>
                <w:rFonts w:ascii="Verdana" w:hAnsi="Verdana"/>
                <w:b/>
                <w:bCs/>
                <w:sz w:val="20"/>
                <w:szCs w:val="20"/>
              </w:rPr>
            </w:pPr>
            <w:r w:rsidRPr="007910F8">
              <w:rPr>
                <w:rFonts w:ascii="Verdana" w:hAnsi="Verdana"/>
                <w:b/>
                <w:bCs/>
                <w:sz w:val="20"/>
                <w:szCs w:val="20"/>
              </w:rPr>
              <w:t>Lead</w:t>
            </w:r>
          </w:p>
        </w:tc>
        <w:tc>
          <w:tcPr>
            <w:tcW w:w="1406" w:type="dxa"/>
            <w:tcBorders>
              <w:left w:val="single" w:sz="4" w:space="0" w:color="auto"/>
              <w:bottom w:val="single" w:sz="4" w:space="0" w:color="auto"/>
              <w:right w:val="single" w:sz="4" w:space="0" w:color="auto"/>
            </w:tcBorders>
            <w:shd w:val="clear" w:color="auto" w:fill="1F3864" w:themeFill="accent1" w:themeFillShade="80"/>
          </w:tcPr>
          <w:p w14:paraId="41E8206E" w14:textId="7605EC39" w:rsidR="00E37A11" w:rsidRPr="007910F8" w:rsidRDefault="00E37A11" w:rsidP="00A54E7B">
            <w:pPr>
              <w:keepLines/>
              <w:jc w:val="center"/>
              <w:rPr>
                <w:rFonts w:ascii="Verdana" w:hAnsi="Verdana"/>
                <w:b/>
                <w:bCs/>
                <w:sz w:val="20"/>
                <w:szCs w:val="20"/>
              </w:rPr>
            </w:pPr>
            <w:r w:rsidRPr="007910F8">
              <w:rPr>
                <w:rFonts w:ascii="Verdana" w:hAnsi="Verdana"/>
                <w:b/>
                <w:bCs/>
                <w:sz w:val="20"/>
                <w:szCs w:val="20"/>
              </w:rPr>
              <w:t>Support</w:t>
            </w:r>
          </w:p>
        </w:tc>
        <w:tc>
          <w:tcPr>
            <w:tcW w:w="4973" w:type="dxa"/>
            <w:vMerge/>
            <w:tcBorders>
              <w:left w:val="single" w:sz="4" w:space="0" w:color="auto"/>
              <w:right w:val="single" w:sz="4" w:space="0" w:color="auto"/>
            </w:tcBorders>
          </w:tcPr>
          <w:p w14:paraId="4D4FD6C9" w14:textId="77777777" w:rsidR="00E37A11" w:rsidRPr="007910F8" w:rsidRDefault="00E37A11" w:rsidP="00A54E7B">
            <w:pPr>
              <w:keepLines/>
              <w:rPr>
                <w:rFonts w:ascii="Verdana" w:hAnsi="Verdana"/>
                <w:b/>
                <w:bCs/>
                <w:sz w:val="20"/>
                <w:szCs w:val="20"/>
              </w:rPr>
            </w:pPr>
          </w:p>
        </w:tc>
      </w:tr>
      <w:tr w:rsidR="003A2DAE" w:rsidRPr="00C15B9C" w14:paraId="6412C1AC" w14:textId="77777777" w:rsidTr="00E536DC">
        <w:trPr>
          <w:trHeight w:val="188"/>
        </w:trPr>
        <w:tc>
          <w:tcPr>
            <w:tcW w:w="1080" w:type="dxa"/>
            <w:tcBorders>
              <w:left w:val="single" w:sz="4" w:space="0" w:color="auto"/>
              <w:right w:val="single" w:sz="4" w:space="0" w:color="auto"/>
            </w:tcBorders>
            <w:shd w:val="clear" w:color="auto" w:fill="auto"/>
          </w:tcPr>
          <w:p w14:paraId="274D09D2" w14:textId="5B4428BA" w:rsidR="003A2DAE" w:rsidRPr="002F76EA" w:rsidRDefault="003A2DAE" w:rsidP="00A54E7B">
            <w:pPr>
              <w:keepLines/>
              <w:jc w:val="center"/>
              <w:rPr>
                <w:rFonts w:ascii="Verdana" w:hAnsi="Verdana"/>
                <w:b/>
                <w:bCs/>
                <w:sz w:val="20"/>
                <w:szCs w:val="20"/>
              </w:rPr>
            </w:pPr>
            <w:r w:rsidRPr="002F76EA">
              <w:rPr>
                <w:rFonts w:ascii="Verdana" w:hAnsi="Verdana"/>
                <w:b/>
                <w:bCs/>
                <w:sz w:val="20"/>
                <w:szCs w:val="20"/>
              </w:rPr>
              <w:t>3.1</w:t>
            </w:r>
          </w:p>
        </w:tc>
        <w:tc>
          <w:tcPr>
            <w:tcW w:w="5040" w:type="dxa"/>
            <w:gridSpan w:val="4"/>
            <w:tcBorders>
              <w:left w:val="single" w:sz="4" w:space="0" w:color="auto"/>
              <w:bottom w:val="single" w:sz="4" w:space="0" w:color="auto"/>
              <w:right w:val="single" w:sz="4" w:space="0" w:color="auto"/>
            </w:tcBorders>
            <w:shd w:val="clear" w:color="auto" w:fill="auto"/>
          </w:tcPr>
          <w:p w14:paraId="6648219B" w14:textId="77777777" w:rsidR="006E1CC9" w:rsidRPr="005A0FCA" w:rsidRDefault="003A2DAE" w:rsidP="00A54E7B">
            <w:pPr>
              <w:keepLines/>
              <w:rPr>
                <w:rStyle w:val="normaltextrun"/>
                <w:rFonts w:ascii="Verdana" w:hAnsi="Verdana"/>
                <w:sz w:val="20"/>
                <w:szCs w:val="20"/>
              </w:rPr>
            </w:pPr>
            <w:r w:rsidRPr="005A0FCA">
              <w:rPr>
                <w:rStyle w:val="normaltextrun"/>
                <w:rFonts w:ascii="Verdana" w:hAnsi="Verdana"/>
                <w:sz w:val="20"/>
                <w:szCs w:val="20"/>
              </w:rPr>
              <w:t xml:space="preserve">Review and </w:t>
            </w:r>
            <w:r w:rsidR="008C2AD3" w:rsidRPr="005A0FCA">
              <w:rPr>
                <w:rStyle w:val="normaltextrun"/>
                <w:rFonts w:ascii="Verdana" w:hAnsi="Verdana"/>
                <w:sz w:val="20"/>
                <w:szCs w:val="20"/>
              </w:rPr>
              <w:t xml:space="preserve">ensure relevant alerting authorities are included in the </w:t>
            </w:r>
            <w:r w:rsidRPr="005A0FCA">
              <w:rPr>
                <w:rStyle w:val="normaltextrun"/>
                <w:rFonts w:ascii="Verdana" w:hAnsi="Verdana"/>
                <w:sz w:val="20"/>
                <w:szCs w:val="20"/>
              </w:rPr>
              <w:t>WMO Register of Alerting Authorities (circular letter)</w:t>
            </w:r>
          </w:p>
          <w:p w14:paraId="681EDC67" w14:textId="0D423CE9" w:rsidR="00476609" w:rsidRPr="005A0FCA" w:rsidRDefault="00476609" w:rsidP="00476609">
            <w:pPr>
              <w:keepLines/>
              <w:rPr>
                <w:rStyle w:val="normaltextrun"/>
                <w:rFonts w:ascii="Verdana" w:hAnsi="Verdana"/>
                <w:sz w:val="20"/>
                <w:szCs w:val="20"/>
              </w:rPr>
            </w:pPr>
            <w:r w:rsidRPr="005A0FCA">
              <w:rPr>
                <w:rStyle w:val="normaltextrun"/>
                <w:rFonts w:ascii="Verdana" w:hAnsi="Verdana"/>
                <w:sz w:val="20"/>
                <w:szCs w:val="20"/>
              </w:rPr>
              <w:t xml:space="preserve">Relevant hazards </w:t>
            </w:r>
            <w:r w:rsidR="005A0FCA">
              <w:rPr>
                <w:rStyle w:val="normaltextrun"/>
                <w:rFonts w:ascii="Verdana" w:hAnsi="Verdana"/>
                <w:sz w:val="20"/>
                <w:szCs w:val="20"/>
              </w:rPr>
              <w:t>are</w:t>
            </w:r>
            <w:r w:rsidRPr="005A0FCA">
              <w:rPr>
                <w:rStyle w:val="normaltextrun"/>
                <w:rFonts w:ascii="Verdana" w:hAnsi="Verdana"/>
                <w:sz w:val="20"/>
                <w:szCs w:val="20"/>
              </w:rPr>
              <w:t xml:space="preserve"> identified.</w:t>
            </w:r>
          </w:p>
          <w:p w14:paraId="07C948ED" w14:textId="3CBAE6A8" w:rsidR="00476609" w:rsidRPr="005A0FCA" w:rsidRDefault="00476609" w:rsidP="00476609">
            <w:pPr>
              <w:keepLines/>
              <w:rPr>
                <w:rStyle w:val="normaltextrun"/>
                <w:rFonts w:ascii="Verdana" w:hAnsi="Verdana"/>
                <w:sz w:val="20"/>
                <w:szCs w:val="20"/>
              </w:rPr>
            </w:pPr>
            <w:r w:rsidRPr="005A0FCA">
              <w:rPr>
                <w:rStyle w:val="normaltextrun"/>
                <w:rFonts w:ascii="Verdana" w:hAnsi="Verdana"/>
                <w:sz w:val="20"/>
                <w:szCs w:val="20"/>
              </w:rPr>
              <w:t>Develop guidance for Members on how to maintain their registry entries noting in particular that NMHS are not the only authority in most Members.</w:t>
            </w:r>
          </w:p>
          <w:p w14:paraId="517E8B10" w14:textId="055AA19B" w:rsidR="00476609" w:rsidRPr="005A0FCA" w:rsidRDefault="00476609" w:rsidP="00476609">
            <w:pPr>
              <w:keepLines/>
              <w:rPr>
                <w:rStyle w:val="normaltextrun"/>
                <w:rFonts w:ascii="Verdana" w:hAnsi="Verdana"/>
                <w:sz w:val="20"/>
                <w:szCs w:val="20"/>
              </w:rPr>
            </w:pPr>
            <w:r w:rsidRPr="005A0FCA">
              <w:rPr>
                <w:rStyle w:val="normaltextrun"/>
                <w:rFonts w:ascii="Verdana" w:hAnsi="Verdana"/>
                <w:sz w:val="20"/>
                <w:szCs w:val="20"/>
              </w:rPr>
              <w:t>Send correspondence to inform Members and agencies of guidance and need for actions.</w:t>
            </w:r>
          </w:p>
        </w:tc>
        <w:tc>
          <w:tcPr>
            <w:tcW w:w="1440" w:type="dxa"/>
            <w:tcBorders>
              <w:left w:val="single" w:sz="4" w:space="0" w:color="auto"/>
              <w:bottom w:val="single" w:sz="4" w:space="0" w:color="auto"/>
              <w:right w:val="single" w:sz="4" w:space="0" w:color="auto"/>
            </w:tcBorders>
            <w:shd w:val="clear" w:color="auto" w:fill="auto"/>
          </w:tcPr>
          <w:p w14:paraId="7EA9D37A" w14:textId="10B78B6C" w:rsidR="003A2DAE" w:rsidRPr="005A0FCA" w:rsidRDefault="003A2DAE" w:rsidP="00A54E7B">
            <w:pPr>
              <w:keepLines/>
              <w:rPr>
                <w:rFonts w:ascii="Verdana" w:hAnsi="Verdana"/>
                <w:sz w:val="20"/>
                <w:szCs w:val="20"/>
              </w:rPr>
            </w:pPr>
          </w:p>
        </w:tc>
        <w:tc>
          <w:tcPr>
            <w:tcW w:w="1654" w:type="dxa"/>
            <w:tcBorders>
              <w:left w:val="single" w:sz="4" w:space="0" w:color="auto"/>
              <w:bottom w:val="single" w:sz="4" w:space="0" w:color="auto"/>
              <w:right w:val="single" w:sz="4" w:space="0" w:color="auto"/>
            </w:tcBorders>
            <w:shd w:val="clear" w:color="auto" w:fill="auto"/>
          </w:tcPr>
          <w:p w14:paraId="5422FA63" w14:textId="3FC36899" w:rsidR="003A2DAE" w:rsidRPr="005A0FCA" w:rsidRDefault="003A2DAE" w:rsidP="00A54E7B">
            <w:pPr>
              <w:keepLines/>
              <w:rPr>
                <w:rFonts w:ascii="Verdana" w:hAnsi="Verdana"/>
                <w:sz w:val="20"/>
                <w:szCs w:val="20"/>
              </w:rPr>
            </w:pPr>
            <w:r w:rsidRPr="005A0FCA">
              <w:rPr>
                <w:rFonts w:ascii="Verdana" w:hAnsi="Verdana"/>
                <w:sz w:val="20"/>
                <w:szCs w:val="20"/>
              </w:rPr>
              <w:t>SERCOM Team TBD</w:t>
            </w:r>
          </w:p>
        </w:tc>
        <w:tc>
          <w:tcPr>
            <w:tcW w:w="1406" w:type="dxa"/>
            <w:tcBorders>
              <w:left w:val="single" w:sz="4" w:space="0" w:color="auto"/>
              <w:bottom w:val="single" w:sz="4" w:space="0" w:color="auto"/>
              <w:right w:val="single" w:sz="4" w:space="0" w:color="auto"/>
            </w:tcBorders>
            <w:shd w:val="clear" w:color="auto" w:fill="auto"/>
          </w:tcPr>
          <w:p w14:paraId="5CEC8699" w14:textId="46909E08" w:rsidR="003A2DAE" w:rsidRPr="005A0FCA" w:rsidRDefault="003A2DAE" w:rsidP="00A54E7B">
            <w:pPr>
              <w:keepLines/>
              <w:rPr>
                <w:rFonts w:ascii="Verdana" w:hAnsi="Verdana"/>
                <w:sz w:val="20"/>
                <w:szCs w:val="20"/>
              </w:rPr>
            </w:pPr>
            <w:r w:rsidRPr="005A0FCA">
              <w:rPr>
                <w:rFonts w:ascii="Verdana" w:hAnsi="Verdana"/>
                <w:sz w:val="20"/>
                <w:szCs w:val="20"/>
              </w:rPr>
              <w:t>Secretariat</w:t>
            </w:r>
          </w:p>
        </w:tc>
        <w:tc>
          <w:tcPr>
            <w:tcW w:w="4973" w:type="dxa"/>
            <w:tcBorders>
              <w:left w:val="single" w:sz="4" w:space="0" w:color="auto"/>
              <w:bottom w:val="single" w:sz="4" w:space="0" w:color="auto"/>
              <w:right w:val="single" w:sz="4" w:space="0" w:color="auto"/>
            </w:tcBorders>
            <w:shd w:val="clear" w:color="auto" w:fill="auto"/>
          </w:tcPr>
          <w:p w14:paraId="295C6659" w14:textId="3B952EC3" w:rsidR="008C2AD3" w:rsidRPr="005A0FCA" w:rsidRDefault="003A2DAE" w:rsidP="00A54E7B">
            <w:pPr>
              <w:keepLines/>
              <w:rPr>
                <w:rFonts w:ascii="Verdana" w:hAnsi="Verdana"/>
                <w:sz w:val="20"/>
                <w:szCs w:val="20"/>
              </w:rPr>
            </w:pPr>
            <w:r w:rsidRPr="005A0FCA">
              <w:rPr>
                <w:rFonts w:ascii="Verdana" w:hAnsi="Verdana"/>
                <w:sz w:val="20"/>
                <w:szCs w:val="20"/>
              </w:rPr>
              <w:t>Initial Discussions</w:t>
            </w:r>
            <w:r w:rsidR="00DC383E" w:rsidRPr="005A0FCA">
              <w:rPr>
                <w:rFonts w:ascii="Verdana" w:hAnsi="Verdana"/>
                <w:sz w:val="20"/>
                <w:szCs w:val="20"/>
              </w:rPr>
              <w:t xml:space="preserve"> and action planning.</w:t>
            </w:r>
          </w:p>
          <w:p w14:paraId="6A30C7F1" w14:textId="109CE9BE" w:rsidR="00DC383E" w:rsidRDefault="00DC383E" w:rsidP="00476609">
            <w:pPr>
              <w:pStyle w:val="ListParagraph"/>
              <w:keepLines/>
              <w:numPr>
                <w:ilvl w:val="0"/>
                <w:numId w:val="28"/>
              </w:numPr>
              <w:ind w:left="74" w:hanging="180"/>
              <w:rPr>
                <w:rStyle w:val="normaltextrun"/>
                <w:rFonts w:ascii="Verdana" w:hAnsi="Verdana"/>
                <w:sz w:val="20"/>
                <w:szCs w:val="20"/>
              </w:rPr>
            </w:pPr>
            <w:r w:rsidRPr="005A0FCA">
              <w:rPr>
                <w:rStyle w:val="normaltextrun"/>
                <w:rFonts w:ascii="Verdana" w:hAnsi="Verdana"/>
                <w:sz w:val="20"/>
                <w:szCs w:val="20"/>
              </w:rPr>
              <w:t>Contact Members to update existing entries, which are obviously outdated or incorrect.</w:t>
            </w:r>
          </w:p>
          <w:p w14:paraId="6EBFDADD" w14:textId="52E227C7" w:rsidR="005A0FCA" w:rsidRPr="005A0FCA" w:rsidRDefault="005A0FCA" w:rsidP="005A0FCA">
            <w:pPr>
              <w:pStyle w:val="ListParagraph"/>
              <w:keepLines/>
              <w:numPr>
                <w:ilvl w:val="0"/>
                <w:numId w:val="28"/>
              </w:numPr>
              <w:ind w:left="76" w:hanging="180"/>
              <w:rPr>
                <w:rStyle w:val="normaltextrun"/>
                <w:rFonts w:ascii="Verdana" w:hAnsi="Verdana"/>
                <w:sz w:val="20"/>
                <w:szCs w:val="20"/>
              </w:rPr>
            </w:pPr>
            <w:r w:rsidRPr="005A0FCA">
              <w:rPr>
                <w:rStyle w:val="normaltextrun"/>
                <w:rFonts w:ascii="Verdana" w:hAnsi="Verdana"/>
                <w:sz w:val="20"/>
                <w:szCs w:val="20"/>
              </w:rPr>
              <w:t xml:space="preserve">Many </w:t>
            </w:r>
            <w:r>
              <w:rPr>
                <w:rStyle w:val="normaltextrun"/>
                <w:rFonts w:ascii="Verdana" w:hAnsi="Verdana"/>
                <w:sz w:val="20"/>
                <w:szCs w:val="20"/>
              </w:rPr>
              <w:t>emergency ma</w:t>
            </w:r>
            <w:r w:rsidRPr="005A0FCA">
              <w:rPr>
                <w:rStyle w:val="normaltextrun"/>
                <w:rFonts w:ascii="Verdana" w:hAnsi="Verdana"/>
                <w:sz w:val="20"/>
                <w:szCs w:val="20"/>
              </w:rPr>
              <w:t>nagemen</w:t>
            </w:r>
            <w:r>
              <w:rPr>
                <w:rStyle w:val="normaltextrun"/>
                <w:rFonts w:ascii="Verdana" w:hAnsi="Verdana"/>
                <w:sz w:val="20"/>
                <w:szCs w:val="20"/>
              </w:rPr>
              <w:t>t o</w:t>
            </w:r>
            <w:r w:rsidRPr="005A0FCA">
              <w:rPr>
                <w:rStyle w:val="normaltextrun"/>
                <w:rFonts w:ascii="Verdana" w:hAnsi="Verdana"/>
                <w:sz w:val="20"/>
                <w:szCs w:val="20"/>
              </w:rPr>
              <w:t>ffices are missing.</w:t>
            </w:r>
          </w:p>
          <w:p w14:paraId="2AB23EDA" w14:textId="164EDCCC" w:rsidR="008C2AD3" w:rsidRPr="005A0FCA" w:rsidRDefault="008C2AD3" w:rsidP="00476609">
            <w:pPr>
              <w:pStyle w:val="ListParagraph"/>
              <w:keepLines/>
              <w:numPr>
                <w:ilvl w:val="0"/>
                <w:numId w:val="28"/>
              </w:numPr>
              <w:ind w:left="74" w:hanging="180"/>
              <w:rPr>
                <w:rStyle w:val="normaltextrun"/>
                <w:rFonts w:ascii="Verdana" w:hAnsi="Verdana"/>
                <w:sz w:val="20"/>
                <w:szCs w:val="20"/>
                <w:lang w:val="en-US"/>
              </w:rPr>
            </w:pPr>
            <w:r w:rsidRPr="005A0FCA">
              <w:rPr>
                <w:rStyle w:val="normaltextrun"/>
                <w:rFonts w:ascii="Verdana" w:hAnsi="Verdana"/>
                <w:sz w:val="20"/>
                <w:szCs w:val="20"/>
              </w:rPr>
              <w:t>Conduct a review</w:t>
            </w:r>
            <w:r w:rsidRPr="005A0FCA">
              <w:rPr>
                <w:rStyle w:val="normaltextrun"/>
                <w:rFonts w:ascii="Verdana" w:hAnsi="Verdana"/>
                <w:sz w:val="20"/>
                <w:szCs w:val="20"/>
                <w:lang w:val="en-US"/>
              </w:rPr>
              <w:t xml:space="preserve"> of individual Members institutional mandates to identify which national agencies have the mandate to issue warnings for different hazard types</w:t>
            </w:r>
            <w:r w:rsidR="00BA2C6D">
              <w:rPr>
                <w:rStyle w:val="normaltextrun"/>
                <w:rFonts w:ascii="Verdana" w:hAnsi="Verdana"/>
                <w:sz w:val="20"/>
                <w:szCs w:val="20"/>
                <w:lang w:val="en-US"/>
              </w:rPr>
              <w:t xml:space="preserve"> for inclusion in the Registry</w:t>
            </w:r>
          </w:p>
          <w:p w14:paraId="15667690" w14:textId="77777777" w:rsidR="008C2AD3" w:rsidRPr="005A0FCA" w:rsidRDefault="008C2AD3" w:rsidP="00BF1329">
            <w:pPr>
              <w:pStyle w:val="ListParagraph"/>
              <w:keepLines/>
              <w:numPr>
                <w:ilvl w:val="0"/>
                <w:numId w:val="28"/>
              </w:numPr>
              <w:ind w:left="74" w:hanging="180"/>
              <w:rPr>
                <w:rStyle w:val="normaltextrun"/>
                <w:rFonts w:ascii="Verdana" w:hAnsi="Verdana"/>
                <w:sz w:val="20"/>
                <w:szCs w:val="20"/>
              </w:rPr>
            </w:pPr>
            <w:r w:rsidRPr="005A0FCA">
              <w:rPr>
                <w:rFonts w:ascii="Verdana" w:hAnsi="Verdana"/>
                <w:sz w:val="20"/>
                <w:szCs w:val="20"/>
              </w:rPr>
              <w:t xml:space="preserve">Using the review conducted in 3.2 issue guidance and launch advocacy efforts </w:t>
            </w:r>
            <w:r w:rsidRPr="005A0FCA">
              <w:rPr>
                <w:rStyle w:val="normaltextrun"/>
                <w:rFonts w:ascii="Verdana" w:hAnsi="Verdana"/>
                <w:sz w:val="20"/>
                <w:szCs w:val="20"/>
                <w:lang w:val="en-US"/>
              </w:rPr>
              <w:t>to update the</w:t>
            </w:r>
            <w:r w:rsidRPr="005A0FCA">
              <w:rPr>
                <w:rStyle w:val="normaltextrun"/>
                <w:rFonts w:ascii="Verdana" w:hAnsi="Verdana" w:cs="Times New Roman"/>
                <w:sz w:val="20"/>
                <w:szCs w:val="20"/>
                <w:lang w:val="en-US"/>
              </w:rPr>
              <w:t xml:space="preserve"> Register of Alerting Authorities t</w:t>
            </w:r>
            <w:r w:rsidR="00BF1329" w:rsidRPr="005A0FCA">
              <w:rPr>
                <w:rStyle w:val="normaltextrun"/>
                <w:rFonts w:ascii="Verdana" w:hAnsi="Verdana" w:cs="Times New Roman"/>
                <w:sz w:val="20"/>
                <w:szCs w:val="20"/>
                <w:lang w:val="en-US"/>
              </w:rPr>
              <w:t xml:space="preserve">o ‘register’ national agencies </w:t>
            </w:r>
            <w:r w:rsidRPr="005A0FCA">
              <w:rPr>
                <w:rStyle w:val="normaltextrun"/>
                <w:rFonts w:ascii="Verdana" w:hAnsi="Verdana" w:cs="Times New Roman"/>
                <w:sz w:val="20"/>
                <w:szCs w:val="20"/>
                <w:lang w:val="en-US"/>
              </w:rPr>
              <w:t>with the authority to issue warnings</w:t>
            </w:r>
            <w:r w:rsidR="00BF1329" w:rsidRPr="005A0FCA">
              <w:rPr>
                <w:rStyle w:val="normaltextrun"/>
                <w:rFonts w:ascii="Verdana" w:hAnsi="Verdana" w:cs="Times New Roman"/>
                <w:sz w:val="20"/>
                <w:szCs w:val="20"/>
                <w:lang w:val="en-US"/>
              </w:rPr>
              <w:t>.</w:t>
            </w:r>
          </w:p>
          <w:p w14:paraId="57A8069E" w14:textId="1A979D71" w:rsidR="0095331B" w:rsidRPr="005A0FCA" w:rsidRDefault="0095331B" w:rsidP="0095331B">
            <w:pPr>
              <w:pStyle w:val="ListParagraph"/>
              <w:keepLines/>
              <w:numPr>
                <w:ilvl w:val="0"/>
                <w:numId w:val="28"/>
              </w:numPr>
              <w:ind w:left="76" w:hanging="180"/>
              <w:rPr>
                <w:rFonts w:ascii="Verdana" w:hAnsi="Verdana"/>
                <w:sz w:val="20"/>
                <w:szCs w:val="20"/>
              </w:rPr>
            </w:pPr>
            <w:r w:rsidRPr="005A0FCA">
              <w:rPr>
                <w:rFonts w:ascii="Verdana" w:hAnsi="Verdana"/>
                <w:sz w:val="20"/>
                <w:szCs w:val="20"/>
              </w:rPr>
              <w:t>Not all Members have listed in the register of alerting authorities the entities that have the authority to issue warnings.</w:t>
            </w:r>
          </w:p>
        </w:tc>
      </w:tr>
      <w:tr w:rsidR="003A2DAE" w14:paraId="083CE045" w14:textId="77777777" w:rsidTr="00E536DC">
        <w:tc>
          <w:tcPr>
            <w:tcW w:w="1080" w:type="dxa"/>
            <w:tcBorders>
              <w:left w:val="single" w:sz="4" w:space="0" w:color="auto"/>
              <w:right w:val="single" w:sz="4" w:space="0" w:color="auto"/>
            </w:tcBorders>
            <w:shd w:val="clear" w:color="auto" w:fill="auto"/>
          </w:tcPr>
          <w:p w14:paraId="1C482E74" w14:textId="143BC72C" w:rsidR="003A2DAE" w:rsidRDefault="008C2AD3" w:rsidP="00A54E7B">
            <w:pPr>
              <w:keepLines/>
              <w:jc w:val="center"/>
              <w:rPr>
                <w:rFonts w:ascii="Verdana" w:hAnsi="Verdana"/>
                <w:b/>
                <w:bCs/>
                <w:sz w:val="20"/>
                <w:szCs w:val="20"/>
              </w:rPr>
            </w:pPr>
            <w:r>
              <w:rPr>
                <w:rFonts w:ascii="Verdana" w:hAnsi="Verdana"/>
                <w:b/>
                <w:bCs/>
                <w:sz w:val="20"/>
                <w:szCs w:val="20"/>
              </w:rPr>
              <w:t xml:space="preserve">3.2 </w:t>
            </w:r>
          </w:p>
        </w:tc>
        <w:tc>
          <w:tcPr>
            <w:tcW w:w="5040" w:type="dxa"/>
            <w:gridSpan w:val="4"/>
            <w:tcBorders>
              <w:left w:val="single" w:sz="4" w:space="0" w:color="auto"/>
              <w:bottom w:val="single" w:sz="4" w:space="0" w:color="auto"/>
              <w:right w:val="single" w:sz="4" w:space="0" w:color="auto"/>
            </w:tcBorders>
            <w:shd w:val="clear" w:color="auto" w:fill="auto"/>
          </w:tcPr>
          <w:p w14:paraId="39DDDD0B" w14:textId="661C3F57" w:rsidR="004B5A1E" w:rsidRPr="00621AF0" w:rsidRDefault="003A2DAE" w:rsidP="00A54E7B">
            <w:pPr>
              <w:keepLines/>
              <w:rPr>
                <w:rFonts w:ascii="Verdana" w:hAnsi="Verdana"/>
                <w:sz w:val="20"/>
                <w:szCs w:val="20"/>
              </w:rPr>
            </w:pPr>
            <w:r w:rsidRPr="00621AF0">
              <w:rPr>
                <w:rFonts w:ascii="Verdana" w:hAnsi="Verdana"/>
                <w:sz w:val="20"/>
                <w:szCs w:val="20"/>
              </w:rPr>
              <w:t xml:space="preserve">Review the </w:t>
            </w:r>
            <w:r w:rsidR="008C2AD3" w:rsidRPr="00621AF0">
              <w:rPr>
                <w:rFonts w:ascii="Verdana" w:hAnsi="Verdana"/>
                <w:sz w:val="20"/>
                <w:szCs w:val="20"/>
              </w:rPr>
              <w:t xml:space="preserve">design </w:t>
            </w:r>
            <w:r w:rsidR="008910DF" w:rsidRPr="00621AF0">
              <w:rPr>
                <w:rFonts w:ascii="Verdana" w:hAnsi="Verdana"/>
                <w:sz w:val="20"/>
                <w:szCs w:val="20"/>
              </w:rPr>
              <w:t xml:space="preserve">and process </w:t>
            </w:r>
            <w:r w:rsidR="008C2AD3" w:rsidRPr="00621AF0">
              <w:rPr>
                <w:rFonts w:ascii="Verdana" w:hAnsi="Verdana"/>
                <w:sz w:val="20"/>
                <w:szCs w:val="20"/>
              </w:rPr>
              <w:t xml:space="preserve">of </w:t>
            </w:r>
            <w:r w:rsidR="008910DF" w:rsidRPr="00621AF0">
              <w:rPr>
                <w:rFonts w:ascii="Verdana" w:hAnsi="Verdana"/>
                <w:sz w:val="20"/>
                <w:szCs w:val="20"/>
              </w:rPr>
              <w:t xml:space="preserve">updating </w:t>
            </w:r>
            <w:r w:rsidR="008C2AD3" w:rsidRPr="00621AF0">
              <w:rPr>
                <w:rFonts w:ascii="Verdana" w:hAnsi="Verdana"/>
                <w:sz w:val="20"/>
                <w:szCs w:val="20"/>
              </w:rPr>
              <w:t>the WMO Register of Alerting Authorities</w:t>
            </w:r>
            <w:r w:rsidR="004B5A1E">
              <w:rPr>
                <w:rFonts w:ascii="Verdana" w:hAnsi="Verdana"/>
                <w:sz w:val="20"/>
                <w:szCs w:val="20"/>
              </w:rPr>
              <w:t xml:space="preserve"> </w:t>
            </w:r>
            <w:r w:rsidR="008910DF" w:rsidRPr="00621AF0">
              <w:rPr>
                <w:rFonts w:ascii="Verdana" w:hAnsi="Verdana"/>
                <w:sz w:val="20"/>
                <w:szCs w:val="20"/>
              </w:rPr>
              <w:t xml:space="preserve">to enhance aspects of human and </w:t>
            </w:r>
            <w:r w:rsidRPr="00621AF0">
              <w:rPr>
                <w:rFonts w:ascii="Verdana" w:hAnsi="Verdana"/>
                <w:sz w:val="20"/>
                <w:szCs w:val="20"/>
              </w:rPr>
              <w:t xml:space="preserve">machine </w:t>
            </w:r>
            <w:r w:rsidR="008910DF" w:rsidRPr="00621AF0">
              <w:rPr>
                <w:rFonts w:ascii="Verdana" w:hAnsi="Verdana"/>
                <w:sz w:val="20"/>
                <w:szCs w:val="20"/>
              </w:rPr>
              <w:t xml:space="preserve">queries </w:t>
            </w:r>
            <w:r w:rsidRPr="00621AF0">
              <w:rPr>
                <w:rFonts w:ascii="Verdana" w:hAnsi="Verdana"/>
                <w:sz w:val="20"/>
                <w:szCs w:val="20"/>
              </w:rPr>
              <w:t>(API t</w:t>
            </w:r>
            <w:r w:rsidR="00621AF0">
              <w:rPr>
                <w:rFonts w:ascii="Verdana" w:hAnsi="Verdana"/>
                <w:sz w:val="20"/>
                <w:szCs w:val="20"/>
              </w:rPr>
              <w:t>o query different aspects, CAP URLs</w:t>
            </w:r>
            <w:r w:rsidRPr="00621AF0">
              <w:rPr>
                <w:rFonts w:ascii="Verdana" w:hAnsi="Verdana"/>
                <w:sz w:val="20"/>
                <w:szCs w:val="20"/>
              </w:rPr>
              <w:t xml:space="preserve"> are most important)</w:t>
            </w:r>
            <w:r w:rsidR="004B5A1E">
              <w:rPr>
                <w:rFonts w:ascii="Verdana" w:hAnsi="Verdana"/>
                <w:sz w:val="20"/>
                <w:szCs w:val="20"/>
              </w:rPr>
              <w:t>.</w:t>
            </w:r>
          </w:p>
        </w:tc>
        <w:tc>
          <w:tcPr>
            <w:tcW w:w="1440" w:type="dxa"/>
            <w:tcBorders>
              <w:left w:val="single" w:sz="4" w:space="0" w:color="auto"/>
              <w:bottom w:val="single" w:sz="4" w:space="0" w:color="auto"/>
              <w:right w:val="single" w:sz="4" w:space="0" w:color="auto"/>
            </w:tcBorders>
            <w:shd w:val="clear" w:color="auto" w:fill="auto"/>
          </w:tcPr>
          <w:p w14:paraId="272BC232" w14:textId="17C73E81" w:rsidR="003A2DAE" w:rsidRPr="005A0FCA" w:rsidRDefault="003A2DAE" w:rsidP="00A54E7B">
            <w:pPr>
              <w:keepLines/>
              <w:rPr>
                <w:rFonts w:ascii="Verdana" w:hAnsi="Verdana"/>
                <w:sz w:val="20"/>
                <w:szCs w:val="20"/>
              </w:rPr>
            </w:pPr>
          </w:p>
        </w:tc>
        <w:tc>
          <w:tcPr>
            <w:tcW w:w="1654" w:type="dxa"/>
            <w:tcBorders>
              <w:left w:val="single" w:sz="4" w:space="0" w:color="auto"/>
              <w:bottom w:val="single" w:sz="4" w:space="0" w:color="auto"/>
              <w:right w:val="single" w:sz="4" w:space="0" w:color="auto"/>
            </w:tcBorders>
            <w:shd w:val="clear" w:color="auto" w:fill="auto"/>
          </w:tcPr>
          <w:p w14:paraId="6B9D0EB5" w14:textId="77777777" w:rsidR="003A2DAE" w:rsidRPr="005A0FCA" w:rsidRDefault="003A2DAE" w:rsidP="00A54E7B">
            <w:pPr>
              <w:keepLines/>
              <w:rPr>
                <w:rFonts w:ascii="Verdana" w:hAnsi="Verdana"/>
                <w:sz w:val="20"/>
                <w:szCs w:val="20"/>
              </w:rPr>
            </w:pPr>
            <w:r w:rsidRPr="005A0FCA">
              <w:rPr>
                <w:rFonts w:ascii="Verdana" w:hAnsi="Verdana"/>
                <w:sz w:val="20"/>
                <w:szCs w:val="20"/>
              </w:rPr>
              <w:t>SERCOM Team TBD</w:t>
            </w:r>
          </w:p>
          <w:p w14:paraId="6D363763" w14:textId="1833CFB5" w:rsidR="00A62E07" w:rsidRPr="005A0FCA" w:rsidRDefault="00A62E07" w:rsidP="00A54E7B">
            <w:pPr>
              <w:keepLines/>
              <w:rPr>
                <w:rFonts w:ascii="Verdana" w:hAnsi="Verdana"/>
                <w:sz w:val="20"/>
                <w:szCs w:val="20"/>
              </w:rPr>
            </w:pPr>
            <w:r w:rsidRPr="005A0FCA">
              <w:rPr>
                <w:rFonts w:ascii="Verdana" w:hAnsi="Verdana"/>
                <w:sz w:val="20"/>
                <w:szCs w:val="20"/>
              </w:rPr>
              <w:t>GMAS TCG</w:t>
            </w:r>
          </w:p>
        </w:tc>
        <w:tc>
          <w:tcPr>
            <w:tcW w:w="1406" w:type="dxa"/>
            <w:tcBorders>
              <w:left w:val="single" w:sz="4" w:space="0" w:color="auto"/>
              <w:bottom w:val="single" w:sz="4" w:space="0" w:color="auto"/>
              <w:right w:val="single" w:sz="4" w:space="0" w:color="auto"/>
            </w:tcBorders>
            <w:shd w:val="clear" w:color="auto" w:fill="auto"/>
          </w:tcPr>
          <w:p w14:paraId="09B3746D" w14:textId="5C2A538F" w:rsidR="003A2DAE" w:rsidRPr="005A0FCA" w:rsidRDefault="003A2DAE" w:rsidP="00A54E7B">
            <w:pPr>
              <w:keepLines/>
              <w:rPr>
                <w:rFonts w:ascii="Verdana" w:hAnsi="Verdana"/>
                <w:sz w:val="20"/>
                <w:szCs w:val="20"/>
              </w:rPr>
            </w:pPr>
            <w:r w:rsidRPr="005A0FCA">
              <w:rPr>
                <w:rFonts w:ascii="Verdana" w:hAnsi="Verdana"/>
                <w:sz w:val="20"/>
                <w:szCs w:val="20"/>
              </w:rPr>
              <w:t>Secretariat</w:t>
            </w:r>
          </w:p>
        </w:tc>
        <w:tc>
          <w:tcPr>
            <w:tcW w:w="4973" w:type="dxa"/>
            <w:tcBorders>
              <w:left w:val="single" w:sz="4" w:space="0" w:color="auto"/>
              <w:bottom w:val="single" w:sz="4" w:space="0" w:color="auto"/>
              <w:right w:val="single" w:sz="4" w:space="0" w:color="auto"/>
            </w:tcBorders>
            <w:shd w:val="clear" w:color="auto" w:fill="auto"/>
          </w:tcPr>
          <w:p w14:paraId="16CB8D1A" w14:textId="64A459C6" w:rsidR="003A2DAE" w:rsidRPr="005A0FCA" w:rsidRDefault="00A62E07" w:rsidP="00A54E7B">
            <w:pPr>
              <w:keepLines/>
              <w:rPr>
                <w:rFonts w:ascii="Verdana" w:hAnsi="Verdana"/>
                <w:sz w:val="20"/>
                <w:szCs w:val="20"/>
              </w:rPr>
            </w:pPr>
            <w:r w:rsidRPr="005A0FCA">
              <w:rPr>
                <w:rFonts w:ascii="Verdana" w:hAnsi="Verdana"/>
                <w:sz w:val="20"/>
                <w:szCs w:val="20"/>
              </w:rPr>
              <w:t xml:space="preserve">Formalize AD hoc </w:t>
            </w:r>
            <w:r w:rsidR="006E3332" w:rsidRPr="005A0FCA">
              <w:rPr>
                <w:rFonts w:ascii="Verdana" w:hAnsi="Verdana"/>
                <w:sz w:val="20"/>
                <w:szCs w:val="20"/>
              </w:rPr>
              <w:t>ET-GMAS AD-HOC TCG</w:t>
            </w:r>
            <w:r w:rsidRPr="005A0FCA">
              <w:rPr>
                <w:rFonts w:ascii="Verdana" w:hAnsi="Verdana"/>
                <w:sz w:val="20"/>
                <w:szCs w:val="20"/>
              </w:rPr>
              <w:t xml:space="preserve"> (see item 2.6)</w:t>
            </w:r>
          </w:p>
          <w:p w14:paraId="48614902" w14:textId="7C704E37" w:rsidR="008C2AD3" w:rsidRPr="005A0FCA" w:rsidRDefault="004B5A1E" w:rsidP="00A54E7B">
            <w:pPr>
              <w:keepLines/>
              <w:rPr>
                <w:rFonts w:ascii="Verdana" w:hAnsi="Verdana"/>
                <w:sz w:val="20"/>
                <w:szCs w:val="20"/>
              </w:rPr>
            </w:pPr>
            <w:r>
              <w:rPr>
                <w:rFonts w:ascii="Verdana" w:hAnsi="Verdana"/>
                <w:sz w:val="20"/>
                <w:szCs w:val="20"/>
              </w:rPr>
              <w:t xml:space="preserve">Align with internationally agreed hazard types </w:t>
            </w:r>
            <w:proofErr w:type="spellStart"/>
            <w:r>
              <w:rPr>
                <w:rFonts w:ascii="Verdana" w:hAnsi="Verdana"/>
                <w:sz w:val="20"/>
                <w:szCs w:val="20"/>
              </w:rPr>
              <w:t>eg</w:t>
            </w:r>
            <w:proofErr w:type="spellEnd"/>
            <w:r>
              <w:rPr>
                <w:rFonts w:ascii="Verdana" w:hAnsi="Verdana"/>
                <w:sz w:val="20"/>
                <w:szCs w:val="20"/>
              </w:rPr>
              <w:t xml:space="preserve">, the WMO Catalogue of Hazard Events. </w:t>
            </w:r>
            <w:r w:rsidRPr="00621AF0">
              <w:rPr>
                <w:rFonts w:ascii="Verdana" w:hAnsi="Verdana"/>
                <w:sz w:val="20"/>
                <w:szCs w:val="20"/>
              </w:rPr>
              <w:t xml:space="preserve"> </w:t>
            </w:r>
          </w:p>
          <w:p w14:paraId="583BD6E5" w14:textId="08CA1774" w:rsidR="008C2AD3" w:rsidRPr="005A0FCA" w:rsidRDefault="008C2AD3" w:rsidP="00A54E7B">
            <w:pPr>
              <w:keepLines/>
              <w:rPr>
                <w:rFonts w:ascii="Verdana" w:hAnsi="Verdana"/>
                <w:sz w:val="20"/>
                <w:szCs w:val="20"/>
              </w:rPr>
            </w:pPr>
          </w:p>
        </w:tc>
      </w:tr>
      <w:tr w:rsidR="00DF1C12" w:rsidRPr="007C7A34" w14:paraId="61D422DB" w14:textId="77777777" w:rsidTr="009B68F1">
        <w:tc>
          <w:tcPr>
            <w:tcW w:w="1080" w:type="dxa"/>
            <w:tcBorders>
              <w:left w:val="single" w:sz="4" w:space="0" w:color="auto"/>
              <w:right w:val="single" w:sz="4" w:space="0" w:color="auto"/>
            </w:tcBorders>
            <w:shd w:val="clear" w:color="auto" w:fill="auto"/>
          </w:tcPr>
          <w:p w14:paraId="2634413D" w14:textId="734046B9" w:rsidR="00DF1C12" w:rsidRPr="002F76EA" w:rsidRDefault="00BF1329" w:rsidP="00BA2C6D">
            <w:pPr>
              <w:keepLines/>
              <w:jc w:val="center"/>
              <w:rPr>
                <w:rFonts w:ascii="Verdana" w:hAnsi="Verdana"/>
                <w:b/>
                <w:bCs/>
                <w:sz w:val="20"/>
                <w:szCs w:val="20"/>
              </w:rPr>
            </w:pPr>
            <w:r>
              <w:rPr>
                <w:rFonts w:ascii="Verdana" w:hAnsi="Verdana"/>
                <w:b/>
                <w:bCs/>
                <w:sz w:val="20"/>
                <w:szCs w:val="20"/>
              </w:rPr>
              <w:t>3.</w:t>
            </w:r>
            <w:r w:rsidR="00BA2C6D">
              <w:rPr>
                <w:rFonts w:ascii="Verdana" w:hAnsi="Verdana"/>
                <w:b/>
                <w:bCs/>
                <w:sz w:val="20"/>
                <w:szCs w:val="20"/>
              </w:rPr>
              <w:t>3</w:t>
            </w:r>
          </w:p>
        </w:tc>
        <w:tc>
          <w:tcPr>
            <w:tcW w:w="5040" w:type="dxa"/>
            <w:gridSpan w:val="4"/>
            <w:tcBorders>
              <w:left w:val="single" w:sz="4" w:space="0" w:color="auto"/>
              <w:right w:val="single" w:sz="4" w:space="0" w:color="auto"/>
            </w:tcBorders>
            <w:shd w:val="clear" w:color="auto" w:fill="auto"/>
          </w:tcPr>
          <w:p w14:paraId="3DB7924F" w14:textId="7010CB58" w:rsidR="00DF1C12" w:rsidRPr="007C7A34" w:rsidRDefault="00621AF0" w:rsidP="007C7A34">
            <w:pPr>
              <w:keepLines/>
              <w:rPr>
                <w:rFonts w:ascii="Verdana" w:eastAsia="Times New Roman" w:hAnsi="Verdana"/>
                <w:iCs/>
                <w:sz w:val="20"/>
                <w:szCs w:val="20"/>
              </w:rPr>
            </w:pPr>
            <w:r w:rsidRPr="007C7A34">
              <w:rPr>
                <w:rFonts w:ascii="Verdana" w:eastAsia="Times New Roman" w:hAnsi="Verdana"/>
                <w:iCs/>
                <w:sz w:val="20"/>
                <w:szCs w:val="20"/>
              </w:rPr>
              <w:t>Work towards consistency of the emerging</w:t>
            </w:r>
            <w:r w:rsidR="007C7A34" w:rsidRPr="007C7A34">
              <w:rPr>
                <w:rFonts w:ascii="Verdana" w:eastAsia="Times New Roman" w:hAnsi="Verdana"/>
                <w:iCs/>
                <w:sz w:val="20"/>
                <w:szCs w:val="20"/>
              </w:rPr>
              <w:t xml:space="preserve"> </w:t>
            </w:r>
            <w:r w:rsidR="007C7A34" w:rsidRPr="007C7A34">
              <w:rPr>
                <w:rFonts w:ascii="Verdana" w:hAnsi="Verdana"/>
                <w:sz w:val="20"/>
                <w:szCs w:val="20"/>
              </w:rPr>
              <w:t>Early Warning for All initiative</w:t>
            </w:r>
            <w:r w:rsidR="007C7A34" w:rsidRPr="007C7A34">
              <w:rPr>
                <w:rFonts w:ascii="Verdana" w:eastAsia="Times New Roman" w:hAnsi="Verdana"/>
                <w:iCs/>
                <w:sz w:val="20"/>
                <w:szCs w:val="20"/>
              </w:rPr>
              <w:t xml:space="preserve"> </w:t>
            </w:r>
            <w:r w:rsidRPr="007C7A34">
              <w:rPr>
                <w:rFonts w:ascii="Verdana" w:eastAsia="Times New Roman" w:hAnsi="Verdana"/>
                <w:iCs/>
                <w:sz w:val="20"/>
                <w:szCs w:val="20"/>
              </w:rPr>
              <w:t>with the</w:t>
            </w:r>
            <w:r w:rsidR="00DF1C12" w:rsidRPr="007C7A34">
              <w:rPr>
                <w:rFonts w:ascii="Verdana" w:eastAsia="Times New Roman" w:hAnsi="Verdana"/>
                <w:iCs/>
                <w:sz w:val="20"/>
                <w:szCs w:val="20"/>
              </w:rPr>
              <w:t xml:space="preserve"> GMAS </w:t>
            </w:r>
            <w:r w:rsidR="00171AB9" w:rsidRPr="007C7A34">
              <w:rPr>
                <w:rFonts w:ascii="Verdana" w:eastAsia="Times New Roman" w:hAnsi="Verdana"/>
                <w:iCs/>
                <w:sz w:val="20"/>
                <w:szCs w:val="20"/>
              </w:rPr>
              <w:t xml:space="preserve">Framework </w:t>
            </w:r>
            <w:r w:rsidR="00DF1C12" w:rsidRPr="007C7A34">
              <w:rPr>
                <w:rFonts w:ascii="Verdana" w:eastAsia="Times New Roman" w:hAnsi="Verdana"/>
                <w:iCs/>
                <w:sz w:val="20"/>
                <w:szCs w:val="20"/>
              </w:rPr>
              <w:t xml:space="preserve">IP </w:t>
            </w:r>
          </w:p>
        </w:tc>
        <w:tc>
          <w:tcPr>
            <w:tcW w:w="1440" w:type="dxa"/>
            <w:tcBorders>
              <w:left w:val="single" w:sz="4" w:space="0" w:color="auto"/>
              <w:right w:val="single" w:sz="4" w:space="0" w:color="auto"/>
            </w:tcBorders>
            <w:shd w:val="clear" w:color="auto" w:fill="auto"/>
          </w:tcPr>
          <w:p w14:paraId="4674AFAC" w14:textId="77777777" w:rsidR="00DF1C12" w:rsidRPr="007C7A34" w:rsidDel="006E3332" w:rsidRDefault="00DF1C12" w:rsidP="00A54E7B">
            <w:pPr>
              <w:keepLines/>
              <w:rPr>
                <w:rFonts w:ascii="Verdana" w:hAnsi="Verdana"/>
                <w:sz w:val="20"/>
                <w:szCs w:val="20"/>
              </w:rPr>
            </w:pPr>
          </w:p>
        </w:tc>
        <w:tc>
          <w:tcPr>
            <w:tcW w:w="1654" w:type="dxa"/>
            <w:tcBorders>
              <w:left w:val="single" w:sz="4" w:space="0" w:color="auto"/>
              <w:right w:val="single" w:sz="4" w:space="0" w:color="auto"/>
            </w:tcBorders>
            <w:shd w:val="clear" w:color="auto" w:fill="auto"/>
          </w:tcPr>
          <w:p w14:paraId="05844490" w14:textId="1FB314F3" w:rsidR="00DF1C12" w:rsidRPr="007C7A34" w:rsidRDefault="00DF1C12" w:rsidP="00A54E7B">
            <w:pPr>
              <w:keepLines/>
              <w:rPr>
                <w:rFonts w:ascii="Verdana" w:hAnsi="Verdana"/>
                <w:sz w:val="20"/>
                <w:szCs w:val="20"/>
              </w:rPr>
            </w:pPr>
            <w:r w:rsidRPr="007C7A34">
              <w:t>SERCOM Team TBD</w:t>
            </w:r>
          </w:p>
        </w:tc>
        <w:tc>
          <w:tcPr>
            <w:tcW w:w="1406" w:type="dxa"/>
            <w:tcBorders>
              <w:left w:val="single" w:sz="4" w:space="0" w:color="auto"/>
              <w:right w:val="single" w:sz="4" w:space="0" w:color="auto"/>
            </w:tcBorders>
            <w:shd w:val="clear" w:color="auto" w:fill="auto"/>
          </w:tcPr>
          <w:p w14:paraId="3E46EB14" w14:textId="34377862" w:rsidR="00DF1C12" w:rsidRPr="007C7A34" w:rsidRDefault="00DF1C12" w:rsidP="00A54E7B">
            <w:pPr>
              <w:keepLines/>
              <w:rPr>
                <w:rFonts w:ascii="Verdana" w:hAnsi="Verdana"/>
                <w:sz w:val="20"/>
                <w:szCs w:val="20"/>
              </w:rPr>
            </w:pPr>
            <w:r w:rsidRPr="007C7A34">
              <w:t>Secretariat</w:t>
            </w:r>
          </w:p>
        </w:tc>
        <w:tc>
          <w:tcPr>
            <w:tcW w:w="4973" w:type="dxa"/>
            <w:tcBorders>
              <w:left w:val="single" w:sz="4" w:space="0" w:color="auto"/>
              <w:right w:val="single" w:sz="4" w:space="0" w:color="auto"/>
            </w:tcBorders>
            <w:shd w:val="clear" w:color="auto" w:fill="auto"/>
          </w:tcPr>
          <w:p w14:paraId="41B542E5" w14:textId="40CB5301" w:rsidR="00DF1C12" w:rsidRPr="007C7A34" w:rsidRDefault="00621AF0" w:rsidP="007C7A34">
            <w:pPr>
              <w:keepLines/>
              <w:rPr>
                <w:rFonts w:ascii="Verdana" w:hAnsi="Verdana"/>
                <w:sz w:val="20"/>
                <w:szCs w:val="20"/>
              </w:rPr>
            </w:pPr>
            <w:r w:rsidRPr="007C7A34">
              <w:rPr>
                <w:rFonts w:ascii="Verdana" w:hAnsi="Verdana"/>
                <w:sz w:val="20"/>
                <w:szCs w:val="20"/>
              </w:rPr>
              <w:t>As</w:t>
            </w:r>
            <w:r w:rsidR="007C7A34" w:rsidRPr="007C7A34">
              <w:rPr>
                <w:rFonts w:ascii="Verdana" w:hAnsi="Verdana"/>
                <w:sz w:val="20"/>
                <w:szCs w:val="20"/>
              </w:rPr>
              <w:t xml:space="preserve"> the </w:t>
            </w:r>
            <w:r w:rsidR="00100034">
              <w:rPr>
                <w:rFonts w:ascii="Verdana" w:hAnsi="Verdana"/>
                <w:sz w:val="20"/>
                <w:szCs w:val="20"/>
              </w:rPr>
              <w:t xml:space="preserve">emerging </w:t>
            </w:r>
            <w:r w:rsidR="007C7A34" w:rsidRPr="007C7A34">
              <w:rPr>
                <w:rFonts w:ascii="Verdana" w:hAnsi="Verdana"/>
                <w:sz w:val="20"/>
                <w:szCs w:val="20"/>
              </w:rPr>
              <w:t xml:space="preserve">Early Warning for All initiative </w:t>
            </w:r>
            <w:r w:rsidRPr="007C7A34">
              <w:rPr>
                <w:rFonts w:ascii="Verdana" w:hAnsi="Verdana"/>
                <w:sz w:val="20"/>
                <w:szCs w:val="20"/>
              </w:rPr>
              <w:t>develops and evolves, its relationship to the GMAS Framework will need to be considered with a view to the two efforts to support each other as relevant.</w:t>
            </w:r>
          </w:p>
        </w:tc>
      </w:tr>
      <w:tr w:rsidR="00DF1C12" w:rsidRPr="00C15B9C" w14:paraId="06D5E7C7" w14:textId="77777777" w:rsidTr="009B68F1">
        <w:tc>
          <w:tcPr>
            <w:tcW w:w="1080" w:type="dxa"/>
            <w:tcBorders>
              <w:left w:val="single" w:sz="4" w:space="0" w:color="auto"/>
              <w:right w:val="single" w:sz="4" w:space="0" w:color="auto"/>
            </w:tcBorders>
            <w:shd w:val="clear" w:color="auto" w:fill="auto"/>
          </w:tcPr>
          <w:p w14:paraId="1A089DAB" w14:textId="23535DCC" w:rsidR="00DF1C12" w:rsidRPr="002F76EA" w:rsidRDefault="00BA2C6D" w:rsidP="00A54E7B">
            <w:pPr>
              <w:keepLines/>
              <w:jc w:val="center"/>
              <w:rPr>
                <w:rFonts w:ascii="Verdana" w:hAnsi="Verdana"/>
                <w:b/>
                <w:bCs/>
                <w:sz w:val="20"/>
                <w:szCs w:val="20"/>
              </w:rPr>
            </w:pPr>
            <w:r>
              <w:rPr>
                <w:rFonts w:ascii="Verdana" w:hAnsi="Verdana"/>
                <w:b/>
                <w:bCs/>
                <w:sz w:val="20"/>
                <w:szCs w:val="20"/>
              </w:rPr>
              <w:t>3.4</w:t>
            </w:r>
          </w:p>
        </w:tc>
        <w:tc>
          <w:tcPr>
            <w:tcW w:w="5040" w:type="dxa"/>
            <w:gridSpan w:val="4"/>
            <w:tcBorders>
              <w:left w:val="single" w:sz="4" w:space="0" w:color="auto"/>
              <w:right w:val="single" w:sz="4" w:space="0" w:color="auto"/>
            </w:tcBorders>
            <w:shd w:val="clear" w:color="auto" w:fill="auto"/>
          </w:tcPr>
          <w:p w14:paraId="57955BB2" w14:textId="7E0F0A84" w:rsidR="00DF1C12" w:rsidRPr="00962C14" w:rsidRDefault="00DF1C12" w:rsidP="00A54E7B">
            <w:pPr>
              <w:keepLines/>
              <w:rPr>
                <w:rStyle w:val="normaltextrun"/>
                <w:rFonts w:ascii="Verdana" w:hAnsi="Verdana"/>
                <w:sz w:val="20"/>
                <w:szCs w:val="20"/>
              </w:rPr>
            </w:pPr>
            <w:r w:rsidRPr="00962C14">
              <w:rPr>
                <w:rFonts w:ascii="Verdana" w:eastAsia="Times New Roman" w:hAnsi="Verdana"/>
                <w:iCs/>
                <w:sz w:val="20"/>
                <w:szCs w:val="20"/>
              </w:rPr>
              <w:t xml:space="preserve">Support national advocacy efforts to enhance Members MHEWS related capabilities.  </w:t>
            </w:r>
          </w:p>
        </w:tc>
        <w:tc>
          <w:tcPr>
            <w:tcW w:w="1440" w:type="dxa"/>
            <w:tcBorders>
              <w:left w:val="single" w:sz="4" w:space="0" w:color="auto"/>
              <w:right w:val="single" w:sz="4" w:space="0" w:color="auto"/>
            </w:tcBorders>
            <w:shd w:val="clear" w:color="auto" w:fill="auto"/>
          </w:tcPr>
          <w:p w14:paraId="17EBACCF" w14:textId="77777777" w:rsidR="00DF1C12" w:rsidRPr="00A3316C" w:rsidDel="006E3332" w:rsidRDefault="00DF1C12" w:rsidP="00A54E7B">
            <w:pPr>
              <w:keepLines/>
              <w:rPr>
                <w:rFonts w:ascii="Verdana" w:hAnsi="Verdana"/>
                <w:sz w:val="20"/>
                <w:szCs w:val="20"/>
                <w:highlight w:val="yellow"/>
              </w:rPr>
            </w:pPr>
          </w:p>
        </w:tc>
        <w:tc>
          <w:tcPr>
            <w:tcW w:w="1654" w:type="dxa"/>
            <w:tcBorders>
              <w:left w:val="single" w:sz="4" w:space="0" w:color="auto"/>
              <w:right w:val="single" w:sz="4" w:space="0" w:color="auto"/>
            </w:tcBorders>
            <w:shd w:val="clear" w:color="auto" w:fill="auto"/>
          </w:tcPr>
          <w:p w14:paraId="47513F51" w14:textId="464EE391" w:rsidR="00DF1C12" w:rsidRPr="00A3316C" w:rsidRDefault="00DF1C12" w:rsidP="00A54E7B">
            <w:pPr>
              <w:keepLines/>
              <w:rPr>
                <w:rFonts w:ascii="Verdana" w:hAnsi="Verdana"/>
                <w:sz w:val="20"/>
                <w:szCs w:val="20"/>
                <w:highlight w:val="yellow"/>
              </w:rPr>
            </w:pPr>
            <w:r w:rsidRPr="008859E8">
              <w:t>SERCOM Team TBD</w:t>
            </w:r>
          </w:p>
        </w:tc>
        <w:tc>
          <w:tcPr>
            <w:tcW w:w="1406" w:type="dxa"/>
            <w:tcBorders>
              <w:left w:val="single" w:sz="4" w:space="0" w:color="auto"/>
              <w:right w:val="single" w:sz="4" w:space="0" w:color="auto"/>
            </w:tcBorders>
            <w:shd w:val="clear" w:color="auto" w:fill="auto"/>
          </w:tcPr>
          <w:p w14:paraId="12F6D029" w14:textId="5B7D049F" w:rsidR="00DF1C12" w:rsidRPr="00A3316C" w:rsidRDefault="00DF1C12" w:rsidP="00A54E7B">
            <w:pPr>
              <w:keepLines/>
              <w:rPr>
                <w:rFonts w:ascii="Verdana" w:hAnsi="Verdana"/>
                <w:sz w:val="20"/>
                <w:szCs w:val="20"/>
                <w:highlight w:val="yellow"/>
              </w:rPr>
            </w:pPr>
            <w:r w:rsidRPr="008859E8">
              <w:t>Secretariat</w:t>
            </w:r>
          </w:p>
        </w:tc>
        <w:tc>
          <w:tcPr>
            <w:tcW w:w="4973" w:type="dxa"/>
            <w:tcBorders>
              <w:left w:val="single" w:sz="4" w:space="0" w:color="auto"/>
              <w:right w:val="single" w:sz="4" w:space="0" w:color="auto"/>
            </w:tcBorders>
            <w:shd w:val="clear" w:color="auto" w:fill="auto"/>
          </w:tcPr>
          <w:p w14:paraId="219C5E2F" w14:textId="77777777" w:rsidR="00DF1C12" w:rsidRPr="00A3316C" w:rsidRDefault="00DF1C12" w:rsidP="00A54E7B">
            <w:pPr>
              <w:keepLines/>
              <w:rPr>
                <w:rFonts w:ascii="Verdana" w:hAnsi="Verdana"/>
                <w:sz w:val="20"/>
                <w:szCs w:val="20"/>
                <w:highlight w:val="yellow"/>
              </w:rPr>
            </w:pPr>
          </w:p>
        </w:tc>
      </w:tr>
    </w:tbl>
    <w:p w14:paraId="322A7230" w14:textId="45071539" w:rsidR="00D55C4A" w:rsidRDefault="00D55C4A" w:rsidP="00A54E7B">
      <w:pPr>
        <w:keepLines/>
        <w:rPr>
          <w:rFonts w:ascii="Verdana" w:hAnsi="Verdana"/>
          <w:sz w:val="20"/>
          <w:szCs w:val="20"/>
        </w:rPr>
      </w:pPr>
    </w:p>
    <w:tbl>
      <w:tblPr>
        <w:tblStyle w:val="TableGrid"/>
        <w:tblW w:w="15593" w:type="dxa"/>
        <w:tblInd w:w="-5" w:type="dxa"/>
        <w:tblLayout w:type="fixed"/>
        <w:tblLook w:val="04A0" w:firstRow="1" w:lastRow="0" w:firstColumn="1" w:lastColumn="0" w:noHBand="0" w:noVBand="1"/>
      </w:tblPr>
      <w:tblGrid>
        <w:gridCol w:w="1080"/>
        <w:gridCol w:w="1467"/>
        <w:gridCol w:w="572"/>
        <w:gridCol w:w="572"/>
        <w:gridCol w:w="2429"/>
        <w:gridCol w:w="1440"/>
        <w:gridCol w:w="1620"/>
        <w:gridCol w:w="1440"/>
        <w:gridCol w:w="4973"/>
      </w:tblGrid>
      <w:tr w:rsidR="009C6B5A" w:rsidRPr="00C15B9C" w14:paraId="5F4196CA" w14:textId="77777777" w:rsidTr="037804AE">
        <w:tc>
          <w:tcPr>
            <w:tcW w:w="3119" w:type="dxa"/>
            <w:gridSpan w:val="3"/>
            <w:tcBorders>
              <w:bottom w:val="single" w:sz="4" w:space="0" w:color="auto"/>
            </w:tcBorders>
            <w:shd w:val="clear" w:color="auto" w:fill="1F3864" w:themeFill="accent1" w:themeFillShade="80"/>
          </w:tcPr>
          <w:p w14:paraId="12CC61E2" w14:textId="77777777" w:rsidR="009C6B5A" w:rsidRDefault="009C6B5A" w:rsidP="00A54E7B">
            <w:pPr>
              <w:keepLines/>
              <w:rPr>
                <w:rFonts w:ascii="Verdana" w:hAnsi="Verdana"/>
                <w:b/>
                <w:bCs/>
                <w:sz w:val="20"/>
                <w:szCs w:val="20"/>
              </w:rPr>
            </w:pPr>
            <w:r>
              <w:rPr>
                <w:rFonts w:ascii="Verdana" w:hAnsi="Verdana"/>
                <w:b/>
                <w:bCs/>
                <w:sz w:val="20"/>
                <w:szCs w:val="20"/>
              </w:rPr>
              <w:lastRenderedPageBreak/>
              <w:t xml:space="preserve">OBJECTIVE </w:t>
            </w:r>
          </w:p>
        </w:tc>
        <w:tc>
          <w:tcPr>
            <w:tcW w:w="572" w:type="dxa"/>
            <w:tcBorders>
              <w:bottom w:val="single" w:sz="4" w:space="0" w:color="auto"/>
            </w:tcBorders>
          </w:tcPr>
          <w:p w14:paraId="45D3E355" w14:textId="7D91C620" w:rsidR="009C6B5A" w:rsidRDefault="000C772A" w:rsidP="00A54E7B">
            <w:pPr>
              <w:keepLines/>
              <w:jc w:val="center"/>
              <w:rPr>
                <w:rFonts w:ascii="Verdana" w:hAnsi="Verdana"/>
                <w:b/>
                <w:bCs/>
                <w:sz w:val="20"/>
                <w:szCs w:val="20"/>
              </w:rPr>
            </w:pPr>
            <w:r>
              <w:rPr>
                <w:rFonts w:ascii="Verdana" w:hAnsi="Verdana"/>
                <w:b/>
                <w:bCs/>
                <w:sz w:val="20"/>
                <w:szCs w:val="20"/>
              </w:rPr>
              <w:t>D</w:t>
            </w:r>
          </w:p>
        </w:tc>
        <w:tc>
          <w:tcPr>
            <w:tcW w:w="11902" w:type="dxa"/>
            <w:gridSpan w:val="5"/>
            <w:tcBorders>
              <w:bottom w:val="single" w:sz="4" w:space="0" w:color="auto"/>
            </w:tcBorders>
          </w:tcPr>
          <w:p w14:paraId="6CC5119D" w14:textId="458267BB" w:rsidR="009C6B5A" w:rsidRPr="003C4D4C" w:rsidRDefault="00D440B7" w:rsidP="00A54E7B">
            <w:pPr>
              <w:keepLines/>
              <w:rPr>
                <w:rFonts w:ascii="Verdana" w:hAnsi="Verdana"/>
                <w:sz w:val="20"/>
                <w:szCs w:val="20"/>
              </w:rPr>
            </w:pPr>
            <w:r w:rsidRPr="00F5665D">
              <w:rPr>
                <w:rFonts w:ascii="Verdana" w:hAnsi="Verdana"/>
                <w:sz w:val="20"/>
                <w:szCs w:val="20"/>
              </w:rPr>
              <w:t>Enhance the authoritative voice of Members’ NMHSs in issuing official early</w:t>
            </w:r>
            <w:r>
              <w:rPr>
                <w:rFonts w:ascii="Verdana" w:hAnsi="Verdana"/>
                <w:sz w:val="20"/>
                <w:szCs w:val="20"/>
              </w:rPr>
              <w:t xml:space="preserve"> </w:t>
            </w:r>
            <w:r w:rsidRPr="00F5665D">
              <w:rPr>
                <w:rFonts w:ascii="Verdana" w:hAnsi="Verdana"/>
                <w:sz w:val="20"/>
                <w:szCs w:val="20"/>
              </w:rPr>
              <w:t>warnings for weather, water, ocean, climate and space weather events that</w:t>
            </w:r>
            <w:r>
              <w:rPr>
                <w:rFonts w:ascii="Verdana" w:hAnsi="Verdana"/>
                <w:sz w:val="20"/>
                <w:szCs w:val="20"/>
              </w:rPr>
              <w:t xml:space="preserve"> </w:t>
            </w:r>
            <w:r w:rsidRPr="00F5665D">
              <w:rPr>
                <w:rFonts w:ascii="Verdana" w:hAnsi="Verdana"/>
                <w:sz w:val="20"/>
                <w:szCs w:val="20"/>
              </w:rPr>
              <w:t>efficiently reach decision makers and those at risk and Members’ capacity to use</w:t>
            </w:r>
            <w:r>
              <w:rPr>
                <w:rFonts w:ascii="Verdana" w:hAnsi="Verdana"/>
                <w:sz w:val="20"/>
                <w:szCs w:val="20"/>
              </w:rPr>
              <w:t xml:space="preserve"> </w:t>
            </w:r>
            <w:r w:rsidRPr="00F5665D">
              <w:rPr>
                <w:rFonts w:ascii="Verdana" w:hAnsi="Verdana"/>
                <w:sz w:val="20"/>
                <w:szCs w:val="20"/>
              </w:rPr>
              <w:t>authoritative information in preparing for and responding to these events</w:t>
            </w:r>
          </w:p>
        </w:tc>
      </w:tr>
      <w:tr w:rsidR="00E231E3" w:rsidRPr="00C15B9C" w14:paraId="0C50BFA3" w14:textId="77777777" w:rsidTr="00A62E07">
        <w:tc>
          <w:tcPr>
            <w:tcW w:w="3119" w:type="dxa"/>
            <w:gridSpan w:val="3"/>
            <w:vMerge w:val="restart"/>
            <w:shd w:val="clear" w:color="auto" w:fill="1F3864" w:themeFill="accent1" w:themeFillShade="80"/>
          </w:tcPr>
          <w:p w14:paraId="7242ACCE" w14:textId="6DCF22F8" w:rsidR="00E231E3" w:rsidRPr="00292942" w:rsidRDefault="00E231E3" w:rsidP="00A54E7B">
            <w:pPr>
              <w:keepLines/>
              <w:rPr>
                <w:rFonts w:ascii="Verdana" w:hAnsi="Verdana"/>
                <w:b/>
                <w:bCs/>
                <w:color w:val="FFFFFF" w:themeColor="background1"/>
                <w:sz w:val="20"/>
                <w:szCs w:val="20"/>
              </w:rPr>
            </w:pPr>
            <w:r>
              <w:rPr>
                <w:rFonts w:ascii="Verdana" w:hAnsi="Verdana"/>
                <w:b/>
                <w:bCs/>
                <w:sz w:val="20"/>
                <w:szCs w:val="20"/>
              </w:rPr>
              <w:t>OUTPUT NO.</w:t>
            </w:r>
          </w:p>
        </w:tc>
        <w:tc>
          <w:tcPr>
            <w:tcW w:w="572" w:type="dxa"/>
            <w:tcBorders>
              <w:bottom w:val="single" w:sz="4" w:space="0" w:color="auto"/>
            </w:tcBorders>
          </w:tcPr>
          <w:p w14:paraId="02EC4A7C" w14:textId="24D036A7" w:rsidR="00E231E3" w:rsidRPr="00C91449" w:rsidRDefault="00E231E3" w:rsidP="00A54E7B">
            <w:pPr>
              <w:keepLines/>
              <w:jc w:val="center"/>
              <w:rPr>
                <w:rFonts w:ascii="Verdana" w:hAnsi="Verdana"/>
                <w:b/>
                <w:bCs/>
                <w:sz w:val="20"/>
                <w:szCs w:val="20"/>
              </w:rPr>
            </w:pPr>
            <w:r w:rsidRPr="037804AE">
              <w:rPr>
                <w:rFonts w:ascii="Verdana" w:hAnsi="Verdana"/>
                <w:b/>
                <w:bCs/>
                <w:sz w:val="20"/>
                <w:szCs w:val="20"/>
              </w:rPr>
              <w:t>4.a</w:t>
            </w:r>
          </w:p>
        </w:tc>
        <w:tc>
          <w:tcPr>
            <w:tcW w:w="11902" w:type="dxa"/>
            <w:gridSpan w:val="5"/>
            <w:tcBorders>
              <w:bottom w:val="single" w:sz="4" w:space="0" w:color="auto"/>
            </w:tcBorders>
          </w:tcPr>
          <w:p w14:paraId="3DF21D09" w14:textId="3EC29952" w:rsidR="00E231E3" w:rsidRPr="00F3510A" w:rsidRDefault="00E231E3" w:rsidP="00A54E7B">
            <w:pPr>
              <w:keepLines/>
              <w:rPr>
                <w:rFonts w:ascii="Verdana" w:hAnsi="Verdana"/>
                <w:sz w:val="20"/>
                <w:szCs w:val="20"/>
              </w:rPr>
            </w:pPr>
            <w:r w:rsidRPr="037804AE">
              <w:rPr>
                <w:rFonts w:ascii="Verdana" w:hAnsi="Verdana"/>
                <w:sz w:val="20"/>
                <w:szCs w:val="20"/>
              </w:rPr>
              <w:t xml:space="preserve">The authoritative voice of Members’ NMHSs in issuing official early warnings for weather, water, ocean, climate and space weather events is enhanced. </w:t>
            </w:r>
          </w:p>
        </w:tc>
      </w:tr>
      <w:tr w:rsidR="00E231E3" w:rsidRPr="00C15B9C" w14:paraId="6AB361EA" w14:textId="77777777" w:rsidTr="00A62E07">
        <w:tc>
          <w:tcPr>
            <w:tcW w:w="3119" w:type="dxa"/>
            <w:gridSpan w:val="3"/>
            <w:vMerge/>
            <w:shd w:val="clear" w:color="auto" w:fill="1F3864" w:themeFill="accent1" w:themeFillShade="80"/>
          </w:tcPr>
          <w:p w14:paraId="7AFFA9B1" w14:textId="3E7D85CC" w:rsidR="00E231E3" w:rsidRDefault="00E231E3" w:rsidP="00A54E7B">
            <w:pPr>
              <w:keepLines/>
              <w:rPr>
                <w:rFonts w:ascii="Verdana" w:hAnsi="Verdana"/>
                <w:b/>
                <w:bCs/>
                <w:sz w:val="20"/>
                <w:szCs w:val="20"/>
              </w:rPr>
            </w:pPr>
          </w:p>
        </w:tc>
        <w:tc>
          <w:tcPr>
            <w:tcW w:w="572" w:type="dxa"/>
            <w:tcBorders>
              <w:bottom w:val="single" w:sz="4" w:space="0" w:color="auto"/>
            </w:tcBorders>
          </w:tcPr>
          <w:p w14:paraId="3D1DDC98" w14:textId="5B5698B7" w:rsidR="00E231E3" w:rsidRDefault="00E231E3" w:rsidP="00A54E7B">
            <w:pPr>
              <w:keepLines/>
              <w:jc w:val="center"/>
              <w:rPr>
                <w:rFonts w:ascii="Verdana" w:hAnsi="Verdana"/>
                <w:b/>
                <w:bCs/>
                <w:sz w:val="20"/>
                <w:szCs w:val="20"/>
              </w:rPr>
            </w:pPr>
            <w:r>
              <w:rPr>
                <w:rFonts w:ascii="Verdana" w:hAnsi="Verdana"/>
                <w:b/>
                <w:bCs/>
                <w:sz w:val="20"/>
                <w:szCs w:val="20"/>
              </w:rPr>
              <w:t>4.b</w:t>
            </w:r>
          </w:p>
        </w:tc>
        <w:tc>
          <w:tcPr>
            <w:tcW w:w="11902" w:type="dxa"/>
            <w:gridSpan w:val="5"/>
            <w:tcBorders>
              <w:bottom w:val="single" w:sz="4" w:space="0" w:color="auto"/>
            </w:tcBorders>
          </w:tcPr>
          <w:p w14:paraId="3DA47F45" w14:textId="70FFC2D4" w:rsidR="00E231E3" w:rsidRPr="004B57C8" w:rsidRDefault="00E231E3" w:rsidP="00A54E7B">
            <w:pPr>
              <w:keepLines/>
              <w:autoSpaceDE w:val="0"/>
              <w:autoSpaceDN w:val="0"/>
              <w:adjustRightInd w:val="0"/>
              <w:rPr>
                <w:rFonts w:ascii="Verdana" w:hAnsi="Verdana" w:cs="Verdana"/>
                <w:sz w:val="20"/>
                <w:szCs w:val="20"/>
                <w:lang w:val="en-US"/>
              </w:rPr>
            </w:pPr>
            <w:r w:rsidRPr="037804AE">
              <w:rPr>
                <w:rFonts w:ascii="Verdana" w:hAnsi="Verdana" w:cs="Verdana"/>
                <w:sz w:val="20"/>
                <w:szCs w:val="20"/>
                <w:lang w:val="en-US"/>
              </w:rPr>
              <w:t>Authoritative warnings for weather, water, ocean, climate and space weather events efficiently reach decision makers and those at risk</w:t>
            </w:r>
            <w:r w:rsidR="00271087">
              <w:rPr>
                <w:rFonts w:ascii="Verdana" w:hAnsi="Verdana" w:cs="Verdana"/>
                <w:sz w:val="20"/>
                <w:szCs w:val="20"/>
                <w:lang w:val="en-US"/>
              </w:rPr>
              <w:t>.</w:t>
            </w:r>
          </w:p>
        </w:tc>
      </w:tr>
      <w:tr w:rsidR="00E231E3" w:rsidRPr="00C15B9C" w14:paraId="3E8DABB6" w14:textId="77777777" w:rsidTr="037804AE">
        <w:tc>
          <w:tcPr>
            <w:tcW w:w="3119" w:type="dxa"/>
            <w:gridSpan w:val="3"/>
            <w:vMerge/>
            <w:tcBorders>
              <w:bottom w:val="single" w:sz="4" w:space="0" w:color="auto"/>
            </w:tcBorders>
            <w:shd w:val="clear" w:color="auto" w:fill="1F3864" w:themeFill="accent1" w:themeFillShade="80"/>
          </w:tcPr>
          <w:p w14:paraId="6BFB791B" w14:textId="77777777" w:rsidR="00E231E3" w:rsidRDefault="00E231E3" w:rsidP="00A54E7B">
            <w:pPr>
              <w:keepLines/>
              <w:rPr>
                <w:rFonts w:ascii="Verdana" w:hAnsi="Verdana"/>
                <w:b/>
                <w:bCs/>
                <w:sz w:val="20"/>
                <w:szCs w:val="20"/>
              </w:rPr>
            </w:pPr>
          </w:p>
        </w:tc>
        <w:tc>
          <w:tcPr>
            <w:tcW w:w="572" w:type="dxa"/>
            <w:tcBorders>
              <w:bottom w:val="single" w:sz="4" w:space="0" w:color="auto"/>
            </w:tcBorders>
          </w:tcPr>
          <w:p w14:paraId="2961E271" w14:textId="13803D5E" w:rsidR="00E231E3" w:rsidRDefault="00E231E3" w:rsidP="00A54E7B">
            <w:pPr>
              <w:keepLines/>
              <w:jc w:val="center"/>
              <w:rPr>
                <w:rFonts w:ascii="Verdana" w:hAnsi="Verdana"/>
                <w:b/>
                <w:bCs/>
                <w:sz w:val="20"/>
                <w:szCs w:val="20"/>
              </w:rPr>
            </w:pPr>
            <w:r w:rsidRPr="037804AE">
              <w:rPr>
                <w:rFonts w:ascii="Verdana" w:hAnsi="Verdana"/>
                <w:b/>
                <w:bCs/>
                <w:sz w:val="20"/>
                <w:szCs w:val="20"/>
              </w:rPr>
              <w:t>4.c</w:t>
            </w:r>
          </w:p>
        </w:tc>
        <w:tc>
          <w:tcPr>
            <w:tcW w:w="11902" w:type="dxa"/>
            <w:gridSpan w:val="5"/>
            <w:tcBorders>
              <w:bottom w:val="single" w:sz="4" w:space="0" w:color="auto"/>
            </w:tcBorders>
          </w:tcPr>
          <w:p w14:paraId="2B38D69A" w14:textId="1EE22EE3" w:rsidR="00E231E3" w:rsidRPr="008538B1" w:rsidRDefault="00E231E3" w:rsidP="00A54E7B">
            <w:pPr>
              <w:keepLines/>
              <w:autoSpaceDE w:val="0"/>
              <w:autoSpaceDN w:val="0"/>
              <w:adjustRightInd w:val="0"/>
              <w:rPr>
                <w:rFonts w:ascii="Verdana" w:hAnsi="Verdana" w:cs="Verdana"/>
                <w:sz w:val="20"/>
                <w:szCs w:val="20"/>
                <w:lang w:val="en-US"/>
              </w:rPr>
            </w:pPr>
            <w:r w:rsidRPr="037804AE">
              <w:rPr>
                <w:rFonts w:ascii="Verdana" w:hAnsi="Verdana"/>
                <w:sz w:val="20"/>
                <w:szCs w:val="20"/>
              </w:rPr>
              <w:t xml:space="preserve">Members capacity to </w:t>
            </w:r>
            <w:r w:rsidRPr="037804AE">
              <w:rPr>
                <w:rFonts w:ascii="Verdana" w:hAnsi="Verdana" w:cs="Verdana"/>
                <w:sz w:val="20"/>
                <w:szCs w:val="20"/>
                <w:lang w:val="en-US"/>
              </w:rPr>
              <w:t>use authoritative information in preparing for and responding to hazardous events is enhanced</w:t>
            </w:r>
            <w:r w:rsidR="00271087">
              <w:rPr>
                <w:rFonts w:ascii="Verdana" w:hAnsi="Verdana" w:cs="Verdana"/>
                <w:sz w:val="20"/>
                <w:szCs w:val="20"/>
                <w:lang w:val="en-US"/>
              </w:rPr>
              <w:t>.</w:t>
            </w:r>
          </w:p>
        </w:tc>
      </w:tr>
      <w:tr w:rsidR="009C6B5A" w:rsidRPr="00C15B9C" w14:paraId="0778DE27" w14:textId="77777777" w:rsidTr="00E536DC">
        <w:tc>
          <w:tcPr>
            <w:tcW w:w="2547" w:type="dxa"/>
            <w:gridSpan w:val="2"/>
            <w:tcBorders>
              <w:left w:val="nil"/>
              <w:right w:val="nil"/>
            </w:tcBorders>
            <w:shd w:val="clear" w:color="auto" w:fill="auto"/>
          </w:tcPr>
          <w:p w14:paraId="10D480C6" w14:textId="77777777" w:rsidR="009C6B5A" w:rsidRDefault="009C6B5A" w:rsidP="00A54E7B">
            <w:pPr>
              <w:keepLines/>
              <w:rPr>
                <w:rFonts w:ascii="Verdana" w:hAnsi="Verdana"/>
                <w:b/>
                <w:bCs/>
                <w:sz w:val="20"/>
                <w:szCs w:val="20"/>
              </w:rPr>
            </w:pPr>
          </w:p>
        </w:tc>
        <w:tc>
          <w:tcPr>
            <w:tcW w:w="3573" w:type="dxa"/>
            <w:gridSpan w:val="3"/>
            <w:tcBorders>
              <w:left w:val="nil"/>
              <w:right w:val="nil"/>
            </w:tcBorders>
            <w:shd w:val="clear" w:color="auto" w:fill="auto"/>
          </w:tcPr>
          <w:p w14:paraId="435CD404" w14:textId="77777777" w:rsidR="009C6B5A" w:rsidRDefault="009C6B5A" w:rsidP="00A54E7B">
            <w:pPr>
              <w:keepLines/>
              <w:jc w:val="center"/>
              <w:rPr>
                <w:rFonts w:ascii="Verdana" w:hAnsi="Verdana"/>
                <w:b/>
                <w:bCs/>
                <w:sz w:val="20"/>
                <w:szCs w:val="20"/>
              </w:rPr>
            </w:pPr>
          </w:p>
        </w:tc>
        <w:tc>
          <w:tcPr>
            <w:tcW w:w="9473" w:type="dxa"/>
            <w:gridSpan w:val="4"/>
            <w:tcBorders>
              <w:left w:val="nil"/>
              <w:right w:val="nil"/>
            </w:tcBorders>
            <w:shd w:val="clear" w:color="auto" w:fill="auto"/>
          </w:tcPr>
          <w:p w14:paraId="5B3E7E1C" w14:textId="77777777" w:rsidR="009C6B5A" w:rsidRPr="00C15B9C" w:rsidRDefault="009C6B5A" w:rsidP="00A54E7B">
            <w:pPr>
              <w:keepLines/>
              <w:rPr>
                <w:rFonts w:ascii="Verdana" w:hAnsi="Verdana"/>
                <w:sz w:val="20"/>
                <w:szCs w:val="20"/>
              </w:rPr>
            </w:pPr>
          </w:p>
        </w:tc>
      </w:tr>
      <w:tr w:rsidR="00E37A11" w:rsidRPr="00C15B9C" w14:paraId="061392F9" w14:textId="77777777" w:rsidTr="00E536DC">
        <w:tc>
          <w:tcPr>
            <w:tcW w:w="1080" w:type="dxa"/>
            <w:vMerge w:val="restart"/>
            <w:tcBorders>
              <w:left w:val="single" w:sz="4" w:space="0" w:color="auto"/>
              <w:right w:val="single" w:sz="4" w:space="0" w:color="auto"/>
            </w:tcBorders>
            <w:shd w:val="clear" w:color="auto" w:fill="1F3864" w:themeFill="accent1" w:themeFillShade="80"/>
          </w:tcPr>
          <w:p w14:paraId="42EF39D0" w14:textId="02BA6133" w:rsidR="00E37A11" w:rsidRDefault="00E37A11" w:rsidP="00A54E7B">
            <w:pPr>
              <w:keepLines/>
              <w:jc w:val="center"/>
              <w:rPr>
                <w:rFonts w:ascii="Verdana" w:hAnsi="Verdana"/>
                <w:b/>
                <w:bCs/>
                <w:sz w:val="20"/>
                <w:szCs w:val="20"/>
              </w:rPr>
            </w:pPr>
            <w:r>
              <w:rPr>
                <w:rFonts w:ascii="Verdana" w:hAnsi="Verdana"/>
                <w:b/>
                <w:bCs/>
                <w:sz w:val="20"/>
                <w:szCs w:val="20"/>
              </w:rPr>
              <w:t>Activity No.</w:t>
            </w:r>
          </w:p>
        </w:tc>
        <w:tc>
          <w:tcPr>
            <w:tcW w:w="5040" w:type="dxa"/>
            <w:gridSpan w:val="4"/>
            <w:vMerge w:val="restart"/>
            <w:tcBorders>
              <w:left w:val="single" w:sz="4" w:space="0" w:color="auto"/>
              <w:right w:val="single" w:sz="4" w:space="0" w:color="auto"/>
            </w:tcBorders>
            <w:shd w:val="clear" w:color="auto" w:fill="1F3864" w:themeFill="accent1" w:themeFillShade="80"/>
          </w:tcPr>
          <w:p w14:paraId="6E89AA84" w14:textId="2CE183D4" w:rsidR="00E37A11" w:rsidRPr="007910F8" w:rsidRDefault="00E37A11" w:rsidP="00A54E7B">
            <w:pPr>
              <w:keepLines/>
              <w:jc w:val="center"/>
              <w:rPr>
                <w:rFonts w:ascii="Verdana" w:hAnsi="Verdana"/>
                <w:b/>
                <w:bCs/>
                <w:sz w:val="20"/>
                <w:szCs w:val="20"/>
              </w:rPr>
            </w:pPr>
            <w:r w:rsidRPr="007910F8">
              <w:rPr>
                <w:rFonts w:ascii="Verdana" w:hAnsi="Verdana"/>
                <w:b/>
                <w:bCs/>
                <w:sz w:val="20"/>
                <w:szCs w:val="20"/>
              </w:rPr>
              <w:t>Concise description of activity</w:t>
            </w:r>
            <w:r>
              <w:rPr>
                <w:rFonts w:ascii="Verdana" w:hAnsi="Verdana"/>
                <w:b/>
                <w:bCs/>
                <w:sz w:val="20"/>
                <w:szCs w:val="20"/>
              </w:rPr>
              <w:t xml:space="preserve"> </w:t>
            </w:r>
          </w:p>
        </w:tc>
        <w:tc>
          <w:tcPr>
            <w:tcW w:w="1440" w:type="dxa"/>
            <w:vMerge w:val="restart"/>
            <w:tcBorders>
              <w:left w:val="single" w:sz="4" w:space="0" w:color="auto"/>
              <w:right w:val="single" w:sz="4" w:space="0" w:color="auto"/>
            </w:tcBorders>
            <w:shd w:val="clear" w:color="auto" w:fill="1F3864" w:themeFill="accent1" w:themeFillShade="80"/>
          </w:tcPr>
          <w:p w14:paraId="325F6E82" w14:textId="628B31BC" w:rsidR="00E37A11" w:rsidRPr="007910F8" w:rsidRDefault="00E37A11" w:rsidP="00A54E7B">
            <w:pPr>
              <w:keepLines/>
              <w:jc w:val="center"/>
              <w:rPr>
                <w:rFonts w:ascii="Verdana" w:hAnsi="Verdana"/>
                <w:b/>
                <w:bCs/>
                <w:sz w:val="20"/>
                <w:szCs w:val="20"/>
              </w:rPr>
            </w:pPr>
            <w:r>
              <w:rPr>
                <w:rFonts w:ascii="Verdana" w:hAnsi="Verdana"/>
                <w:b/>
                <w:bCs/>
                <w:sz w:val="20"/>
                <w:szCs w:val="20"/>
              </w:rPr>
              <w:t>Target Date</w:t>
            </w:r>
          </w:p>
        </w:tc>
        <w:tc>
          <w:tcPr>
            <w:tcW w:w="3060" w:type="dxa"/>
            <w:gridSpan w:val="2"/>
            <w:tcBorders>
              <w:left w:val="single" w:sz="4" w:space="0" w:color="auto"/>
              <w:bottom w:val="single" w:sz="4" w:space="0" w:color="auto"/>
              <w:right w:val="single" w:sz="4" w:space="0" w:color="auto"/>
            </w:tcBorders>
            <w:shd w:val="clear" w:color="auto" w:fill="1F3864" w:themeFill="accent1" w:themeFillShade="80"/>
          </w:tcPr>
          <w:p w14:paraId="121F4214" w14:textId="10FFD6D9" w:rsidR="00E37A11" w:rsidRPr="007910F8" w:rsidRDefault="00E37A11" w:rsidP="00A54E7B">
            <w:pPr>
              <w:keepLines/>
              <w:jc w:val="center"/>
              <w:rPr>
                <w:rFonts w:ascii="Verdana" w:hAnsi="Verdana"/>
                <w:b/>
                <w:bCs/>
                <w:sz w:val="20"/>
                <w:szCs w:val="20"/>
              </w:rPr>
            </w:pPr>
            <w:r>
              <w:rPr>
                <w:rFonts w:ascii="Verdana" w:hAnsi="Verdana"/>
                <w:b/>
                <w:bCs/>
                <w:sz w:val="20"/>
                <w:szCs w:val="20"/>
              </w:rPr>
              <w:t>Responsibility</w:t>
            </w:r>
          </w:p>
        </w:tc>
        <w:tc>
          <w:tcPr>
            <w:tcW w:w="4973" w:type="dxa"/>
            <w:vMerge w:val="restart"/>
            <w:tcBorders>
              <w:left w:val="single" w:sz="4" w:space="0" w:color="auto"/>
              <w:right w:val="single" w:sz="4" w:space="0" w:color="auto"/>
            </w:tcBorders>
            <w:shd w:val="clear" w:color="auto" w:fill="1F3864" w:themeFill="accent1" w:themeFillShade="80"/>
          </w:tcPr>
          <w:p w14:paraId="339745FB" w14:textId="77777777" w:rsidR="00E37A11" w:rsidRDefault="00E37A11" w:rsidP="00A54E7B">
            <w:pPr>
              <w:keepLines/>
              <w:jc w:val="center"/>
              <w:rPr>
                <w:rFonts w:ascii="Verdana" w:hAnsi="Verdana"/>
                <w:b/>
                <w:bCs/>
                <w:sz w:val="20"/>
                <w:szCs w:val="20"/>
              </w:rPr>
            </w:pPr>
            <w:r w:rsidRPr="007910F8">
              <w:rPr>
                <w:rFonts w:ascii="Verdana" w:hAnsi="Verdana"/>
                <w:b/>
                <w:bCs/>
                <w:sz w:val="20"/>
                <w:szCs w:val="20"/>
              </w:rPr>
              <w:t>Status</w:t>
            </w:r>
            <w:r>
              <w:rPr>
                <w:rFonts w:ascii="Verdana" w:hAnsi="Verdana"/>
                <w:b/>
                <w:bCs/>
                <w:sz w:val="20"/>
                <w:szCs w:val="20"/>
              </w:rPr>
              <w:t xml:space="preserve"> / Remarks</w:t>
            </w:r>
          </w:p>
          <w:p w14:paraId="6A4F7A4C" w14:textId="5354B132" w:rsidR="00E37A11" w:rsidRPr="009E72D6" w:rsidRDefault="00E37A11" w:rsidP="00A54E7B">
            <w:pPr>
              <w:keepLines/>
              <w:jc w:val="center"/>
              <w:rPr>
                <w:rFonts w:ascii="Verdana" w:hAnsi="Verdana"/>
                <w:b/>
                <w:bCs/>
                <w:sz w:val="11"/>
                <w:szCs w:val="11"/>
              </w:rPr>
            </w:pPr>
            <w:r w:rsidRPr="009E72D6">
              <w:rPr>
                <w:rFonts w:ascii="Verdana" w:hAnsi="Verdana"/>
                <w:b/>
                <w:bCs/>
                <w:sz w:val="11"/>
                <w:szCs w:val="11"/>
              </w:rPr>
              <w:t xml:space="preserve">[Not started / On hold / </w:t>
            </w:r>
            <w:r>
              <w:rPr>
                <w:rFonts w:ascii="Verdana" w:hAnsi="Verdana"/>
                <w:b/>
                <w:bCs/>
                <w:sz w:val="11"/>
                <w:szCs w:val="11"/>
              </w:rPr>
              <w:t xml:space="preserve">Initiating / </w:t>
            </w:r>
            <w:r w:rsidRPr="009E72D6">
              <w:rPr>
                <w:rFonts w:ascii="Verdana" w:hAnsi="Verdana"/>
                <w:b/>
                <w:bCs/>
                <w:sz w:val="11"/>
                <w:szCs w:val="11"/>
              </w:rPr>
              <w:t>On-going / Completed / Deferred / Cancelled]</w:t>
            </w:r>
          </w:p>
        </w:tc>
      </w:tr>
      <w:tr w:rsidR="00E37A11" w:rsidRPr="00C15B9C" w14:paraId="0D02D4BB" w14:textId="77777777" w:rsidTr="00E536DC">
        <w:tc>
          <w:tcPr>
            <w:tcW w:w="1080" w:type="dxa"/>
            <w:vMerge/>
          </w:tcPr>
          <w:p w14:paraId="37FA1A5F" w14:textId="77777777" w:rsidR="00E37A11" w:rsidRDefault="00E37A11" w:rsidP="00A54E7B">
            <w:pPr>
              <w:keepLines/>
              <w:jc w:val="center"/>
              <w:rPr>
                <w:rFonts w:ascii="Verdana" w:hAnsi="Verdana"/>
                <w:b/>
                <w:bCs/>
                <w:sz w:val="20"/>
                <w:szCs w:val="20"/>
              </w:rPr>
            </w:pPr>
          </w:p>
        </w:tc>
        <w:tc>
          <w:tcPr>
            <w:tcW w:w="5040" w:type="dxa"/>
            <w:gridSpan w:val="4"/>
            <w:vMerge/>
          </w:tcPr>
          <w:p w14:paraId="10D28608" w14:textId="77777777" w:rsidR="00E37A11" w:rsidRPr="007910F8" w:rsidRDefault="00E37A11" w:rsidP="00A54E7B">
            <w:pPr>
              <w:keepLines/>
              <w:jc w:val="center"/>
              <w:rPr>
                <w:rFonts w:ascii="Verdana" w:hAnsi="Verdana"/>
                <w:b/>
                <w:bCs/>
                <w:sz w:val="20"/>
                <w:szCs w:val="20"/>
              </w:rPr>
            </w:pPr>
          </w:p>
        </w:tc>
        <w:tc>
          <w:tcPr>
            <w:tcW w:w="1440" w:type="dxa"/>
            <w:vMerge/>
          </w:tcPr>
          <w:p w14:paraId="776C9A60" w14:textId="77777777" w:rsidR="00E37A11" w:rsidRPr="007910F8" w:rsidRDefault="00E37A11" w:rsidP="00A54E7B">
            <w:pPr>
              <w:keepLines/>
              <w:rPr>
                <w:rFonts w:ascii="Verdana" w:hAnsi="Verdana"/>
                <w:b/>
                <w:bCs/>
                <w:sz w:val="20"/>
                <w:szCs w:val="20"/>
              </w:rPr>
            </w:pPr>
          </w:p>
        </w:tc>
        <w:tc>
          <w:tcPr>
            <w:tcW w:w="1620" w:type="dxa"/>
            <w:tcBorders>
              <w:left w:val="single" w:sz="4" w:space="0" w:color="auto"/>
              <w:bottom w:val="single" w:sz="4" w:space="0" w:color="auto"/>
              <w:right w:val="single" w:sz="4" w:space="0" w:color="auto"/>
            </w:tcBorders>
            <w:shd w:val="clear" w:color="auto" w:fill="1F3864" w:themeFill="accent1" w:themeFillShade="80"/>
          </w:tcPr>
          <w:p w14:paraId="1C6B3AEE" w14:textId="01C8EEDA" w:rsidR="00E37A11" w:rsidRPr="007910F8" w:rsidRDefault="00E37A11" w:rsidP="00A54E7B">
            <w:pPr>
              <w:keepLines/>
              <w:jc w:val="center"/>
              <w:rPr>
                <w:rFonts w:ascii="Verdana" w:hAnsi="Verdana"/>
                <w:b/>
                <w:bCs/>
                <w:sz w:val="20"/>
                <w:szCs w:val="20"/>
              </w:rPr>
            </w:pPr>
            <w:r w:rsidRPr="007910F8">
              <w:rPr>
                <w:rFonts w:ascii="Verdana" w:hAnsi="Verdana"/>
                <w:b/>
                <w:bCs/>
                <w:sz w:val="20"/>
                <w:szCs w:val="20"/>
              </w:rPr>
              <w:t>Lead</w:t>
            </w:r>
          </w:p>
        </w:tc>
        <w:tc>
          <w:tcPr>
            <w:tcW w:w="1440" w:type="dxa"/>
            <w:tcBorders>
              <w:left w:val="single" w:sz="4" w:space="0" w:color="auto"/>
              <w:bottom w:val="single" w:sz="4" w:space="0" w:color="auto"/>
              <w:right w:val="single" w:sz="4" w:space="0" w:color="auto"/>
            </w:tcBorders>
            <w:shd w:val="clear" w:color="auto" w:fill="1F3864" w:themeFill="accent1" w:themeFillShade="80"/>
          </w:tcPr>
          <w:p w14:paraId="58C07F39" w14:textId="147FD19A" w:rsidR="00E37A11" w:rsidRPr="007910F8" w:rsidRDefault="00E37A11" w:rsidP="00A54E7B">
            <w:pPr>
              <w:keepLines/>
              <w:jc w:val="center"/>
              <w:rPr>
                <w:rFonts w:ascii="Verdana" w:hAnsi="Verdana"/>
                <w:b/>
                <w:bCs/>
                <w:sz w:val="20"/>
                <w:szCs w:val="20"/>
              </w:rPr>
            </w:pPr>
            <w:r w:rsidRPr="007910F8">
              <w:rPr>
                <w:rFonts w:ascii="Verdana" w:hAnsi="Verdana"/>
                <w:b/>
                <w:bCs/>
                <w:sz w:val="20"/>
                <w:szCs w:val="20"/>
              </w:rPr>
              <w:t>Support</w:t>
            </w:r>
          </w:p>
        </w:tc>
        <w:tc>
          <w:tcPr>
            <w:tcW w:w="4973" w:type="dxa"/>
            <w:vMerge/>
            <w:tcBorders>
              <w:left w:val="single" w:sz="4" w:space="0" w:color="auto"/>
              <w:right w:val="single" w:sz="4" w:space="0" w:color="auto"/>
            </w:tcBorders>
          </w:tcPr>
          <w:p w14:paraId="2BBD0202" w14:textId="77777777" w:rsidR="00E37A11" w:rsidRPr="007910F8" w:rsidRDefault="00E37A11" w:rsidP="00A54E7B">
            <w:pPr>
              <w:keepLines/>
              <w:rPr>
                <w:rFonts w:ascii="Verdana" w:hAnsi="Verdana"/>
                <w:b/>
                <w:bCs/>
                <w:sz w:val="20"/>
                <w:szCs w:val="20"/>
              </w:rPr>
            </w:pPr>
          </w:p>
        </w:tc>
      </w:tr>
      <w:tr w:rsidR="003E47A3" w:rsidRPr="00C15B9C" w14:paraId="2FA9324C" w14:textId="77777777" w:rsidTr="003A2DAE">
        <w:trPr>
          <w:trHeight w:val="188"/>
        </w:trPr>
        <w:tc>
          <w:tcPr>
            <w:tcW w:w="1080" w:type="dxa"/>
            <w:tcBorders>
              <w:left w:val="single" w:sz="4" w:space="0" w:color="auto"/>
              <w:right w:val="single" w:sz="4" w:space="0" w:color="auto"/>
            </w:tcBorders>
            <w:shd w:val="clear" w:color="auto" w:fill="auto"/>
          </w:tcPr>
          <w:p w14:paraId="40A7C0C8" w14:textId="31DC1180" w:rsidR="003E47A3" w:rsidRDefault="003E47A3" w:rsidP="00A54E7B">
            <w:pPr>
              <w:keepLines/>
              <w:jc w:val="center"/>
              <w:rPr>
                <w:rFonts w:ascii="Verdana" w:hAnsi="Verdana"/>
                <w:b/>
                <w:bCs/>
                <w:sz w:val="20"/>
                <w:szCs w:val="20"/>
              </w:rPr>
            </w:pPr>
            <w:r>
              <w:rPr>
                <w:rFonts w:ascii="Verdana" w:hAnsi="Verdana"/>
                <w:b/>
                <w:bCs/>
                <w:sz w:val="20"/>
                <w:szCs w:val="20"/>
              </w:rPr>
              <w:t>4.a.1</w:t>
            </w:r>
          </w:p>
        </w:tc>
        <w:tc>
          <w:tcPr>
            <w:tcW w:w="5040" w:type="dxa"/>
            <w:gridSpan w:val="4"/>
            <w:tcBorders>
              <w:left w:val="single" w:sz="4" w:space="0" w:color="auto"/>
              <w:bottom w:val="single" w:sz="4" w:space="0" w:color="auto"/>
              <w:right w:val="single" w:sz="4" w:space="0" w:color="auto"/>
            </w:tcBorders>
            <w:shd w:val="clear" w:color="auto" w:fill="auto"/>
          </w:tcPr>
          <w:p w14:paraId="7E9B90FE" w14:textId="4DDBAF1C" w:rsidR="003E47A3" w:rsidRPr="00032FB9" w:rsidRDefault="003E47A3" w:rsidP="00A54E7B">
            <w:pPr>
              <w:keepLines/>
              <w:spacing w:line="259" w:lineRule="auto"/>
              <w:rPr>
                <w:rFonts w:ascii="Verdana" w:hAnsi="Verdana"/>
                <w:sz w:val="20"/>
                <w:szCs w:val="20"/>
              </w:rPr>
            </w:pPr>
            <w:r w:rsidRPr="5EC57327">
              <w:rPr>
                <w:rFonts w:ascii="Verdana" w:hAnsi="Verdana"/>
                <w:sz w:val="20"/>
                <w:szCs w:val="20"/>
              </w:rPr>
              <w:t>Update SWIC2 with official sources of warning from</w:t>
            </w:r>
            <w:r>
              <w:rPr>
                <w:rFonts w:ascii="Verdana" w:hAnsi="Verdana"/>
                <w:sz w:val="20"/>
                <w:szCs w:val="20"/>
              </w:rPr>
              <w:t xml:space="preserve"> Members</w:t>
            </w:r>
            <w:r w:rsidR="00D55C4A">
              <w:rPr>
                <w:rFonts w:ascii="Verdana" w:hAnsi="Verdana"/>
                <w:sz w:val="20"/>
                <w:szCs w:val="20"/>
              </w:rPr>
              <w:t>.</w:t>
            </w:r>
          </w:p>
        </w:tc>
        <w:tc>
          <w:tcPr>
            <w:tcW w:w="1440" w:type="dxa"/>
            <w:tcBorders>
              <w:left w:val="single" w:sz="4" w:space="0" w:color="auto"/>
              <w:bottom w:val="single" w:sz="4" w:space="0" w:color="auto"/>
              <w:right w:val="single" w:sz="4" w:space="0" w:color="auto"/>
            </w:tcBorders>
            <w:shd w:val="clear" w:color="auto" w:fill="auto"/>
          </w:tcPr>
          <w:p w14:paraId="31166665" w14:textId="77777777" w:rsidR="003E47A3" w:rsidRPr="00032FB9" w:rsidRDefault="003E47A3" w:rsidP="00A54E7B">
            <w:pPr>
              <w:keepLines/>
              <w:rPr>
                <w:rFonts w:ascii="Verdana" w:hAnsi="Verdana"/>
                <w:sz w:val="20"/>
                <w:szCs w:val="20"/>
              </w:rPr>
            </w:pPr>
          </w:p>
        </w:tc>
        <w:tc>
          <w:tcPr>
            <w:tcW w:w="1620" w:type="dxa"/>
            <w:tcBorders>
              <w:left w:val="single" w:sz="4" w:space="0" w:color="auto"/>
              <w:bottom w:val="single" w:sz="4" w:space="0" w:color="auto"/>
              <w:right w:val="single" w:sz="4" w:space="0" w:color="auto"/>
            </w:tcBorders>
            <w:shd w:val="clear" w:color="auto" w:fill="auto"/>
          </w:tcPr>
          <w:p w14:paraId="09A8FF05" w14:textId="77777777" w:rsidR="003E47A3" w:rsidRDefault="009B68F1" w:rsidP="00A54E7B">
            <w:pPr>
              <w:keepLines/>
              <w:rPr>
                <w:rFonts w:ascii="Verdana" w:hAnsi="Verdana"/>
                <w:sz w:val="20"/>
                <w:szCs w:val="20"/>
              </w:rPr>
            </w:pPr>
            <w:r>
              <w:rPr>
                <w:rFonts w:ascii="Verdana" w:hAnsi="Verdana"/>
                <w:sz w:val="20"/>
                <w:szCs w:val="20"/>
              </w:rPr>
              <w:t>HKO</w:t>
            </w:r>
            <w:r w:rsidRPr="00032FB9">
              <w:rPr>
                <w:rFonts w:ascii="Verdana" w:hAnsi="Verdana"/>
                <w:sz w:val="20"/>
                <w:szCs w:val="20"/>
              </w:rPr>
              <w:t xml:space="preserve"> </w:t>
            </w:r>
          </w:p>
          <w:p w14:paraId="43630FED" w14:textId="5593D493" w:rsidR="00DF1C12" w:rsidRPr="00032FB9" w:rsidRDefault="00DF1C12" w:rsidP="00A54E7B">
            <w:pPr>
              <w:keepLines/>
              <w:rPr>
                <w:rFonts w:ascii="Verdana" w:hAnsi="Verdana"/>
                <w:sz w:val="20"/>
                <w:szCs w:val="20"/>
              </w:rPr>
            </w:pPr>
            <w:r>
              <w:rPr>
                <w:rFonts w:ascii="Verdana" w:hAnsi="Verdana"/>
                <w:sz w:val="20"/>
                <w:szCs w:val="20"/>
              </w:rPr>
              <w:t>SERCOM Team</w:t>
            </w:r>
          </w:p>
        </w:tc>
        <w:tc>
          <w:tcPr>
            <w:tcW w:w="1440" w:type="dxa"/>
            <w:tcBorders>
              <w:left w:val="single" w:sz="4" w:space="0" w:color="auto"/>
              <w:bottom w:val="single" w:sz="4" w:space="0" w:color="auto"/>
              <w:right w:val="single" w:sz="4" w:space="0" w:color="auto"/>
            </w:tcBorders>
            <w:shd w:val="clear" w:color="auto" w:fill="auto"/>
          </w:tcPr>
          <w:p w14:paraId="4A66CBC4" w14:textId="6C8BED9E" w:rsidR="003E47A3" w:rsidRPr="00032FB9" w:rsidRDefault="00DF1C12" w:rsidP="00A54E7B">
            <w:pPr>
              <w:keepLines/>
              <w:rPr>
                <w:rFonts w:ascii="Verdana" w:hAnsi="Verdana"/>
                <w:sz w:val="20"/>
                <w:szCs w:val="20"/>
              </w:rPr>
            </w:pPr>
            <w:r>
              <w:rPr>
                <w:rFonts w:ascii="Verdana" w:hAnsi="Verdana"/>
                <w:sz w:val="20"/>
                <w:szCs w:val="20"/>
              </w:rPr>
              <w:t>Secretariat</w:t>
            </w:r>
          </w:p>
        </w:tc>
        <w:tc>
          <w:tcPr>
            <w:tcW w:w="4973" w:type="dxa"/>
            <w:tcBorders>
              <w:left w:val="single" w:sz="4" w:space="0" w:color="auto"/>
              <w:bottom w:val="single" w:sz="4" w:space="0" w:color="auto"/>
              <w:right w:val="single" w:sz="4" w:space="0" w:color="auto"/>
            </w:tcBorders>
            <w:shd w:val="clear" w:color="auto" w:fill="auto"/>
          </w:tcPr>
          <w:p w14:paraId="02E53EDC" w14:textId="605B6C06" w:rsidR="003E47A3" w:rsidRPr="00032FB9" w:rsidRDefault="003E47A3" w:rsidP="00A54E7B">
            <w:pPr>
              <w:keepLines/>
              <w:rPr>
                <w:rFonts w:ascii="Verdana" w:hAnsi="Verdana"/>
                <w:sz w:val="20"/>
                <w:szCs w:val="20"/>
              </w:rPr>
            </w:pPr>
            <w:r w:rsidRPr="00032FB9">
              <w:rPr>
                <w:rFonts w:ascii="Verdana" w:hAnsi="Verdana"/>
                <w:sz w:val="20"/>
                <w:szCs w:val="20"/>
              </w:rPr>
              <w:t>On-going</w:t>
            </w:r>
          </w:p>
        </w:tc>
      </w:tr>
      <w:tr w:rsidR="00DF1C12" w:rsidRPr="00C15B9C" w14:paraId="4B93ED95" w14:textId="77777777" w:rsidTr="003A2DAE">
        <w:tc>
          <w:tcPr>
            <w:tcW w:w="1080" w:type="dxa"/>
            <w:tcBorders>
              <w:left w:val="single" w:sz="4" w:space="0" w:color="auto"/>
              <w:right w:val="single" w:sz="4" w:space="0" w:color="auto"/>
            </w:tcBorders>
            <w:shd w:val="clear" w:color="auto" w:fill="auto"/>
          </w:tcPr>
          <w:p w14:paraId="3B49E923" w14:textId="38B4F419" w:rsidR="00DF1C12" w:rsidRDefault="00DF1C12" w:rsidP="00A54E7B">
            <w:pPr>
              <w:keepLines/>
              <w:jc w:val="center"/>
              <w:rPr>
                <w:rFonts w:ascii="Verdana" w:hAnsi="Verdana"/>
                <w:b/>
                <w:bCs/>
                <w:sz w:val="20"/>
                <w:szCs w:val="20"/>
              </w:rPr>
            </w:pPr>
            <w:r>
              <w:rPr>
                <w:rFonts w:ascii="Verdana" w:hAnsi="Verdana"/>
                <w:b/>
                <w:bCs/>
                <w:sz w:val="20"/>
                <w:szCs w:val="20"/>
              </w:rPr>
              <w:t>4.a.2</w:t>
            </w:r>
          </w:p>
        </w:tc>
        <w:tc>
          <w:tcPr>
            <w:tcW w:w="5040" w:type="dxa"/>
            <w:gridSpan w:val="4"/>
            <w:tcBorders>
              <w:left w:val="single" w:sz="4" w:space="0" w:color="auto"/>
              <w:bottom w:val="single" w:sz="4" w:space="0" w:color="auto"/>
              <w:right w:val="single" w:sz="4" w:space="0" w:color="auto"/>
            </w:tcBorders>
            <w:shd w:val="clear" w:color="auto" w:fill="auto"/>
          </w:tcPr>
          <w:p w14:paraId="1D81BEC1" w14:textId="16805D8D" w:rsidR="00DF1C12" w:rsidRPr="00032FB9" w:rsidRDefault="00DF1C12" w:rsidP="006A57D6">
            <w:pPr>
              <w:keepLines/>
              <w:rPr>
                <w:rFonts w:ascii="Verdana" w:hAnsi="Verdana"/>
                <w:sz w:val="20"/>
                <w:szCs w:val="20"/>
              </w:rPr>
            </w:pPr>
            <w:r w:rsidRPr="037804AE">
              <w:rPr>
                <w:rFonts w:ascii="Verdana" w:hAnsi="Verdana"/>
                <w:sz w:val="20"/>
                <w:szCs w:val="20"/>
              </w:rPr>
              <w:t xml:space="preserve">Provide </w:t>
            </w:r>
            <w:r w:rsidR="006A57D6">
              <w:rPr>
                <w:rFonts w:ascii="Verdana" w:hAnsi="Verdana"/>
                <w:sz w:val="20"/>
                <w:szCs w:val="20"/>
              </w:rPr>
              <w:t>recognition of</w:t>
            </w:r>
            <w:r w:rsidRPr="037804AE">
              <w:rPr>
                <w:rFonts w:ascii="Verdana" w:hAnsi="Verdana"/>
                <w:sz w:val="20"/>
                <w:szCs w:val="20"/>
              </w:rPr>
              <w:t xml:space="preserve"> CAP i</w:t>
            </w:r>
            <w:r w:rsidR="00D55C4A">
              <w:rPr>
                <w:rFonts w:ascii="Verdana" w:hAnsi="Verdana"/>
                <w:sz w:val="20"/>
                <w:szCs w:val="20"/>
              </w:rPr>
              <w:t>n the WMO Technical Regulations.</w:t>
            </w:r>
          </w:p>
        </w:tc>
        <w:tc>
          <w:tcPr>
            <w:tcW w:w="1440" w:type="dxa"/>
            <w:tcBorders>
              <w:left w:val="single" w:sz="4" w:space="0" w:color="auto"/>
              <w:bottom w:val="single" w:sz="4" w:space="0" w:color="auto"/>
              <w:right w:val="single" w:sz="4" w:space="0" w:color="auto"/>
            </w:tcBorders>
            <w:shd w:val="clear" w:color="auto" w:fill="auto"/>
          </w:tcPr>
          <w:p w14:paraId="157FC031" w14:textId="77777777" w:rsidR="00DF1C12" w:rsidRPr="00032FB9" w:rsidRDefault="00DF1C12" w:rsidP="00A54E7B">
            <w:pPr>
              <w:keepLines/>
              <w:rPr>
                <w:rFonts w:ascii="Verdana" w:hAnsi="Verdana"/>
                <w:sz w:val="20"/>
                <w:szCs w:val="20"/>
              </w:rPr>
            </w:pPr>
          </w:p>
        </w:tc>
        <w:tc>
          <w:tcPr>
            <w:tcW w:w="1620" w:type="dxa"/>
            <w:tcBorders>
              <w:left w:val="single" w:sz="4" w:space="0" w:color="auto"/>
              <w:bottom w:val="single" w:sz="4" w:space="0" w:color="auto"/>
              <w:right w:val="single" w:sz="4" w:space="0" w:color="auto"/>
            </w:tcBorders>
            <w:shd w:val="clear" w:color="auto" w:fill="auto"/>
          </w:tcPr>
          <w:p w14:paraId="60FCD59D" w14:textId="4DB041A5" w:rsidR="00DF1C12" w:rsidRPr="00032FB9" w:rsidRDefault="00DF1C12" w:rsidP="00A54E7B">
            <w:pPr>
              <w:keepLines/>
              <w:rPr>
                <w:rFonts w:ascii="Verdana" w:hAnsi="Verdana"/>
                <w:sz w:val="20"/>
                <w:szCs w:val="20"/>
              </w:rPr>
            </w:pPr>
            <w:r w:rsidRPr="00D57355">
              <w:t>SERCOM Team TBD</w:t>
            </w:r>
          </w:p>
        </w:tc>
        <w:tc>
          <w:tcPr>
            <w:tcW w:w="1440" w:type="dxa"/>
            <w:tcBorders>
              <w:left w:val="single" w:sz="4" w:space="0" w:color="auto"/>
              <w:bottom w:val="single" w:sz="4" w:space="0" w:color="auto"/>
              <w:right w:val="single" w:sz="4" w:space="0" w:color="auto"/>
            </w:tcBorders>
            <w:shd w:val="clear" w:color="auto" w:fill="auto"/>
          </w:tcPr>
          <w:p w14:paraId="5E9BE29E" w14:textId="5BB301DC" w:rsidR="00DF1C12" w:rsidRPr="00032FB9" w:rsidRDefault="00DF1C12" w:rsidP="00A54E7B">
            <w:pPr>
              <w:keepLines/>
              <w:rPr>
                <w:rFonts w:ascii="Verdana" w:hAnsi="Verdana"/>
                <w:sz w:val="20"/>
                <w:szCs w:val="20"/>
              </w:rPr>
            </w:pPr>
            <w:r w:rsidRPr="00D57355">
              <w:t>Secretariat</w:t>
            </w:r>
          </w:p>
        </w:tc>
        <w:tc>
          <w:tcPr>
            <w:tcW w:w="4973" w:type="dxa"/>
            <w:tcBorders>
              <w:left w:val="single" w:sz="4" w:space="0" w:color="auto"/>
              <w:bottom w:val="single" w:sz="4" w:space="0" w:color="auto"/>
              <w:right w:val="single" w:sz="4" w:space="0" w:color="auto"/>
            </w:tcBorders>
            <w:shd w:val="clear" w:color="auto" w:fill="auto"/>
          </w:tcPr>
          <w:p w14:paraId="65213D95" w14:textId="77777777" w:rsidR="00DF1C12" w:rsidRDefault="00DF1C12" w:rsidP="00A54E7B">
            <w:pPr>
              <w:keepLines/>
              <w:rPr>
                <w:rFonts w:ascii="Verdana" w:hAnsi="Verdana"/>
                <w:sz w:val="20"/>
                <w:szCs w:val="20"/>
              </w:rPr>
            </w:pPr>
            <w:r w:rsidRPr="00032FB9">
              <w:rPr>
                <w:rFonts w:ascii="Verdana" w:hAnsi="Verdana"/>
                <w:sz w:val="20"/>
                <w:szCs w:val="20"/>
              </w:rPr>
              <w:t>On-going, initial draft available</w:t>
            </w:r>
            <w:r w:rsidR="00962C14">
              <w:rPr>
                <w:rFonts w:ascii="Verdana" w:hAnsi="Verdana"/>
                <w:sz w:val="20"/>
                <w:szCs w:val="20"/>
              </w:rPr>
              <w:t>.</w:t>
            </w:r>
          </w:p>
          <w:p w14:paraId="6094E7F8" w14:textId="6FD330D8" w:rsidR="00962C14" w:rsidRPr="00032FB9" w:rsidRDefault="00962C14" w:rsidP="00A54E7B">
            <w:pPr>
              <w:keepLines/>
              <w:rPr>
                <w:rFonts w:ascii="Verdana" w:hAnsi="Verdana"/>
                <w:sz w:val="20"/>
                <w:szCs w:val="20"/>
              </w:rPr>
            </w:pPr>
            <w:r>
              <w:rPr>
                <w:rFonts w:ascii="Verdana" w:hAnsi="Verdana"/>
                <w:sz w:val="20"/>
                <w:szCs w:val="20"/>
              </w:rPr>
              <w:t>WMO #49, Vol. 1</w:t>
            </w:r>
          </w:p>
        </w:tc>
      </w:tr>
      <w:tr w:rsidR="00DF1C12" w:rsidRPr="00C15B9C" w14:paraId="0D0C1DFC" w14:textId="77777777" w:rsidTr="003A2DAE">
        <w:tc>
          <w:tcPr>
            <w:tcW w:w="1080" w:type="dxa"/>
            <w:tcBorders>
              <w:left w:val="single" w:sz="4" w:space="0" w:color="auto"/>
              <w:right w:val="single" w:sz="4" w:space="0" w:color="auto"/>
            </w:tcBorders>
            <w:shd w:val="clear" w:color="auto" w:fill="auto"/>
          </w:tcPr>
          <w:p w14:paraId="1FF9B915" w14:textId="41084FA5" w:rsidR="00DF1C12" w:rsidRDefault="00DF1C12" w:rsidP="00A54E7B">
            <w:pPr>
              <w:keepLines/>
              <w:jc w:val="center"/>
              <w:rPr>
                <w:rFonts w:ascii="Verdana" w:hAnsi="Verdana"/>
                <w:b/>
                <w:bCs/>
                <w:sz w:val="20"/>
                <w:szCs w:val="20"/>
              </w:rPr>
            </w:pPr>
            <w:r>
              <w:rPr>
                <w:rFonts w:ascii="Verdana" w:hAnsi="Verdana"/>
                <w:b/>
                <w:bCs/>
                <w:sz w:val="20"/>
                <w:szCs w:val="20"/>
              </w:rPr>
              <w:t>4.a.3</w:t>
            </w:r>
          </w:p>
        </w:tc>
        <w:tc>
          <w:tcPr>
            <w:tcW w:w="5040" w:type="dxa"/>
            <w:gridSpan w:val="4"/>
            <w:tcBorders>
              <w:left w:val="single" w:sz="4" w:space="0" w:color="auto"/>
              <w:bottom w:val="single" w:sz="4" w:space="0" w:color="auto"/>
              <w:right w:val="single" w:sz="4" w:space="0" w:color="auto"/>
            </w:tcBorders>
            <w:shd w:val="clear" w:color="auto" w:fill="auto"/>
          </w:tcPr>
          <w:p w14:paraId="4A3E1094" w14:textId="1215076E" w:rsidR="00DF1C12" w:rsidRPr="00032FB9" w:rsidRDefault="00DF1C12" w:rsidP="00A54E7B">
            <w:pPr>
              <w:keepLines/>
              <w:rPr>
                <w:rFonts w:ascii="Verdana" w:hAnsi="Verdana"/>
                <w:sz w:val="20"/>
                <w:szCs w:val="20"/>
              </w:rPr>
            </w:pPr>
            <w:r w:rsidRPr="037804AE">
              <w:rPr>
                <w:rFonts w:ascii="Verdana" w:hAnsi="Verdana"/>
                <w:sz w:val="20"/>
                <w:szCs w:val="20"/>
              </w:rPr>
              <w:t xml:space="preserve">Inclusion of GMAS Framework in Technical Regulations Vol. 1, Part IV (WMO-No. 49). </w:t>
            </w:r>
          </w:p>
        </w:tc>
        <w:tc>
          <w:tcPr>
            <w:tcW w:w="1440" w:type="dxa"/>
            <w:tcBorders>
              <w:left w:val="single" w:sz="4" w:space="0" w:color="auto"/>
              <w:bottom w:val="single" w:sz="4" w:space="0" w:color="auto"/>
              <w:right w:val="single" w:sz="4" w:space="0" w:color="auto"/>
            </w:tcBorders>
            <w:shd w:val="clear" w:color="auto" w:fill="auto"/>
          </w:tcPr>
          <w:p w14:paraId="4A0ECF36" w14:textId="77777777" w:rsidR="00DF1C12" w:rsidRPr="00032FB9" w:rsidRDefault="00DF1C12" w:rsidP="00A54E7B">
            <w:pPr>
              <w:keepLines/>
              <w:rPr>
                <w:rFonts w:ascii="Verdana" w:hAnsi="Verdana"/>
                <w:sz w:val="20"/>
                <w:szCs w:val="20"/>
              </w:rPr>
            </w:pPr>
          </w:p>
        </w:tc>
        <w:tc>
          <w:tcPr>
            <w:tcW w:w="1620" w:type="dxa"/>
            <w:tcBorders>
              <w:left w:val="single" w:sz="4" w:space="0" w:color="auto"/>
              <w:bottom w:val="single" w:sz="4" w:space="0" w:color="auto"/>
              <w:right w:val="single" w:sz="4" w:space="0" w:color="auto"/>
            </w:tcBorders>
            <w:shd w:val="clear" w:color="auto" w:fill="auto"/>
          </w:tcPr>
          <w:p w14:paraId="35303577" w14:textId="2B70CF95" w:rsidR="00DF1C12" w:rsidRPr="00032FB9" w:rsidRDefault="00DF1C12" w:rsidP="00A54E7B">
            <w:pPr>
              <w:keepLines/>
              <w:rPr>
                <w:rFonts w:ascii="Verdana" w:hAnsi="Verdana"/>
                <w:sz w:val="20"/>
                <w:szCs w:val="20"/>
              </w:rPr>
            </w:pPr>
            <w:r w:rsidRPr="00804FD8">
              <w:t>SERCOM Team TBD</w:t>
            </w:r>
          </w:p>
        </w:tc>
        <w:tc>
          <w:tcPr>
            <w:tcW w:w="1440" w:type="dxa"/>
            <w:tcBorders>
              <w:left w:val="single" w:sz="4" w:space="0" w:color="auto"/>
              <w:bottom w:val="single" w:sz="4" w:space="0" w:color="auto"/>
              <w:right w:val="single" w:sz="4" w:space="0" w:color="auto"/>
            </w:tcBorders>
            <w:shd w:val="clear" w:color="auto" w:fill="auto"/>
          </w:tcPr>
          <w:p w14:paraId="157FF0D2" w14:textId="21D84459" w:rsidR="00DF1C12" w:rsidRPr="00032FB9" w:rsidRDefault="00DF1C12" w:rsidP="00A54E7B">
            <w:pPr>
              <w:keepLines/>
              <w:rPr>
                <w:rFonts w:ascii="Verdana" w:hAnsi="Verdana"/>
                <w:sz w:val="20"/>
                <w:szCs w:val="20"/>
              </w:rPr>
            </w:pPr>
            <w:r w:rsidRPr="00804FD8">
              <w:t>Secretariat</w:t>
            </w:r>
          </w:p>
        </w:tc>
        <w:tc>
          <w:tcPr>
            <w:tcW w:w="4973" w:type="dxa"/>
            <w:tcBorders>
              <w:left w:val="single" w:sz="4" w:space="0" w:color="auto"/>
              <w:bottom w:val="single" w:sz="4" w:space="0" w:color="auto"/>
              <w:right w:val="single" w:sz="4" w:space="0" w:color="auto"/>
            </w:tcBorders>
            <w:shd w:val="clear" w:color="auto" w:fill="auto"/>
          </w:tcPr>
          <w:p w14:paraId="71B377E9" w14:textId="3D7E3D71" w:rsidR="00DF1C12" w:rsidRPr="00032FB9" w:rsidRDefault="00D55C4A" w:rsidP="00A54E7B">
            <w:pPr>
              <w:keepLines/>
              <w:rPr>
                <w:rFonts w:ascii="Verdana" w:hAnsi="Verdana"/>
                <w:sz w:val="20"/>
                <w:szCs w:val="20"/>
              </w:rPr>
            </w:pPr>
            <w:r>
              <w:rPr>
                <w:rFonts w:ascii="Verdana" w:hAnsi="Verdana"/>
                <w:sz w:val="20"/>
                <w:szCs w:val="20"/>
              </w:rPr>
              <w:t>Initiated</w:t>
            </w:r>
          </w:p>
        </w:tc>
      </w:tr>
      <w:tr w:rsidR="003E47A3" w:rsidRPr="00C15B9C" w14:paraId="6DD41AA3" w14:textId="77777777" w:rsidTr="003A2DAE">
        <w:tc>
          <w:tcPr>
            <w:tcW w:w="1080" w:type="dxa"/>
            <w:tcBorders>
              <w:left w:val="single" w:sz="4" w:space="0" w:color="auto"/>
              <w:right w:val="single" w:sz="4" w:space="0" w:color="auto"/>
            </w:tcBorders>
            <w:shd w:val="clear" w:color="auto" w:fill="auto"/>
          </w:tcPr>
          <w:p w14:paraId="08FB662E" w14:textId="4BD60E3E" w:rsidR="003E47A3" w:rsidRDefault="003E47A3" w:rsidP="00A54E7B">
            <w:pPr>
              <w:keepLines/>
              <w:jc w:val="center"/>
              <w:rPr>
                <w:rFonts w:ascii="Verdana" w:hAnsi="Verdana"/>
                <w:b/>
                <w:bCs/>
                <w:sz w:val="20"/>
                <w:szCs w:val="20"/>
              </w:rPr>
            </w:pPr>
            <w:r>
              <w:rPr>
                <w:rFonts w:ascii="Verdana" w:hAnsi="Verdana"/>
                <w:b/>
                <w:bCs/>
                <w:sz w:val="20"/>
                <w:szCs w:val="20"/>
              </w:rPr>
              <w:t>4.a.4</w:t>
            </w:r>
          </w:p>
        </w:tc>
        <w:tc>
          <w:tcPr>
            <w:tcW w:w="5040" w:type="dxa"/>
            <w:gridSpan w:val="4"/>
            <w:tcBorders>
              <w:left w:val="single" w:sz="4" w:space="0" w:color="auto"/>
              <w:bottom w:val="single" w:sz="4" w:space="0" w:color="auto"/>
              <w:right w:val="single" w:sz="4" w:space="0" w:color="auto"/>
            </w:tcBorders>
            <w:shd w:val="clear" w:color="auto" w:fill="auto"/>
          </w:tcPr>
          <w:p w14:paraId="2F8BB1A7" w14:textId="6E8BE596" w:rsidR="003E47A3" w:rsidRPr="00032FB9" w:rsidRDefault="003E47A3" w:rsidP="00A54E7B">
            <w:pPr>
              <w:keepLines/>
              <w:rPr>
                <w:rFonts w:ascii="Verdana" w:hAnsi="Verdana"/>
                <w:sz w:val="20"/>
                <w:szCs w:val="20"/>
              </w:rPr>
            </w:pPr>
            <w:r w:rsidRPr="00032FB9">
              <w:rPr>
                <w:rFonts w:ascii="Verdana" w:hAnsi="Verdana"/>
                <w:sz w:val="20"/>
                <w:szCs w:val="20"/>
              </w:rPr>
              <w:t>Support SC-HYD in the selection and development of hydrology case studies for CAP</w:t>
            </w:r>
          </w:p>
        </w:tc>
        <w:tc>
          <w:tcPr>
            <w:tcW w:w="1440" w:type="dxa"/>
            <w:tcBorders>
              <w:left w:val="single" w:sz="4" w:space="0" w:color="auto"/>
              <w:bottom w:val="single" w:sz="4" w:space="0" w:color="auto"/>
              <w:right w:val="single" w:sz="4" w:space="0" w:color="auto"/>
            </w:tcBorders>
            <w:shd w:val="clear" w:color="auto" w:fill="auto"/>
          </w:tcPr>
          <w:p w14:paraId="1D2B1D53" w14:textId="77777777" w:rsidR="003E47A3" w:rsidRPr="00032FB9" w:rsidRDefault="003E47A3" w:rsidP="00A54E7B">
            <w:pPr>
              <w:keepLines/>
              <w:rPr>
                <w:rFonts w:ascii="Verdana" w:hAnsi="Verdana"/>
                <w:sz w:val="20"/>
                <w:szCs w:val="20"/>
              </w:rPr>
            </w:pPr>
          </w:p>
        </w:tc>
        <w:tc>
          <w:tcPr>
            <w:tcW w:w="1620" w:type="dxa"/>
            <w:tcBorders>
              <w:left w:val="single" w:sz="4" w:space="0" w:color="auto"/>
              <w:bottom w:val="single" w:sz="4" w:space="0" w:color="auto"/>
              <w:right w:val="single" w:sz="4" w:space="0" w:color="auto"/>
            </w:tcBorders>
            <w:shd w:val="clear" w:color="auto" w:fill="auto"/>
          </w:tcPr>
          <w:p w14:paraId="1A10C1D6" w14:textId="45E9178C" w:rsidR="003E47A3" w:rsidRPr="00032FB9" w:rsidRDefault="003E47A3" w:rsidP="00A54E7B">
            <w:pPr>
              <w:keepLines/>
              <w:rPr>
                <w:rFonts w:ascii="Verdana" w:hAnsi="Verdana"/>
                <w:sz w:val="20"/>
                <w:szCs w:val="20"/>
              </w:rPr>
            </w:pPr>
            <w:r>
              <w:rPr>
                <w:rFonts w:ascii="Verdana" w:hAnsi="Verdana"/>
                <w:sz w:val="20"/>
                <w:szCs w:val="20"/>
              </w:rPr>
              <w:t>Angela</w:t>
            </w:r>
          </w:p>
        </w:tc>
        <w:tc>
          <w:tcPr>
            <w:tcW w:w="1440" w:type="dxa"/>
            <w:tcBorders>
              <w:left w:val="single" w:sz="4" w:space="0" w:color="auto"/>
              <w:bottom w:val="single" w:sz="4" w:space="0" w:color="auto"/>
              <w:right w:val="single" w:sz="4" w:space="0" w:color="auto"/>
            </w:tcBorders>
            <w:shd w:val="clear" w:color="auto" w:fill="auto"/>
          </w:tcPr>
          <w:p w14:paraId="0FE8E990" w14:textId="62223014" w:rsidR="003E47A3" w:rsidRPr="00032FB9" w:rsidRDefault="00F029AA" w:rsidP="00A54E7B">
            <w:pPr>
              <w:keepLines/>
              <w:rPr>
                <w:rFonts w:ascii="Verdana" w:hAnsi="Verdana"/>
                <w:sz w:val="20"/>
                <w:szCs w:val="20"/>
              </w:rPr>
            </w:pPr>
            <w:r w:rsidRPr="00F029AA">
              <w:rPr>
                <w:rFonts w:ascii="Verdana" w:hAnsi="Verdana"/>
                <w:sz w:val="20"/>
                <w:szCs w:val="20"/>
              </w:rPr>
              <w:t>Secretariat</w:t>
            </w:r>
          </w:p>
        </w:tc>
        <w:tc>
          <w:tcPr>
            <w:tcW w:w="4973" w:type="dxa"/>
            <w:tcBorders>
              <w:left w:val="single" w:sz="4" w:space="0" w:color="auto"/>
              <w:bottom w:val="single" w:sz="4" w:space="0" w:color="auto"/>
              <w:right w:val="single" w:sz="4" w:space="0" w:color="auto"/>
            </w:tcBorders>
            <w:shd w:val="clear" w:color="auto" w:fill="auto"/>
          </w:tcPr>
          <w:p w14:paraId="596E0C20" w14:textId="47D33676" w:rsidR="003E47A3" w:rsidRPr="00032FB9" w:rsidRDefault="00D55C4A" w:rsidP="00A54E7B">
            <w:pPr>
              <w:keepLines/>
              <w:rPr>
                <w:rFonts w:ascii="Verdana" w:hAnsi="Verdana"/>
                <w:sz w:val="20"/>
                <w:szCs w:val="20"/>
              </w:rPr>
            </w:pPr>
            <w:r>
              <w:rPr>
                <w:rFonts w:ascii="Verdana" w:hAnsi="Verdana"/>
                <w:sz w:val="20"/>
                <w:szCs w:val="20"/>
              </w:rPr>
              <w:t>Initiated</w:t>
            </w:r>
          </w:p>
        </w:tc>
      </w:tr>
      <w:tr w:rsidR="00701334" w:rsidRPr="00C15B9C" w14:paraId="73992E1B" w14:textId="77777777" w:rsidTr="003A2DAE">
        <w:tc>
          <w:tcPr>
            <w:tcW w:w="1080" w:type="dxa"/>
            <w:tcBorders>
              <w:left w:val="single" w:sz="4" w:space="0" w:color="auto"/>
              <w:right w:val="single" w:sz="4" w:space="0" w:color="auto"/>
            </w:tcBorders>
            <w:shd w:val="clear" w:color="auto" w:fill="auto"/>
          </w:tcPr>
          <w:p w14:paraId="761CBF4F" w14:textId="68C1BF54" w:rsidR="00701334" w:rsidRDefault="00701334" w:rsidP="00701334">
            <w:pPr>
              <w:keepLines/>
              <w:jc w:val="center"/>
              <w:rPr>
                <w:rFonts w:ascii="Verdana" w:hAnsi="Verdana"/>
                <w:b/>
                <w:bCs/>
                <w:sz w:val="20"/>
                <w:szCs w:val="20"/>
              </w:rPr>
            </w:pPr>
            <w:r>
              <w:rPr>
                <w:rFonts w:ascii="Verdana" w:hAnsi="Verdana"/>
                <w:b/>
                <w:bCs/>
                <w:sz w:val="20"/>
                <w:szCs w:val="20"/>
              </w:rPr>
              <w:t>4.a.5</w:t>
            </w:r>
          </w:p>
        </w:tc>
        <w:tc>
          <w:tcPr>
            <w:tcW w:w="5040" w:type="dxa"/>
            <w:gridSpan w:val="4"/>
            <w:tcBorders>
              <w:left w:val="single" w:sz="4" w:space="0" w:color="auto"/>
              <w:bottom w:val="single" w:sz="4" w:space="0" w:color="auto"/>
              <w:right w:val="single" w:sz="4" w:space="0" w:color="auto"/>
            </w:tcBorders>
            <w:shd w:val="clear" w:color="auto" w:fill="auto"/>
          </w:tcPr>
          <w:p w14:paraId="47E43ACD" w14:textId="7F39E889" w:rsidR="00701334" w:rsidRPr="00032FB9" w:rsidRDefault="00701334" w:rsidP="00701334">
            <w:pPr>
              <w:keepLines/>
              <w:rPr>
                <w:rFonts w:ascii="Verdana" w:hAnsi="Verdana"/>
                <w:sz w:val="20"/>
                <w:szCs w:val="20"/>
              </w:rPr>
            </w:pPr>
            <w:r w:rsidRPr="000B5FDD">
              <w:rPr>
                <w:rFonts w:ascii="Verdana" w:eastAsia="Times New Roman" w:hAnsi="Verdana"/>
                <w:iCs/>
                <w:sz w:val="20"/>
                <w:szCs w:val="20"/>
              </w:rPr>
              <w:t xml:space="preserve">Develop an attribution statement </w:t>
            </w:r>
            <w:proofErr w:type="gramStart"/>
            <w:r w:rsidRPr="000B5FDD">
              <w:rPr>
                <w:rFonts w:ascii="Verdana" w:eastAsia="Times New Roman" w:hAnsi="Verdana"/>
                <w:iCs/>
                <w:sz w:val="20"/>
                <w:szCs w:val="20"/>
              </w:rPr>
              <w:t>for  redistributors</w:t>
            </w:r>
            <w:proofErr w:type="gramEnd"/>
            <w:r w:rsidRPr="000B5FDD">
              <w:rPr>
                <w:rFonts w:ascii="Verdana" w:eastAsia="Times New Roman" w:hAnsi="Verdana"/>
                <w:iCs/>
                <w:sz w:val="20"/>
                <w:szCs w:val="20"/>
              </w:rPr>
              <w:t>, such as the private sector, when using alerting information and noting this is recommended when using information published by WMO Members per the WMO Unified Data Policy.</w:t>
            </w:r>
          </w:p>
        </w:tc>
        <w:tc>
          <w:tcPr>
            <w:tcW w:w="1440" w:type="dxa"/>
            <w:tcBorders>
              <w:left w:val="single" w:sz="4" w:space="0" w:color="auto"/>
              <w:bottom w:val="single" w:sz="4" w:space="0" w:color="auto"/>
              <w:right w:val="single" w:sz="4" w:space="0" w:color="auto"/>
            </w:tcBorders>
            <w:shd w:val="clear" w:color="auto" w:fill="auto"/>
          </w:tcPr>
          <w:p w14:paraId="19B0A31E" w14:textId="77777777" w:rsidR="00701334" w:rsidRPr="00032FB9" w:rsidRDefault="00701334" w:rsidP="00701334">
            <w:pPr>
              <w:keepLines/>
              <w:rPr>
                <w:rFonts w:ascii="Verdana" w:hAnsi="Verdana"/>
                <w:sz w:val="20"/>
                <w:szCs w:val="20"/>
              </w:rPr>
            </w:pPr>
          </w:p>
        </w:tc>
        <w:tc>
          <w:tcPr>
            <w:tcW w:w="1620" w:type="dxa"/>
            <w:tcBorders>
              <w:left w:val="single" w:sz="4" w:space="0" w:color="auto"/>
              <w:bottom w:val="single" w:sz="4" w:space="0" w:color="auto"/>
              <w:right w:val="single" w:sz="4" w:space="0" w:color="auto"/>
            </w:tcBorders>
            <w:shd w:val="clear" w:color="auto" w:fill="auto"/>
          </w:tcPr>
          <w:p w14:paraId="286E64CE" w14:textId="6B9ABE49" w:rsidR="00701334" w:rsidRDefault="00701334" w:rsidP="00701334">
            <w:pPr>
              <w:keepLines/>
              <w:rPr>
                <w:rFonts w:ascii="Verdana" w:hAnsi="Verdana"/>
                <w:sz w:val="20"/>
                <w:szCs w:val="20"/>
              </w:rPr>
            </w:pPr>
            <w:r w:rsidRPr="00B46E3D">
              <w:t>SERCOM</w:t>
            </w:r>
          </w:p>
        </w:tc>
        <w:tc>
          <w:tcPr>
            <w:tcW w:w="1440" w:type="dxa"/>
            <w:tcBorders>
              <w:left w:val="single" w:sz="4" w:space="0" w:color="auto"/>
              <w:bottom w:val="single" w:sz="4" w:space="0" w:color="auto"/>
              <w:right w:val="single" w:sz="4" w:space="0" w:color="auto"/>
            </w:tcBorders>
            <w:shd w:val="clear" w:color="auto" w:fill="auto"/>
          </w:tcPr>
          <w:p w14:paraId="2E1E0170" w14:textId="2A82F3BA" w:rsidR="00701334" w:rsidRPr="00F029AA" w:rsidRDefault="00701334" w:rsidP="00701334">
            <w:pPr>
              <w:keepLines/>
              <w:rPr>
                <w:rFonts w:ascii="Verdana" w:hAnsi="Verdana"/>
                <w:sz w:val="20"/>
                <w:szCs w:val="20"/>
              </w:rPr>
            </w:pPr>
            <w:r w:rsidRPr="00B46E3D">
              <w:t>Secretariat</w:t>
            </w:r>
          </w:p>
        </w:tc>
        <w:tc>
          <w:tcPr>
            <w:tcW w:w="4973" w:type="dxa"/>
            <w:tcBorders>
              <w:left w:val="single" w:sz="4" w:space="0" w:color="auto"/>
              <w:bottom w:val="single" w:sz="4" w:space="0" w:color="auto"/>
              <w:right w:val="single" w:sz="4" w:space="0" w:color="auto"/>
            </w:tcBorders>
            <w:shd w:val="clear" w:color="auto" w:fill="auto"/>
          </w:tcPr>
          <w:p w14:paraId="7CCCEE20" w14:textId="77777777" w:rsidR="00701334" w:rsidRDefault="00701334" w:rsidP="00701334">
            <w:pPr>
              <w:keepLines/>
              <w:rPr>
                <w:rFonts w:ascii="Verdana" w:hAnsi="Verdana"/>
                <w:sz w:val="20"/>
                <w:szCs w:val="20"/>
              </w:rPr>
            </w:pPr>
            <w:r>
              <w:rPr>
                <w:rFonts w:ascii="Verdana" w:hAnsi="Verdana"/>
                <w:sz w:val="20"/>
                <w:szCs w:val="20"/>
              </w:rPr>
              <w:t xml:space="preserve"> </w:t>
            </w:r>
            <w:hyperlink r:id="rId12" w:history="1">
              <w:r w:rsidRPr="0080147E">
                <w:rPr>
                  <w:rStyle w:val="Hyperlink"/>
                  <w:rFonts w:ascii="Verdana" w:hAnsi="Verdana"/>
                  <w:sz w:val="20"/>
                  <w:szCs w:val="20"/>
                </w:rPr>
                <w:t>WMO Data Policy</w:t>
              </w:r>
            </w:hyperlink>
          </w:p>
          <w:p w14:paraId="5CD82D5F" w14:textId="77777777" w:rsidR="00701334" w:rsidDel="006E3332" w:rsidRDefault="00701334" w:rsidP="00701334">
            <w:pPr>
              <w:keepLines/>
              <w:rPr>
                <w:rFonts w:ascii="Verdana" w:hAnsi="Verdana"/>
                <w:sz w:val="20"/>
                <w:szCs w:val="20"/>
              </w:rPr>
            </w:pPr>
            <w:r>
              <w:rPr>
                <w:rFonts w:ascii="Verdana" w:hAnsi="Verdana"/>
                <w:sz w:val="20"/>
                <w:szCs w:val="20"/>
              </w:rPr>
              <w:t xml:space="preserve">Creative Commons License also </w:t>
            </w:r>
            <w:r w:rsidRPr="000B5FDD">
              <w:rPr>
                <w:rFonts w:ascii="Verdana" w:hAnsi="Verdana"/>
                <w:sz w:val="20"/>
                <w:szCs w:val="20"/>
              </w:rPr>
              <w:t>which permits use, distribution and reproduction in any medium, provided</w:t>
            </w:r>
            <w:r>
              <w:rPr>
                <w:rFonts w:ascii="Verdana" w:hAnsi="Verdana"/>
                <w:sz w:val="20"/>
                <w:szCs w:val="20"/>
              </w:rPr>
              <w:t xml:space="preserve"> </w:t>
            </w:r>
            <w:r w:rsidRPr="000B5FDD">
              <w:rPr>
                <w:rFonts w:ascii="Verdana" w:hAnsi="Verdana"/>
                <w:sz w:val="20"/>
                <w:szCs w:val="20"/>
              </w:rPr>
              <w:t>the original work is properly cited.</w:t>
            </w:r>
          </w:p>
          <w:p w14:paraId="5029EDEB" w14:textId="77777777" w:rsidR="00701334" w:rsidRDefault="00701334" w:rsidP="00701334">
            <w:pPr>
              <w:keepLines/>
              <w:rPr>
                <w:rFonts w:ascii="Verdana" w:hAnsi="Verdana"/>
                <w:sz w:val="20"/>
                <w:szCs w:val="20"/>
              </w:rPr>
            </w:pPr>
          </w:p>
        </w:tc>
      </w:tr>
      <w:tr w:rsidR="00701334" w:rsidRPr="00C15B9C" w14:paraId="03EE83EF" w14:textId="77777777" w:rsidTr="003A2DAE">
        <w:tc>
          <w:tcPr>
            <w:tcW w:w="1080" w:type="dxa"/>
            <w:tcBorders>
              <w:left w:val="single" w:sz="4" w:space="0" w:color="auto"/>
              <w:right w:val="single" w:sz="4" w:space="0" w:color="auto"/>
            </w:tcBorders>
            <w:shd w:val="clear" w:color="auto" w:fill="auto"/>
          </w:tcPr>
          <w:p w14:paraId="3C8E9E9B" w14:textId="2537F4E4" w:rsidR="00701334" w:rsidRDefault="00701334" w:rsidP="00701334">
            <w:pPr>
              <w:keepLines/>
              <w:jc w:val="center"/>
              <w:rPr>
                <w:rFonts w:ascii="Verdana" w:hAnsi="Verdana"/>
                <w:b/>
                <w:bCs/>
                <w:sz w:val="20"/>
                <w:szCs w:val="20"/>
              </w:rPr>
            </w:pPr>
            <w:r>
              <w:rPr>
                <w:rFonts w:ascii="Verdana" w:hAnsi="Verdana"/>
                <w:b/>
                <w:bCs/>
                <w:sz w:val="20"/>
                <w:szCs w:val="20"/>
              </w:rPr>
              <w:t>4.a.6</w:t>
            </w:r>
          </w:p>
        </w:tc>
        <w:tc>
          <w:tcPr>
            <w:tcW w:w="5040" w:type="dxa"/>
            <w:gridSpan w:val="4"/>
            <w:tcBorders>
              <w:left w:val="single" w:sz="4" w:space="0" w:color="auto"/>
              <w:bottom w:val="single" w:sz="4" w:space="0" w:color="auto"/>
              <w:right w:val="single" w:sz="4" w:space="0" w:color="auto"/>
            </w:tcBorders>
            <w:shd w:val="clear" w:color="auto" w:fill="auto"/>
          </w:tcPr>
          <w:p w14:paraId="46677401" w14:textId="4791ABA2" w:rsidR="00701334" w:rsidRPr="00701334" w:rsidRDefault="00701334" w:rsidP="00701334">
            <w:pPr>
              <w:keepLines/>
              <w:rPr>
                <w:rFonts w:ascii="Verdana" w:hAnsi="Verdana"/>
                <w:sz w:val="20"/>
                <w:szCs w:val="20"/>
              </w:rPr>
            </w:pPr>
            <w:r w:rsidRPr="037804AE">
              <w:rPr>
                <w:rFonts w:ascii="Verdana" w:hAnsi="Verdana"/>
                <w:sz w:val="20"/>
                <w:szCs w:val="20"/>
              </w:rPr>
              <w:t xml:space="preserve">Identify and address </w:t>
            </w:r>
            <w:r>
              <w:rPr>
                <w:rFonts w:ascii="Verdana" w:hAnsi="Verdana"/>
                <w:sz w:val="20"/>
                <w:szCs w:val="20"/>
              </w:rPr>
              <w:t>needed</w:t>
            </w:r>
            <w:r w:rsidRPr="037804AE">
              <w:rPr>
                <w:rFonts w:ascii="Verdana" w:hAnsi="Verdana"/>
                <w:sz w:val="20"/>
                <w:szCs w:val="20"/>
              </w:rPr>
              <w:t xml:space="preserve"> guidance materials</w:t>
            </w:r>
            <w:r>
              <w:t xml:space="preserve"> </w:t>
            </w:r>
            <w:r w:rsidRPr="00DA0BCC">
              <w:rPr>
                <w:rFonts w:ascii="Verdana" w:hAnsi="Verdana"/>
                <w:sz w:val="20"/>
                <w:szCs w:val="20"/>
              </w:rPr>
              <w:t>related to MHEWS</w:t>
            </w:r>
            <w:r>
              <w:rPr>
                <w:rFonts w:ascii="Verdana" w:hAnsi="Verdana"/>
                <w:sz w:val="20"/>
                <w:szCs w:val="20"/>
              </w:rPr>
              <w:t xml:space="preserve">, especially where gaps exist, which address </w:t>
            </w:r>
            <w:r w:rsidRPr="037804AE">
              <w:rPr>
                <w:rFonts w:ascii="Verdana" w:hAnsi="Verdana"/>
                <w:sz w:val="20"/>
                <w:szCs w:val="20"/>
              </w:rPr>
              <w:t>effective, efficient issuance of warnings</w:t>
            </w:r>
            <w:r>
              <w:rPr>
                <w:rFonts w:ascii="Verdana" w:hAnsi="Verdana"/>
                <w:sz w:val="20"/>
                <w:szCs w:val="20"/>
              </w:rPr>
              <w:t>.</w:t>
            </w:r>
            <w:r w:rsidRPr="037804AE">
              <w:rPr>
                <w:rFonts w:ascii="Verdana" w:hAnsi="Verdana"/>
                <w:sz w:val="20"/>
                <w:szCs w:val="20"/>
              </w:rPr>
              <w:t xml:space="preserve"> </w:t>
            </w:r>
          </w:p>
        </w:tc>
        <w:tc>
          <w:tcPr>
            <w:tcW w:w="1440" w:type="dxa"/>
            <w:tcBorders>
              <w:left w:val="single" w:sz="4" w:space="0" w:color="auto"/>
              <w:bottom w:val="single" w:sz="4" w:space="0" w:color="auto"/>
              <w:right w:val="single" w:sz="4" w:space="0" w:color="auto"/>
            </w:tcBorders>
            <w:shd w:val="clear" w:color="auto" w:fill="auto"/>
          </w:tcPr>
          <w:p w14:paraId="09DA2016" w14:textId="77777777" w:rsidR="00701334" w:rsidRPr="00032FB9" w:rsidRDefault="00701334" w:rsidP="00701334">
            <w:pPr>
              <w:keepLines/>
              <w:rPr>
                <w:rFonts w:ascii="Verdana" w:hAnsi="Verdana"/>
                <w:sz w:val="20"/>
                <w:szCs w:val="20"/>
              </w:rPr>
            </w:pPr>
          </w:p>
        </w:tc>
        <w:tc>
          <w:tcPr>
            <w:tcW w:w="1620" w:type="dxa"/>
            <w:tcBorders>
              <w:left w:val="single" w:sz="4" w:space="0" w:color="auto"/>
              <w:bottom w:val="single" w:sz="4" w:space="0" w:color="auto"/>
              <w:right w:val="single" w:sz="4" w:space="0" w:color="auto"/>
            </w:tcBorders>
            <w:shd w:val="clear" w:color="auto" w:fill="auto"/>
          </w:tcPr>
          <w:p w14:paraId="100D97AE" w14:textId="1D313D6A" w:rsidR="00701334" w:rsidRPr="00B46E3D" w:rsidRDefault="00701334" w:rsidP="00701334">
            <w:pPr>
              <w:keepLines/>
            </w:pPr>
            <w:r w:rsidRPr="00A12159">
              <w:t>SERCOM</w:t>
            </w:r>
          </w:p>
        </w:tc>
        <w:tc>
          <w:tcPr>
            <w:tcW w:w="1440" w:type="dxa"/>
            <w:tcBorders>
              <w:left w:val="single" w:sz="4" w:space="0" w:color="auto"/>
              <w:bottom w:val="single" w:sz="4" w:space="0" w:color="auto"/>
              <w:right w:val="single" w:sz="4" w:space="0" w:color="auto"/>
            </w:tcBorders>
            <w:shd w:val="clear" w:color="auto" w:fill="auto"/>
          </w:tcPr>
          <w:p w14:paraId="0872AA7B" w14:textId="77777777" w:rsidR="00701334" w:rsidRDefault="00701334" w:rsidP="00701334">
            <w:pPr>
              <w:keepLines/>
            </w:pPr>
            <w:r>
              <w:t>Secretariat</w:t>
            </w:r>
          </w:p>
          <w:p w14:paraId="5131A0DB" w14:textId="77777777" w:rsidR="00701334" w:rsidRDefault="00701334" w:rsidP="00701334">
            <w:pPr>
              <w:keepLines/>
            </w:pPr>
            <w:r>
              <w:t>ET-MTG</w:t>
            </w:r>
          </w:p>
          <w:p w14:paraId="74809DB6" w14:textId="2E7459CB" w:rsidR="000C11F5" w:rsidRPr="00B46E3D" w:rsidRDefault="000C11F5" w:rsidP="00701334">
            <w:pPr>
              <w:keepLines/>
            </w:pPr>
            <w:r>
              <w:t>WWRP</w:t>
            </w:r>
          </w:p>
        </w:tc>
        <w:tc>
          <w:tcPr>
            <w:tcW w:w="4973" w:type="dxa"/>
            <w:tcBorders>
              <w:left w:val="single" w:sz="4" w:space="0" w:color="auto"/>
              <w:bottom w:val="single" w:sz="4" w:space="0" w:color="auto"/>
              <w:right w:val="single" w:sz="4" w:space="0" w:color="auto"/>
            </w:tcBorders>
            <w:shd w:val="clear" w:color="auto" w:fill="auto"/>
          </w:tcPr>
          <w:p w14:paraId="7AC3A275" w14:textId="71D8385C" w:rsidR="00701334" w:rsidRPr="004B0E97" w:rsidRDefault="00701334" w:rsidP="00701334">
            <w:pPr>
              <w:keepLines/>
              <w:rPr>
                <w:rFonts w:ascii="Verdana" w:hAnsi="Verdana"/>
                <w:sz w:val="20"/>
                <w:szCs w:val="20"/>
              </w:rPr>
            </w:pPr>
            <w:r w:rsidRPr="004B0E97">
              <w:rPr>
                <w:rFonts w:ascii="Verdana" w:hAnsi="Verdana"/>
                <w:sz w:val="20"/>
                <w:szCs w:val="20"/>
              </w:rPr>
              <w:t xml:space="preserve">Consider guidance for national extreme level warnings and recommendations for dissemination by national media (such as radio, TV, cell, government agencies, businesses and social media), </w:t>
            </w:r>
          </w:p>
          <w:p w14:paraId="052F5578" w14:textId="3CA48CA9" w:rsidR="00701334" w:rsidRDefault="00701334" w:rsidP="00701334">
            <w:pPr>
              <w:keepLines/>
              <w:rPr>
                <w:rFonts w:ascii="Verdana" w:hAnsi="Verdana"/>
                <w:sz w:val="20"/>
                <w:szCs w:val="20"/>
              </w:rPr>
            </w:pPr>
            <w:r w:rsidRPr="00DA0BCC">
              <w:rPr>
                <w:rFonts w:ascii="Verdana" w:hAnsi="Verdana"/>
                <w:sz w:val="20"/>
                <w:szCs w:val="20"/>
              </w:rPr>
              <w:t xml:space="preserve">Link to </w:t>
            </w:r>
            <w:r w:rsidR="000C11F5">
              <w:rPr>
                <w:rFonts w:ascii="Verdana" w:hAnsi="Verdana"/>
                <w:sz w:val="20"/>
                <w:szCs w:val="20"/>
              </w:rPr>
              <w:t xml:space="preserve">2.1 and </w:t>
            </w:r>
            <w:r w:rsidRPr="00DA0BCC">
              <w:rPr>
                <w:rFonts w:ascii="Verdana" w:hAnsi="Verdana"/>
                <w:sz w:val="20"/>
                <w:szCs w:val="20"/>
              </w:rPr>
              <w:t>2.13</w:t>
            </w:r>
            <w:r w:rsidRPr="00014BC5">
              <w:rPr>
                <w:rFonts w:ascii="Verdana" w:hAnsi="Verdana"/>
                <w:sz w:val="20"/>
                <w:szCs w:val="20"/>
              </w:rPr>
              <w:t xml:space="preserve"> </w:t>
            </w:r>
          </w:p>
        </w:tc>
      </w:tr>
      <w:tr w:rsidR="00701334" w:rsidRPr="00C15B9C" w14:paraId="0A6E5498" w14:textId="77777777" w:rsidTr="003A2DAE">
        <w:tc>
          <w:tcPr>
            <w:tcW w:w="1080" w:type="dxa"/>
            <w:tcBorders>
              <w:left w:val="single" w:sz="4" w:space="0" w:color="auto"/>
              <w:right w:val="single" w:sz="4" w:space="0" w:color="auto"/>
            </w:tcBorders>
            <w:shd w:val="clear" w:color="auto" w:fill="auto"/>
          </w:tcPr>
          <w:p w14:paraId="0C27CED6" w14:textId="3052EA7C" w:rsidR="00701334" w:rsidRDefault="00701334" w:rsidP="00701334">
            <w:pPr>
              <w:keepLines/>
              <w:jc w:val="center"/>
              <w:rPr>
                <w:rFonts w:ascii="Verdana" w:hAnsi="Verdana"/>
                <w:b/>
                <w:bCs/>
                <w:sz w:val="20"/>
                <w:szCs w:val="20"/>
              </w:rPr>
            </w:pPr>
            <w:r>
              <w:rPr>
                <w:rFonts w:ascii="Verdana" w:hAnsi="Verdana"/>
                <w:b/>
                <w:bCs/>
                <w:sz w:val="20"/>
                <w:szCs w:val="20"/>
              </w:rPr>
              <w:t>4.b.1</w:t>
            </w:r>
          </w:p>
        </w:tc>
        <w:tc>
          <w:tcPr>
            <w:tcW w:w="5040" w:type="dxa"/>
            <w:gridSpan w:val="4"/>
            <w:tcBorders>
              <w:left w:val="single" w:sz="4" w:space="0" w:color="auto"/>
              <w:bottom w:val="single" w:sz="4" w:space="0" w:color="auto"/>
              <w:right w:val="single" w:sz="4" w:space="0" w:color="auto"/>
            </w:tcBorders>
            <w:shd w:val="clear" w:color="auto" w:fill="auto"/>
          </w:tcPr>
          <w:p w14:paraId="6E36B0DF" w14:textId="1BB838B4" w:rsidR="00701334" w:rsidRPr="00032FB9" w:rsidRDefault="00701334" w:rsidP="00701334">
            <w:pPr>
              <w:keepLines/>
              <w:rPr>
                <w:rFonts w:ascii="Verdana" w:hAnsi="Verdana"/>
                <w:sz w:val="20"/>
                <w:szCs w:val="20"/>
              </w:rPr>
            </w:pPr>
            <w:r w:rsidRPr="43AA3AB3">
              <w:rPr>
                <w:rFonts w:ascii="Verdana" w:hAnsi="Verdana"/>
                <w:sz w:val="20"/>
                <w:szCs w:val="20"/>
              </w:rPr>
              <w:t>In national policy review (Activity 3.</w:t>
            </w:r>
            <w:r>
              <w:rPr>
                <w:rFonts w:ascii="Verdana" w:hAnsi="Verdana"/>
                <w:sz w:val="20"/>
                <w:szCs w:val="20"/>
              </w:rPr>
              <w:t>1</w:t>
            </w:r>
            <w:r w:rsidRPr="43AA3AB3">
              <w:rPr>
                <w:rFonts w:ascii="Verdana" w:hAnsi="Verdana"/>
                <w:sz w:val="20"/>
                <w:szCs w:val="20"/>
              </w:rPr>
              <w:t>) highlight and develop case studies for countries which link warnings directly to de</w:t>
            </w:r>
            <w:r>
              <w:rPr>
                <w:rFonts w:ascii="Verdana" w:hAnsi="Verdana"/>
                <w:sz w:val="20"/>
                <w:szCs w:val="20"/>
              </w:rPr>
              <w:t>cision making processes.</w:t>
            </w:r>
          </w:p>
        </w:tc>
        <w:tc>
          <w:tcPr>
            <w:tcW w:w="1440" w:type="dxa"/>
            <w:tcBorders>
              <w:left w:val="single" w:sz="4" w:space="0" w:color="auto"/>
              <w:bottom w:val="single" w:sz="4" w:space="0" w:color="auto"/>
              <w:right w:val="single" w:sz="4" w:space="0" w:color="auto"/>
            </w:tcBorders>
            <w:shd w:val="clear" w:color="auto" w:fill="auto"/>
          </w:tcPr>
          <w:p w14:paraId="432C3FA4" w14:textId="77777777" w:rsidR="00701334" w:rsidRPr="00032FB9" w:rsidRDefault="00701334" w:rsidP="00701334">
            <w:pPr>
              <w:keepLines/>
              <w:rPr>
                <w:rFonts w:ascii="Verdana" w:hAnsi="Verdana"/>
                <w:sz w:val="20"/>
                <w:szCs w:val="20"/>
              </w:rPr>
            </w:pPr>
          </w:p>
        </w:tc>
        <w:tc>
          <w:tcPr>
            <w:tcW w:w="1620" w:type="dxa"/>
            <w:tcBorders>
              <w:left w:val="single" w:sz="4" w:space="0" w:color="auto"/>
              <w:bottom w:val="single" w:sz="4" w:space="0" w:color="auto"/>
              <w:right w:val="single" w:sz="4" w:space="0" w:color="auto"/>
            </w:tcBorders>
            <w:shd w:val="clear" w:color="auto" w:fill="auto"/>
          </w:tcPr>
          <w:p w14:paraId="13924E52" w14:textId="43872E2A" w:rsidR="00701334" w:rsidRPr="00032FB9" w:rsidRDefault="00701334" w:rsidP="00701334">
            <w:pPr>
              <w:keepLines/>
              <w:rPr>
                <w:rFonts w:ascii="Verdana" w:hAnsi="Verdana"/>
                <w:sz w:val="20"/>
                <w:szCs w:val="20"/>
              </w:rPr>
            </w:pPr>
            <w:r w:rsidRPr="00EB1F2C">
              <w:t>SERCOM Team TBD</w:t>
            </w:r>
          </w:p>
        </w:tc>
        <w:tc>
          <w:tcPr>
            <w:tcW w:w="1440" w:type="dxa"/>
            <w:tcBorders>
              <w:left w:val="single" w:sz="4" w:space="0" w:color="auto"/>
              <w:bottom w:val="single" w:sz="4" w:space="0" w:color="auto"/>
              <w:right w:val="single" w:sz="4" w:space="0" w:color="auto"/>
            </w:tcBorders>
            <w:shd w:val="clear" w:color="auto" w:fill="auto"/>
          </w:tcPr>
          <w:p w14:paraId="6ED36E29" w14:textId="3402C72B" w:rsidR="00701334" w:rsidRPr="00032FB9" w:rsidRDefault="00701334" w:rsidP="00701334">
            <w:pPr>
              <w:keepLines/>
              <w:rPr>
                <w:rFonts w:ascii="Verdana" w:hAnsi="Verdana"/>
                <w:sz w:val="20"/>
                <w:szCs w:val="20"/>
              </w:rPr>
            </w:pPr>
            <w:r w:rsidRPr="00EB1F2C">
              <w:t>Secretariat</w:t>
            </w:r>
          </w:p>
        </w:tc>
        <w:tc>
          <w:tcPr>
            <w:tcW w:w="4973" w:type="dxa"/>
            <w:tcBorders>
              <w:left w:val="single" w:sz="4" w:space="0" w:color="auto"/>
              <w:bottom w:val="single" w:sz="4" w:space="0" w:color="auto"/>
              <w:right w:val="single" w:sz="4" w:space="0" w:color="auto"/>
            </w:tcBorders>
            <w:shd w:val="clear" w:color="auto" w:fill="auto"/>
          </w:tcPr>
          <w:p w14:paraId="76B4A016" w14:textId="52813C7C" w:rsidR="00701334" w:rsidRPr="00032FB9" w:rsidRDefault="00701334" w:rsidP="00701334">
            <w:pPr>
              <w:keepLines/>
              <w:rPr>
                <w:rFonts w:ascii="Verdana" w:hAnsi="Verdana"/>
                <w:sz w:val="20"/>
                <w:szCs w:val="20"/>
              </w:rPr>
            </w:pPr>
          </w:p>
        </w:tc>
      </w:tr>
      <w:tr w:rsidR="00701334" w:rsidDel="006E3332" w14:paraId="0492910B" w14:textId="77777777" w:rsidTr="00A62E07">
        <w:tc>
          <w:tcPr>
            <w:tcW w:w="1080" w:type="dxa"/>
            <w:tcBorders>
              <w:left w:val="single" w:sz="4" w:space="0" w:color="auto"/>
              <w:right w:val="single" w:sz="4" w:space="0" w:color="auto"/>
            </w:tcBorders>
            <w:shd w:val="clear" w:color="auto" w:fill="auto"/>
          </w:tcPr>
          <w:p w14:paraId="080962DD" w14:textId="0AD17AD7" w:rsidR="00701334" w:rsidRDefault="00701334" w:rsidP="00701334">
            <w:pPr>
              <w:keepLines/>
              <w:jc w:val="center"/>
              <w:rPr>
                <w:rFonts w:ascii="Verdana" w:hAnsi="Verdana"/>
                <w:b/>
                <w:bCs/>
                <w:sz w:val="20"/>
                <w:szCs w:val="20"/>
              </w:rPr>
            </w:pPr>
            <w:r>
              <w:rPr>
                <w:rFonts w:ascii="Verdana" w:hAnsi="Verdana"/>
                <w:b/>
                <w:bCs/>
                <w:sz w:val="20"/>
                <w:szCs w:val="20"/>
              </w:rPr>
              <w:lastRenderedPageBreak/>
              <w:t>4.b.2</w:t>
            </w:r>
          </w:p>
        </w:tc>
        <w:tc>
          <w:tcPr>
            <w:tcW w:w="5040" w:type="dxa"/>
            <w:gridSpan w:val="4"/>
            <w:tcBorders>
              <w:left w:val="single" w:sz="4" w:space="0" w:color="auto"/>
              <w:right w:val="single" w:sz="4" w:space="0" w:color="auto"/>
            </w:tcBorders>
            <w:shd w:val="clear" w:color="auto" w:fill="auto"/>
          </w:tcPr>
          <w:p w14:paraId="6B226F94" w14:textId="77777777" w:rsidR="00701334" w:rsidRPr="000B5FDD" w:rsidRDefault="00701334" w:rsidP="00701334">
            <w:pPr>
              <w:keepLines/>
              <w:autoSpaceDE w:val="0"/>
              <w:autoSpaceDN w:val="0"/>
              <w:adjustRightInd w:val="0"/>
              <w:rPr>
                <w:rFonts w:ascii="Verdana" w:eastAsia="Times New Roman" w:hAnsi="Verdana"/>
                <w:iCs/>
                <w:sz w:val="20"/>
                <w:szCs w:val="20"/>
              </w:rPr>
            </w:pPr>
            <w:r w:rsidRPr="000B5FDD">
              <w:rPr>
                <w:rFonts w:ascii="Verdana" w:eastAsia="Times New Roman" w:hAnsi="Verdana"/>
                <w:iCs/>
                <w:sz w:val="20"/>
                <w:szCs w:val="20"/>
              </w:rPr>
              <w:t>Document case studies where countries or alert originators link warnings directly to decision making processes such as in an emergency operations center.</w:t>
            </w:r>
          </w:p>
        </w:tc>
        <w:tc>
          <w:tcPr>
            <w:tcW w:w="1440" w:type="dxa"/>
            <w:tcBorders>
              <w:left w:val="single" w:sz="4" w:space="0" w:color="auto"/>
              <w:right w:val="single" w:sz="4" w:space="0" w:color="auto"/>
            </w:tcBorders>
            <w:shd w:val="clear" w:color="auto" w:fill="auto"/>
          </w:tcPr>
          <w:p w14:paraId="231F82EB" w14:textId="77777777" w:rsidR="00701334" w:rsidRDefault="00701334" w:rsidP="00701334">
            <w:pPr>
              <w:keepLines/>
              <w:rPr>
                <w:rFonts w:ascii="Verdana" w:hAnsi="Verdana"/>
                <w:sz w:val="20"/>
                <w:szCs w:val="20"/>
              </w:rPr>
            </w:pPr>
          </w:p>
        </w:tc>
        <w:tc>
          <w:tcPr>
            <w:tcW w:w="1620" w:type="dxa"/>
            <w:tcBorders>
              <w:left w:val="single" w:sz="4" w:space="0" w:color="auto"/>
              <w:right w:val="single" w:sz="4" w:space="0" w:color="auto"/>
            </w:tcBorders>
            <w:shd w:val="clear" w:color="auto" w:fill="auto"/>
          </w:tcPr>
          <w:p w14:paraId="0AEE387B" w14:textId="77777777" w:rsidR="00701334" w:rsidRDefault="00701334" w:rsidP="00701334">
            <w:pPr>
              <w:keepLines/>
              <w:rPr>
                <w:rFonts w:ascii="Verdana" w:hAnsi="Verdana"/>
                <w:sz w:val="20"/>
                <w:szCs w:val="20"/>
              </w:rPr>
            </w:pPr>
            <w:r w:rsidRPr="00B46E3D">
              <w:t>SERCOM</w:t>
            </w:r>
          </w:p>
        </w:tc>
        <w:tc>
          <w:tcPr>
            <w:tcW w:w="1440" w:type="dxa"/>
            <w:tcBorders>
              <w:left w:val="single" w:sz="4" w:space="0" w:color="auto"/>
              <w:right w:val="single" w:sz="4" w:space="0" w:color="auto"/>
            </w:tcBorders>
            <w:shd w:val="clear" w:color="auto" w:fill="auto"/>
          </w:tcPr>
          <w:p w14:paraId="2D784842" w14:textId="77777777" w:rsidR="00701334" w:rsidRDefault="00701334" w:rsidP="00701334">
            <w:pPr>
              <w:keepLines/>
            </w:pPr>
            <w:r w:rsidRPr="00B46E3D">
              <w:t>Secretariat</w:t>
            </w:r>
          </w:p>
          <w:p w14:paraId="6FF9889E" w14:textId="186A74BD" w:rsidR="000C11F5" w:rsidRDefault="000C11F5" w:rsidP="00701334">
            <w:pPr>
              <w:keepLines/>
              <w:rPr>
                <w:rFonts w:ascii="Verdana" w:hAnsi="Verdana"/>
                <w:sz w:val="20"/>
                <w:szCs w:val="20"/>
              </w:rPr>
            </w:pPr>
            <w:r>
              <w:t>WWRP</w:t>
            </w:r>
          </w:p>
        </w:tc>
        <w:tc>
          <w:tcPr>
            <w:tcW w:w="4973" w:type="dxa"/>
            <w:tcBorders>
              <w:left w:val="single" w:sz="4" w:space="0" w:color="auto"/>
              <w:right w:val="single" w:sz="4" w:space="0" w:color="auto"/>
            </w:tcBorders>
            <w:shd w:val="clear" w:color="auto" w:fill="auto"/>
          </w:tcPr>
          <w:p w14:paraId="62916A4B" w14:textId="77777777" w:rsidR="00701334" w:rsidRDefault="00701334" w:rsidP="00701334">
            <w:pPr>
              <w:keepLines/>
              <w:rPr>
                <w:rFonts w:ascii="Verdana" w:hAnsi="Verdana"/>
                <w:sz w:val="20"/>
                <w:szCs w:val="20"/>
              </w:rPr>
            </w:pPr>
            <w:r>
              <w:rPr>
                <w:rFonts w:ascii="Verdana" w:hAnsi="Verdana"/>
                <w:sz w:val="20"/>
                <w:szCs w:val="20"/>
              </w:rPr>
              <w:t>Provide these as good examples for Members to improve their authoritative voice and the effectiveness of their MHEWS.</w:t>
            </w:r>
          </w:p>
          <w:p w14:paraId="52FB0F9B" w14:textId="51D4D0D4" w:rsidR="000C11F5" w:rsidDel="006E3332" w:rsidRDefault="000C11F5">
            <w:pPr>
              <w:keepLines/>
              <w:rPr>
                <w:rFonts w:ascii="Verdana" w:hAnsi="Verdana"/>
                <w:sz w:val="20"/>
                <w:szCs w:val="20"/>
              </w:rPr>
            </w:pPr>
            <w:r>
              <w:rPr>
                <w:rFonts w:ascii="Verdana" w:hAnsi="Verdana"/>
                <w:sz w:val="20"/>
                <w:szCs w:val="20"/>
              </w:rPr>
              <w:t>P</w:t>
            </w:r>
            <w:r w:rsidRPr="000C11F5">
              <w:rPr>
                <w:rFonts w:ascii="Verdana" w:hAnsi="Verdana"/>
                <w:sz w:val="20"/>
                <w:szCs w:val="20"/>
              </w:rPr>
              <w:t xml:space="preserve">ossible </w:t>
            </w:r>
            <w:r>
              <w:rPr>
                <w:rFonts w:ascii="Verdana" w:hAnsi="Verdana"/>
                <w:sz w:val="20"/>
                <w:szCs w:val="20"/>
              </w:rPr>
              <w:t>use of</w:t>
            </w:r>
            <w:r w:rsidRPr="000C11F5">
              <w:rPr>
                <w:rFonts w:ascii="Verdana" w:hAnsi="Verdana"/>
                <w:sz w:val="20"/>
                <w:szCs w:val="20"/>
              </w:rPr>
              <w:t xml:space="preserve"> WWRP value chain project</w:t>
            </w:r>
            <w:r>
              <w:rPr>
                <w:rFonts w:ascii="Verdana" w:hAnsi="Verdana"/>
                <w:sz w:val="20"/>
                <w:szCs w:val="20"/>
              </w:rPr>
              <w:t xml:space="preserve">, </w:t>
            </w:r>
            <w:r w:rsidRPr="000C11F5">
              <w:rPr>
                <w:rFonts w:ascii="Verdana" w:hAnsi="Verdana"/>
                <w:sz w:val="20"/>
                <w:szCs w:val="20"/>
              </w:rPr>
              <w:t xml:space="preserve">case studies </w:t>
            </w:r>
            <w:r>
              <w:rPr>
                <w:rFonts w:ascii="Verdana" w:hAnsi="Verdana"/>
                <w:sz w:val="20"/>
                <w:szCs w:val="20"/>
              </w:rPr>
              <w:t xml:space="preserve">related </w:t>
            </w:r>
            <w:r w:rsidRPr="000C11F5">
              <w:rPr>
                <w:rFonts w:ascii="Verdana" w:hAnsi="Verdana"/>
                <w:sz w:val="20"/>
                <w:szCs w:val="20"/>
              </w:rPr>
              <w:t xml:space="preserve">to </w:t>
            </w:r>
            <w:r>
              <w:rPr>
                <w:rFonts w:ascii="Verdana" w:hAnsi="Verdana"/>
                <w:sz w:val="20"/>
                <w:szCs w:val="20"/>
              </w:rPr>
              <w:t>disasters.</w:t>
            </w:r>
          </w:p>
        </w:tc>
      </w:tr>
      <w:tr w:rsidR="00701334" w:rsidRPr="00C15B9C" w14:paraId="17248EC3" w14:textId="77777777" w:rsidTr="003A2DAE">
        <w:tc>
          <w:tcPr>
            <w:tcW w:w="1080" w:type="dxa"/>
            <w:tcBorders>
              <w:left w:val="single" w:sz="4" w:space="0" w:color="auto"/>
              <w:right w:val="single" w:sz="4" w:space="0" w:color="auto"/>
            </w:tcBorders>
            <w:shd w:val="clear" w:color="auto" w:fill="auto"/>
          </w:tcPr>
          <w:p w14:paraId="795B62BB" w14:textId="792BB02C" w:rsidR="00701334" w:rsidRDefault="00701334" w:rsidP="00701334">
            <w:pPr>
              <w:keepLines/>
              <w:jc w:val="center"/>
              <w:rPr>
                <w:rFonts w:ascii="Verdana" w:hAnsi="Verdana"/>
                <w:b/>
                <w:bCs/>
                <w:sz w:val="20"/>
                <w:szCs w:val="20"/>
              </w:rPr>
            </w:pPr>
            <w:r>
              <w:rPr>
                <w:rFonts w:ascii="Verdana" w:hAnsi="Verdana"/>
                <w:b/>
                <w:bCs/>
                <w:sz w:val="20"/>
                <w:szCs w:val="20"/>
              </w:rPr>
              <w:t>4.b.3</w:t>
            </w:r>
          </w:p>
        </w:tc>
        <w:tc>
          <w:tcPr>
            <w:tcW w:w="5040" w:type="dxa"/>
            <w:gridSpan w:val="4"/>
            <w:tcBorders>
              <w:left w:val="single" w:sz="4" w:space="0" w:color="auto"/>
              <w:right w:val="single" w:sz="4" w:space="0" w:color="auto"/>
            </w:tcBorders>
            <w:shd w:val="clear" w:color="auto" w:fill="auto"/>
          </w:tcPr>
          <w:p w14:paraId="41E7A934" w14:textId="22BCFD27" w:rsidR="00701334" w:rsidRPr="002F76EA" w:rsidRDefault="00701334" w:rsidP="00701334">
            <w:pPr>
              <w:keepLines/>
              <w:rPr>
                <w:rStyle w:val="normaltextrun"/>
                <w:rFonts w:ascii="Verdana" w:hAnsi="Verdana"/>
                <w:sz w:val="20"/>
                <w:szCs w:val="20"/>
              </w:rPr>
            </w:pPr>
            <w:r w:rsidRPr="037804AE">
              <w:rPr>
                <w:rStyle w:val="normaltextrun"/>
                <w:rFonts w:ascii="Verdana" w:hAnsi="Verdana"/>
                <w:sz w:val="20"/>
                <w:szCs w:val="20"/>
                <w:lang w:val="en-US"/>
              </w:rPr>
              <w:t>Support engagement between NMHS and national civil protection and disaster management agencies</w:t>
            </w:r>
            <w:r>
              <w:rPr>
                <w:rStyle w:val="normaltextrun"/>
                <w:rFonts w:ascii="Verdana" w:hAnsi="Verdana"/>
                <w:sz w:val="20"/>
                <w:szCs w:val="20"/>
                <w:lang w:val="en-US"/>
              </w:rPr>
              <w:t xml:space="preserve"> to develop actionable instr</w:t>
            </w:r>
            <w:r w:rsidRPr="037804AE">
              <w:rPr>
                <w:rStyle w:val="normaltextrun"/>
                <w:rFonts w:ascii="Verdana" w:hAnsi="Verdana"/>
                <w:sz w:val="20"/>
                <w:szCs w:val="20"/>
                <w:lang w:val="en-US"/>
              </w:rPr>
              <w:t>uctions to accompany CAP warnings and link aler</w:t>
            </w:r>
            <w:r>
              <w:rPr>
                <w:rStyle w:val="normaltextrun"/>
                <w:rFonts w:ascii="Verdana" w:hAnsi="Verdana"/>
                <w:sz w:val="20"/>
                <w:szCs w:val="20"/>
                <w:lang w:val="en-US"/>
              </w:rPr>
              <w:t>ts to decision making processes.</w:t>
            </w:r>
          </w:p>
        </w:tc>
        <w:tc>
          <w:tcPr>
            <w:tcW w:w="1440" w:type="dxa"/>
            <w:tcBorders>
              <w:left w:val="single" w:sz="4" w:space="0" w:color="auto"/>
              <w:right w:val="single" w:sz="4" w:space="0" w:color="auto"/>
            </w:tcBorders>
            <w:shd w:val="clear" w:color="auto" w:fill="auto"/>
          </w:tcPr>
          <w:p w14:paraId="6F5300BC" w14:textId="77777777" w:rsidR="00701334" w:rsidRDefault="00701334" w:rsidP="00701334">
            <w:pPr>
              <w:keepLines/>
              <w:rPr>
                <w:rFonts w:ascii="Verdana" w:hAnsi="Verdana"/>
                <w:sz w:val="20"/>
                <w:szCs w:val="20"/>
              </w:rPr>
            </w:pPr>
          </w:p>
        </w:tc>
        <w:tc>
          <w:tcPr>
            <w:tcW w:w="1620" w:type="dxa"/>
            <w:tcBorders>
              <w:left w:val="single" w:sz="4" w:space="0" w:color="auto"/>
              <w:right w:val="single" w:sz="4" w:space="0" w:color="auto"/>
            </w:tcBorders>
            <w:shd w:val="clear" w:color="auto" w:fill="auto"/>
          </w:tcPr>
          <w:p w14:paraId="5E502C1F" w14:textId="3066EE27" w:rsidR="00701334" w:rsidRDefault="00701334" w:rsidP="00701334">
            <w:pPr>
              <w:keepLines/>
              <w:rPr>
                <w:rFonts w:ascii="Verdana" w:hAnsi="Verdana"/>
                <w:sz w:val="20"/>
                <w:szCs w:val="20"/>
              </w:rPr>
            </w:pPr>
            <w:r w:rsidRPr="005F5152">
              <w:t>SERCOM</w:t>
            </w:r>
          </w:p>
        </w:tc>
        <w:tc>
          <w:tcPr>
            <w:tcW w:w="1440" w:type="dxa"/>
            <w:tcBorders>
              <w:left w:val="single" w:sz="4" w:space="0" w:color="auto"/>
              <w:right w:val="single" w:sz="4" w:space="0" w:color="auto"/>
            </w:tcBorders>
            <w:shd w:val="clear" w:color="auto" w:fill="auto"/>
          </w:tcPr>
          <w:p w14:paraId="44B99CF8" w14:textId="77CB0E3B" w:rsidR="00701334" w:rsidRDefault="00701334" w:rsidP="00701334">
            <w:pPr>
              <w:keepLines/>
              <w:rPr>
                <w:rFonts w:ascii="Verdana" w:hAnsi="Verdana"/>
                <w:sz w:val="20"/>
                <w:szCs w:val="20"/>
              </w:rPr>
            </w:pPr>
            <w:r w:rsidRPr="005F5152">
              <w:t>Secretariat</w:t>
            </w:r>
          </w:p>
        </w:tc>
        <w:tc>
          <w:tcPr>
            <w:tcW w:w="4973" w:type="dxa"/>
            <w:tcBorders>
              <w:left w:val="single" w:sz="4" w:space="0" w:color="auto"/>
              <w:right w:val="single" w:sz="4" w:space="0" w:color="auto"/>
            </w:tcBorders>
            <w:shd w:val="clear" w:color="auto" w:fill="auto"/>
          </w:tcPr>
          <w:p w14:paraId="4A115CDE" w14:textId="737F80FB" w:rsidR="00701334" w:rsidRDefault="00701334" w:rsidP="00701334">
            <w:pPr>
              <w:keepLines/>
              <w:rPr>
                <w:rFonts w:ascii="Verdana" w:hAnsi="Verdana"/>
                <w:sz w:val="20"/>
                <w:szCs w:val="20"/>
              </w:rPr>
            </w:pPr>
          </w:p>
        </w:tc>
      </w:tr>
      <w:tr w:rsidR="00701334" w:rsidRPr="00C15B9C" w14:paraId="16BAA044" w14:textId="77777777" w:rsidTr="003A2DAE">
        <w:tc>
          <w:tcPr>
            <w:tcW w:w="1080" w:type="dxa"/>
            <w:tcBorders>
              <w:left w:val="single" w:sz="4" w:space="0" w:color="auto"/>
              <w:right w:val="single" w:sz="4" w:space="0" w:color="auto"/>
            </w:tcBorders>
            <w:shd w:val="clear" w:color="auto" w:fill="auto"/>
          </w:tcPr>
          <w:p w14:paraId="1C373FD1" w14:textId="55C11BD6" w:rsidR="00701334" w:rsidRDefault="00701334" w:rsidP="00701334">
            <w:pPr>
              <w:keepLines/>
              <w:jc w:val="center"/>
              <w:rPr>
                <w:rFonts w:ascii="Verdana" w:hAnsi="Verdana"/>
                <w:b/>
                <w:bCs/>
                <w:sz w:val="20"/>
                <w:szCs w:val="20"/>
              </w:rPr>
            </w:pPr>
            <w:r>
              <w:rPr>
                <w:rFonts w:ascii="Verdana" w:hAnsi="Verdana"/>
                <w:b/>
                <w:bCs/>
                <w:sz w:val="20"/>
                <w:szCs w:val="20"/>
              </w:rPr>
              <w:t>4.c.1</w:t>
            </w:r>
          </w:p>
        </w:tc>
        <w:tc>
          <w:tcPr>
            <w:tcW w:w="5040" w:type="dxa"/>
            <w:gridSpan w:val="4"/>
            <w:tcBorders>
              <w:left w:val="single" w:sz="4" w:space="0" w:color="auto"/>
              <w:right w:val="single" w:sz="4" w:space="0" w:color="auto"/>
            </w:tcBorders>
            <w:shd w:val="clear" w:color="auto" w:fill="auto"/>
          </w:tcPr>
          <w:p w14:paraId="0E97E389" w14:textId="389F2D5D" w:rsidR="00701334" w:rsidRPr="00B009C8" w:rsidRDefault="00701334" w:rsidP="00701334">
            <w:pPr>
              <w:keepLines/>
              <w:rPr>
                <w:rFonts w:ascii="Verdana" w:hAnsi="Verdana"/>
                <w:b/>
                <w:bCs/>
                <w:sz w:val="20"/>
                <w:szCs w:val="20"/>
              </w:rPr>
            </w:pPr>
            <w:r w:rsidRPr="00C14134">
              <w:rPr>
                <w:rStyle w:val="normaltextrun"/>
                <w:rFonts w:ascii="Verdana" w:hAnsi="Verdana"/>
                <w:sz w:val="20"/>
                <w:szCs w:val="20"/>
              </w:rPr>
              <w:t xml:space="preserve">Collaborate and improve relationships </w:t>
            </w:r>
            <w:r>
              <w:rPr>
                <w:rStyle w:val="normaltextrun"/>
                <w:rFonts w:ascii="Verdana" w:hAnsi="Verdana"/>
                <w:sz w:val="20"/>
                <w:szCs w:val="20"/>
              </w:rPr>
              <w:t xml:space="preserve">and </w:t>
            </w:r>
            <w:r w:rsidRPr="00C14134">
              <w:rPr>
                <w:rStyle w:val="normaltextrun"/>
                <w:rFonts w:ascii="Verdana" w:hAnsi="Verdana"/>
                <w:sz w:val="20"/>
                <w:szCs w:val="20"/>
              </w:rPr>
              <w:t xml:space="preserve">strategic partnerships with UN, NGOs, and </w:t>
            </w:r>
            <w:r>
              <w:rPr>
                <w:rStyle w:val="normaltextrun"/>
                <w:rFonts w:ascii="Verdana" w:hAnsi="Verdana"/>
                <w:sz w:val="20"/>
                <w:szCs w:val="20"/>
              </w:rPr>
              <w:t xml:space="preserve">the </w:t>
            </w:r>
            <w:r w:rsidRPr="00C14134">
              <w:rPr>
                <w:rStyle w:val="normaltextrun"/>
                <w:rFonts w:ascii="Verdana" w:hAnsi="Verdana"/>
                <w:sz w:val="20"/>
                <w:szCs w:val="20"/>
              </w:rPr>
              <w:t xml:space="preserve">private sector to enhance dissemination of </w:t>
            </w:r>
            <w:r>
              <w:rPr>
                <w:rStyle w:val="normaltextrun"/>
                <w:rFonts w:ascii="Verdana" w:hAnsi="Verdana"/>
                <w:sz w:val="20"/>
                <w:szCs w:val="20"/>
              </w:rPr>
              <w:t>and use</w:t>
            </w:r>
            <w:r w:rsidRPr="037804AE">
              <w:rPr>
                <w:rStyle w:val="normaltextrun"/>
                <w:rFonts w:ascii="Verdana" w:hAnsi="Verdana"/>
                <w:sz w:val="20"/>
                <w:szCs w:val="20"/>
              </w:rPr>
              <w:t xml:space="preserve"> of </w:t>
            </w:r>
            <w:r w:rsidRPr="037804AE">
              <w:rPr>
                <w:rFonts w:ascii="Verdana" w:hAnsi="Verdana"/>
                <w:sz w:val="20"/>
                <w:szCs w:val="20"/>
              </w:rPr>
              <w:t>authoritative warning information produced by Members</w:t>
            </w:r>
            <w:r>
              <w:rPr>
                <w:rStyle w:val="normaltextrun"/>
                <w:rFonts w:ascii="Verdana" w:hAnsi="Verdana"/>
                <w:sz w:val="20"/>
                <w:szCs w:val="20"/>
              </w:rPr>
              <w:t>.</w:t>
            </w:r>
          </w:p>
        </w:tc>
        <w:tc>
          <w:tcPr>
            <w:tcW w:w="1440" w:type="dxa"/>
            <w:tcBorders>
              <w:left w:val="single" w:sz="4" w:space="0" w:color="auto"/>
              <w:right w:val="single" w:sz="4" w:space="0" w:color="auto"/>
            </w:tcBorders>
            <w:shd w:val="clear" w:color="auto" w:fill="auto"/>
          </w:tcPr>
          <w:p w14:paraId="7400B17E" w14:textId="77777777" w:rsidR="00701334" w:rsidRDefault="00701334" w:rsidP="00701334">
            <w:pPr>
              <w:keepLines/>
              <w:rPr>
                <w:rFonts w:ascii="Verdana" w:hAnsi="Verdana"/>
                <w:sz w:val="20"/>
                <w:szCs w:val="20"/>
              </w:rPr>
            </w:pPr>
          </w:p>
        </w:tc>
        <w:tc>
          <w:tcPr>
            <w:tcW w:w="1620" w:type="dxa"/>
            <w:tcBorders>
              <w:left w:val="single" w:sz="4" w:space="0" w:color="auto"/>
              <w:right w:val="single" w:sz="4" w:space="0" w:color="auto"/>
            </w:tcBorders>
            <w:shd w:val="clear" w:color="auto" w:fill="auto"/>
          </w:tcPr>
          <w:p w14:paraId="5AE6E590" w14:textId="77777777" w:rsidR="00701334" w:rsidRDefault="00701334" w:rsidP="00701334">
            <w:pPr>
              <w:keepLines/>
            </w:pPr>
            <w:r w:rsidRPr="005F5152">
              <w:t>SERCOM</w:t>
            </w:r>
          </w:p>
          <w:p w14:paraId="59A62DDA" w14:textId="1365F7A4" w:rsidR="00701334" w:rsidRDefault="00701334" w:rsidP="00701334">
            <w:pPr>
              <w:keepLines/>
              <w:rPr>
                <w:rFonts w:ascii="Verdana" w:hAnsi="Verdana"/>
                <w:sz w:val="20"/>
                <w:szCs w:val="20"/>
              </w:rPr>
            </w:pPr>
            <w:r>
              <w:t>ET-WCM</w:t>
            </w:r>
          </w:p>
        </w:tc>
        <w:tc>
          <w:tcPr>
            <w:tcW w:w="1440" w:type="dxa"/>
            <w:tcBorders>
              <w:left w:val="single" w:sz="4" w:space="0" w:color="auto"/>
              <w:right w:val="single" w:sz="4" w:space="0" w:color="auto"/>
            </w:tcBorders>
            <w:shd w:val="clear" w:color="auto" w:fill="auto"/>
          </w:tcPr>
          <w:p w14:paraId="5739E06E" w14:textId="15C02635" w:rsidR="00701334" w:rsidRDefault="00701334" w:rsidP="00701334">
            <w:pPr>
              <w:keepLines/>
              <w:rPr>
                <w:rFonts w:ascii="Verdana" w:hAnsi="Verdana"/>
                <w:sz w:val="20"/>
                <w:szCs w:val="20"/>
              </w:rPr>
            </w:pPr>
            <w:r w:rsidRPr="005F5152">
              <w:t>Secretariat</w:t>
            </w:r>
          </w:p>
        </w:tc>
        <w:tc>
          <w:tcPr>
            <w:tcW w:w="4973" w:type="dxa"/>
            <w:tcBorders>
              <w:left w:val="single" w:sz="4" w:space="0" w:color="auto"/>
              <w:right w:val="single" w:sz="4" w:space="0" w:color="auto"/>
            </w:tcBorders>
            <w:shd w:val="clear" w:color="auto" w:fill="auto"/>
          </w:tcPr>
          <w:p w14:paraId="29B4C371" w14:textId="53387D2A" w:rsidR="00701334" w:rsidRDefault="00575DC4" w:rsidP="00701334">
            <w:pPr>
              <w:keepLines/>
              <w:rPr>
                <w:rFonts w:ascii="Verdana" w:hAnsi="Verdana"/>
                <w:sz w:val="20"/>
                <w:szCs w:val="20"/>
              </w:rPr>
            </w:pPr>
            <w:r>
              <w:rPr>
                <w:rFonts w:ascii="Verdana" w:hAnsi="Verdana"/>
                <w:sz w:val="20"/>
                <w:szCs w:val="20"/>
              </w:rPr>
              <w:t>Linkage to Objective F, 6.a.2</w:t>
            </w:r>
          </w:p>
        </w:tc>
      </w:tr>
      <w:tr w:rsidR="00701334" w:rsidRPr="00C15B9C" w14:paraId="00D54887" w14:textId="77777777" w:rsidTr="00E536DC">
        <w:tc>
          <w:tcPr>
            <w:tcW w:w="1080" w:type="dxa"/>
            <w:tcBorders>
              <w:left w:val="single" w:sz="4" w:space="0" w:color="auto"/>
              <w:right w:val="single" w:sz="4" w:space="0" w:color="auto"/>
            </w:tcBorders>
            <w:shd w:val="clear" w:color="auto" w:fill="auto"/>
          </w:tcPr>
          <w:p w14:paraId="4D94522C" w14:textId="1B0A0EFD" w:rsidR="00701334" w:rsidRDefault="00701334" w:rsidP="00701334">
            <w:pPr>
              <w:keepLines/>
              <w:jc w:val="center"/>
              <w:rPr>
                <w:rFonts w:ascii="Verdana" w:hAnsi="Verdana"/>
                <w:b/>
                <w:bCs/>
                <w:sz w:val="20"/>
                <w:szCs w:val="20"/>
              </w:rPr>
            </w:pPr>
            <w:r>
              <w:rPr>
                <w:rFonts w:ascii="Verdana" w:hAnsi="Verdana"/>
                <w:b/>
                <w:bCs/>
                <w:sz w:val="20"/>
                <w:szCs w:val="20"/>
              </w:rPr>
              <w:t>4.c.2</w:t>
            </w:r>
          </w:p>
        </w:tc>
        <w:tc>
          <w:tcPr>
            <w:tcW w:w="5040" w:type="dxa"/>
            <w:gridSpan w:val="4"/>
            <w:tcBorders>
              <w:left w:val="single" w:sz="4" w:space="0" w:color="auto"/>
              <w:right w:val="single" w:sz="4" w:space="0" w:color="auto"/>
            </w:tcBorders>
            <w:shd w:val="clear" w:color="auto" w:fill="auto"/>
          </w:tcPr>
          <w:p w14:paraId="4E214F74" w14:textId="4651DFC1" w:rsidR="00701334" w:rsidRPr="00C14134" w:rsidRDefault="00701334" w:rsidP="00701334">
            <w:pPr>
              <w:keepLines/>
              <w:autoSpaceDE w:val="0"/>
              <w:autoSpaceDN w:val="0"/>
              <w:adjustRightInd w:val="0"/>
              <w:rPr>
                <w:rStyle w:val="normaltextrun"/>
                <w:rFonts w:ascii="Verdana" w:hAnsi="Verdana" w:cs="Verdana"/>
                <w:sz w:val="20"/>
                <w:szCs w:val="20"/>
                <w:lang w:val="en-US"/>
              </w:rPr>
            </w:pPr>
            <w:r w:rsidRPr="037804AE">
              <w:rPr>
                <w:rStyle w:val="normaltextrun"/>
                <w:rFonts w:ascii="Verdana" w:hAnsi="Verdana"/>
                <w:sz w:val="20"/>
                <w:szCs w:val="20"/>
              </w:rPr>
              <w:t xml:space="preserve">Link </w:t>
            </w:r>
            <w:r>
              <w:rPr>
                <w:rStyle w:val="normaltextrun"/>
                <w:rFonts w:ascii="Verdana" w:hAnsi="Verdana"/>
                <w:sz w:val="20"/>
                <w:szCs w:val="20"/>
              </w:rPr>
              <w:t>extra-budgetary</w:t>
            </w:r>
            <w:r w:rsidRPr="037804AE">
              <w:rPr>
                <w:rStyle w:val="normaltextrun"/>
                <w:rFonts w:ascii="Verdana" w:hAnsi="Verdana"/>
                <w:sz w:val="20"/>
                <w:szCs w:val="20"/>
              </w:rPr>
              <w:t xml:space="preserve"> </w:t>
            </w:r>
            <w:r w:rsidRPr="037804AE">
              <w:rPr>
                <w:rFonts w:ascii="Verdana" w:hAnsi="Verdana"/>
                <w:sz w:val="20"/>
                <w:szCs w:val="20"/>
              </w:rPr>
              <w:t xml:space="preserve">projects to enhance Member capacity to </w:t>
            </w:r>
            <w:r w:rsidRPr="037804AE">
              <w:rPr>
                <w:rFonts w:ascii="Verdana" w:hAnsi="Verdana" w:cs="Verdana"/>
                <w:sz w:val="20"/>
                <w:szCs w:val="20"/>
                <w:lang w:val="en-US"/>
              </w:rPr>
              <w:t>use authoritative information in preparing for and</w:t>
            </w:r>
            <w:r>
              <w:rPr>
                <w:rFonts w:ascii="Verdana" w:hAnsi="Verdana" w:cs="Verdana"/>
                <w:sz w:val="20"/>
                <w:szCs w:val="20"/>
                <w:lang w:val="en-US"/>
              </w:rPr>
              <w:t xml:space="preserve"> responding to hazardous events.</w:t>
            </w:r>
          </w:p>
        </w:tc>
        <w:tc>
          <w:tcPr>
            <w:tcW w:w="1440" w:type="dxa"/>
            <w:tcBorders>
              <w:left w:val="single" w:sz="4" w:space="0" w:color="auto"/>
              <w:right w:val="single" w:sz="4" w:space="0" w:color="auto"/>
            </w:tcBorders>
            <w:shd w:val="clear" w:color="auto" w:fill="auto"/>
          </w:tcPr>
          <w:p w14:paraId="6EF1FD70" w14:textId="77777777" w:rsidR="00701334" w:rsidRDefault="00701334" w:rsidP="00701334">
            <w:pPr>
              <w:keepLines/>
              <w:rPr>
                <w:rFonts w:ascii="Verdana" w:hAnsi="Verdana"/>
                <w:sz w:val="20"/>
                <w:szCs w:val="20"/>
              </w:rPr>
            </w:pPr>
          </w:p>
        </w:tc>
        <w:tc>
          <w:tcPr>
            <w:tcW w:w="1620" w:type="dxa"/>
            <w:tcBorders>
              <w:left w:val="single" w:sz="4" w:space="0" w:color="auto"/>
              <w:right w:val="single" w:sz="4" w:space="0" w:color="auto"/>
            </w:tcBorders>
            <w:shd w:val="clear" w:color="auto" w:fill="auto"/>
          </w:tcPr>
          <w:p w14:paraId="216943AD" w14:textId="77777777" w:rsidR="00701334" w:rsidRDefault="00701334" w:rsidP="00701334">
            <w:pPr>
              <w:keepLines/>
            </w:pPr>
            <w:r w:rsidRPr="005F5152">
              <w:t>SERCOM</w:t>
            </w:r>
            <w:r w:rsidRPr="00621AF0">
              <w:t xml:space="preserve"> </w:t>
            </w:r>
          </w:p>
          <w:p w14:paraId="5494ABE5" w14:textId="2A8091E2" w:rsidR="00701334" w:rsidRDefault="00701334" w:rsidP="00701334">
            <w:pPr>
              <w:keepLines/>
              <w:rPr>
                <w:rFonts w:ascii="Verdana" w:hAnsi="Verdana"/>
                <w:sz w:val="20"/>
                <w:szCs w:val="20"/>
              </w:rPr>
            </w:pPr>
            <w:r w:rsidRPr="00621AF0">
              <w:t>Key partner reps</w:t>
            </w:r>
          </w:p>
        </w:tc>
        <w:tc>
          <w:tcPr>
            <w:tcW w:w="1440" w:type="dxa"/>
            <w:tcBorders>
              <w:left w:val="single" w:sz="4" w:space="0" w:color="auto"/>
              <w:right w:val="single" w:sz="4" w:space="0" w:color="auto"/>
            </w:tcBorders>
            <w:shd w:val="clear" w:color="auto" w:fill="auto"/>
          </w:tcPr>
          <w:p w14:paraId="669353EB" w14:textId="4FF4332D" w:rsidR="00701334" w:rsidRDefault="00701334" w:rsidP="00701334">
            <w:pPr>
              <w:keepLines/>
              <w:rPr>
                <w:rFonts w:ascii="Verdana" w:hAnsi="Verdana"/>
                <w:sz w:val="20"/>
                <w:szCs w:val="20"/>
              </w:rPr>
            </w:pPr>
            <w:r w:rsidRPr="005F5152">
              <w:t>Secretariat</w:t>
            </w:r>
          </w:p>
        </w:tc>
        <w:tc>
          <w:tcPr>
            <w:tcW w:w="4973" w:type="dxa"/>
            <w:tcBorders>
              <w:left w:val="single" w:sz="4" w:space="0" w:color="auto"/>
              <w:right w:val="single" w:sz="4" w:space="0" w:color="auto"/>
            </w:tcBorders>
            <w:shd w:val="clear" w:color="auto" w:fill="auto"/>
          </w:tcPr>
          <w:p w14:paraId="1395E431" w14:textId="73EED083" w:rsidR="00701334" w:rsidRDefault="00701334" w:rsidP="00701334">
            <w:pPr>
              <w:keepLines/>
              <w:rPr>
                <w:rFonts w:ascii="Verdana" w:hAnsi="Verdana"/>
                <w:sz w:val="20"/>
                <w:szCs w:val="20"/>
              </w:rPr>
            </w:pPr>
            <w:r w:rsidRPr="00621AF0">
              <w:rPr>
                <w:rFonts w:ascii="Verdana" w:hAnsi="Verdana"/>
                <w:sz w:val="20"/>
                <w:szCs w:val="20"/>
              </w:rPr>
              <w:t xml:space="preserve">Consider and clarify if needed roles and relationships.  </w:t>
            </w:r>
          </w:p>
          <w:p w14:paraId="2BC22B5A" w14:textId="0D737C43" w:rsidR="00701334" w:rsidRPr="00621AF0" w:rsidRDefault="00701334" w:rsidP="00701334">
            <w:pPr>
              <w:keepLines/>
              <w:rPr>
                <w:rFonts w:ascii="Verdana" w:hAnsi="Verdana" w:cs="Verdana"/>
                <w:sz w:val="20"/>
                <w:szCs w:val="20"/>
                <w:lang w:val="en-US"/>
              </w:rPr>
            </w:pPr>
            <w:r>
              <w:rPr>
                <w:rFonts w:ascii="Verdana" w:hAnsi="Verdana"/>
                <w:sz w:val="20"/>
                <w:szCs w:val="20"/>
              </w:rPr>
              <w:t>Consider role of feedback from re-distributers.</w:t>
            </w:r>
          </w:p>
          <w:p w14:paraId="5D682EB9" w14:textId="006FED5B" w:rsidR="00701334" w:rsidRDefault="00701334" w:rsidP="00701334">
            <w:pPr>
              <w:keepLines/>
              <w:rPr>
                <w:rFonts w:ascii="Verdana" w:hAnsi="Verdana"/>
                <w:sz w:val="20"/>
                <w:szCs w:val="20"/>
              </w:rPr>
            </w:pPr>
            <w:r>
              <w:rPr>
                <w:rFonts w:ascii="Verdana" w:hAnsi="Verdana"/>
                <w:sz w:val="20"/>
                <w:szCs w:val="20"/>
              </w:rPr>
              <w:t>Link to Objective G, investment support.</w:t>
            </w:r>
          </w:p>
        </w:tc>
      </w:tr>
      <w:tr w:rsidR="00701334" w:rsidRPr="00C15B9C" w14:paraId="0ABD59CC" w14:textId="77777777" w:rsidTr="003A2DAE">
        <w:tc>
          <w:tcPr>
            <w:tcW w:w="1080" w:type="dxa"/>
            <w:tcBorders>
              <w:left w:val="single" w:sz="4" w:space="0" w:color="auto"/>
              <w:right w:val="single" w:sz="4" w:space="0" w:color="auto"/>
            </w:tcBorders>
            <w:shd w:val="clear" w:color="auto" w:fill="auto"/>
          </w:tcPr>
          <w:p w14:paraId="6FF9F9B3" w14:textId="6B517B79" w:rsidR="00701334" w:rsidRDefault="009615A2" w:rsidP="00701334">
            <w:pPr>
              <w:keepLines/>
              <w:jc w:val="center"/>
              <w:rPr>
                <w:rFonts w:ascii="Verdana" w:hAnsi="Verdana"/>
                <w:b/>
                <w:bCs/>
                <w:sz w:val="20"/>
                <w:szCs w:val="20"/>
              </w:rPr>
            </w:pPr>
            <w:r>
              <w:rPr>
                <w:rFonts w:ascii="Verdana" w:hAnsi="Verdana"/>
                <w:b/>
                <w:bCs/>
                <w:sz w:val="20"/>
                <w:szCs w:val="20"/>
              </w:rPr>
              <w:t>4.c.3</w:t>
            </w:r>
          </w:p>
        </w:tc>
        <w:tc>
          <w:tcPr>
            <w:tcW w:w="5040" w:type="dxa"/>
            <w:gridSpan w:val="4"/>
            <w:tcBorders>
              <w:left w:val="single" w:sz="4" w:space="0" w:color="auto"/>
              <w:bottom w:val="single" w:sz="4" w:space="0" w:color="auto"/>
              <w:right w:val="single" w:sz="4" w:space="0" w:color="auto"/>
            </w:tcBorders>
            <w:shd w:val="clear" w:color="auto" w:fill="auto"/>
          </w:tcPr>
          <w:p w14:paraId="302330C3" w14:textId="77777777" w:rsidR="00701334" w:rsidRDefault="00701334" w:rsidP="00701334">
            <w:pPr>
              <w:keepLines/>
              <w:autoSpaceDE w:val="0"/>
              <w:autoSpaceDN w:val="0"/>
              <w:adjustRightInd w:val="0"/>
              <w:rPr>
                <w:rFonts w:ascii="Verdana" w:eastAsia="Times New Roman" w:hAnsi="Verdana"/>
                <w:iCs/>
                <w:sz w:val="20"/>
                <w:szCs w:val="20"/>
              </w:rPr>
            </w:pPr>
            <w:r w:rsidRPr="000B5FDD">
              <w:rPr>
                <w:rFonts w:ascii="Verdana" w:eastAsia="Times New Roman" w:hAnsi="Verdana"/>
                <w:iCs/>
                <w:sz w:val="20"/>
                <w:szCs w:val="20"/>
              </w:rPr>
              <w:t xml:space="preserve">Provide guidance for impact descriptions and actionable instructions within CAP warnings </w:t>
            </w:r>
            <w:r>
              <w:rPr>
                <w:rFonts w:ascii="Verdana" w:eastAsia="Times New Roman" w:hAnsi="Verdana"/>
                <w:iCs/>
                <w:sz w:val="20"/>
                <w:szCs w:val="20"/>
              </w:rPr>
              <w:t>and other alerts.</w:t>
            </w:r>
          </w:p>
          <w:p w14:paraId="63ED3978" w14:textId="4CDEC246" w:rsidR="00701334" w:rsidRPr="000B5FDD" w:rsidRDefault="00701334" w:rsidP="00701334">
            <w:pPr>
              <w:keepLines/>
              <w:autoSpaceDE w:val="0"/>
              <w:autoSpaceDN w:val="0"/>
              <w:adjustRightInd w:val="0"/>
              <w:rPr>
                <w:rFonts w:ascii="Verdana" w:eastAsia="Times New Roman" w:hAnsi="Verdana"/>
                <w:iCs/>
                <w:sz w:val="20"/>
                <w:szCs w:val="20"/>
              </w:rPr>
            </w:pPr>
            <w:r>
              <w:rPr>
                <w:rFonts w:ascii="Verdana" w:eastAsia="Times New Roman" w:hAnsi="Verdana"/>
                <w:iCs/>
                <w:sz w:val="20"/>
                <w:szCs w:val="20"/>
              </w:rPr>
              <w:t>L</w:t>
            </w:r>
            <w:r w:rsidRPr="000B5FDD">
              <w:rPr>
                <w:rFonts w:ascii="Verdana" w:eastAsia="Times New Roman" w:hAnsi="Verdana"/>
                <w:iCs/>
                <w:sz w:val="20"/>
                <w:szCs w:val="20"/>
              </w:rPr>
              <w:t>ink alerts to decision making processes</w:t>
            </w:r>
          </w:p>
        </w:tc>
        <w:tc>
          <w:tcPr>
            <w:tcW w:w="1440" w:type="dxa"/>
            <w:tcBorders>
              <w:left w:val="single" w:sz="4" w:space="0" w:color="auto"/>
              <w:bottom w:val="single" w:sz="4" w:space="0" w:color="auto"/>
              <w:right w:val="single" w:sz="4" w:space="0" w:color="auto"/>
            </w:tcBorders>
            <w:shd w:val="clear" w:color="auto" w:fill="auto"/>
          </w:tcPr>
          <w:p w14:paraId="1EC28ABC" w14:textId="77777777" w:rsidR="00701334" w:rsidRDefault="00701334" w:rsidP="00701334">
            <w:pPr>
              <w:keepLines/>
              <w:rPr>
                <w:rFonts w:ascii="Verdana" w:hAnsi="Verdana"/>
                <w:sz w:val="20"/>
                <w:szCs w:val="20"/>
              </w:rPr>
            </w:pPr>
          </w:p>
        </w:tc>
        <w:tc>
          <w:tcPr>
            <w:tcW w:w="1620" w:type="dxa"/>
            <w:tcBorders>
              <w:left w:val="single" w:sz="4" w:space="0" w:color="auto"/>
              <w:bottom w:val="single" w:sz="4" w:space="0" w:color="auto"/>
              <w:right w:val="single" w:sz="4" w:space="0" w:color="auto"/>
            </w:tcBorders>
            <w:shd w:val="clear" w:color="auto" w:fill="auto"/>
          </w:tcPr>
          <w:p w14:paraId="2851157B" w14:textId="69BF1948" w:rsidR="00701334" w:rsidRDefault="00701334" w:rsidP="00701334">
            <w:pPr>
              <w:keepLines/>
              <w:rPr>
                <w:rFonts w:ascii="Verdana" w:hAnsi="Verdana"/>
                <w:sz w:val="20"/>
                <w:szCs w:val="20"/>
              </w:rPr>
            </w:pPr>
            <w:r w:rsidRPr="00B46E3D">
              <w:t>SERCOM</w:t>
            </w:r>
          </w:p>
        </w:tc>
        <w:tc>
          <w:tcPr>
            <w:tcW w:w="1440" w:type="dxa"/>
            <w:tcBorders>
              <w:left w:val="single" w:sz="4" w:space="0" w:color="auto"/>
              <w:bottom w:val="single" w:sz="4" w:space="0" w:color="auto"/>
              <w:right w:val="single" w:sz="4" w:space="0" w:color="auto"/>
            </w:tcBorders>
            <w:shd w:val="clear" w:color="auto" w:fill="auto"/>
          </w:tcPr>
          <w:p w14:paraId="30EC49F2" w14:textId="77777777" w:rsidR="00701334" w:rsidRDefault="00701334" w:rsidP="00701334">
            <w:pPr>
              <w:keepLines/>
            </w:pPr>
            <w:r w:rsidRPr="00B46E3D">
              <w:t>Secretariat</w:t>
            </w:r>
          </w:p>
          <w:p w14:paraId="49B1D897" w14:textId="336A8EB7" w:rsidR="00377D2E" w:rsidRDefault="00377D2E" w:rsidP="00701334">
            <w:pPr>
              <w:keepLines/>
              <w:rPr>
                <w:rFonts w:ascii="Verdana" w:hAnsi="Verdana"/>
                <w:sz w:val="20"/>
                <w:szCs w:val="20"/>
              </w:rPr>
            </w:pPr>
            <w:r>
              <w:t>WWRP</w:t>
            </w:r>
          </w:p>
        </w:tc>
        <w:tc>
          <w:tcPr>
            <w:tcW w:w="4973" w:type="dxa"/>
            <w:tcBorders>
              <w:left w:val="single" w:sz="4" w:space="0" w:color="auto"/>
              <w:bottom w:val="single" w:sz="4" w:space="0" w:color="auto"/>
              <w:right w:val="single" w:sz="4" w:space="0" w:color="auto"/>
            </w:tcBorders>
            <w:shd w:val="clear" w:color="auto" w:fill="auto"/>
          </w:tcPr>
          <w:p w14:paraId="41D65526" w14:textId="77777777" w:rsidR="00701334" w:rsidRDefault="00701334" w:rsidP="00701334">
            <w:pPr>
              <w:keepLines/>
              <w:rPr>
                <w:rFonts w:ascii="Verdana" w:hAnsi="Verdana"/>
                <w:sz w:val="20"/>
                <w:szCs w:val="20"/>
              </w:rPr>
            </w:pPr>
            <w:r>
              <w:rPr>
                <w:rFonts w:ascii="Verdana" w:hAnsi="Verdana"/>
                <w:sz w:val="20"/>
                <w:szCs w:val="20"/>
              </w:rPr>
              <w:t xml:space="preserve">Support engagement between alerting authorities (such as NMHSs, national civil protection, disaster management agencies), IFRC/PAPE and national telecom authorities </w:t>
            </w:r>
            <w:r w:rsidRPr="00BC4D33">
              <w:rPr>
                <w:rFonts w:ascii="Verdana" w:hAnsi="Verdana"/>
                <w:sz w:val="20"/>
                <w:szCs w:val="20"/>
              </w:rPr>
              <w:t>to develop</w:t>
            </w:r>
            <w:r>
              <w:rPr>
                <w:rFonts w:ascii="Verdana" w:hAnsi="Verdana"/>
                <w:sz w:val="20"/>
                <w:szCs w:val="20"/>
              </w:rPr>
              <w:t xml:space="preserve"> actionable alerts.</w:t>
            </w:r>
          </w:p>
          <w:p w14:paraId="6DF74EF6" w14:textId="77777777" w:rsidR="00701334" w:rsidRDefault="00701334" w:rsidP="00701334">
            <w:pPr>
              <w:keepLines/>
              <w:rPr>
                <w:rFonts w:ascii="Verdana" w:hAnsi="Verdana"/>
                <w:sz w:val="20"/>
                <w:szCs w:val="20"/>
              </w:rPr>
            </w:pPr>
            <w:r>
              <w:rPr>
                <w:rFonts w:ascii="Verdana" w:hAnsi="Verdana"/>
                <w:sz w:val="20"/>
                <w:szCs w:val="20"/>
              </w:rPr>
              <w:t xml:space="preserve">Strong links to IBF initiatives and social </w:t>
            </w:r>
            <w:r w:rsidR="00D2554F">
              <w:rPr>
                <w:rFonts w:ascii="Verdana" w:hAnsi="Verdana"/>
                <w:sz w:val="20"/>
                <w:szCs w:val="20"/>
              </w:rPr>
              <w:t>science</w:t>
            </w:r>
            <w:r>
              <w:rPr>
                <w:rFonts w:ascii="Verdana" w:hAnsi="Verdana"/>
                <w:sz w:val="20"/>
                <w:szCs w:val="20"/>
              </w:rPr>
              <w:t>.</w:t>
            </w:r>
          </w:p>
          <w:p w14:paraId="46CEE894" w14:textId="7AAFA3C9" w:rsidR="00377D2E" w:rsidDel="006E3332" w:rsidRDefault="00377D2E">
            <w:pPr>
              <w:keepLines/>
              <w:rPr>
                <w:rFonts w:ascii="Verdana" w:hAnsi="Verdana"/>
                <w:sz w:val="20"/>
                <w:szCs w:val="20"/>
              </w:rPr>
            </w:pPr>
            <w:r w:rsidRPr="00377D2E">
              <w:rPr>
                <w:rFonts w:ascii="Verdana" w:hAnsi="Verdana"/>
                <w:sz w:val="20"/>
                <w:szCs w:val="20"/>
              </w:rPr>
              <w:t>H</w:t>
            </w:r>
            <w:r>
              <w:rPr>
                <w:rFonts w:ascii="Verdana" w:hAnsi="Verdana"/>
                <w:sz w:val="20"/>
                <w:szCs w:val="20"/>
              </w:rPr>
              <w:t>i</w:t>
            </w:r>
            <w:r w:rsidRPr="00377D2E">
              <w:rPr>
                <w:rFonts w:ascii="Verdana" w:hAnsi="Verdana"/>
                <w:sz w:val="20"/>
                <w:szCs w:val="20"/>
              </w:rPr>
              <w:t xml:space="preserve">Weather </w:t>
            </w:r>
            <w:r>
              <w:rPr>
                <w:rFonts w:ascii="Verdana" w:hAnsi="Verdana"/>
                <w:sz w:val="20"/>
                <w:szCs w:val="20"/>
              </w:rPr>
              <w:t xml:space="preserve">IBW Project </w:t>
            </w:r>
            <w:r w:rsidRPr="00377D2E">
              <w:rPr>
                <w:rFonts w:ascii="Verdana" w:hAnsi="Verdana"/>
                <w:sz w:val="20"/>
                <w:szCs w:val="20"/>
              </w:rPr>
              <w:t>(2022-23) will keep in mind any linkages to CAP and alert messages to help feed into GMAS.</w:t>
            </w:r>
          </w:p>
        </w:tc>
      </w:tr>
    </w:tbl>
    <w:p w14:paraId="4F4E0D2A" w14:textId="06AEF5EE" w:rsidR="003E47A3" w:rsidRDefault="003E47A3" w:rsidP="00A54E7B">
      <w:pPr>
        <w:keepLines/>
        <w:rPr>
          <w:rFonts w:ascii="Verdana" w:hAnsi="Verdana"/>
          <w:sz w:val="20"/>
          <w:szCs w:val="20"/>
        </w:rPr>
      </w:pPr>
    </w:p>
    <w:p w14:paraId="011D5B92" w14:textId="77777777" w:rsidR="003E47A3" w:rsidRDefault="003E47A3" w:rsidP="00A54E7B">
      <w:pPr>
        <w:keepLines/>
        <w:rPr>
          <w:rFonts w:ascii="Verdana" w:hAnsi="Verdana"/>
          <w:sz w:val="20"/>
          <w:szCs w:val="20"/>
        </w:rPr>
      </w:pPr>
      <w:r>
        <w:rPr>
          <w:rFonts w:ascii="Verdana" w:hAnsi="Verdana"/>
          <w:sz w:val="20"/>
          <w:szCs w:val="20"/>
        </w:rPr>
        <w:br w:type="page"/>
      </w:r>
    </w:p>
    <w:p w14:paraId="10361ACD" w14:textId="77777777" w:rsidR="003975D3" w:rsidRDefault="003975D3" w:rsidP="00A54E7B">
      <w:pPr>
        <w:keepLines/>
        <w:rPr>
          <w:rFonts w:ascii="Verdana" w:hAnsi="Verdana"/>
          <w:sz w:val="20"/>
          <w:szCs w:val="20"/>
        </w:rPr>
      </w:pPr>
    </w:p>
    <w:tbl>
      <w:tblPr>
        <w:tblStyle w:val="TableGrid"/>
        <w:tblW w:w="15593" w:type="dxa"/>
        <w:tblInd w:w="-5" w:type="dxa"/>
        <w:tblLayout w:type="fixed"/>
        <w:tblLook w:val="04A0" w:firstRow="1" w:lastRow="0" w:firstColumn="1" w:lastColumn="0" w:noHBand="0" w:noVBand="1"/>
      </w:tblPr>
      <w:tblGrid>
        <w:gridCol w:w="1080"/>
        <w:gridCol w:w="1467"/>
        <w:gridCol w:w="572"/>
        <w:gridCol w:w="572"/>
        <w:gridCol w:w="2429"/>
        <w:gridCol w:w="1440"/>
        <w:gridCol w:w="1620"/>
        <w:gridCol w:w="1530"/>
        <w:gridCol w:w="4883"/>
      </w:tblGrid>
      <w:tr w:rsidR="000C772A" w:rsidRPr="00C15B9C" w14:paraId="055D0D98" w14:textId="77777777" w:rsidTr="5EC57327">
        <w:tc>
          <w:tcPr>
            <w:tcW w:w="3119" w:type="dxa"/>
            <w:gridSpan w:val="3"/>
            <w:tcBorders>
              <w:bottom w:val="single" w:sz="4" w:space="0" w:color="auto"/>
            </w:tcBorders>
            <w:shd w:val="clear" w:color="auto" w:fill="1F3864" w:themeFill="accent1" w:themeFillShade="80"/>
          </w:tcPr>
          <w:p w14:paraId="67A4420A" w14:textId="79B0B63C" w:rsidR="000C772A" w:rsidRDefault="000C772A" w:rsidP="00A54E7B">
            <w:pPr>
              <w:keepLines/>
              <w:rPr>
                <w:rFonts w:ascii="Verdana" w:hAnsi="Verdana"/>
                <w:b/>
                <w:bCs/>
                <w:sz w:val="20"/>
                <w:szCs w:val="20"/>
              </w:rPr>
            </w:pPr>
            <w:r>
              <w:rPr>
                <w:rFonts w:ascii="Verdana" w:hAnsi="Verdana"/>
                <w:b/>
                <w:bCs/>
                <w:sz w:val="20"/>
                <w:szCs w:val="20"/>
              </w:rPr>
              <w:t xml:space="preserve">OBJECTIVE </w:t>
            </w:r>
            <w:r w:rsidR="000F3DE7">
              <w:rPr>
                <w:rFonts w:ascii="Verdana" w:hAnsi="Verdana"/>
                <w:b/>
                <w:bCs/>
                <w:sz w:val="20"/>
                <w:szCs w:val="20"/>
              </w:rPr>
              <w:t>NO.</w:t>
            </w:r>
          </w:p>
        </w:tc>
        <w:tc>
          <w:tcPr>
            <w:tcW w:w="572" w:type="dxa"/>
            <w:tcBorders>
              <w:bottom w:val="single" w:sz="4" w:space="0" w:color="auto"/>
            </w:tcBorders>
          </w:tcPr>
          <w:p w14:paraId="23866276" w14:textId="3B89611C" w:rsidR="000C772A" w:rsidRDefault="000C772A" w:rsidP="00A54E7B">
            <w:pPr>
              <w:keepLines/>
              <w:jc w:val="center"/>
              <w:rPr>
                <w:rFonts w:ascii="Verdana" w:hAnsi="Verdana"/>
                <w:b/>
                <w:bCs/>
                <w:sz w:val="20"/>
                <w:szCs w:val="20"/>
              </w:rPr>
            </w:pPr>
            <w:r>
              <w:rPr>
                <w:rFonts w:ascii="Verdana" w:hAnsi="Verdana"/>
                <w:b/>
                <w:bCs/>
                <w:sz w:val="20"/>
                <w:szCs w:val="20"/>
              </w:rPr>
              <w:t>E</w:t>
            </w:r>
          </w:p>
        </w:tc>
        <w:tc>
          <w:tcPr>
            <w:tcW w:w="11902" w:type="dxa"/>
            <w:gridSpan w:val="5"/>
            <w:tcBorders>
              <w:bottom w:val="single" w:sz="4" w:space="0" w:color="auto"/>
            </w:tcBorders>
          </w:tcPr>
          <w:p w14:paraId="31362603" w14:textId="553BF8CF" w:rsidR="000C772A" w:rsidRPr="003C4D4C" w:rsidRDefault="00D440B7" w:rsidP="00A54E7B">
            <w:pPr>
              <w:keepLines/>
              <w:rPr>
                <w:rFonts w:ascii="Verdana" w:hAnsi="Verdana"/>
                <w:sz w:val="20"/>
                <w:szCs w:val="20"/>
              </w:rPr>
            </w:pPr>
            <w:r w:rsidRPr="00F5665D">
              <w:rPr>
                <w:rFonts w:ascii="Verdana" w:hAnsi="Verdana"/>
                <w:sz w:val="20"/>
                <w:szCs w:val="20"/>
              </w:rPr>
              <w:t>Enhance the visibility of the NMHSs to their governments and development</w:t>
            </w:r>
            <w:r>
              <w:rPr>
                <w:rFonts w:ascii="Verdana" w:hAnsi="Verdana"/>
                <w:sz w:val="20"/>
                <w:szCs w:val="20"/>
              </w:rPr>
              <w:t xml:space="preserve"> </w:t>
            </w:r>
            <w:r w:rsidRPr="00F5665D">
              <w:rPr>
                <w:rFonts w:ascii="Verdana" w:hAnsi="Verdana"/>
                <w:sz w:val="20"/>
                <w:szCs w:val="20"/>
              </w:rPr>
              <w:t>agencies, and of WMO in general, as key contributors to the 2030 Agenda</w:t>
            </w:r>
            <w:r w:rsidR="00BF0779">
              <w:rPr>
                <w:rFonts w:ascii="Verdana" w:hAnsi="Verdana"/>
                <w:sz w:val="20"/>
                <w:szCs w:val="20"/>
              </w:rPr>
              <w:t>.</w:t>
            </w:r>
          </w:p>
        </w:tc>
      </w:tr>
      <w:tr w:rsidR="00BF0779" w:rsidRPr="00C15B9C" w14:paraId="00174D53" w14:textId="77777777" w:rsidTr="5EC57327">
        <w:tc>
          <w:tcPr>
            <w:tcW w:w="3119" w:type="dxa"/>
            <w:gridSpan w:val="3"/>
            <w:tcBorders>
              <w:bottom w:val="single" w:sz="4" w:space="0" w:color="auto"/>
            </w:tcBorders>
            <w:shd w:val="clear" w:color="auto" w:fill="1F3864" w:themeFill="accent1" w:themeFillShade="80"/>
          </w:tcPr>
          <w:p w14:paraId="5DDF4527" w14:textId="1A1C29AE" w:rsidR="00BF0779" w:rsidRPr="00292942" w:rsidRDefault="00BF0779" w:rsidP="00BF0779">
            <w:pPr>
              <w:keepLines/>
              <w:rPr>
                <w:rFonts w:ascii="Verdana" w:hAnsi="Verdana"/>
                <w:b/>
                <w:bCs/>
                <w:color w:val="FFFFFF" w:themeColor="background1"/>
                <w:sz w:val="20"/>
                <w:szCs w:val="20"/>
              </w:rPr>
            </w:pPr>
            <w:r>
              <w:rPr>
                <w:rFonts w:ascii="Verdana" w:hAnsi="Verdana"/>
                <w:b/>
                <w:bCs/>
                <w:sz w:val="20"/>
                <w:szCs w:val="20"/>
              </w:rPr>
              <w:t>OUTPUT NO.</w:t>
            </w:r>
          </w:p>
        </w:tc>
        <w:tc>
          <w:tcPr>
            <w:tcW w:w="572" w:type="dxa"/>
            <w:tcBorders>
              <w:bottom w:val="single" w:sz="4" w:space="0" w:color="auto"/>
            </w:tcBorders>
          </w:tcPr>
          <w:p w14:paraId="596CC734" w14:textId="10EE7A60" w:rsidR="00BF0779" w:rsidRPr="00C91449" w:rsidRDefault="00BF0779" w:rsidP="00BF0779">
            <w:pPr>
              <w:keepLines/>
              <w:jc w:val="center"/>
              <w:rPr>
                <w:rFonts w:ascii="Verdana" w:hAnsi="Verdana"/>
                <w:b/>
                <w:bCs/>
                <w:sz w:val="20"/>
                <w:szCs w:val="20"/>
              </w:rPr>
            </w:pPr>
            <w:r>
              <w:rPr>
                <w:rFonts w:ascii="Verdana" w:hAnsi="Verdana"/>
                <w:b/>
                <w:bCs/>
                <w:sz w:val="20"/>
                <w:szCs w:val="20"/>
              </w:rPr>
              <w:t>5</w:t>
            </w:r>
          </w:p>
        </w:tc>
        <w:tc>
          <w:tcPr>
            <w:tcW w:w="11902" w:type="dxa"/>
            <w:gridSpan w:val="5"/>
            <w:tcBorders>
              <w:bottom w:val="single" w:sz="4" w:space="0" w:color="auto"/>
            </w:tcBorders>
          </w:tcPr>
          <w:p w14:paraId="3D22EE28" w14:textId="24D06E02" w:rsidR="00BF0779" w:rsidRPr="00A974A1" w:rsidRDefault="00BF0779" w:rsidP="00BF0779">
            <w:pPr>
              <w:keepLines/>
              <w:autoSpaceDE w:val="0"/>
              <w:autoSpaceDN w:val="0"/>
              <w:adjustRightInd w:val="0"/>
              <w:rPr>
                <w:rFonts w:ascii="Verdana" w:hAnsi="Verdana"/>
                <w:color w:val="0563C1" w:themeColor="hyperlink"/>
                <w:sz w:val="20"/>
                <w:szCs w:val="20"/>
                <w:u w:val="single"/>
              </w:rPr>
            </w:pPr>
            <w:r>
              <w:rPr>
                <w:rFonts w:ascii="Verdana" w:hAnsi="Verdana"/>
                <w:sz w:val="20"/>
                <w:szCs w:val="20"/>
              </w:rPr>
              <w:t>T</w:t>
            </w:r>
            <w:r w:rsidRPr="00F5665D">
              <w:rPr>
                <w:rFonts w:ascii="Verdana" w:hAnsi="Verdana"/>
                <w:sz w:val="20"/>
                <w:szCs w:val="20"/>
              </w:rPr>
              <w:t>he visibility of the NMHSs to their governments and development</w:t>
            </w:r>
            <w:r>
              <w:rPr>
                <w:rFonts w:ascii="Verdana" w:hAnsi="Verdana"/>
                <w:sz w:val="20"/>
                <w:szCs w:val="20"/>
              </w:rPr>
              <w:t xml:space="preserve"> </w:t>
            </w:r>
            <w:r w:rsidRPr="00F5665D">
              <w:rPr>
                <w:rFonts w:ascii="Verdana" w:hAnsi="Verdana"/>
                <w:sz w:val="20"/>
                <w:szCs w:val="20"/>
              </w:rPr>
              <w:t>agencies</w:t>
            </w:r>
            <w:r>
              <w:rPr>
                <w:rFonts w:ascii="Verdana" w:hAnsi="Verdana"/>
                <w:sz w:val="20"/>
                <w:szCs w:val="20"/>
              </w:rPr>
              <w:t xml:space="preserve"> is enhanced</w:t>
            </w:r>
            <w:r w:rsidRPr="00F5665D">
              <w:rPr>
                <w:rFonts w:ascii="Verdana" w:hAnsi="Verdana"/>
                <w:sz w:val="20"/>
                <w:szCs w:val="20"/>
              </w:rPr>
              <w:t xml:space="preserve">, </w:t>
            </w:r>
            <w:r>
              <w:rPr>
                <w:rFonts w:ascii="Verdana" w:hAnsi="Verdana"/>
                <w:sz w:val="20"/>
                <w:szCs w:val="20"/>
              </w:rPr>
              <w:t xml:space="preserve">as well as that of </w:t>
            </w:r>
            <w:r w:rsidRPr="00F5665D">
              <w:rPr>
                <w:rFonts w:ascii="Verdana" w:hAnsi="Verdana"/>
                <w:sz w:val="20"/>
                <w:szCs w:val="20"/>
              </w:rPr>
              <w:t>WMO, as key contributors to the 2030 Agenda</w:t>
            </w:r>
            <w:r>
              <w:rPr>
                <w:rFonts w:ascii="Verdana" w:hAnsi="Verdana"/>
                <w:sz w:val="20"/>
                <w:szCs w:val="20"/>
              </w:rPr>
              <w:t>.</w:t>
            </w:r>
          </w:p>
        </w:tc>
      </w:tr>
      <w:tr w:rsidR="000C772A" w:rsidRPr="00C15B9C" w14:paraId="1C839C81" w14:textId="77777777" w:rsidTr="00E536DC">
        <w:tc>
          <w:tcPr>
            <w:tcW w:w="2547" w:type="dxa"/>
            <w:gridSpan w:val="2"/>
            <w:tcBorders>
              <w:left w:val="nil"/>
              <w:right w:val="nil"/>
            </w:tcBorders>
            <w:shd w:val="clear" w:color="auto" w:fill="auto"/>
          </w:tcPr>
          <w:p w14:paraId="18FE25FF" w14:textId="77777777" w:rsidR="000C772A" w:rsidRDefault="000C772A" w:rsidP="00A54E7B">
            <w:pPr>
              <w:keepLines/>
              <w:rPr>
                <w:rFonts w:ascii="Verdana" w:hAnsi="Verdana"/>
                <w:b/>
                <w:bCs/>
                <w:sz w:val="20"/>
                <w:szCs w:val="20"/>
              </w:rPr>
            </w:pPr>
          </w:p>
        </w:tc>
        <w:tc>
          <w:tcPr>
            <w:tcW w:w="3573" w:type="dxa"/>
            <w:gridSpan w:val="3"/>
            <w:tcBorders>
              <w:left w:val="nil"/>
              <w:right w:val="nil"/>
            </w:tcBorders>
            <w:shd w:val="clear" w:color="auto" w:fill="auto"/>
          </w:tcPr>
          <w:p w14:paraId="69046DFE" w14:textId="77777777" w:rsidR="000C772A" w:rsidRDefault="000C772A" w:rsidP="00A54E7B">
            <w:pPr>
              <w:keepLines/>
              <w:jc w:val="center"/>
              <w:rPr>
                <w:rFonts w:ascii="Verdana" w:hAnsi="Verdana"/>
                <w:b/>
                <w:bCs/>
                <w:sz w:val="20"/>
                <w:szCs w:val="20"/>
              </w:rPr>
            </w:pPr>
          </w:p>
        </w:tc>
        <w:tc>
          <w:tcPr>
            <w:tcW w:w="9473" w:type="dxa"/>
            <w:gridSpan w:val="4"/>
            <w:tcBorders>
              <w:left w:val="nil"/>
              <w:right w:val="nil"/>
            </w:tcBorders>
            <w:shd w:val="clear" w:color="auto" w:fill="auto"/>
          </w:tcPr>
          <w:p w14:paraId="69FCA645" w14:textId="77777777" w:rsidR="000C772A" w:rsidRPr="00C15B9C" w:rsidRDefault="000C772A" w:rsidP="00A54E7B">
            <w:pPr>
              <w:keepLines/>
              <w:rPr>
                <w:rFonts w:ascii="Verdana" w:hAnsi="Verdana"/>
                <w:sz w:val="20"/>
                <w:szCs w:val="20"/>
              </w:rPr>
            </w:pPr>
          </w:p>
        </w:tc>
      </w:tr>
      <w:tr w:rsidR="00E37A11" w:rsidRPr="00C15B9C" w14:paraId="447D1CB7" w14:textId="77777777" w:rsidTr="00E536DC">
        <w:tc>
          <w:tcPr>
            <w:tcW w:w="1080" w:type="dxa"/>
            <w:vMerge w:val="restart"/>
            <w:tcBorders>
              <w:left w:val="single" w:sz="4" w:space="0" w:color="auto"/>
              <w:right w:val="single" w:sz="4" w:space="0" w:color="auto"/>
            </w:tcBorders>
            <w:shd w:val="clear" w:color="auto" w:fill="1F3864" w:themeFill="accent1" w:themeFillShade="80"/>
          </w:tcPr>
          <w:p w14:paraId="0017C8E0" w14:textId="2E2F5757" w:rsidR="00E37A11" w:rsidRDefault="00E37A11" w:rsidP="00A54E7B">
            <w:pPr>
              <w:keepLines/>
              <w:jc w:val="center"/>
              <w:rPr>
                <w:rFonts w:ascii="Verdana" w:hAnsi="Verdana"/>
                <w:b/>
                <w:bCs/>
                <w:sz w:val="20"/>
                <w:szCs w:val="20"/>
              </w:rPr>
            </w:pPr>
            <w:r>
              <w:rPr>
                <w:rFonts w:ascii="Verdana" w:hAnsi="Verdana"/>
                <w:b/>
                <w:bCs/>
                <w:sz w:val="20"/>
                <w:szCs w:val="20"/>
              </w:rPr>
              <w:t>Activity No.</w:t>
            </w:r>
          </w:p>
        </w:tc>
        <w:tc>
          <w:tcPr>
            <w:tcW w:w="5040" w:type="dxa"/>
            <w:gridSpan w:val="4"/>
            <w:vMerge w:val="restart"/>
            <w:tcBorders>
              <w:left w:val="single" w:sz="4" w:space="0" w:color="auto"/>
              <w:right w:val="single" w:sz="4" w:space="0" w:color="auto"/>
            </w:tcBorders>
            <w:shd w:val="clear" w:color="auto" w:fill="1F3864" w:themeFill="accent1" w:themeFillShade="80"/>
          </w:tcPr>
          <w:p w14:paraId="2B81DBD8" w14:textId="7BFC4F95" w:rsidR="00E37A11" w:rsidRPr="007910F8" w:rsidRDefault="00E37A11" w:rsidP="00A54E7B">
            <w:pPr>
              <w:keepLines/>
              <w:jc w:val="center"/>
              <w:rPr>
                <w:rFonts w:ascii="Verdana" w:hAnsi="Verdana"/>
                <w:b/>
                <w:bCs/>
                <w:sz w:val="20"/>
                <w:szCs w:val="20"/>
              </w:rPr>
            </w:pPr>
            <w:r w:rsidRPr="007910F8">
              <w:rPr>
                <w:rFonts w:ascii="Verdana" w:hAnsi="Verdana"/>
                <w:b/>
                <w:bCs/>
                <w:sz w:val="20"/>
                <w:szCs w:val="20"/>
              </w:rPr>
              <w:t>Concise description of activity</w:t>
            </w:r>
            <w:r>
              <w:rPr>
                <w:rFonts w:ascii="Verdana" w:hAnsi="Verdana"/>
                <w:b/>
                <w:bCs/>
                <w:sz w:val="20"/>
                <w:szCs w:val="20"/>
              </w:rPr>
              <w:t xml:space="preserve"> </w:t>
            </w:r>
          </w:p>
        </w:tc>
        <w:tc>
          <w:tcPr>
            <w:tcW w:w="1440" w:type="dxa"/>
            <w:vMerge w:val="restart"/>
            <w:tcBorders>
              <w:left w:val="single" w:sz="4" w:space="0" w:color="auto"/>
              <w:right w:val="single" w:sz="4" w:space="0" w:color="auto"/>
            </w:tcBorders>
            <w:shd w:val="clear" w:color="auto" w:fill="1F3864" w:themeFill="accent1" w:themeFillShade="80"/>
          </w:tcPr>
          <w:p w14:paraId="2FDBB63A" w14:textId="198610C6" w:rsidR="00E37A11" w:rsidRPr="007910F8" w:rsidRDefault="00E37A11" w:rsidP="00A54E7B">
            <w:pPr>
              <w:keepLines/>
              <w:jc w:val="center"/>
              <w:rPr>
                <w:rFonts w:ascii="Verdana" w:hAnsi="Verdana"/>
                <w:b/>
                <w:bCs/>
                <w:sz w:val="20"/>
                <w:szCs w:val="20"/>
              </w:rPr>
            </w:pPr>
            <w:r>
              <w:rPr>
                <w:rFonts w:ascii="Verdana" w:hAnsi="Verdana"/>
                <w:b/>
                <w:bCs/>
                <w:sz w:val="20"/>
                <w:szCs w:val="20"/>
              </w:rPr>
              <w:t>Target Date</w:t>
            </w:r>
          </w:p>
        </w:tc>
        <w:tc>
          <w:tcPr>
            <w:tcW w:w="3150" w:type="dxa"/>
            <w:gridSpan w:val="2"/>
            <w:tcBorders>
              <w:left w:val="single" w:sz="4" w:space="0" w:color="auto"/>
              <w:bottom w:val="single" w:sz="4" w:space="0" w:color="auto"/>
              <w:right w:val="single" w:sz="4" w:space="0" w:color="auto"/>
            </w:tcBorders>
            <w:shd w:val="clear" w:color="auto" w:fill="1F3864" w:themeFill="accent1" w:themeFillShade="80"/>
          </w:tcPr>
          <w:p w14:paraId="1AEA9E7F" w14:textId="473E4955" w:rsidR="00E37A11" w:rsidRPr="007910F8" w:rsidRDefault="00E37A11" w:rsidP="00A54E7B">
            <w:pPr>
              <w:keepLines/>
              <w:jc w:val="center"/>
              <w:rPr>
                <w:rFonts w:ascii="Verdana" w:hAnsi="Verdana"/>
                <w:b/>
                <w:bCs/>
                <w:sz w:val="20"/>
                <w:szCs w:val="20"/>
              </w:rPr>
            </w:pPr>
            <w:r>
              <w:rPr>
                <w:rFonts w:ascii="Verdana" w:hAnsi="Verdana"/>
                <w:b/>
                <w:bCs/>
                <w:sz w:val="20"/>
                <w:szCs w:val="20"/>
              </w:rPr>
              <w:t>Responsibility</w:t>
            </w:r>
          </w:p>
        </w:tc>
        <w:tc>
          <w:tcPr>
            <w:tcW w:w="4883" w:type="dxa"/>
            <w:vMerge w:val="restart"/>
            <w:tcBorders>
              <w:left w:val="single" w:sz="4" w:space="0" w:color="auto"/>
              <w:right w:val="single" w:sz="4" w:space="0" w:color="auto"/>
            </w:tcBorders>
            <w:shd w:val="clear" w:color="auto" w:fill="1F3864" w:themeFill="accent1" w:themeFillShade="80"/>
          </w:tcPr>
          <w:p w14:paraId="75D2F0D8" w14:textId="77777777" w:rsidR="00E37A11" w:rsidRDefault="00E37A11" w:rsidP="00A54E7B">
            <w:pPr>
              <w:keepLines/>
              <w:jc w:val="center"/>
              <w:rPr>
                <w:rFonts w:ascii="Verdana" w:hAnsi="Verdana"/>
                <w:b/>
                <w:bCs/>
                <w:sz w:val="20"/>
                <w:szCs w:val="20"/>
              </w:rPr>
            </w:pPr>
            <w:r w:rsidRPr="007910F8">
              <w:rPr>
                <w:rFonts w:ascii="Verdana" w:hAnsi="Verdana"/>
                <w:b/>
                <w:bCs/>
                <w:sz w:val="20"/>
                <w:szCs w:val="20"/>
              </w:rPr>
              <w:t>Status</w:t>
            </w:r>
            <w:r>
              <w:rPr>
                <w:rFonts w:ascii="Verdana" w:hAnsi="Verdana"/>
                <w:b/>
                <w:bCs/>
                <w:sz w:val="20"/>
                <w:szCs w:val="20"/>
              </w:rPr>
              <w:t xml:space="preserve"> / Remarks</w:t>
            </w:r>
          </w:p>
          <w:p w14:paraId="542903A1" w14:textId="34DFCAC1" w:rsidR="00E37A11" w:rsidRPr="009E72D6" w:rsidRDefault="00E37A11" w:rsidP="00A54E7B">
            <w:pPr>
              <w:keepLines/>
              <w:jc w:val="center"/>
              <w:rPr>
                <w:rFonts w:ascii="Verdana" w:hAnsi="Verdana"/>
                <w:b/>
                <w:bCs/>
                <w:sz w:val="11"/>
                <w:szCs w:val="11"/>
              </w:rPr>
            </w:pPr>
            <w:r w:rsidRPr="009E72D6">
              <w:rPr>
                <w:rFonts w:ascii="Verdana" w:hAnsi="Verdana"/>
                <w:b/>
                <w:bCs/>
                <w:sz w:val="11"/>
                <w:szCs w:val="11"/>
              </w:rPr>
              <w:t xml:space="preserve">[Not started / On hold / </w:t>
            </w:r>
            <w:r>
              <w:rPr>
                <w:rFonts w:ascii="Verdana" w:hAnsi="Verdana"/>
                <w:b/>
                <w:bCs/>
                <w:sz w:val="11"/>
                <w:szCs w:val="11"/>
              </w:rPr>
              <w:t xml:space="preserve">Initiating / </w:t>
            </w:r>
            <w:r w:rsidRPr="009E72D6">
              <w:rPr>
                <w:rFonts w:ascii="Verdana" w:hAnsi="Verdana"/>
                <w:b/>
                <w:bCs/>
                <w:sz w:val="11"/>
                <w:szCs w:val="11"/>
              </w:rPr>
              <w:t>On-going / Completed / Deferred / Cancelled]</w:t>
            </w:r>
          </w:p>
        </w:tc>
      </w:tr>
      <w:tr w:rsidR="00E37A11" w:rsidRPr="00C15B9C" w14:paraId="32D5E2B1" w14:textId="77777777" w:rsidTr="00E536DC">
        <w:tc>
          <w:tcPr>
            <w:tcW w:w="1080" w:type="dxa"/>
            <w:vMerge/>
          </w:tcPr>
          <w:p w14:paraId="0EC38189" w14:textId="77777777" w:rsidR="00E37A11" w:rsidRDefault="00E37A11" w:rsidP="00A54E7B">
            <w:pPr>
              <w:keepLines/>
              <w:jc w:val="center"/>
              <w:rPr>
                <w:rFonts w:ascii="Verdana" w:hAnsi="Verdana"/>
                <w:b/>
                <w:bCs/>
                <w:sz w:val="20"/>
                <w:szCs w:val="20"/>
              </w:rPr>
            </w:pPr>
          </w:p>
        </w:tc>
        <w:tc>
          <w:tcPr>
            <w:tcW w:w="5040" w:type="dxa"/>
            <w:gridSpan w:val="4"/>
            <w:vMerge/>
          </w:tcPr>
          <w:p w14:paraId="7D4D0B34" w14:textId="77777777" w:rsidR="00E37A11" w:rsidRPr="007910F8" w:rsidRDefault="00E37A11" w:rsidP="00A54E7B">
            <w:pPr>
              <w:keepLines/>
              <w:jc w:val="center"/>
              <w:rPr>
                <w:rFonts w:ascii="Verdana" w:hAnsi="Verdana"/>
                <w:b/>
                <w:bCs/>
                <w:sz w:val="20"/>
                <w:szCs w:val="20"/>
              </w:rPr>
            </w:pPr>
          </w:p>
        </w:tc>
        <w:tc>
          <w:tcPr>
            <w:tcW w:w="1440" w:type="dxa"/>
            <w:vMerge/>
          </w:tcPr>
          <w:p w14:paraId="0FB3D111" w14:textId="77777777" w:rsidR="00E37A11" w:rsidRPr="007910F8" w:rsidRDefault="00E37A11" w:rsidP="00A54E7B">
            <w:pPr>
              <w:keepLines/>
              <w:rPr>
                <w:rFonts w:ascii="Verdana" w:hAnsi="Verdana"/>
                <w:b/>
                <w:bCs/>
                <w:sz w:val="20"/>
                <w:szCs w:val="20"/>
              </w:rPr>
            </w:pPr>
          </w:p>
        </w:tc>
        <w:tc>
          <w:tcPr>
            <w:tcW w:w="1620" w:type="dxa"/>
            <w:tcBorders>
              <w:left w:val="single" w:sz="4" w:space="0" w:color="auto"/>
              <w:bottom w:val="single" w:sz="4" w:space="0" w:color="auto"/>
              <w:right w:val="single" w:sz="4" w:space="0" w:color="auto"/>
            </w:tcBorders>
            <w:shd w:val="clear" w:color="auto" w:fill="1F3864" w:themeFill="accent1" w:themeFillShade="80"/>
          </w:tcPr>
          <w:p w14:paraId="0068205E" w14:textId="64B4007F" w:rsidR="00E37A11" w:rsidRPr="007910F8" w:rsidRDefault="00E37A11" w:rsidP="00A54E7B">
            <w:pPr>
              <w:keepLines/>
              <w:jc w:val="center"/>
              <w:rPr>
                <w:rFonts w:ascii="Verdana" w:hAnsi="Verdana"/>
                <w:b/>
                <w:bCs/>
                <w:sz w:val="20"/>
                <w:szCs w:val="20"/>
              </w:rPr>
            </w:pPr>
            <w:r w:rsidRPr="007910F8">
              <w:rPr>
                <w:rFonts w:ascii="Verdana" w:hAnsi="Verdana"/>
                <w:b/>
                <w:bCs/>
                <w:sz w:val="20"/>
                <w:szCs w:val="20"/>
              </w:rPr>
              <w:t>Lead</w:t>
            </w:r>
          </w:p>
        </w:tc>
        <w:tc>
          <w:tcPr>
            <w:tcW w:w="1530" w:type="dxa"/>
            <w:tcBorders>
              <w:left w:val="single" w:sz="4" w:space="0" w:color="auto"/>
              <w:bottom w:val="single" w:sz="4" w:space="0" w:color="auto"/>
              <w:right w:val="single" w:sz="4" w:space="0" w:color="auto"/>
            </w:tcBorders>
            <w:shd w:val="clear" w:color="auto" w:fill="1F3864" w:themeFill="accent1" w:themeFillShade="80"/>
          </w:tcPr>
          <w:p w14:paraId="35AE698D" w14:textId="6883EDAA" w:rsidR="00E37A11" w:rsidRPr="007910F8" w:rsidRDefault="00E37A11" w:rsidP="00A54E7B">
            <w:pPr>
              <w:keepLines/>
              <w:jc w:val="center"/>
              <w:rPr>
                <w:rFonts w:ascii="Verdana" w:hAnsi="Verdana"/>
                <w:b/>
                <w:bCs/>
                <w:sz w:val="20"/>
                <w:szCs w:val="20"/>
              </w:rPr>
            </w:pPr>
            <w:r w:rsidRPr="007910F8">
              <w:rPr>
                <w:rFonts w:ascii="Verdana" w:hAnsi="Verdana"/>
                <w:b/>
                <w:bCs/>
                <w:sz w:val="20"/>
                <w:szCs w:val="20"/>
              </w:rPr>
              <w:t>Support</w:t>
            </w:r>
          </w:p>
        </w:tc>
        <w:tc>
          <w:tcPr>
            <w:tcW w:w="4883" w:type="dxa"/>
            <w:vMerge/>
            <w:tcBorders>
              <w:left w:val="single" w:sz="4" w:space="0" w:color="auto"/>
              <w:right w:val="single" w:sz="4" w:space="0" w:color="auto"/>
            </w:tcBorders>
          </w:tcPr>
          <w:p w14:paraId="3FDA3FFF" w14:textId="77777777" w:rsidR="00E37A11" w:rsidRPr="007910F8" w:rsidRDefault="00E37A11" w:rsidP="00A54E7B">
            <w:pPr>
              <w:keepLines/>
              <w:rPr>
                <w:rFonts w:ascii="Verdana" w:hAnsi="Verdana"/>
                <w:b/>
                <w:bCs/>
                <w:sz w:val="20"/>
                <w:szCs w:val="20"/>
              </w:rPr>
            </w:pPr>
          </w:p>
        </w:tc>
      </w:tr>
      <w:tr w:rsidR="003E47A3" w:rsidRPr="00C15B9C" w14:paraId="097511B8" w14:textId="77777777" w:rsidTr="003A2DAE">
        <w:trPr>
          <w:trHeight w:val="188"/>
        </w:trPr>
        <w:tc>
          <w:tcPr>
            <w:tcW w:w="1080" w:type="dxa"/>
            <w:tcBorders>
              <w:left w:val="single" w:sz="4" w:space="0" w:color="auto"/>
              <w:right w:val="single" w:sz="4" w:space="0" w:color="auto"/>
            </w:tcBorders>
            <w:shd w:val="clear" w:color="auto" w:fill="auto"/>
          </w:tcPr>
          <w:p w14:paraId="52667DF6" w14:textId="50789149" w:rsidR="003E47A3" w:rsidRPr="00D119E5" w:rsidRDefault="003E47A3" w:rsidP="00A54E7B">
            <w:pPr>
              <w:keepLines/>
              <w:jc w:val="center"/>
              <w:rPr>
                <w:rFonts w:ascii="Verdana" w:hAnsi="Verdana"/>
                <w:b/>
                <w:bCs/>
                <w:sz w:val="20"/>
                <w:szCs w:val="20"/>
              </w:rPr>
            </w:pPr>
            <w:r w:rsidRPr="00D119E5">
              <w:rPr>
                <w:rFonts w:ascii="Verdana" w:hAnsi="Verdana"/>
                <w:b/>
                <w:bCs/>
                <w:sz w:val="20"/>
                <w:szCs w:val="20"/>
              </w:rPr>
              <w:t>5.1</w:t>
            </w:r>
          </w:p>
        </w:tc>
        <w:tc>
          <w:tcPr>
            <w:tcW w:w="5040" w:type="dxa"/>
            <w:gridSpan w:val="4"/>
            <w:tcBorders>
              <w:left w:val="single" w:sz="4" w:space="0" w:color="auto"/>
              <w:bottom w:val="single" w:sz="4" w:space="0" w:color="auto"/>
              <w:right w:val="single" w:sz="4" w:space="0" w:color="auto"/>
            </w:tcBorders>
            <w:shd w:val="clear" w:color="auto" w:fill="auto"/>
          </w:tcPr>
          <w:p w14:paraId="40FB2228" w14:textId="575C7B22" w:rsidR="003E47A3" w:rsidRPr="000B17CA" w:rsidRDefault="003E47A3" w:rsidP="009615A2">
            <w:pPr>
              <w:keepLines/>
              <w:rPr>
                <w:rFonts w:ascii="Verdana" w:hAnsi="Verdana"/>
                <w:sz w:val="20"/>
                <w:szCs w:val="20"/>
              </w:rPr>
            </w:pPr>
            <w:r>
              <w:rPr>
                <w:rFonts w:ascii="Verdana" w:hAnsi="Verdana"/>
                <w:sz w:val="20"/>
                <w:szCs w:val="20"/>
              </w:rPr>
              <w:t xml:space="preserve">MEL (1.3) and </w:t>
            </w:r>
            <w:r w:rsidR="009615A2">
              <w:rPr>
                <w:rFonts w:ascii="Verdana" w:hAnsi="Verdana"/>
                <w:sz w:val="20"/>
                <w:szCs w:val="20"/>
              </w:rPr>
              <w:t>Communications S</w:t>
            </w:r>
            <w:r w:rsidRPr="000B17CA">
              <w:rPr>
                <w:rFonts w:ascii="Verdana" w:hAnsi="Verdana"/>
                <w:sz w:val="20"/>
                <w:szCs w:val="20"/>
              </w:rPr>
              <w:t>trategy</w:t>
            </w:r>
            <w:r>
              <w:rPr>
                <w:rFonts w:ascii="Verdana" w:hAnsi="Verdana"/>
                <w:sz w:val="20"/>
                <w:szCs w:val="20"/>
              </w:rPr>
              <w:t xml:space="preserve"> (</w:t>
            </w:r>
            <w:r w:rsidR="009615A2">
              <w:rPr>
                <w:rFonts w:ascii="Verdana" w:hAnsi="Verdana"/>
                <w:sz w:val="20"/>
                <w:szCs w:val="20"/>
              </w:rPr>
              <w:t>1.8</w:t>
            </w:r>
            <w:r>
              <w:rPr>
                <w:rFonts w:ascii="Verdana" w:hAnsi="Verdana"/>
                <w:sz w:val="20"/>
                <w:szCs w:val="20"/>
              </w:rPr>
              <w:t>)</w:t>
            </w:r>
          </w:p>
        </w:tc>
        <w:tc>
          <w:tcPr>
            <w:tcW w:w="1440" w:type="dxa"/>
            <w:tcBorders>
              <w:left w:val="single" w:sz="4" w:space="0" w:color="auto"/>
              <w:bottom w:val="single" w:sz="4" w:space="0" w:color="auto"/>
              <w:right w:val="single" w:sz="4" w:space="0" w:color="auto"/>
            </w:tcBorders>
            <w:shd w:val="clear" w:color="auto" w:fill="auto"/>
          </w:tcPr>
          <w:p w14:paraId="7D5A1F8F" w14:textId="77777777" w:rsidR="003E47A3" w:rsidRPr="000B17CA" w:rsidRDefault="003E47A3" w:rsidP="00A54E7B">
            <w:pPr>
              <w:keepLines/>
              <w:rPr>
                <w:rFonts w:ascii="Verdana" w:hAnsi="Verdana"/>
                <w:sz w:val="20"/>
                <w:szCs w:val="20"/>
              </w:rPr>
            </w:pPr>
          </w:p>
        </w:tc>
        <w:tc>
          <w:tcPr>
            <w:tcW w:w="1620" w:type="dxa"/>
            <w:tcBorders>
              <w:left w:val="single" w:sz="4" w:space="0" w:color="auto"/>
              <w:bottom w:val="single" w:sz="4" w:space="0" w:color="auto"/>
              <w:right w:val="single" w:sz="4" w:space="0" w:color="auto"/>
            </w:tcBorders>
            <w:shd w:val="clear" w:color="auto" w:fill="auto"/>
          </w:tcPr>
          <w:p w14:paraId="0579B8A6" w14:textId="087217D9" w:rsidR="003E47A3" w:rsidRPr="000B17CA" w:rsidRDefault="002B696B" w:rsidP="00A54E7B">
            <w:pPr>
              <w:keepLines/>
              <w:rPr>
                <w:rFonts w:ascii="Verdana" w:hAnsi="Verdana"/>
                <w:sz w:val="20"/>
                <w:szCs w:val="20"/>
              </w:rPr>
            </w:pPr>
            <w:r>
              <w:rPr>
                <w:rFonts w:ascii="Verdana" w:hAnsi="Verdana"/>
                <w:sz w:val="20"/>
                <w:szCs w:val="20"/>
              </w:rPr>
              <w:t>Secretariat</w:t>
            </w:r>
          </w:p>
        </w:tc>
        <w:tc>
          <w:tcPr>
            <w:tcW w:w="1530" w:type="dxa"/>
            <w:tcBorders>
              <w:left w:val="single" w:sz="4" w:space="0" w:color="auto"/>
              <w:bottom w:val="single" w:sz="4" w:space="0" w:color="auto"/>
              <w:right w:val="single" w:sz="4" w:space="0" w:color="auto"/>
            </w:tcBorders>
            <w:shd w:val="clear" w:color="auto" w:fill="auto"/>
          </w:tcPr>
          <w:p w14:paraId="431DAE4A" w14:textId="77777777" w:rsidR="00BF0779" w:rsidRDefault="00BF0779" w:rsidP="00BF0779">
            <w:pPr>
              <w:keepLines/>
              <w:rPr>
                <w:rFonts w:ascii="Verdana" w:hAnsi="Verdana"/>
                <w:sz w:val="20"/>
                <w:szCs w:val="20"/>
              </w:rPr>
            </w:pPr>
            <w:r>
              <w:rPr>
                <w:rFonts w:ascii="Verdana" w:hAnsi="Verdana"/>
                <w:sz w:val="20"/>
                <w:szCs w:val="20"/>
              </w:rPr>
              <w:t>SERCOM</w:t>
            </w:r>
          </w:p>
          <w:p w14:paraId="29AD69FC" w14:textId="34A899B6" w:rsidR="003E47A3" w:rsidRPr="000B17CA" w:rsidRDefault="003E47A3" w:rsidP="00BF0779">
            <w:pPr>
              <w:keepLines/>
              <w:rPr>
                <w:rFonts w:ascii="Verdana" w:hAnsi="Verdana"/>
                <w:sz w:val="20"/>
                <w:szCs w:val="20"/>
              </w:rPr>
            </w:pPr>
            <w:r w:rsidRPr="000B17CA">
              <w:rPr>
                <w:rFonts w:ascii="Verdana" w:hAnsi="Verdana"/>
                <w:sz w:val="20"/>
                <w:szCs w:val="20"/>
              </w:rPr>
              <w:t>consultants</w:t>
            </w:r>
          </w:p>
        </w:tc>
        <w:tc>
          <w:tcPr>
            <w:tcW w:w="4883" w:type="dxa"/>
            <w:tcBorders>
              <w:left w:val="single" w:sz="4" w:space="0" w:color="auto"/>
              <w:bottom w:val="single" w:sz="4" w:space="0" w:color="auto"/>
              <w:right w:val="single" w:sz="4" w:space="0" w:color="auto"/>
            </w:tcBorders>
            <w:shd w:val="clear" w:color="auto" w:fill="auto"/>
          </w:tcPr>
          <w:p w14:paraId="132EE788" w14:textId="25C9528A" w:rsidR="003E47A3" w:rsidRPr="000B17CA" w:rsidRDefault="003E47A3" w:rsidP="00A54E7B">
            <w:pPr>
              <w:keepLines/>
              <w:rPr>
                <w:rFonts w:ascii="Verdana" w:hAnsi="Verdana"/>
                <w:sz w:val="20"/>
                <w:szCs w:val="20"/>
              </w:rPr>
            </w:pPr>
            <w:r w:rsidRPr="000B17CA">
              <w:rPr>
                <w:rFonts w:ascii="Verdana" w:hAnsi="Verdana"/>
                <w:sz w:val="20"/>
                <w:szCs w:val="20"/>
              </w:rPr>
              <w:t xml:space="preserve">Initiated </w:t>
            </w:r>
          </w:p>
        </w:tc>
      </w:tr>
      <w:tr w:rsidR="003E47A3" w:rsidRPr="00C15B9C" w14:paraId="64C96FEB" w14:textId="77777777" w:rsidTr="003A2DAE">
        <w:tc>
          <w:tcPr>
            <w:tcW w:w="1080" w:type="dxa"/>
            <w:tcBorders>
              <w:left w:val="single" w:sz="4" w:space="0" w:color="auto"/>
              <w:right w:val="single" w:sz="4" w:space="0" w:color="auto"/>
            </w:tcBorders>
            <w:shd w:val="clear" w:color="auto" w:fill="auto"/>
          </w:tcPr>
          <w:p w14:paraId="6B3573FE" w14:textId="113CBB8C" w:rsidR="003E47A3" w:rsidRPr="00D119E5" w:rsidRDefault="003E47A3" w:rsidP="00A54E7B">
            <w:pPr>
              <w:keepLines/>
              <w:jc w:val="center"/>
              <w:rPr>
                <w:rFonts w:ascii="Verdana" w:hAnsi="Verdana"/>
                <w:b/>
                <w:bCs/>
                <w:sz w:val="20"/>
                <w:szCs w:val="20"/>
              </w:rPr>
            </w:pPr>
            <w:r w:rsidRPr="00D119E5">
              <w:rPr>
                <w:rFonts w:ascii="Verdana" w:hAnsi="Verdana"/>
                <w:b/>
                <w:bCs/>
                <w:sz w:val="20"/>
                <w:szCs w:val="20"/>
              </w:rPr>
              <w:t>5.2</w:t>
            </w:r>
          </w:p>
        </w:tc>
        <w:tc>
          <w:tcPr>
            <w:tcW w:w="5040" w:type="dxa"/>
            <w:gridSpan w:val="4"/>
            <w:tcBorders>
              <w:left w:val="single" w:sz="4" w:space="0" w:color="auto"/>
              <w:bottom w:val="single" w:sz="4" w:space="0" w:color="auto"/>
              <w:right w:val="single" w:sz="4" w:space="0" w:color="auto"/>
            </w:tcBorders>
            <w:shd w:val="clear" w:color="auto" w:fill="auto"/>
          </w:tcPr>
          <w:p w14:paraId="7CAFC14B" w14:textId="5D0B56F1" w:rsidR="003E47A3" w:rsidRPr="000B17CA" w:rsidRDefault="003E47A3" w:rsidP="00A54E7B">
            <w:pPr>
              <w:keepLines/>
              <w:rPr>
                <w:rFonts w:ascii="Verdana" w:hAnsi="Verdana"/>
                <w:sz w:val="20"/>
                <w:szCs w:val="20"/>
              </w:rPr>
            </w:pPr>
            <w:r w:rsidRPr="5EC57327">
              <w:rPr>
                <w:rFonts w:ascii="Verdana" w:hAnsi="Verdana"/>
                <w:sz w:val="20"/>
                <w:szCs w:val="20"/>
              </w:rPr>
              <w:t>Identify global events where MHEWS activities could be profiled</w:t>
            </w:r>
            <w:r w:rsidR="00BF553D">
              <w:rPr>
                <w:rFonts w:ascii="Verdana" w:hAnsi="Verdana"/>
                <w:sz w:val="20"/>
                <w:szCs w:val="20"/>
              </w:rPr>
              <w:t>.</w:t>
            </w:r>
          </w:p>
        </w:tc>
        <w:tc>
          <w:tcPr>
            <w:tcW w:w="1440" w:type="dxa"/>
            <w:tcBorders>
              <w:left w:val="single" w:sz="4" w:space="0" w:color="auto"/>
              <w:bottom w:val="single" w:sz="4" w:space="0" w:color="auto"/>
              <w:right w:val="single" w:sz="4" w:space="0" w:color="auto"/>
            </w:tcBorders>
            <w:shd w:val="clear" w:color="auto" w:fill="auto"/>
          </w:tcPr>
          <w:p w14:paraId="7D975B58" w14:textId="7E359618" w:rsidR="003E47A3" w:rsidRPr="000B17CA" w:rsidRDefault="003E47A3" w:rsidP="00A54E7B">
            <w:pPr>
              <w:keepLines/>
              <w:rPr>
                <w:rFonts w:ascii="Verdana" w:hAnsi="Verdana"/>
                <w:sz w:val="20"/>
                <w:szCs w:val="20"/>
              </w:rPr>
            </w:pPr>
            <w:r w:rsidRPr="000B17CA">
              <w:rPr>
                <w:rFonts w:ascii="Verdana" w:hAnsi="Verdana"/>
                <w:sz w:val="20"/>
                <w:szCs w:val="20"/>
              </w:rPr>
              <w:tab/>
            </w:r>
          </w:p>
        </w:tc>
        <w:tc>
          <w:tcPr>
            <w:tcW w:w="1620" w:type="dxa"/>
            <w:tcBorders>
              <w:left w:val="single" w:sz="4" w:space="0" w:color="auto"/>
              <w:bottom w:val="single" w:sz="4" w:space="0" w:color="auto"/>
              <w:right w:val="single" w:sz="4" w:space="0" w:color="auto"/>
            </w:tcBorders>
            <w:shd w:val="clear" w:color="auto" w:fill="auto"/>
          </w:tcPr>
          <w:p w14:paraId="32983DF9" w14:textId="34DE20F6" w:rsidR="003E47A3" w:rsidRPr="00034FA1" w:rsidRDefault="002B696B" w:rsidP="00A54E7B">
            <w:pPr>
              <w:keepLines/>
              <w:rPr>
                <w:rFonts w:ascii="Verdana" w:hAnsi="Verdana"/>
                <w:sz w:val="20"/>
                <w:szCs w:val="20"/>
              </w:rPr>
            </w:pPr>
            <w:r>
              <w:rPr>
                <w:rFonts w:ascii="Verdana" w:hAnsi="Verdana"/>
                <w:sz w:val="20"/>
                <w:szCs w:val="20"/>
              </w:rPr>
              <w:t>Secretariat</w:t>
            </w:r>
          </w:p>
        </w:tc>
        <w:tc>
          <w:tcPr>
            <w:tcW w:w="1530" w:type="dxa"/>
            <w:tcBorders>
              <w:left w:val="single" w:sz="4" w:space="0" w:color="auto"/>
              <w:bottom w:val="single" w:sz="4" w:space="0" w:color="auto"/>
              <w:right w:val="single" w:sz="4" w:space="0" w:color="auto"/>
            </w:tcBorders>
            <w:shd w:val="clear" w:color="auto" w:fill="auto"/>
          </w:tcPr>
          <w:p w14:paraId="158E4ECE" w14:textId="68E45ACF" w:rsidR="003E47A3" w:rsidRPr="00034FA1" w:rsidRDefault="00147DFF" w:rsidP="00A54E7B">
            <w:pPr>
              <w:keepLines/>
              <w:rPr>
                <w:rFonts w:ascii="Verdana" w:hAnsi="Verdana"/>
                <w:sz w:val="20"/>
                <w:szCs w:val="20"/>
              </w:rPr>
            </w:pPr>
            <w:r>
              <w:rPr>
                <w:rFonts w:ascii="Verdana" w:hAnsi="Verdana"/>
                <w:sz w:val="20"/>
                <w:szCs w:val="20"/>
              </w:rPr>
              <w:t>SERCOM</w:t>
            </w:r>
          </w:p>
        </w:tc>
        <w:tc>
          <w:tcPr>
            <w:tcW w:w="4883" w:type="dxa"/>
            <w:tcBorders>
              <w:left w:val="single" w:sz="4" w:space="0" w:color="auto"/>
              <w:bottom w:val="single" w:sz="4" w:space="0" w:color="auto"/>
              <w:right w:val="single" w:sz="4" w:space="0" w:color="auto"/>
            </w:tcBorders>
            <w:shd w:val="clear" w:color="auto" w:fill="auto"/>
          </w:tcPr>
          <w:p w14:paraId="1F463E1C" w14:textId="58C99F83" w:rsidR="003E47A3" w:rsidRPr="000B17CA" w:rsidRDefault="003E47A3" w:rsidP="00A54E7B">
            <w:pPr>
              <w:keepLines/>
              <w:rPr>
                <w:rFonts w:ascii="Verdana" w:hAnsi="Verdana"/>
                <w:sz w:val="20"/>
                <w:szCs w:val="20"/>
              </w:rPr>
            </w:pPr>
            <w:r w:rsidRPr="723DEEBC">
              <w:rPr>
                <w:rFonts w:ascii="Verdana" w:hAnsi="Verdana"/>
                <w:sz w:val="20"/>
                <w:szCs w:val="20"/>
              </w:rPr>
              <w:t>updat</w:t>
            </w:r>
            <w:r w:rsidR="009615A2">
              <w:rPr>
                <w:rFonts w:ascii="Verdana" w:hAnsi="Verdana"/>
                <w:sz w:val="20"/>
                <w:szCs w:val="20"/>
              </w:rPr>
              <w:t>e every quarter</w:t>
            </w:r>
          </w:p>
        </w:tc>
      </w:tr>
      <w:tr w:rsidR="003E47A3" w:rsidRPr="00C15B9C" w14:paraId="36F0B24D" w14:textId="77777777" w:rsidTr="00E536DC">
        <w:tc>
          <w:tcPr>
            <w:tcW w:w="1080" w:type="dxa"/>
            <w:tcBorders>
              <w:left w:val="single" w:sz="4" w:space="0" w:color="auto"/>
              <w:right w:val="single" w:sz="4" w:space="0" w:color="auto"/>
            </w:tcBorders>
            <w:shd w:val="clear" w:color="auto" w:fill="auto"/>
          </w:tcPr>
          <w:p w14:paraId="1ED7699B" w14:textId="21F9C2B5" w:rsidR="003E47A3" w:rsidRPr="00D119E5" w:rsidRDefault="003E47A3" w:rsidP="00A54E7B">
            <w:pPr>
              <w:keepLines/>
              <w:jc w:val="center"/>
              <w:rPr>
                <w:rFonts w:ascii="Verdana" w:hAnsi="Verdana"/>
                <w:b/>
                <w:bCs/>
                <w:sz w:val="20"/>
                <w:szCs w:val="20"/>
              </w:rPr>
            </w:pPr>
            <w:r w:rsidRPr="00D119E5">
              <w:rPr>
                <w:rFonts w:ascii="Verdana" w:hAnsi="Verdana"/>
                <w:b/>
                <w:bCs/>
                <w:sz w:val="20"/>
                <w:szCs w:val="20"/>
              </w:rPr>
              <w:t>5.3</w:t>
            </w:r>
          </w:p>
        </w:tc>
        <w:tc>
          <w:tcPr>
            <w:tcW w:w="5040" w:type="dxa"/>
            <w:gridSpan w:val="4"/>
            <w:tcBorders>
              <w:left w:val="single" w:sz="4" w:space="0" w:color="auto"/>
              <w:right w:val="single" w:sz="4" w:space="0" w:color="auto"/>
            </w:tcBorders>
            <w:shd w:val="clear" w:color="auto" w:fill="auto"/>
          </w:tcPr>
          <w:p w14:paraId="5B3ED66F" w14:textId="1A23734F" w:rsidR="003E47A3" w:rsidRDefault="003E47A3" w:rsidP="00A54E7B">
            <w:pPr>
              <w:keepLines/>
              <w:rPr>
                <w:rFonts w:ascii="Verdana" w:hAnsi="Verdana"/>
                <w:sz w:val="20"/>
                <w:szCs w:val="20"/>
              </w:rPr>
            </w:pPr>
            <w:r w:rsidRPr="5EC57327">
              <w:rPr>
                <w:rFonts w:ascii="Verdana" w:hAnsi="Verdana"/>
                <w:sz w:val="20"/>
                <w:szCs w:val="20"/>
              </w:rPr>
              <w:t>Facilitate the engagement of NMHSs in global forums</w:t>
            </w:r>
            <w:r w:rsidR="00BF553D">
              <w:rPr>
                <w:rFonts w:ascii="Verdana" w:hAnsi="Verdana"/>
                <w:sz w:val="20"/>
                <w:szCs w:val="20"/>
              </w:rPr>
              <w:t>.</w:t>
            </w:r>
          </w:p>
          <w:p w14:paraId="43AF51F7" w14:textId="77777777" w:rsidR="003E47A3" w:rsidRDefault="003E47A3" w:rsidP="00A54E7B">
            <w:pPr>
              <w:pStyle w:val="ListParagraph"/>
              <w:keepLines/>
              <w:numPr>
                <w:ilvl w:val="0"/>
                <w:numId w:val="19"/>
              </w:numPr>
              <w:rPr>
                <w:rFonts w:ascii="Verdana" w:hAnsi="Verdana"/>
                <w:sz w:val="20"/>
                <w:szCs w:val="20"/>
              </w:rPr>
            </w:pPr>
            <w:r>
              <w:rPr>
                <w:rFonts w:ascii="Verdana" w:hAnsi="Verdana"/>
                <w:sz w:val="20"/>
                <w:szCs w:val="20"/>
              </w:rPr>
              <w:t>Develop speaking points</w:t>
            </w:r>
          </w:p>
          <w:p w14:paraId="48FB33FA" w14:textId="5B8D8602" w:rsidR="003E47A3" w:rsidRPr="000B17CA" w:rsidRDefault="003E47A3" w:rsidP="00A54E7B">
            <w:pPr>
              <w:pStyle w:val="ListParagraph"/>
              <w:keepLines/>
              <w:numPr>
                <w:ilvl w:val="0"/>
                <w:numId w:val="19"/>
              </w:numPr>
              <w:rPr>
                <w:rFonts w:ascii="Verdana" w:hAnsi="Verdana"/>
                <w:sz w:val="20"/>
                <w:szCs w:val="20"/>
              </w:rPr>
            </w:pPr>
            <w:r>
              <w:rPr>
                <w:rFonts w:ascii="Verdana" w:hAnsi="Verdana"/>
                <w:sz w:val="20"/>
                <w:szCs w:val="20"/>
              </w:rPr>
              <w:t>Strategic positioning</w:t>
            </w:r>
          </w:p>
        </w:tc>
        <w:tc>
          <w:tcPr>
            <w:tcW w:w="1440" w:type="dxa"/>
            <w:tcBorders>
              <w:left w:val="single" w:sz="4" w:space="0" w:color="auto"/>
              <w:right w:val="single" w:sz="4" w:space="0" w:color="auto"/>
            </w:tcBorders>
            <w:shd w:val="clear" w:color="auto" w:fill="auto"/>
          </w:tcPr>
          <w:p w14:paraId="6805E166" w14:textId="77777777" w:rsidR="003E47A3" w:rsidRPr="000B17CA" w:rsidRDefault="003E47A3" w:rsidP="00A54E7B">
            <w:pPr>
              <w:keepLines/>
              <w:rPr>
                <w:rFonts w:ascii="Verdana" w:hAnsi="Verdana"/>
                <w:sz w:val="20"/>
                <w:szCs w:val="20"/>
              </w:rPr>
            </w:pPr>
          </w:p>
        </w:tc>
        <w:tc>
          <w:tcPr>
            <w:tcW w:w="1620" w:type="dxa"/>
            <w:tcBorders>
              <w:left w:val="single" w:sz="4" w:space="0" w:color="auto"/>
              <w:right w:val="single" w:sz="4" w:space="0" w:color="auto"/>
            </w:tcBorders>
            <w:shd w:val="clear" w:color="auto" w:fill="auto"/>
          </w:tcPr>
          <w:p w14:paraId="44A4EF41" w14:textId="5257F102" w:rsidR="003E47A3" w:rsidRPr="000B17CA" w:rsidRDefault="002B696B" w:rsidP="00A54E7B">
            <w:pPr>
              <w:keepLines/>
              <w:rPr>
                <w:rFonts w:ascii="Verdana" w:hAnsi="Verdana"/>
                <w:sz w:val="20"/>
                <w:szCs w:val="20"/>
              </w:rPr>
            </w:pPr>
            <w:r>
              <w:rPr>
                <w:rFonts w:ascii="Verdana" w:hAnsi="Verdana"/>
                <w:sz w:val="20"/>
                <w:szCs w:val="20"/>
              </w:rPr>
              <w:t>Secretariat</w:t>
            </w:r>
            <w:r w:rsidR="003E47A3">
              <w:rPr>
                <w:rFonts w:ascii="Verdana" w:hAnsi="Verdana"/>
                <w:sz w:val="20"/>
                <w:szCs w:val="20"/>
              </w:rPr>
              <w:t xml:space="preserve"> </w:t>
            </w:r>
          </w:p>
        </w:tc>
        <w:tc>
          <w:tcPr>
            <w:tcW w:w="1530" w:type="dxa"/>
            <w:tcBorders>
              <w:left w:val="single" w:sz="4" w:space="0" w:color="auto"/>
              <w:right w:val="single" w:sz="4" w:space="0" w:color="auto"/>
            </w:tcBorders>
            <w:shd w:val="clear" w:color="auto" w:fill="auto"/>
          </w:tcPr>
          <w:p w14:paraId="067B6B5B" w14:textId="21D0D362" w:rsidR="003E47A3" w:rsidRPr="000B17CA" w:rsidRDefault="00147DFF" w:rsidP="00A54E7B">
            <w:pPr>
              <w:keepLines/>
              <w:rPr>
                <w:rFonts w:ascii="Verdana" w:hAnsi="Verdana"/>
                <w:sz w:val="20"/>
                <w:szCs w:val="20"/>
              </w:rPr>
            </w:pPr>
            <w:r>
              <w:rPr>
                <w:rFonts w:ascii="Verdana" w:hAnsi="Verdana"/>
                <w:sz w:val="20"/>
                <w:szCs w:val="20"/>
              </w:rPr>
              <w:t>SERCOM</w:t>
            </w:r>
          </w:p>
        </w:tc>
        <w:tc>
          <w:tcPr>
            <w:tcW w:w="4883" w:type="dxa"/>
            <w:tcBorders>
              <w:left w:val="single" w:sz="4" w:space="0" w:color="auto"/>
              <w:right w:val="single" w:sz="4" w:space="0" w:color="auto"/>
            </w:tcBorders>
            <w:shd w:val="clear" w:color="auto" w:fill="auto"/>
          </w:tcPr>
          <w:p w14:paraId="662BBCA3" w14:textId="095AC659" w:rsidR="003E47A3" w:rsidRPr="000B17CA" w:rsidRDefault="003E47A3" w:rsidP="00A54E7B">
            <w:pPr>
              <w:keepLines/>
              <w:rPr>
                <w:rFonts w:ascii="Verdana" w:hAnsi="Verdana"/>
                <w:sz w:val="20"/>
                <w:szCs w:val="20"/>
              </w:rPr>
            </w:pPr>
          </w:p>
        </w:tc>
      </w:tr>
      <w:tr w:rsidR="00147DFF" w:rsidRPr="00C15B9C" w14:paraId="02A61B79" w14:textId="77777777" w:rsidTr="00E536DC">
        <w:tc>
          <w:tcPr>
            <w:tcW w:w="1080" w:type="dxa"/>
            <w:tcBorders>
              <w:left w:val="single" w:sz="4" w:space="0" w:color="auto"/>
              <w:right w:val="single" w:sz="4" w:space="0" w:color="auto"/>
            </w:tcBorders>
            <w:shd w:val="clear" w:color="auto" w:fill="auto"/>
          </w:tcPr>
          <w:p w14:paraId="7B93DA00" w14:textId="46237BF5" w:rsidR="00147DFF" w:rsidRPr="00D119E5" w:rsidRDefault="009F1F5D" w:rsidP="00A54E7B">
            <w:pPr>
              <w:keepLines/>
              <w:jc w:val="center"/>
              <w:rPr>
                <w:rFonts w:ascii="Verdana" w:hAnsi="Verdana"/>
                <w:b/>
                <w:bCs/>
                <w:sz w:val="20"/>
                <w:szCs w:val="20"/>
              </w:rPr>
            </w:pPr>
            <w:r>
              <w:rPr>
                <w:rFonts w:ascii="Verdana" w:hAnsi="Verdana"/>
                <w:b/>
                <w:bCs/>
                <w:sz w:val="20"/>
                <w:szCs w:val="20"/>
              </w:rPr>
              <w:t>5.4</w:t>
            </w:r>
          </w:p>
        </w:tc>
        <w:tc>
          <w:tcPr>
            <w:tcW w:w="5040" w:type="dxa"/>
            <w:gridSpan w:val="4"/>
            <w:tcBorders>
              <w:left w:val="single" w:sz="4" w:space="0" w:color="auto"/>
              <w:right w:val="single" w:sz="4" w:space="0" w:color="auto"/>
            </w:tcBorders>
            <w:shd w:val="clear" w:color="auto" w:fill="auto"/>
          </w:tcPr>
          <w:p w14:paraId="721F247D" w14:textId="262CA785" w:rsidR="00147DFF" w:rsidRPr="00AA0F7D" w:rsidRDefault="00BF553D" w:rsidP="00BF553D">
            <w:pPr>
              <w:keepLines/>
              <w:rPr>
                <w:rFonts w:ascii="Verdana" w:hAnsi="Verdana"/>
                <w:sz w:val="20"/>
                <w:szCs w:val="20"/>
                <w:highlight w:val="yellow"/>
              </w:rPr>
            </w:pPr>
            <w:r>
              <w:rPr>
                <w:rFonts w:ascii="Verdana" w:eastAsia="Times New Roman" w:hAnsi="Verdana"/>
                <w:iCs/>
                <w:sz w:val="20"/>
                <w:szCs w:val="20"/>
              </w:rPr>
              <w:t xml:space="preserve">Coordinate </w:t>
            </w:r>
            <w:r w:rsidR="00147DFF" w:rsidRPr="00A807D2">
              <w:rPr>
                <w:rFonts w:ascii="Verdana" w:eastAsia="Times New Roman" w:hAnsi="Verdana"/>
                <w:iCs/>
                <w:sz w:val="20"/>
                <w:szCs w:val="20"/>
              </w:rPr>
              <w:t xml:space="preserve">MEL with national reporting under the Sendai Framework </w:t>
            </w:r>
            <w:r w:rsidRPr="00A807D2">
              <w:rPr>
                <w:rFonts w:ascii="Verdana" w:eastAsia="Times New Roman" w:hAnsi="Verdana"/>
                <w:iCs/>
                <w:sz w:val="20"/>
                <w:szCs w:val="20"/>
              </w:rPr>
              <w:t xml:space="preserve">Target G </w:t>
            </w:r>
            <w:r>
              <w:rPr>
                <w:rFonts w:ascii="Verdana" w:eastAsia="Times New Roman" w:hAnsi="Verdana"/>
                <w:iCs/>
                <w:sz w:val="20"/>
                <w:szCs w:val="20"/>
              </w:rPr>
              <w:t>monitoring.</w:t>
            </w:r>
          </w:p>
        </w:tc>
        <w:tc>
          <w:tcPr>
            <w:tcW w:w="1440" w:type="dxa"/>
            <w:tcBorders>
              <w:left w:val="single" w:sz="4" w:space="0" w:color="auto"/>
              <w:right w:val="single" w:sz="4" w:space="0" w:color="auto"/>
            </w:tcBorders>
            <w:shd w:val="clear" w:color="auto" w:fill="auto"/>
          </w:tcPr>
          <w:p w14:paraId="2FC7BE3B" w14:textId="77777777" w:rsidR="00147DFF" w:rsidRPr="000B17CA" w:rsidRDefault="00147DFF" w:rsidP="00A54E7B">
            <w:pPr>
              <w:keepLines/>
              <w:rPr>
                <w:rFonts w:ascii="Verdana" w:hAnsi="Verdana"/>
                <w:sz w:val="20"/>
                <w:szCs w:val="20"/>
              </w:rPr>
            </w:pPr>
          </w:p>
        </w:tc>
        <w:tc>
          <w:tcPr>
            <w:tcW w:w="1620" w:type="dxa"/>
            <w:tcBorders>
              <w:left w:val="single" w:sz="4" w:space="0" w:color="auto"/>
              <w:right w:val="single" w:sz="4" w:space="0" w:color="auto"/>
            </w:tcBorders>
            <w:shd w:val="clear" w:color="auto" w:fill="auto"/>
          </w:tcPr>
          <w:p w14:paraId="1CD9A9CA" w14:textId="12D7FE16" w:rsidR="00147DFF" w:rsidDel="002B696B" w:rsidRDefault="00147DFF" w:rsidP="00A54E7B">
            <w:pPr>
              <w:keepLines/>
              <w:rPr>
                <w:rFonts w:ascii="Verdana" w:hAnsi="Verdana"/>
                <w:sz w:val="20"/>
                <w:szCs w:val="20"/>
              </w:rPr>
            </w:pPr>
            <w:r w:rsidRPr="00715A65">
              <w:t xml:space="preserve">Secretariat </w:t>
            </w:r>
          </w:p>
        </w:tc>
        <w:tc>
          <w:tcPr>
            <w:tcW w:w="1530" w:type="dxa"/>
            <w:tcBorders>
              <w:left w:val="single" w:sz="4" w:space="0" w:color="auto"/>
              <w:right w:val="single" w:sz="4" w:space="0" w:color="auto"/>
            </w:tcBorders>
            <w:shd w:val="clear" w:color="auto" w:fill="auto"/>
          </w:tcPr>
          <w:p w14:paraId="65536161" w14:textId="033B43AC" w:rsidR="00147DFF" w:rsidDel="006E3332" w:rsidRDefault="00147DFF" w:rsidP="00A54E7B">
            <w:pPr>
              <w:keepLines/>
              <w:rPr>
                <w:rFonts w:ascii="Verdana" w:hAnsi="Verdana"/>
                <w:sz w:val="20"/>
                <w:szCs w:val="20"/>
              </w:rPr>
            </w:pPr>
            <w:r w:rsidRPr="00715A65">
              <w:t>SERCOM</w:t>
            </w:r>
          </w:p>
        </w:tc>
        <w:tc>
          <w:tcPr>
            <w:tcW w:w="4883" w:type="dxa"/>
            <w:tcBorders>
              <w:left w:val="single" w:sz="4" w:space="0" w:color="auto"/>
              <w:right w:val="single" w:sz="4" w:space="0" w:color="auto"/>
            </w:tcBorders>
            <w:shd w:val="clear" w:color="auto" w:fill="auto"/>
          </w:tcPr>
          <w:p w14:paraId="4ACBAC84" w14:textId="34F993E5" w:rsidR="00147DFF" w:rsidDel="006E3332" w:rsidRDefault="00147DFF" w:rsidP="00A54E7B">
            <w:pPr>
              <w:keepLines/>
              <w:rPr>
                <w:rFonts w:ascii="Verdana" w:hAnsi="Verdana"/>
                <w:sz w:val="20"/>
                <w:szCs w:val="20"/>
              </w:rPr>
            </w:pPr>
          </w:p>
        </w:tc>
      </w:tr>
    </w:tbl>
    <w:p w14:paraId="1BC853D7" w14:textId="43AC370E" w:rsidR="003E47A3" w:rsidRDefault="003E47A3" w:rsidP="00A54E7B">
      <w:pPr>
        <w:keepLines/>
        <w:rPr>
          <w:rFonts w:ascii="Verdana" w:hAnsi="Verdana"/>
          <w:sz w:val="20"/>
          <w:szCs w:val="20"/>
        </w:rPr>
      </w:pPr>
    </w:p>
    <w:p w14:paraId="40C8F02C" w14:textId="77777777" w:rsidR="003E47A3" w:rsidRDefault="003E47A3" w:rsidP="00A54E7B">
      <w:pPr>
        <w:keepLines/>
        <w:rPr>
          <w:rFonts w:ascii="Verdana" w:hAnsi="Verdana"/>
          <w:sz w:val="20"/>
          <w:szCs w:val="20"/>
        </w:rPr>
      </w:pPr>
      <w:r>
        <w:rPr>
          <w:rFonts w:ascii="Verdana" w:hAnsi="Verdana"/>
          <w:sz w:val="20"/>
          <w:szCs w:val="20"/>
        </w:rPr>
        <w:br w:type="page"/>
      </w:r>
    </w:p>
    <w:p w14:paraId="4E198265" w14:textId="77777777" w:rsidR="00CF63CF" w:rsidRDefault="00CF63CF" w:rsidP="00A54E7B">
      <w:pPr>
        <w:keepLines/>
        <w:rPr>
          <w:rFonts w:ascii="Verdana" w:hAnsi="Verdana"/>
          <w:sz w:val="20"/>
          <w:szCs w:val="20"/>
        </w:rPr>
      </w:pPr>
    </w:p>
    <w:tbl>
      <w:tblPr>
        <w:tblStyle w:val="TableGrid"/>
        <w:tblW w:w="15593" w:type="dxa"/>
        <w:tblInd w:w="-5" w:type="dxa"/>
        <w:tblLayout w:type="fixed"/>
        <w:tblLook w:val="04A0" w:firstRow="1" w:lastRow="0" w:firstColumn="1" w:lastColumn="0" w:noHBand="0" w:noVBand="1"/>
      </w:tblPr>
      <w:tblGrid>
        <w:gridCol w:w="1080"/>
        <w:gridCol w:w="1467"/>
        <w:gridCol w:w="572"/>
        <w:gridCol w:w="572"/>
        <w:gridCol w:w="2429"/>
        <w:gridCol w:w="1440"/>
        <w:gridCol w:w="1530"/>
        <w:gridCol w:w="1530"/>
        <w:gridCol w:w="4973"/>
      </w:tblGrid>
      <w:tr w:rsidR="000C772A" w:rsidRPr="00C15B9C" w14:paraId="24F0326B" w14:textId="77777777" w:rsidTr="2B344E62">
        <w:tc>
          <w:tcPr>
            <w:tcW w:w="3119" w:type="dxa"/>
            <w:gridSpan w:val="3"/>
            <w:tcBorders>
              <w:bottom w:val="single" w:sz="4" w:space="0" w:color="auto"/>
            </w:tcBorders>
            <w:shd w:val="clear" w:color="auto" w:fill="1F3864" w:themeFill="accent1" w:themeFillShade="80"/>
          </w:tcPr>
          <w:p w14:paraId="3868EB87" w14:textId="6A571CD5" w:rsidR="000C772A" w:rsidRDefault="000C772A" w:rsidP="00A54E7B">
            <w:pPr>
              <w:keepLines/>
              <w:rPr>
                <w:rFonts w:ascii="Verdana" w:hAnsi="Verdana"/>
                <w:b/>
                <w:bCs/>
                <w:sz w:val="20"/>
                <w:szCs w:val="20"/>
              </w:rPr>
            </w:pPr>
            <w:r>
              <w:rPr>
                <w:rFonts w:ascii="Verdana" w:hAnsi="Verdana"/>
                <w:b/>
                <w:bCs/>
                <w:sz w:val="20"/>
                <w:szCs w:val="20"/>
              </w:rPr>
              <w:t xml:space="preserve">OBJECTIVE </w:t>
            </w:r>
            <w:r w:rsidR="000F3DE7">
              <w:rPr>
                <w:rFonts w:ascii="Verdana" w:hAnsi="Verdana"/>
                <w:b/>
                <w:bCs/>
                <w:sz w:val="20"/>
                <w:szCs w:val="20"/>
              </w:rPr>
              <w:t>NO.</w:t>
            </w:r>
          </w:p>
        </w:tc>
        <w:tc>
          <w:tcPr>
            <w:tcW w:w="572" w:type="dxa"/>
            <w:tcBorders>
              <w:bottom w:val="single" w:sz="4" w:space="0" w:color="auto"/>
            </w:tcBorders>
          </w:tcPr>
          <w:p w14:paraId="2C207CBA" w14:textId="68567DEB" w:rsidR="000C772A" w:rsidRDefault="000C772A" w:rsidP="00A54E7B">
            <w:pPr>
              <w:keepLines/>
              <w:jc w:val="center"/>
              <w:rPr>
                <w:rFonts w:ascii="Verdana" w:hAnsi="Verdana"/>
                <w:b/>
                <w:bCs/>
                <w:sz w:val="20"/>
                <w:szCs w:val="20"/>
              </w:rPr>
            </w:pPr>
            <w:r>
              <w:rPr>
                <w:rFonts w:ascii="Verdana" w:hAnsi="Verdana"/>
                <w:b/>
                <w:bCs/>
                <w:sz w:val="20"/>
                <w:szCs w:val="20"/>
              </w:rPr>
              <w:t>F</w:t>
            </w:r>
          </w:p>
        </w:tc>
        <w:tc>
          <w:tcPr>
            <w:tcW w:w="11902" w:type="dxa"/>
            <w:gridSpan w:val="5"/>
            <w:tcBorders>
              <w:bottom w:val="single" w:sz="4" w:space="0" w:color="auto"/>
            </w:tcBorders>
          </w:tcPr>
          <w:p w14:paraId="755DA783" w14:textId="38AE6FC1" w:rsidR="00D440B7" w:rsidRPr="00264172" w:rsidRDefault="00D440B7" w:rsidP="00A54E7B">
            <w:pPr>
              <w:keepLines/>
              <w:autoSpaceDE w:val="0"/>
              <w:autoSpaceDN w:val="0"/>
              <w:adjustRightInd w:val="0"/>
              <w:rPr>
                <w:rFonts w:ascii="Verdana" w:hAnsi="Verdana" w:cs="Verdana"/>
                <w:sz w:val="20"/>
                <w:szCs w:val="20"/>
                <w:lang w:val="en-US"/>
              </w:rPr>
            </w:pPr>
            <w:r w:rsidRPr="00F5665D">
              <w:rPr>
                <w:rFonts w:ascii="Verdana" w:hAnsi="Verdana" w:cs="Verdana"/>
                <w:sz w:val="20"/>
                <w:szCs w:val="20"/>
                <w:lang w:val="en-US"/>
              </w:rPr>
              <w:t>Foster cooperation in disaster risk management and MHEWS on national, regional</w:t>
            </w:r>
            <w:r>
              <w:rPr>
                <w:rFonts w:ascii="Verdana" w:hAnsi="Verdana" w:cs="Verdana"/>
                <w:sz w:val="20"/>
                <w:szCs w:val="20"/>
                <w:lang w:val="en-US"/>
              </w:rPr>
              <w:t xml:space="preserve"> </w:t>
            </w:r>
            <w:r w:rsidRPr="00F5665D">
              <w:rPr>
                <w:rFonts w:ascii="Verdana" w:hAnsi="Verdana" w:cs="Verdana"/>
                <w:sz w:val="20"/>
                <w:szCs w:val="20"/>
                <w:lang w:val="en-US"/>
              </w:rPr>
              <w:t>and global levels, including cross-border and interregional collaboration (creating a</w:t>
            </w:r>
            <w:r w:rsidRPr="00F5665D">
              <w:rPr>
                <w:rFonts w:ascii="Verdana" w:hAnsi="Verdana"/>
                <w:sz w:val="20"/>
                <w:szCs w:val="20"/>
              </w:rPr>
              <w:t xml:space="preserve"> </w:t>
            </w:r>
            <w:r w:rsidRPr="00F5665D">
              <w:rPr>
                <w:rFonts w:ascii="Verdana" w:hAnsi="Verdana" w:cs="Verdana"/>
                <w:sz w:val="20"/>
                <w:szCs w:val="20"/>
                <w:lang w:val="en-US"/>
              </w:rPr>
              <w:t>community to share warning information and to promote harmonization to the</w:t>
            </w:r>
            <w:r>
              <w:rPr>
                <w:rFonts w:ascii="Verdana" w:hAnsi="Verdana" w:cs="Verdana"/>
                <w:sz w:val="20"/>
                <w:szCs w:val="20"/>
                <w:lang w:val="en-US"/>
              </w:rPr>
              <w:t xml:space="preserve"> </w:t>
            </w:r>
            <w:r w:rsidRPr="00F5665D">
              <w:rPr>
                <w:rFonts w:ascii="Verdana" w:hAnsi="Verdana" w:cs="Verdana"/>
                <w:sz w:val="20"/>
                <w:szCs w:val="20"/>
                <w:lang w:val="en-US"/>
              </w:rPr>
              <w:t>extent possible/appropriate)</w:t>
            </w:r>
            <w:r w:rsidRPr="00F5665D">
              <w:rPr>
                <w:rFonts w:ascii="Verdana" w:hAnsi="Verdana"/>
                <w:sz w:val="20"/>
                <w:szCs w:val="20"/>
              </w:rPr>
              <w:t>.</w:t>
            </w:r>
          </w:p>
        </w:tc>
      </w:tr>
      <w:tr w:rsidR="000F3DE7" w:rsidRPr="00C15B9C" w14:paraId="646CDBBE" w14:textId="77777777" w:rsidTr="00A62E07">
        <w:tc>
          <w:tcPr>
            <w:tcW w:w="3119" w:type="dxa"/>
            <w:gridSpan w:val="3"/>
            <w:vMerge w:val="restart"/>
            <w:shd w:val="clear" w:color="auto" w:fill="1F3864" w:themeFill="accent1" w:themeFillShade="80"/>
          </w:tcPr>
          <w:p w14:paraId="2DCB0704" w14:textId="6F398994" w:rsidR="000F3DE7" w:rsidRPr="00292942" w:rsidRDefault="000F3DE7" w:rsidP="00A54E7B">
            <w:pPr>
              <w:keepLines/>
              <w:rPr>
                <w:rFonts w:ascii="Verdana" w:hAnsi="Verdana"/>
                <w:b/>
                <w:bCs/>
                <w:color w:val="FFFFFF" w:themeColor="background1"/>
                <w:sz w:val="20"/>
                <w:szCs w:val="20"/>
              </w:rPr>
            </w:pPr>
            <w:r>
              <w:rPr>
                <w:rFonts w:ascii="Verdana" w:hAnsi="Verdana"/>
                <w:b/>
                <w:bCs/>
                <w:sz w:val="20"/>
                <w:szCs w:val="20"/>
              </w:rPr>
              <w:t>OUTPUT NO.</w:t>
            </w:r>
          </w:p>
        </w:tc>
        <w:tc>
          <w:tcPr>
            <w:tcW w:w="572" w:type="dxa"/>
            <w:tcBorders>
              <w:bottom w:val="single" w:sz="4" w:space="0" w:color="auto"/>
            </w:tcBorders>
          </w:tcPr>
          <w:p w14:paraId="60D8FD9E" w14:textId="1589B01C" w:rsidR="000F3DE7" w:rsidRPr="00C91449" w:rsidRDefault="000F3DE7" w:rsidP="00A54E7B">
            <w:pPr>
              <w:keepLines/>
              <w:jc w:val="center"/>
              <w:rPr>
                <w:rFonts w:ascii="Verdana" w:hAnsi="Verdana"/>
                <w:b/>
                <w:bCs/>
                <w:sz w:val="20"/>
                <w:szCs w:val="20"/>
              </w:rPr>
            </w:pPr>
            <w:r>
              <w:rPr>
                <w:rFonts w:ascii="Verdana" w:hAnsi="Verdana"/>
                <w:b/>
                <w:bCs/>
                <w:sz w:val="20"/>
                <w:szCs w:val="20"/>
              </w:rPr>
              <w:t>6.a</w:t>
            </w:r>
          </w:p>
        </w:tc>
        <w:tc>
          <w:tcPr>
            <w:tcW w:w="11902" w:type="dxa"/>
            <w:gridSpan w:val="5"/>
            <w:tcBorders>
              <w:bottom w:val="single" w:sz="4" w:space="0" w:color="auto"/>
            </w:tcBorders>
          </w:tcPr>
          <w:p w14:paraId="7F867614" w14:textId="56204FC7" w:rsidR="000F3DE7" w:rsidRPr="00E81723" w:rsidRDefault="00BF0779" w:rsidP="00BF0779">
            <w:pPr>
              <w:keepLines/>
              <w:autoSpaceDE w:val="0"/>
              <w:autoSpaceDN w:val="0"/>
              <w:adjustRightInd w:val="0"/>
              <w:rPr>
                <w:rFonts w:ascii="Verdana" w:hAnsi="Verdana" w:cs="Verdana"/>
                <w:sz w:val="20"/>
                <w:szCs w:val="20"/>
                <w:lang w:val="en-US"/>
              </w:rPr>
            </w:pPr>
            <w:r w:rsidRPr="00300A25">
              <w:rPr>
                <w:rFonts w:ascii="Verdana" w:hAnsi="Verdana"/>
                <w:sz w:val="20"/>
                <w:szCs w:val="20"/>
              </w:rPr>
              <w:t>Enhanced cooperation in disaster risk management and MHEWS on national, regional and global levels, including cross-border and interregional collaboration</w:t>
            </w:r>
            <w:r>
              <w:rPr>
                <w:rFonts w:ascii="Verdana" w:hAnsi="Verdana"/>
                <w:sz w:val="20"/>
                <w:szCs w:val="20"/>
              </w:rPr>
              <w:t>.</w:t>
            </w:r>
            <w:r w:rsidR="000F3DE7">
              <w:rPr>
                <w:rFonts w:ascii="Verdana" w:hAnsi="Verdana"/>
                <w:sz w:val="20"/>
                <w:szCs w:val="20"/>
              </w:rPr>
              <w:t xml:space="preserve"> </w:t>
            </w:r>
          </w:p>
        </w:tc>
      </w:tr>
      <w:tr w:rsidR="000F3DE7" w:rsidRPr="00C15B9C" w14:paraId="0686DEAF" w14:textId="77777777" w:rsidTr="2B344E62">
        <w:tc>
          <w:tcPr>
            <w:tcW w:w="3119" w:type="dxa"/>
            <w:gridSpan w:val="3"/>
            <w:vMerge/>
            <w:tcBorders>
              <w:bottom w:val="single" w:sz="4" w:space="0" w:color="auto"/>
            </w:tcBorders>
            <w:shd w:val="clear" w:color="auto" w:fill="1F3864" w:themeFill="accent1" w:themeFillShade="80"/>
          </w:tcPr>
          <w:p w14:paraId="36DC27E2" w14:textId="77777777" w:rsidR="000F3DE7" w:rsidRDefault="000F3DE7" w:rsidP="00A54E7B">
            <w:pPr>
              <w:keepLines/>
              <w:rPr>
                <w:rFonts w:ascii="Verdana" w:hAnsi="Verdana"/>
                <w:b/>
                <w:bCs/>
                <w:sz w:val="20"/>
                <w:szCs w:val="20"/>
              </w:rPr>
            </w:pPr>
          </w:p>
        </w:tc>
        <w:tc>
          <w:tcPr>
            <w:tcW w:w="572" w:type="dxa"/>
            <w:tcBorders>
              <w:bottom w:val="single" w:sz="4" w:space="0" w:color="auto"/>
            </w:tcBorders>
          </w:tcPr>
          <w:p w14:paraId="36F2D169" w14:textId="2E7CB861" w:rsidR="000F3DE7" w:rsidRDefault="000F3DE7" w:rsidP="00A54E7B">
            <w:pPr>
              <w:keepLines/>
              <w:jc w:val="center"/>
              <w:rPr>
                <w:rFonts w:ascii="Verdana" w:hAnsi="Verdana"/>
                <w:b/>
                <w:bCs/>
                <w:sz w:val="20"/>
                <w:szCs w:val="20"/>
              </w:rPr>
            </w:pPr>
            <w:r>
              <w:rPr>
                <w:rFonts w:ascii="Verdana" w:hAnsi="Verdana"/>
                <w:b/>
                <w:bCs/>
                <w:sz w:val="20"/>
                <w:szCs w:val="20"/>
              </w:rPr>
              <w:t>6.b</w:t>
            </w:r>
          </w:p>
        </w:tc>
        <w:tc>
          <w:tcPr>
            <w:tcW w:w="11902" w:type="dxa"/>
            <w:gridSpan w:val="5"/>
            <w:tcBorders>
              <w:bottom w:val="single" w:sz="4" w:space="0" w:color="auto"/>
            </w:tcBorders>
          </w:tcPr>
          <w:p w14:paraId="1C58677D" w14:textId="5ABCA699" w:rsidR="000F3DE7" w:rsidRPr="00E81723" w:rsidRDefault="00BF0779" w:rsidP="00D2554F">
            <w:pPr>
              <w:keepLines/>
              <w:autoSpaceDE w:val="0"/>
              <w:autoSpaceDN w:val="0"/>
              <w:adjustRightInd w:val="0"/>
              <w:rPr>
                <w:rFonts w:ascii="Verdana" w:hAnsi="Verdana"/>
                <w:sz w:val="20"/>
                <w:szCs w:val="20"/>
              </w:rPr>
            </w:pPr>
            <w:r w:rsidRPr="00300A25">
              <w:rPr>
                <w:rFonts w:ascii="Verdana" w:hAnsi="Verdana"/>
                <w:sz w:val="20"/>
                <w:szCs w:val="20"/>
              </w:rPr>
              <w:t>Community of practice organized to share warning information and to promote harmonization to the extent possible/appropriate</w:t>
            </w:r>
            <w:r>
              <w:rPr>
                <w:rFonts w:ascii="Verdana" w:hAnsi="Verdana"/>
                <w:sz w:val="20"/>
                <w:szCs w:val="20"/>
              </w:rPr>
              <w:t>.</w:t>
            </w:r>
          </w:p>
        </w:tc>
      </w:tr>
      <w:tr w:rsidR="000C772A" w:rsidRPr="00C15B9C" w14:paraId="7CDD0C2D" w14:textId="77777777" w:rsidTr="00E536DC">
        <w:tc>
          <w:tcPr>
            <w:tcW w:w="2547" w:type="dxa"/>
            <w:gridSpan w:val="2"/>
            <w:tcBorders>
              <w:left w:val="nil"/>
              <w:right w:val="nil"/>
            </w:tcBorders>
            <w:shd w:val="clear" w:color="auto" w:fill="auto"/>
          </w:tcPr>
          <w:p w14:paraId="3F36F93E" w14:textId="77777777" w:rsidR="000C772A" w:rsidRDefault="000C772A" w:rsidP="00A54E7B">
            <w:pPr>
              <w:keepLines/>
              <w:rPr>
                <w:rFonts w:ascii="Verdana" w:hAnsi="Verdana"/>
                <w:b/>
                <w:bCs/>
                <w:sz w:val="20"/>
                <w:szCs w:val="20"/>
              </w:rPr>
            </w:pPr>
          </w:p>
        </w:tc>
        <w:tc>
          <w:tcPr>
            <w:tcW w:w="3573" w:type="dxa"/>
            <w:gridSpan w:val="3"/>
            <w:tcBorders>
              <w:left w:val="nil"/>
              <w:right w:val="nil"/>
            </w:tcBorders>
            <w:shd w:val="clear" w:color="auto" w:fill="auto"/>
          </w:tcPr>
          <w:p w14:paraId="3B04849C" w14:textId="77777777" w:rsidR="000C772A" w:rsidRDefault="000C772A" w:rsidP="00A54E7B">
            <w:pPr>
              <w:keepLines/>
              <w:jc w:val="center"/>
              <w:rPr>
                <w:rFonts w:ascii="Verdana" w:hAnsi="Verdana"/>
                <w:b/>
                <w:bCs/>
                <w:sz w:val="20"/>
                <w:szCs w:val="20"/>
              </w:rPr>
            </w:pPr>
          </w:p>
        </w:tc>
        <w:tc>
          <w:tcPr>
            <w:tcW w:w="9473" w:type="dxa"/>
            <w:gridSpan w:val="4"/>
            <w:tcBorders>
              <w:left w:val="nil"/>
              <w:right w:val="nil"/>
            </w:tcBorders>
            <w:shd w:val="clear" w:color="auto" w:fill="auto"/>
          </w:tcPr>
          <w:p w14:paraId="37601A48" w14:textId="77777777" w:rsidR="000C772A" w:rsidRPr="00C15B9C" w:rsidRDefault="000C772A" w:rsidP="00A54E7B">
            <w:pPr>
              <w:keepLines/>
              <w:rPr>
                <w:rFonts w:ascii="Verdana" w:hAnsi="Verdana"/>
                <w:sz w:val="20"/>
                <w:szCs w:val="20"/>
              </w:rPr>
            </w:pPr>
          </w:p>
        </w:tc>
      </w:tr>
      <w:tr w:rsidR="00E37A11" w:rsidRPr="00C15B9C" w14:paraId="0332EEBA" w14:textId="77777777" w:rsidTr="00E536DC">
        <w:tc>
          <w:tcPr>
            <w:tcW w:w="1080" w:type="dxa"/>
            <w:vMerge w:val="restart"/>
            <w:tcBorders>
              <w:left w:val="single" w:sz="4" w:space="0" w:color="auto"/>
              <w:right w:val="single" w:sz="4" w:space="0" w:color="auto"/>
            </w:tcBorders>
            <w:shd w:val="clear" w:color="auto" w:fill="1F3864" w:themeFill="accent1" w:themeFillShade="80"/>
          </w:tcPr>
          <w:p w14:paraId="47291A40" w14:textId="71F118D9" w:rsidR="00E37A11" w:rsidRDefault="00E37A11" w:rsidP="00A54E7B">
            <w:pPr>
              <w:keepLines/>
              <w:jc w:val="center"/>
              <w:rPr>
                <w:rFonts w:ascii="Verdana" w:hAnsi="Verdana"/>
                <w:b/>
                <w:bCs/>
                <w:sz w:val="20"/>
                <w:szCs w:val="20"/>
              </w:rPr>
            </w:pPr>
            <w:r>
              <w:rPr>
                <w:rFonts w:ascii="Verdana" w:hAnsi="Verdana"/>
                <w:b/>
                <w:bCs/>
                <w:sz w:val="20"/>
                <w:szCs w:val="20"/>
              </w:rPr>
              <w:t>Activity No.</w:t>
            </w:r>
          </w:p>
        </w:tc>
        <w:tc>
          <w:tcPr>
            <w:tcW w:w="5040" w:type="dxa"/>
            <w:gridSpan w:val="4"/>
            <w:vMerge w:val="restart"/>
            <w:tcBorders>
              <w:left w:val="single" w:sz="4" w:space="0" w:color="auto"/>
              <w:right w:val="single" w:sz="4" w:space="0" w:color="auto"/>
            </w:tcBorders>
            <w:shd w:val="clear" w:color="auto" w:fill="1F3864" w:themeFill="accent1" w:themeFillShade="80"/>
          </w:tcPr>
          <w:p w14:paraId="0EE0E57D" w14:textId="7B67D950" w:rsidR="00E37A11" w:rsidRPr="007910F8" w:rsidRDefault="00E37A11" w:rsidP="00A54E7B">
            <w:pPr>
              <w:keepLines/>
              <w:jc w:val="center"/>
              <w:rPr>
                <w:rFonts w:ascii="Verdana" w:hAnsi="Verdana"/>
                <w:b/>
                <w:bCs/>
                <w:sz w:val="20"/>
                <w:szCs w:val="20"/>
              </w:rPr>
            </w:pPr>
            <w:r w:rsidRPr="007910F8">
              <w:rPr>
                <w:rFonts w:ascii="Verdana" w:hAnsi="Verdana"/>
                <w:b/>
                <w:bCs/>
                <w:sz w:val="20"/>
                <w:szCs w:val="20"/>
              </w:rPr>
              <w:t>Concise description of activity</w:t>
            </w:r>
            <w:r>
              <w:rPr>
                <w:rFonts w:ascii="Verdana" w:hAnsi="Verdana"/>
                <w:b/>
                <w:bCs/>
                <w:sz w:val="20"/>
                <w:szCs w:val="20"/>
              </w:rPr>
              <w:t xml:space="preserve"> </w:t>
            </w:r>
          </w:p>
        </w:tc>
        <w:tc>
          <w:tcPr>
            <w:tcW w:w="1440" w:type="dxa"/>
            <w:vMerge w:val="restart"/>
            <w:tcBorders>
              <w:left w:val="single" w:sz="4" w:space="0" w:color="auto"/>
              <w:right w:val="single" w:sz="4" w:space="0" w:color="auto"/>
            </w:tcBorders>
            <w:shd w:val="clear" w:color="auto" w:fill="1F3864" w:themeFill="accent1" w:themeFillShade="80"/>
          </w:tcPr>
          <w:p w14:paraId="64D0B6E3" w14:textId="5A08D2F0" w:rsidR="00E37A11" w:rsidRPr="007910F8" w:rsidRDefault="00E37A11" w:rsidP="00A54E7B">
            <w:pPr>
              <w:keepLines/>
              <w:jc w:val="center"/>
              <w:rPr>
                <w:rFonts w:ascii="Verdana" w:hAnsi="Verdana"/>
                <w:b/>
                <w:bCs/>
                <w:sz w:val="20"/>
                <w:szCs w:val="20"/>
              </w:rPr>
            </w:pPr>
            <w:r>
              <w:rPr>
                <w:rFonts w:ascii="Verdana" w:hAnsi="Verdana"/>
                <w:b/>
                <w:bCs/>
                <w:sz w:val="20"/>
                <w:szCs w:val="20"/>
              </w:rPr>
              <w:t>Target Date</w:t>
            </w:r>
          </w:p>
        </w:tc>
        <w:tc>
          <w:tcPr>
            <w:tcW w:w="3060" w:type="dxa"/>
            <w:gridSpan w:val="2"/>
            <w:tcBorders>
              <w:left w:val="single" w:sz="4" w:space="0" w:color="auto"/>
              <w:bottom w:val="single" w:sz="4" w:space="0" w:color="auto"/>
              <w:right w:val="single" w:sz="4" w:space="0" w:color="auto"/>
            </w:tcBorders>
            <w:shd w:val="clear" w:color="auto" w:fill="1F3864" w:themeFill="accent1" w:themeFillShade="80"/>
          </w:tcPr>
          <w:p w14:paraId="3605116F" w14:textId="1F912B37" w:rsidR="00E37A11" w:rsidRPr="007910F8" w:rsidRDefault="00E37A11" w:rsidP="00A54E7B">
            <w:pPr>
              <w:keepLines/>
              <w:jc w:val="center"/>
              <w:rPr>
                <w:rFonts w:ascii="Verdana" w:hAnsi="Verdana"/>
                <w:b/>
                <w:bCs/>
                <w:sz w:val="20"/>
                <w:szCs w:val="20"/>
              </w:rPr>
            </w:pPr>
            <w:r>
              <w:rPr>
                <w:rFonts w:ascii="Verdana" w:hAnsi="Verdana"/>
                <w:b/>
                <w:bCs/>
                <w:sz w:val="20"/>
                <w:szCs w:val="20"/>
              </w:rPr>
              <w:t>Responsibility</w:t>
            </w:r>
          </w:p>
        </w:tc>
        <w:tc>
          <w:tcPr>
            <w:tcW w:w="4973" w:type="dxa"/>
            <w:vMerge w:val="restart"/>
            <w:tcBorders>
              <w:left w:val="single" w:sz="4" w:space="0" w:color="auto"/>
              <w:right w:val="single" w:sz="4" w:space="0" w:color="auto"/>
            </w:tcBorders>
            <w:shd w:val="clear" w:color="auto" w:fill="1F3864" w:themeFill="accent1" w:themeFillShade="80"/>
          </w:tcPr>
          <w:p w14:paraId="782638E4" w14:textId="77777777" w:rsidR="00E37A11" w:rsidRDefault="00E37A11" w:rsidP="00A54E7B">
            <w:pPr>
              <w:keepLines/>
              <w:jc w:val="center"/>
              <w:rPr>
                <w:rFonts w:ascii="Verdana" w:hAnsi="Verdana"/>
                <w:b/>
                <w:bCs/>
                <w:sz w:val="20"/>
                <w:szCs w:val="20"/>
              </w:rPr>
            </w:pPr>
            <w:r w:rsidRPr="007910F8">
              <w:rPr>
                <w:rFonts w:ascii="Verdana" w:hAnsi="Verdana"/>
                <w:b/>
                <w:bCs/>
                <w:sz w:val="20"/>
                <w:szCs w:val="20"/>
              </w:rPr>
              <w:t>Status</w:t>
            </w:r>
            <w:r>
              <w:rPr>
                <w:rFonts w:ascii="Verdana" w:hAnsi="Verdana"/>
                <w:b/>
                <w:bCs/>
                <w:sz w:val="20"/>
                <w:szCs w:val="20"/>
              </w:rPr>
              <w:t xml:space="preserve"> / Remarks</w:t>
            </w:r>
          </w:p>
          <w:p w14:paraId="09D9CA4F" w14:textId="398BCDC6" w:rsidR="00E37A11" w:rsidRPr="009E72D6" w:rsidRDefault="00E37A11" w:rsidP="00A54E7B">
            <w:pPr>
              <w:keepLines/>
              <w:jc w:val="center"/>
              <w:rPr>
                <w:rFonts w:ascii="Verdana" w:hAnsi="Verdana"/>
                <w:b/>
                <w:bCs/>
                <w:sz w:val="11"/>
                <w:szCs w:val="11"/>
              </w:rPr>
            </w:pPr>
            <w:r w:rsidRPr="009E72D6">
              <w:rPr>
                <w:rFonts w:ascii="Verdana" w:hAnsi="Verdana"/>
                <w:b/>
                <w:bCs/>
                <w:sz w:val="11"/>
                <w:szCs w:val="11"/>
              </w:rPr>
              <w:t xml:space="preserve">[Not started / On hold / </w:t>
            </w:r>
            <w:r>
              <w:rPr>
                <w:rFonts w:ascii="Verdana" w:hAnsi="Verdana"/>
                <w:b/>
                <w:bCs/>
                <w:sz w:val="11"/>
                <w:szCs w:val="11"/>
              </w:rPr>
              <w:t xml:space="preserve">Initiating / </w:t>
            </w:r>
            <w:r w:rsidRPr="009E72D6">
              <w:rPr>
                <w:rFonts w:ascii="Verdana" w:hAnsi="Verdana"/>
                <w:b/>
                <w:bCs/>
                <w:sz w:val="11"/>
                <w:szCs w:val="11"/>
              </w:rPr>
              <w:t>On-going / Completed / Deferred / Cancelled]</w:t>
            </w:r>
          </w:p>
        </w:tc>
      </w:tr>
      <w:tr w:rsidR="00E37A11" w:rsidRPr="00C15B9C" w14:paraId="743B7004" w14:textId="77777777" w:rsidTr="00E536DC">
        <w:tc>
          <w:tcPr>
            <w:tcW w:w="1080" w:type="dxa"/>
            <w:vMerge/>
          </w:tcPr>
          <w:p w14:paraId="53FD079F" w14:textId="77777777" w:rsidR="00E37A11" w:rsidRDefault="00E37A11" w:rsidP="00A54E7B">
            <w:pPr>
              <w:keepLines/>
              <w:jc w:val="center"/>
              <w:rPr>
                <w:rFonts w:ascii="Verdana" w:hAnsi="Verdana"/>
                <w:b/>
                <w:bCs/>
                <w:sz w:val="20"/>
                <w:szCs w:val="20"/>
              </w:rPr>
            </w:pPr>
          </w:p>
        </w:tc>
        <w:tc>
          <w:tcPr>
            <w:tcW w:w="5040" w:type="dxa"/>
            <w:gridSpan w:val="4"/>
            <w:vMerge/>
          </w:tcPr>
          <w:p w14:paraId="2D1A457E" w14:textId="77777777" w:rsidR="00E37A11" w:rsidRPr="007910F8" w:rsidRDefault="00E37A11" w:rsidP="00A54E7B">
            <w:pPr>
              <w:keepLines/>
              <w:jc w:val="center"/>
              <w:rPr>
                <w:rFonts w:ascii="Verdana" w:hAnsi="Verdana"/>
                <w:b/>
                <w:bCs/>
                <w:sz w:val="20"/>
                <w:szCs w:val="20"/>
              </w:rPr>
            </w:pPr>
          </w:p>
        </w:tc>
        <w:tc>
          <w:tcPr>
            <w:tcW w:w="1440" w:type="dxa"/>
            <w:vMerge/>
          </w:tcPr>
          <w:p w14:paraId="63E8BE60" w14:textId="77777777" w:rsidR="00E37A11" w:rsidRPr="007910F8" w:rsidRDefault="00E37A11" w:rsidP="00A54E7B">
            <w:pPr>
              <w:keepLines/>
              <w:rPr>
                <w:rFonts w:ascii="Verdana" w:hAnsi="Verdana"/>
                <w:b/>
                <w:bCs/>
                <w:sz w:val="20"/>
                <w:szCs w:val="20"/>
              </w:rPr>
            </w:pPr>
          </w:p>
        </w:tc>
        <w:tc>
          <w:tcPr>
            <w:tcW w:w="1530" w:type="dxa"/>
            <w:tcBorders>
              <w:left w:val="single" w:sz="4" w:space="0" w:color="auto"/>
              <w:bottom w:val="single" w:sz="4" w:space="0" w:color="auto"/>
              <w:right w:val="single" w:sz="4" w:space="0" w:color="auto"/>
            </w:tcBorders>
            <w:shd w:val="clear" w:color="auto" w:fill="1F3864" w:themeFill="accent1" w:themeFillShade="80"/>
          </w:tcPr>
          <w:p w14:paraId="72DC4D47" w14:textId="3F70C2FF" w:rsidR="00E37A11" w:rsidRPr="007910F8" w:rsidRDefault="00E37A11" w:rsidP="00A54E7B">
            <w:pPr>
              <w:keepLines/>
              <w:jc w:val="center"/>
              <w:rPr>
                <w:rFonts w:ascii="Verdana" w:hAnsi="Verdana"/>
                <w:b/>
                <w:bCs/>
                <w:sz w:val="20"/>
                <w:szCs w:val="20"/>
              </w:rPr>
            </w:pPr>
            <w:r w:rsidRPr="007910F8">
              <w:rPr>
                <w:rFonts w:ascii="Verdana" w:hAnsi="Verdana"/>
                <w:b/>
                <w:bCs/>
                <w:sz w:val="20"/>
                <w:szCs w:val="20"/>
              </w:rPr>
              <w:t>Lead</w:t>
            </w:r>
          </w:p>
        </w:tc>
        <w:tc>
          <w:tcPr>
            <w:tcW w:w="1530" w:type="dxa"/>
            <w:tcBorders>
              <w:left w:val="single" w:sz="4" w:space="0" w:color="auto"/>
              <w:bottom w:val="single" w:sz="4" w:space="0" w:color="auto"/>
              <w:right w:val="single" w:sz="4" w:space="0" w:color="auto"/>
            </w:tcBorders>
            <w:shd w:val="clear" w:color="auto" w:fill="1F3864" w:themeFill="accent1" w:themeFillShade="80"/>
          </w:tcPr>
          <w:p w14:paraId="088D85EC" w14:textId="63F57917" w:rsidR="00E37A11" w:rsidRPr="007910F8" w:rsidRDefault="00E37A11" w:rsidP="00A54E7B">
            <w:pPr>
              <w:keepLines/>
              <w:jc w:val="center"/>
              <w:rPr>
                <w:rFonts w:ascii="Verdana" w:hAnsi="Verdana"/>
                <w:b/>
                <w:bCs/>
                <w:sz w:val="20"/>
                <w:szCs w:val="20"/>
              </w:rPr>
            </w:pPr>
            <w:r w:rsidRPr="007910F8">
              <w:rPr>
                <w:rFonts w:ascii="Verdana" w:hAnsi="Verdana"/>
                <w:b/>
                <w:bCs/>
                <w:sz w:val="20"/>
                <w:szCs w:val="20"/>
              </w:rPr>
              <w:t>Support</w:t>
            </w:r>
          </w:p>
        </w:tc>
        <w:tc>
          <w:tcPr>
            <w:tcW w:w="4973" w:type="dxa"/>
            <w:vMerge/>
            <w:tcBorders>
              <w:left w:val="single" w:sz="4" w:space="0" w:color="auto"/>
              <w:right w:val="single" w:sz="4" w:space="0" w:color="auto"/>
            </w:tcBorders>
          </w:tcPr>
          <w:p w14:paraId="0A798DA4" w14:textId="77777777" w:rsidR="00E37A11" w:rsidRPr="007910F8" w:rsidRDefault="00E37A11" w:rsidP="00A54E7B">
            <w:pPr>
              <w:keepLines/>
              <w:rPr>
                <w:rFonts w:ascii="Verdana" w:hAnsi="Verdana"/>
                <w:b/>
                <w:bCs/>
                <w:sz w:val="20"/>
                <w:szCs w:val="20"/>
              </w:rPr>
            </w:pPr>
          </w:p>
        </w:tc>
      </w:tr>
      <w:tr w:rsidR="00147DFF" w:rsidRPr="00C15B9C" w14:paraId="5EE8F4EC" w14:textId="77777777" w:rsidTr="003A2DAE">
        <w:tc>
          <w:tcPr>
            <w:tcW w:w="1080" w:type="dxa"/>
            <w:tcBorders>
              <w:left w:val="single" w:sz="4" w:space="0" w:color="auto"/>
              <w:right w:val="single" w:sz="4" w:space="0" w:color="auto"/>
            </w:tcBorders>
            <w:shd w:val="clear" w:color="auto" w:fill="auto"/>
          </w:tcPr>
          <w:p w14:paraId="72913DC5" w14:textId="60320B93" w:rsidR="00147DFF" w:rsidRDefault="00147DFF" w:rsidP="00A54E7B">
            <w:pPr>
              <w:keepLines/>
              <w:jc w:val="center"/>
              <w:rPr>
                <w:rFonts w:ascii="Verdana" w:hAnsi="Verdana"/>
                <w:b/>
                <w:bCs/>
                <w:sz w:val="20"/>
                <w:szCs w:val="20"/>
              </w:rPr>
            </w:pPr>
            <w:r>
              <w:rPr>
                <w:rFonts w:ascii="Verdana" w:hAnsi="Verdana"/>
                <w:b/>
                <w:bCs/>
                <w:sz w:val="20"/>
                <w:szCs w:val="20"/>
              </w:rPr>
              <w:t>6.a.1</w:t>
            </w:r>
          </w:p>
        </w:tc>
        <w:tc>
          <w:tcPr>
            <w:tcW w:w="5040" w:type="dxa"/>
            <w:gridSpan w:val="4"/>
            <w:tcBorders>
              <w:left w:val="single" w:sz="4" w:space="0" w:color="auto"/>
              <w:bottom w:val="single" w:sz="4" w:space="0" w:color="auto"/>
              <w:right w:val="single" w:sz="4" w:space="0" w:color="auto"/>
            </w:tcBorders>
            <w:shd w:val="clear" w:color="auto" w:fill="auto"/>
          </w:tcPr>
          <w:p w14:paraId="09F6E7DD" w14:textId="6B06D8C4" w:rsidR="00147DFF" w:rsidRPr="00293467" w:rsidRDefault="00147DFF" w:rsidP="00A54E7B">
            <w:pPr>
              <w:keepLines/>
              <w:rPr>
                <w:rFonts w:ascii="Verdana" w:hAnsi="Verdana"/>
                <w:sz w:val="20"/>
                <w:szCs w:val="20"/>
              </w:rPr>
            </w:pPr>
            <w:r>
              <w:rPr>
                <w:rFonts w:ascii="Verdana" w:hAnsi="Verdana"/>
                <w:sz w:val="20"/>
                <w:szCs w:val="20"/>
              </w:rPr>
              <w:t>Coordinate with RA services groups to include a standing item on enhanced cooperation in DRM including cross-border and interregional collaboration</w:t>
            </w:r>
            <w:r w:rsidR="000D3957">
              <w:rPr>
                <w:rFonts w:ascii="Verdana" w:hAnsi="Verdana"/>
                <w:sz w:val="20"/>
                <w:szCs w:val="20"/>
              </w:rPr>
              <w:t>.</w:t>
            </w:r>
          </w:p>
        </w:tc>
        <w:tc>
          <w:tcPr>
            <w:tcW w:w="1440" w:type="dxa"/>
            <w:tcBorders>
              <w:left w:val="single" w:sz="4" w:space="0" w:color="auto"/>
              <w:bottom w:val="single" w:sz="4" w:space="0" w:color="auto"/>
              <w:right w:val="single" w:sz="4" w:space="0" w:color="auto"/>
            </w:tcBorders>
            <w:shd w:val="clear" w:color="auto" w:fill="auto"/>
          </w:tcPr>
          <w:p w14:paraId="6029C3A7" w14:textId="77777777" w:rsidR="00147DFF" w:rsidRDefault="00147DFF" w:rsidP="00A54E7B">
            <w:pPr>
              <w:keepLines/>
              <w:rPr>
                <w:rFonts w:ascii="Verdana" w:hAnsi="Verdana"/>
                <w:sz w:val="20"/>
                <w:szCs w:val="20"/>
              </w:rPr>
            </w:pPr>
          </w:p>
        </w:tc>
        <w:tc>
          <w:tcPr>
            <w:tcW w:w="1530" w:type="dxa"/>
            <w:tcBorders>
              <w:left w:val="single" w:sz="4" w:space="0" w:color="auto"/>
              <w:bottom w:val="single" w:sz="4" w:space="0" w:color="auto"/>
              <w:right w:val="single" w:sz="4" w:space="0" w:color="auto"/>
            </w:tcBorders>
            <w:shd w:val="clear" w:color="auto" w:fill="auto"/>
          </w:tcPr>
          <w:p w14:paraId="3D43CA9D" w14:textId="00983D20" w:rsidR="00147DFF" w:rsidRDefault="00147DFF" w:rsidP="00A54E7B">
            <w:pPr>
              <w:keepLines/>
              <w:rPr>
                <w:rFonts w:ascii="Verdana" w:hAnsi="Verdana"/>
                <w:sz w:val="20"/>
                <w:szCs w:val="20"/>
              </w:rPr>
            </w:pPr>
            <w:r>
              <w:rPr>
                <w:rFonts w:ascii="Verdana" w:hAnsi="Verdana"/>
                <w:sz w:val="20"/>
                <w:szCs w:val="20"/>
              </w:rPr>
              <w:t xml:space="preserve">Secretariat </w:t>
            </w:r>
          </w:p>
        </w:tc>
        <w:tc>
          <w:tcPr>
            <w:tcW w:w="1530" w:type="dxa"/>
            <w:tcBorders>
              <w:left w:val="single" w:sz="4" w:space="0" w:color="auto"/>
              <w:bottom w:val="single" w:sz="4" w:space="0" w:color="auto"/>
              <w:right w:val="single" w:sz="4" w:space="0" w:color="auto"/>
            </w:tcBorders>
            <w:shd w:val="clear" w:color="auto" w:fill="auto"/>
          </w:tcPr>
          <w:p w14:paraId="6CC0C6EB" w14:textId="6B6D94D8" w:rsidR="00147DFF" w:rsidRDefault="00147DFF" w:rsidP="00A54E7B">
            <w:pPr>
              <w:keepLines/>
              <w:rPr>
                <w:rFonts w:ascii="Verdana" w:hAnsi="Verdana"/>
                <w:sz w:val="20"/>
                <w:szCs w:val="20"/>
              </w:rPr>
            </w:pPr>
            <w:r>
              <w:rPr>
                <w:rFonts w:ascii="Verdana" w:hAnsi="Verdana"/>
                <w:sz w:val="20"/>
                <w:szCs w:val="20"/>
              </w:rPr>
              <w:t>SERCOM</w:t>
            </w:r>
          </w:p>
        </w:tc>
        <w:tc>
          <w:tcPr>
            <w:tcW w:w="4973" w:type="dxa"/>
            <w:tcBorders>
              <w:left w:val="single" w:sz="4" w:space="0" w:color="auto"/>
              <w:bottom w:val="single" w:sz="4" w:space="0" w:color="auto"/>
              <w:right w:val="single" w:sz="4" w:space="0" w:color="auto"/>
            </w:tcBorders>
            <w:shd w:val="clear" w:color="auto" w:fill="auto"/>
          </w:tcPr>
          <w:p w14:paraId="110744D9" w14:textId="4361F2B5" w:rsidR="00147DFF" w:rsidRDefault="00147DFF" w:rsidP="00A54E7B">
            <w:pPr>
              <w:keepLines/>
              <w:rPr>
                <w:rFonts w:ascii="Verdana" w:hAnsi="Verdana"/>
                <w:sz w:val="20"/>
                <w:szCs w:val="20"/>
              </w:rPr>
            </w:pPr>
          </w:p>
        </w:tc>
      </w:tr>
      <w:tr w:rsidR="00D2554F" w:rsidRPr="00C15B9C" w14:paraId="0A331CC0" w14:textId="77777777" w:rsidTr="003A2DAE">
        <w:tc>
          <w:tcPr>
            <w:tcW w:w="1080" w:type="dxa"/>
            <w:tcBorders>
              <w:left w:val="single" w:sz="4" w:space="0" w:color="auto"/>
              <w:right w:val="single" w:sz="4" w:space="0" w:color="auto"/>
            </w:tcBorders>
            <w:shd w:val="clear" w:color="auto" w:fill="auto"/>
          </w:tcPr>
          <w:p w14:paraId="4F49D3B6" w14:textId="27AFE207" w:rsidR="00D2554F" w:rsidRDefault="00D2554F" w:rsidP="00D2554F">
            <w:pPr>
              <w:keepLines/>
              <w:jc w:val="center"/>
              <w:rPr>
                <w:rFonts w:ascii="Verdana" w:hAnsi="Verdana"/>
                <w:b/>
                <w:bCs/>
                <w:sz w:val="20"/>
                <w:szCs w:val="20"/>
              </w:rPr>
            </w:pPr>
            <w:r>
              <w:rPr>
                <w:rFonts w:ascii="Verdana" w:hAnsi="Verdana"/>
                <w:b/>
                <w:bCs/>
                <w:sz w:val="20"/>
                <w:szCs w:val="20"/>
              </w:rPr>
              <w:t>6.a.2</w:t>
            </w:r>
          </w:p>
        </w:tc>
        <w:tc>
          <w:tcPr>
            <w:tcW w:w="5040" w:type="dxa"/>
            <w:gridSpan w:val="4"/>
            <w:tcBorders>
              <w:left w:val="single" w:sz="4" w:space="0" w:color="auto"/>
              <w:bottom w:val="single" w:sz="4" w:space="0" w:color="auto"/>
              <w:right w:val="single" w:sz="4" w:space="0" w:color="auto"/>
            </w:tcBorders>
            <w:shd w:val="clear" w:color="auto" w:fill="auto"/>
          </w:tcPr>
          <w:p w14:paraId="5E4BDB09" w14:textId="60B1378D" w:rsidR="00D2554F" w:rsidRDefault="00D2554F" w:rsidP="00575DC4">
            <w:pPr>
              <w:keepLines/>
              <w:rPr>
                <w:rFonts w:ascii="Verdana" w:hAnsi="Verdana"/>
                <w:sz w:val="20"/>
                <w:szCs w:val="20"/>
              </w:rPr>
            </w:pPr>
            <w:r>
              <w:rPr>
                <w:rStyle w:val="normaltextrun"/>
                <w:rFonts w:ascii="Verdana" w:hAnsi="Verdana"/>
                <w:sz w:val="20"/>
                <w:szCs w:val="20"/>
              </w:rPr>
              <w:t xml:space="preserve">Establish and enhance cooperation mechanisms with </w:t>
            </w:r>
            <w:r w:rsidRPr="00C14134">
              <w:rPr>
                <w:rStyle w:val="normaltextrun"/>
                <w:rFonts w:ascii="Verdana" w:hAnsi="Verdana"/>
                <w:sz w:val="20"/>
                <w:szCs w:val="20"/>
              </w:rPr>
              <w:t xml:space="preserve">UN, NGOs, and </w:t>
            </w:r>
            <w:r>
              <w:rPr>
                <w:rStyle w:val="normaltextrun"/>
                <w:rFonts w:ascii="Verdana" w:hAnsi="Verdana"/>
                <w:sz w:val="20"/>
                <w:szCs w:val="20"/>
              </w:rPr>
              <w:t xml:space="preserve">the </w:t>
            </w:r>
            <w:r w:rsidRPr="00C14134">
              <w:rPr>
                <w:rStyle w:val="normaltextrun"/>
                <w:rFonts w:ascii="Verdana" w:hAnsi="Verdana"/>
                <w:sz w:val="20"/>
                <w:szCs w:val="20"/>
              </w:rPr>
              <w:t xml:space="preserve">private sector </w:t>
            </w:r>
            <w:r w:rsidR="00575DC4" w:rsidRPr="00575DC4">
              <w:rPr>
                <w:rStyle w:val="normaltextrun"/>
                <w:rFonts w:ascii="Verdana" w:hAnsi="Verdana"/>
                <w:sz w:val="20"/>
                <w:szCs w:val="20"/>
              </w:rPr>
              <w:t xml:space="preserve">disaster risk management </w:t>
            </w:r>
            <w:r w:rsidR="00575DC4">
              <w:rPr>
                <w:rStyle w:val="normaltextrun"/>
                <w:rFonts w:ascii="Verdana" w:hAnsi="Verdana"/>
                <w:sz w:val="20"/>
                <w:szCs w:val="20"/>
              </w:rPr>
              <w:t xml:space="preserve">to address </w:t>
            </w:r>
            <w:r w:rsidR="00575DC4" w:rsidRPr="00575DC4">
              <w:rPr>
                <w:rStyle w:val="normaltextrun"/>
                <w:rFonts w:ascii="Verdana" w:hAnsi="Verdana"/>
                <w:sz w:val="20"/>
                <w:szCs w:val="20"/>
              </w:rPr>
              <w:t xml:space="preserve">MHEWS </w:t>
            </w:r>
            <w:r w:rsidR="00575DC4">
              <w:rPr>
                <w:rStyle w:val="normaltextrun"/>
                <w:rFonts w:ascii="Verdana" w:hAnsi="Verdana"/>
                <w:sz w:val="20"/>
                <w:szCs w:val="20"/>
              </w:rPr>
              <w:t xml:space="preserve">issues affecting </w:t>
            </w:r>
            <w:r w:rsidR="00575DC4" w:rsidRPr="00575DC4">
              <w:rPr>
                <w:rStyle w:val="normaltextrun"/>
                <w:rFonts w:ascii="Verdana" w:hAnsi="Verdana"/>
                <w:sz w:val="20"/>
                <w:szCs w:val="20"/>
              </w:rPr>
              <w:t xml:space="preserve">national, regional and global levels, including </w:t>
            </w:r>
            <w:r w:rsidR="00575DC4">
              <w:rPr>
                <w:rStyle w:val="normaltextrun"/>
                <w:rFonts w:ascii="Verdana" w:hAnsi="Verdana"/>
                <w:sz w:val="20"/>
                <w:szCs w:val="20"/>
              </w:rPr>
              <w:t xml:space="preserve">cross-border and interregional matters. </w:t>
            </w:r>
          </w:p>
        </w:tc>
        <w:tc>
          <w:tcPr>
            <w:tcW w:w="1440" w:type="dxa"/>
            <w:tcBorders>
              <w:left w:val="single" w:sz="4" w:space="0" w:color="auto"/>
              <w:bottom w:val="single" w:sz="4" w:space="0" w:color="auto"/>
              <w:right w:val="single" w:sz="4" w:space="0" w:color="auto"/>
            </w:tcBorders>
            <w:shd w:val="clear" w:color="auto" w:fill="auto"/>
          </w:tcPr>
          <w:p w14:paraId="1F1ED405" w14:textId="77777777" w:rsidR="00D2554F" w:rsidRDefault="00D2554F" w:rsidP="00D2554F">
            <w:pPr>
              <w:keepLines/>
              <w:rPr>
                <w:rFonts w:ascii="Verdana" w:hAnsi="Verdana"/>
                <w:sz w:val="20"/>
                <w:szCs w:val="20"/>
              </w:rPr>
            </w:pPr>
          </w:p>
        </w:tc>
        <w:tc>
          <w:tcPr>
            <w:tcW w:w="1530" w:type="dxa"/>
            <w:tcBorders>
              <w:left w:val="single" w:sz="4" w:space="0" w:color="auto"/>
              <w:bottom w:val="single" w:sz="4" w:space="0" w:color="auto"/>
              <w:right w:val="single" w:sz="4" w:space="0" w:color="auto"/>
            </w:tcBorders>
            <w:shd w:val="clear" w:color="auto" w:fill="auto"/>
          </w:tcPr>
          <w:p w14:paraId="3011ABCB" w14:textId="77777777" w:rsidR="00D2554F" w:rsidRDefault="00D2554F" w:rsidP="00D2554F">
            <w:pPr>
              <w:keepLines/>
            </w:pPr>
            <w:r w:rsidRPr="005F5152">
              <w:t>SERCOM</w:t>
            </w:r>
          </w:p>
          <w:p w14:paraId="7CB87EEE" w14:textId="30F85886" w:rsidR="00D2554F" w:rsidRDefault="00D2554F" w:rsidP="00D2554F">
            <w:pPr>
              <w:keepLines/>
              <w:rPr>
                <w:rFonts w:ascii="Verdana" w:hAnsi="Verdana"/>
                <w:sz w:val="20"/>
                <w:szCs w:val="20"/>
              </w:rPr>
            </w:pPr>
            <w:r>
              <w:t>ET-WCM</w:t>
            </w:r>
          </w:p>
        </w:tc>
        <w:tc>
          <w:tcPr>
            <w:tcW w:w="1530" w:type="dxa"/>
            <w:tcBorders>
              <w:left w:val="single" w:sz="4" w:space="0" w:color="auto"/>
              <w:bottom w:val="single" w:sz="4" w:space="0" w:color="auto"/>
              <w:right w:val="single" w:sz="4" w:space="0" w:color="auto"/>
            </w:tcBorders>
            <w:shd w:val="clear" w:color="auto" w:fill="auto"/>
          </w:tcPr>
          <w:p w14:paraId="4CEA7CBA" w14:textId="4268D4FC" w:rsidR="00D2554F" w:rsidRDefault="00D2554F" w:rsidP="00D2554F">
            <w:pPr>
              <w:keepLines/>
              <w:rPr>
                <w:rFonts w:ascii="Verdana" w:hAnsi="Verdana"/>
                <w:sz w:val="20"/>
                <w:szCs w:val="20"/>
              </w:rPr>
            </w:pPr>
            <w:r w:rsidRPr="005F5152">
              <w:t>Secretariat</w:t>
            </w:r>
          </w:p>
        </w:tc>
        <w:tc>
          <w:tcPr>
            <w:tcW w:w="4973" w:type="dxa"/>
            <w:tcBorders>
              <w:left w:val="single" w:sz="4" w:space="0" w:color="auto"/>
              <w:bottom w:val="single" w:sz="4" w:space="0" w:color="auto"/>
              <w:right w:val="single" w:sz="4" w:space="0" w:color="auto"/>
            </w:tcBorders>
            <w:shd w:val="clear" w:color="auto" w:fill="auto"/>
          </w:tcPr>
          <w:p w14:paraId="5ABFC69B" w14:textId="3A0A3C41" w:rsidR="00D2554F" w:rsidRDefault="00575DC4" w:rsidP="00D2554F">
            <w:pPr>
              <w:keepLines/>
              <w:rPr>
                <w:rFonts w:ascii="Verdana" w:hAnsi="Verdana"/>
                <w:sz w:val="20"/>
                <w:szCs w:val="20"/>
              </w:rPr>
            </w:pPr>
            <w:r w:rsidRPr="00575DC4">
              <w:rPr>
                <w:rFonts w:ascii="Verdana" w:hAnsi="Verdana"/>
                <w:sz w:val="20"/>
                <w:szCs w:val="20"/>
              </w:rPr>
              <w:t>Linkage to Objective E, 4.c.1</w:t>
            </w:r>
          </w:p>
        </w:tc>
      </w:tr>
      <w:tr w:rsidR="00364C7C" w:rsidRPr="00C15B9C" w14:paraId="501C44DC" w14:textId="77777777" w:rsidTr="003A2DAE">
        <w:tc>
          <w:tcPr>
            <w:tcW w:w="1080" w:type="dxa"/>
            <w:tcBorders>
              <w:left w:val="single" w:sz="4" w:space="0" w:color="auto"/>
              <w:right w:val="single" w:sz="4" w:space="0" w:color="auto"/>
            </w:tcBorders>
            <w:shd w:val="clear" w:color="auto" w:fill="auto"/>
          </w:tcPr>
          <w:p w14:paraId="2A08F580" w14:textId="27F422EB" w:rsidR="00364C7C" w:rsidRDefault="00364C7C" w:rsidP="00364C7C">
            <w:pPr>
              <w:keepLines/>
              <w:jc w:val="center"/>
              <w:rPr>
                <w:rFonts w:ascii="Verdana" w:hAnsi="Verdana"/>
                <w:b/>
                <w:bCs/>
                <w:sz w:val="20"/>
                <w:szCs w:val="20"/>
              </w:rPr>
            </w:pPr>
            <w:r>
              <w:rPr>
                <w:rFonts w:ascii="Verdana" w:hAnsi="Verdana"/>
                <w:b/>
                <w:bCs/>
                <w:sz w:val="20"/>
                <w:szCs w:val="20"/>
              </w:rPr>
              <w:t>6.b.1</w:t>
            </w:r>
          </w:p>
        </w:tc>
        <w:tc>
          <w:tcPr>
            <w:tcW w:w="5040" w:type="dxa"/>
            <w:gridSpan w:val="4"/>
            <w:tcBorders>
              <w:left w:val="single" w:sz="4" w:space="0" w:color="auto"/>
              <w:bottom w:val="single" w:sz="4" w:space="0" w:color="auto"/>
              <w:right w:val="single" w:sz="4" w:space="0" w:color="auto"/>
            </w:tcBorders>
            <w:shd w:val="clear" w:color="auto" w:fill="auto"/>
          </w:tcPr>
          <w:p w14:paraId="34BEFB54" w14:textId="75D5C9E9" w:rsidR="00364C7C" w:rsidRDefault="00364C7C" w:rsidP="00364C7C">
            <w:pPr>
              <w:keepLines/>
              <w:rPr>
                <w:rFonts w:ascii="Verdana" w:hAnsi="Verdana"/>
                <w:b/>
                <w:bCs/>
                <w:sz w:val="20"/>
                <w:szCs w:val="20"/>
              </w:rPr>
            </w:pPr>
            <w:r w:rsidRPr="007E7548">
              <w:rPr>
                <w:rFonts w:ascii="Verdana" w:eastAsia="Times New Roman" w:hAnsi="Verdana"/>
                <w:sz w:val="20"/>
                <w:szCs w:val="20"/>
              </w:rPr>
              <w:t>Organize and facilitate community(s) of practice to share warning information and to promote harmo</w:t>
            </w:r>
            <w:r w:rsidR="000D3957">
              <w:rPr>
                <w:rFonts w:ascii="Verdana" w:eastAsia="Times New Roman" w:hAnsi="Verdana"/>
                <w:sz w:val="20"/>
                <w:szCs w:val="20"/>
              </w:rPr>
              <w:t xml:space="preserve">nization to the extent possible and </w:t>
            </w:r>
            <w:r w:rsidRPr="007E7548">
              <w:rPr>
                <w:rFonts w:ascii="Verdana" w:eastAsia="Times New Roman" w:hAnsi="Verdana"/>
                <w:sz w:val="20"/>
                <w:szCs w:val="20"/>
              </w:rPr>
              <w:t>appropriate</w:t>
            </w:r>
            <w:r w:rsidR="000D3957">
              <w:rPr>
                <w:rFonts w:ascii="Verdana" w:eastAsia="Times New Roman" w:hAnsi="Verdana"/>
                <w:sz w:val="20"/>
                <w:szCs w:val="20"/>
              </w:rPr>
              <w:t>.</w:t>
            </w:r>
          </w:p>
        </w:tc>
        <w:tc>
          <w:tcPr>
            <w:tcW w:w="1440" w:type="dxa"/>
            <w:tcBorders>
              <w:left w:val="single" w:sz="4" w:space="0" w:color="auto"/>
              <w:bottom w:val="single" w:sz="4" w:space="0" w:color="auto"/>
              <w:right w:val="single" w:sz="4" w:space="0" w:color="auto"/>
            </w:tcBorders>
            <w:shd w:val="clear" w:color="auto" w:fill="auto"/>
          </w:tcPr>
          <w:p w14:paraId="1DBC9877" w14:textId="5803EDFC" w:rsidR="00364C7C" w:rsidRDefault="00364C7C" w:rsidP="00364C7C">
            <w:pPr>
              <w:keepLines/>
              <w:rPr>
                <w:rFonts w:ascii="Verdana" w:hAnsi="Verdana"/>
                <w:sz w:val="20"/>
                <w:szCs w:val="20"/>
              </w:rPr>
            </w:pPr>
          </w:p>
        </w:tc>
        <w:tc>
          <w:tcPr>
            <w:tcW w:w="1530" w:type="dxa"/>
            <w:tcBorders>
              <w:left w:val="single" w:sz="4" w:space="0" w:color="auto"/>
              <w:bottom w:val="single" w:sz="4" w:space="0" w:color="auto"/>
              <w:right w:val="single" w:sz="4" w:space="0" w:color="auto"/>
            </w:tcBorders>
            <w:shd w:val="clear" w:color="auto" w:fill="auto"/>
          </w:tcPr>
          <w:p w14:paraId="39144071" w14:textId="77777777" w:rsidR="00364C7C" w:rsidRDefault="00364C7C" w:rsidP="00364C7C">
            <w:pPr>
              <w:keepLines/>
              <w:rPr>
                <w:rFonts w:ascii="Verdana" w:hAnsi="Verdana"/>
                <w:sz w:val="20"/>
                <w:szCs w:val="20"/>
              </w:rPr>
            </w:pPr>
            <w:r>
              <w:rPr>
                <w:rFonts w:ascii="Verdana" w:hAnsi="Verdana"/>
                <w:sz w:val="20"/>
                <w:szCs w:val="20"/>
              </w:rPr>
              <w:t xml:space="preserve">Secretariat </w:t>
            </w:r>
          </w:p>
          <w:p w14:paraId="6731C3A0" w14:textId="58F8FDCD" w:rsidR="00364C7C" w:rsidRDefault="00364C7C" w:rsidP="00364C7C">
            <w:pPr>
              <w:keepLines/>
              <w:rPr>
                <w:rFonts w:ascii="Verdana" w:hAnsi="Verdana"/>
                <w:sz w:val="20"/>
                <w:szCs w:val="20"/>
              </w:rPr>
            </w:pPr>
            <w:r>
              <w:rPr>
                <w:rFonts w:ascii="Verdana" w:hAnsi="Verdana"/>
                <w:sz w:val="20"/>
                <w:szCs w:val="20"/>
              </w:rPr>
              <w:t>Regional Associations</w:t>
            </w:r>
          </w:p>
        </w:tc>
        <w:tc>
          <w:tcPr>
            <w:tcW w:w="1530" w:type="dxa"/>
            <w:tcBorders>
              <w:left w:val="single" w:sz="4" w:space="0" w:color="auto"/>
              <w:bottom w:val="single" w:sz="4" w:space="0" w:color="auto"/>
              <w:right w:val="single" w:sz="4" w:space="0" w:color="auto"/>
            </w:tcBorders>
            <w:shd w:val="clear" w:color="auto" w:fill="auto"/>
          </w:tcPr>
          <w:p w14:paraId="7B2ACC61" w14:textId="6253A412" w:rsidR="00364C7C" w:rsidRDefault="00364C7C" w:rsidP="00364C7C">
            <w:pPr>
              <w:keepLines/>
              <w:rPr>
                <w:rFonts w:ascii="Verdana" w:hAnsi="Verdana"/>
                <w:sz w:val="20"/>
                <w:szCs w:val="20"/>
              </w:rPr>
            </w:pPr>
            <w:r>
              <w:rPr>
                <w:rFonts w:ascii="Verdana" w:hAnsi="Verdana"/>
                <w:sz w:val="20"/>
                <w:szCs w:val="20"/>
              </w:rPr>
              <w:t>SERCOM</w:t>
            </w:r>
          </w:p>
        </w:tc>
        <w:tc>
          <w:tcPr>
            <w:tcW w:w="4973" w:type="dxa"/>
            <w:tcBorders>
              <w:left w:val="single" w:sz="4" w:space="0" w:color="auto"/>
              <w:bottom w:val="single" w:sz="4" w:space="0" w:color="auto"/>
              <w:right w:val="single" w:sz="4" w:space="0" w:color="auto"/>
            </w:tcBorders>
            <w:shd w:val="clear" w:color="auto" w:fill="auto"/>
          </w:tcPr>
          <w:p w14:paraId="3DCA2A0B" w14:textId="77777777" w:rsidR="00364C7C" w:rsidRDefault="00364C7C" w:rsidP="00364C7C">
            <w:pPr>
              <w:keepLines/>
              <w:rPr>
                <w:rFonts w:ascii="Verdana" w:hAnsi="Verdana"/>
                <w:sz w:val="20"/>
                <w:szCs w:val="20"/>
              </w:rPr>
            </w:pPr>
            <w:r>
              <w:rPr>
                <w:rFonts w:ascii="Verdana" w:hAnsi="Verdana"/>
                <w:sz w:val="20"/>
                <w:szCs w:val="20"/>
              </w:rPr>
              <w:t>Regional and/or sub-regional groups</w:t>
            </w:r>
          </w:p>
          <w:p w14:paraId="0A829F0C" w14:textId="786141FD" w:rsidR="00364C7C" w:rsidRDefault="00364C7C" w:rsidP="00364C7C">
            <w:pPr>
              <w:keepLines/>
              <w:rPr>
                <w:rFonts w:ascii="Verdana" w:hAnsi="Verdana"/>
                <w:sz w:val="20"/>
                <w:szCs w:val="20"/>
              </w:rPr>
            </w:pPr>
            <w:r>
              <w:rPr>
                <w:rFonts w:ascii="Verdana" w:hAnsi="Verdana"/>
                <w:sz w:val="20"/>
                <w:szCs w:val="20"/>
              </w:rPr>
              <w:t>Existing do</w:t>
            </w:r>
            <w:r w:rsidR="000D3957">
              <w:rPr>
                <w:rFonts w:ascii="Verdana" w:hAnsi="Verdana"/>
                <w:sz w:val="20"/>
                <w:szCs w:val="20"/>
              </w:rPr>
              <w:t>main based coordination groups.</w:t>
            </w:r>
          </w:p>
        </w:tc>
      </w:tr>
      <w:tr w:rsidR="00147DFF" w:rsidRPr="00C15B9C" w14:paraId="303F9B88" w14:textId="77777777" w:rsidTr="00E536DC">
        <w:tc>
          <w:tcPr>
            <w:tcW w:w="1080" w:type="dxa"/>
            <w:tcBorders>
              <w:left w:val="single" w:sz="4" w:space="0" w:color="auto"/>
              <w:right w:val="single" w:sz="4" w:space="0" w:color="auto"/>
            </w:tcBorders>
            <w:shd w:val="clear" w:color="auto" w:fill="auto"/>
          </w:tcPr>
          <w:p w14:paraId="624B4CF5" w14:textId="7A9EFFFC" w:rsidR="00147DFF" w:rsidRDefault="007E3C02" w:rsidP="00A54E7B">
            <w:pPr>
              <w:keepLines/>
              <w:jc w:val="center"/>
              <w:rPr>
                <w:rFonts w:ascii="Verdana" w:hAnsi="Verdana"/>
                <w:b/>
                <w:bCs/>
                <w:sz w:val="20"/>
                <w:szCs w:val="20"/>
              </w:rPr>
            </w:pPr>
            <w:r>
              <w:rPr>
                <w:rFonts w:ascii="Verdana" w:hAnsi="Verdana"/>
                <w:b/>
                <w:bCs/>
                <w:sz w:val="20"/>
                <w:szCs w:val="20"/>
              </w:rPr>
              <w:t>6.b.2</w:t>
            </w:r>
          </w:p>
        </w:tc>
        <w:tc>
          <w:tcPr>
            <w:tcW w:w="5040" w:type="dxa"/>
            <w:gridSpan w:val="4"/>
            <w:tcBorders>
              <w:left w:val="single" w:sz="4" w:space="0" w:color="auto"/>
              <w:right w:val="single" w:sz="4" w:space="0" w:color="auto"/>
            </w:tcBorders>
            <w:shd w:val="clear" w:color="auto" w:fill="auto"/>
          </w:tcPr>
          <w:p w14:paraId="7DD43AED" w14:textId="25AFF997" w:rsidR="00147DFF" w:rsidRPr="007E7548" w:rsidRDefault="00147DFF" w:rsidP="00A54E7B">
            <w:pPr>
              <w:keepLines/>
              <w:rPr>
                <w:rFonts w:ascii="Verdana" w:hAnsi="Verdana"/>
                <w:sz w:val="20"/>
                <w:szCs w:val="20"/>
              </w:rPr>
            </w:pPr>
            <w:r w:rsidRPr="007E7548">
              <w:rPr>
                <w:rFonts w:ascii="Verdana" w:eastAsia="Times New Roman" w:hAnsi="Verdana"/>
                <w:iCs/>
                <w:sz w:val="20"/>
                <w:szCs w:val="20"/>
              </w:rPr>
              <w:t>Convene a technical working group of redistributors to share lessons learned and good practice in warning</w:t>
            </w:r>
            <w:r w:rsidR="000D3957">
              <w:rPr>
                <w:rFonts w:ascii="Verdana" w:eastAsia="Times New Roman" w:hAnsi="Verdana"/>
                <w:iCs/>
                <w:sz w:val="20"/>
                <w:szCs w:val="20"/>
              </w:rPr>
              <w:t>.</w:t>
            </w:r>
          </w:p>
        </w:tc>
        <w:tc>
          <w:tcPr>
            <w:tcW w:w="1440" w:type="dxa"/>
            <w:tcBorders>
              <w:left w:val="single" w:sz="4" w:space="0" w:color="auto"/>
              <w:right w:val="single" w:sz="4" w:space="0" w:color="auto"/>
            </w:tcBorders>
            <w:shd w:val="clear" w:color="auto" w:fill="auto"/>
          </w:tcPr>
          <w:p w14:paraId="51E593D4" w14:textId="77777777" w:rsidR="00147DFF" w:rsidRDefault="00147DFF" w:rsidP="00A54E7B">
            <w:pPr>
              <w:keepLines/>
              <w:rPr>
                <w:rFonts w:ascii="Verdana" w:hAnsi="Verdana"/>
                <w:sz w:val="20"/>
                <w:szCs w:val="20"/>
              </w:rPr>
            </w:pPr>
          </w:p>
        </w:tc>
        <w:tc>
          <w:tcPr>
            <w:tcW w:w="1530" w:type="dxa"/>
            <w:tcBorders>
              <w:left w:val="single" w:sz="4" w:space="0" w:color="auto"/>
              <w:right w:val="single" w:sz="4" w:space="0" w:color="auto"/>
            </w:tcBorders>
            <w:shd w:val="clear" w:color="auto" w:fill="auto"/>
          </w:tcPr>
          <w:p w14:paraId="6F64FE0F" w14:textId="32FCE6CD" w:rsidR="00147DFF" w:rsidRDefault="00147DFF" w:rsidP="00A54E7B">
            <w:pPr>
              <w:keepLines/>
              <w:rPr>
                <w:rFonts w:ascii="Verdana" w:hAnsi="Verdana"/>
                <w:sz w:val="20"/>
                <w:szCs w:val="20"/>
              </w:rPr>
            </w:pPr>
            <w:r>
              <w:rPr>
                <w:rFonts w:ascii="Verdana" w:hAnsi="Verdana"/>
                <w:sz w:val="20"/>
                <w:szCs w:val="20"/>
              </w:rPr>
              <w:t xml:space="preserve">Secretariat </w:t>
            </w:r>
          </w:p>
        </w:tc>
        <w:tc>
          <w:tcPr>
            <w:tcW w:w="1530" w:type="dxa"/>
            <w:tcBorders>
              <w:left w:val="single" w:sz="4" w:space="0" w:color="auto"/>
              <w:right w:val="single" w:sz="4" w:space="0" w:color="auto"/>
            </w:tcBorders>
            <w:shd w:val="clear" w:color="auto" w:fill="auto"/>
          </w:tcPr>
          <w:p w14:paraId="107381AF" w14:textId="2B2F12AD" w:rsidR="00147DFF" w:rsidRDefault="00147DFF" w:rsidP="00A54E7B">
            <w:pPr>
              <w:keepLines/>
              <w:rPr>
                <w:rFonts w:ascii="Verdana" w:hAnsi="Verdana"/>
                <w:sz w:val="20"/>
                <w:szCs w:val="20"/>
              </w:rPr>
            </w:pPr>
            <w:r>
              <w:rPr>
                <w:rFonts w:ascii="Verdana" w:hAnsi="Verdana"/>
                <w:sz w:val="20"/>
                <w:szCs w:val="20"/>
              </w:rPr>
              <w:t>SERCOM</w:t>
            </w:r>
          </w:p>
        </w:tc>
        <w:tc>
          <w:tcPr>
            <w:tcW w:w="4973" w:type="dxa"/>
            <w:tcBorders>
              <w:left w:val="single" w:sz="4" w:space="0" w:color="auto"/>
              <w:right w:val="single" w:sz="4" w:space="0" w:color="auto"/>
            </w:tcBorders>
            <w:shd w:val="clear" w:color="auto" w:fill="auto"/>
          </w:tcPr>
          <w:p w14:paraId="3A42D058" w14:textId="3440F7C4" w:rsidR="00147DFF" w:rsidDel="006E3332" w:rsidRDefault="000D3957" w:rsidP="00A54E7B">
            <w:pPr>
              <w:keepLines/>
              <w:rPr>
                <w:rFonts w:ascii="Verdana" w:hAnsi="Verdana"/>
                <w:sz w:val="20"/>
                <w:szCs w:val="20"/>
              </w:rPr>
            </w:pPr>
            <w:r>
              <w:rPr>
                <w:rFonts w:ascii="Verdana" w:hAnsi="Verdana"/>
                <w:sz w:val="20"/>
                <w:szCs w:val="20"/>
              </w:rPr>
              <w:t>L</w:t>
            </w:r>
            <w:r w:rsidR="00525E76">
              <w:rPr>
                <w:rFonts w:ascii="Verdana" w:hAnsi="Verdana"/>
                <w:sz w:val="20"/>
                <w:szCs w:val="20"/>
              </w:rPr>
              <w:t xml:space="preserve">inkage to guidance material </w:t>
            </w:r>
            <w:r>
              <w:rPr>
                <w:rFonts w:ascii="Verdana" w:hAnsi="Verdana"/>
                <w:sz w:val="20"/>
                <w:szCs w:val="20"/>
              </w:rPr>
              <w:t>development in above objectives.</w:t>
            </w:r>
          </w:p>
        </w:tc>
      </w:tr>
    </w:tbl>
    <w:p w14:paraId="0775D42D" w14:textId="4E596A0F" w:rsidR="000C772A" w:rsidRDefault="000C772A" w:rsidP="00A54E7B">
      <w:pPr>
        <w:keepLines/>
        <w:rPr>
          <w:rFonts w:ascii="Verdana" w:hAnsi="Verdana"/>
          <w:sz w:val="20"/>
          <w:szCs w:val="20"/>
        </w:rPr>
      </w:pPr>
    </w:p>
    <w:p w14:paraId="5746A5A1" w14:textId="16D34819" w:rsidR="003E47A3" w:rsidRDefault="003E47A3" w:rsidP="00A54E7B">
      <w:pPr>
        <w:keepLines/>
        <w:rPr>
          <w:rFonts w:ascii="Verdana" w:hAnsi="Verdana"/>
          <w:sz w:val="20"/>
          <w:szCs w:val="20"/>
        </w:rPr>
      </w:pPr>
      <w:r>
        <w:rPr>
          <w:rFonts w:ascii="Verdana" w:hAnsi="Verdana"/>
          <w:sz w:val="20"/>
          <w:szCs w:val="20"/>
        </w:rPr>
        <w:br w:type="page"/>
      </w:r>
    </w:p>
    <w:tbl>
      <w:tblPr>
        <w:tblStyle w:val="TableGrid"/>
        <w:tblW w:w="15593" w:type="dxa"/>
        <w:tblInd w:w="-5" w:type="dxa"/>
        <w:tblLayout w:type="fixed"/>
        <w:tblLook w:val="04A0" w:firstRow="1" w:lastRow="0" w:firstColumn="1" w:lastColumn="0" w:noHBand="0" w:noVBand="1"/>
      </w:tblPr>
      <w:tblGrid>
        <w:gridCol w:w="1170"/>
        <w:gridCol w:w="1377"/>
        <w:gridCol w:w="572"/>
        <w:gridCol w:w="572"/>
        <w:gridCol w:w="2429"/>
        <w:gridCol w:w="1440"/>
        <w:gridCol w:w="1620"/>
        <w:gridCol w:w="1350"/>
        <w:gridCol w:w="5063"/>
      </w:tblGrid>
      <w:tr w:rsidR="000C772A" w:rsidRPr="00C15B9C" w14:paraId="1F5EF2FE" w14:textId="77777777" w:rsidTr="00C21390">
        <w:tc>
          <w:tcPr>
            <w:tcW w:w="3119" w:type="dxa"/>
            <w:gridSpan w:val="3"/>
            <w:tcBorders>
              <w:bottom w:val="single" w:sz="4" w:space="0" w:color="auto"/>
            </w:tcBorders>
            <w:shd w:val="clear" w:color="auto" w:fill="1F3864" w:themeFill="accent1" w:themeFillShade="80"/>
          </w:tcPr>
          <w:p w14:paraId="15BFD540" w14:textId="106FE8A0" w:rsidR="000C772A" w:rsidRDefault="000C772A" w:rsidP="00A54E7B">
            <w:pPr>
              <w:keepLines/>
              <w:rPr>
                <w:rFonts w:ascii="Verdana" w:hAnsi="Verdana"/>
                <w:b/>
                <w:bCs/>
                <w:sz w:val="20"/>
                <w:szCs w:val="20"/>
              </w:rPr>
            </w:pPr>
            <w:r>
              <w:rPr>
                <w:rFonts w:ascii="Verdana" w:hAnsi="Verdana"/>
                <w:b/>
                <w:bCs/>
                <w:sz w:val="20"/>
                <w:szCs w:val="20"/>
              </w:rPr>
              <w:lastRenderedPageBreak/>
              <w:t xml:space="preserve">OBJECTIVE </w:t>
            </w:r>
            <w:r w:rsidR="000F3DE7">
              <w:rPr>
                <w:rFonts w:ascii="Verdana" w:hAnsi="Verdana"/>
                <w:b/>
                <w:bCs/>
                <w:sz w:val="20"/>
                <w:szCs w:val="20"/>
              </w:rPr>
              <w:t>NO.</w:t>
            </w:r>
          </w:p>
        </w:tc>
        <w:tc>
          <w:tcPr>
            <w:tcW w:w="572" w:type="dxa"/>
            <w:tcBorders>
              <w:bottom w:val="single" w:sz="4" w:space="0" w:color="auto"/>
            </w:tcBorders>
          </w:tcPr>
          <w:p w14:paraId="7B64B636" w14:textId="4BB828D2" w:rsidR="000C772A" w:rsidRDefault="000C772A" w:rsidP="00A54E7B">
            <w:pPr>
              <w:keepLines/>
              <w:jc w:val="center"/>
              <w:rPr>
                <w:rFonts w:ascii="Verdana" w:hAnsi="Verdana"/>
                <w:b/>
                <w:bCs/>
                <w:sz w:val="20"/>
                <w:szCs w:val="20"/>
              </w:rPr>
            </w:pPr>
            <w:r>
              <w:rPr>
                <w:rFonts w:ascii="Verdana" w:hAnsi="Verdana"/>
                <w:b/>
                <w:bCs/>
                <w:sz w:val="20"/>
                <w:szCs w:val="20"/>
              </w:rPr>
              <w:t>G</w:t>
            </w:r>
          </w:p>
        </w:tc>
        <w:tc>
          <w:tcPr>
            <w:tcW w:w="11902" w:type="dxa"/>
            <w:gridSpan w:val="5"/>
            <w:tcBorders>
              <w:bottom w:val="single" w:sz="4" w:space="0" w:color="auto"/>
            </w:tcBorders>
          </w:tcPr>
          <w:p w14:paraId="755D825C" w14:textId="3AD8833B" w:rsidR="00223FE2" w:rsidRPr="003C4D4C" w:rsidRDefault="00223FE2" w:rsidP="00A54E7B">
            <w:pPr>
              <w:keepLines/>
              <w:rPr>
                <w:rFonts w:ascii="Verdana" w:hAnsi="Verdana"/>
                <w:sz w:val="20"/>
                <w:szCs w:val="20"/>
              </w:rPr>
            </w:pPr>
            <w:r>
              <w:rPr>
                <w:rFonts w:ascii="Verdana" w:hAnsi="Verdana" w:cs="Verdana"/>
                <w:sz w:val="20"/>
                <w:szCs w:val="20"/>
                <w:lang w:val="en-US"/>
              </w:rPr>
              <w:t>Provide a framework for development agencies to invest in MHEWS capacity development projects for Members</w:t>
            </w:r>
            <w:r w:rsidRPr="00747D2D">
              <w:rPr>
                <w:rFonts w:ascii="Verdana" w:hAnsi="Verdana"/>
                <w:sz w:val="20"/>
                <w:szCs w:val="20"/>
              </w:rPr>
              <w:t>.</w:t>
            </w:r>
          </w:p>
        </w:tc>
      </w:tr>
      <w:tr w:rsidR="000C772A" w:rsidRPr="00C15B9C" w14:paraId="7F2D309B" w14:textId="77777777" w:rsidTr="00C21390">
        <w:tc>
          <w:tcPr>
            <w:tcW w:w="3119" w:type="dxa"/>
            <w:gridSpan w:val="3"/>
            <w:tcBorders>
              <w:bottom w:val="single" w:sz="4" w:space="0" w:color="auto"/>
            </w:tcBorders>
            <w:shd w:val="clear" w:color="auto" w:fill="1F3864" w:themeFill="accent1" w:themeFillShade="80"/>
          </w:tcPr>
          <w:p w14:paraId="189CBF96" w14:textId="11E0E9A3" w:rsidR="000C772A" w:rsidRPr="00292942" w:rsidRDefault="000C772A" w:rsidP="00A54E7B">
            <w:pPr>
              <w:keepLines/>
              <w:rPr>
                <w:rFonts w:ascii="Verdana" w:hAnsi="Verdana"/>
                <w:b/>
                <w:bCs/>
                <w:color w:val="FFFFFF" w:themeColor="background1"/>
                <w:sz w:val="20"/>
                <w:szCs w:val="20"/>
              </w:rPr>
            </w:pPr>
            <w:r>
              <w:rPr>
                <w:rFonts w:ascii="Verdana" w:hAnsi="Verdana"/>
                <w:b/>
                <w:bCs/>
                <w:sz w:val="20"/>
                <w:szCs w:val="20"/>
              </w:rPr>
              <w:t>OUTPUT NO.</w:t>
            </w:r>
          </w:p>
        </w:tc>
        <w:tc>
          <w:tcPr>
            <w:tcW w:w="572" w:type="dxa"/>
            <w:tcBorders>
              <w:bottom w:val="single" w:sz="4" w:space="0" w:color="auto"/>
            </w:tcBorders>
          </w:tcPr>
          <w:p w14:paraId="506E91A4" w14:textId="50D1D445" w:rsidR="000C772A" w:rsidRPr="00C91449" w:rsidRDefault="00E81723" w:rsidP="00A54E7B">
            <w:pPr>
              <w:keepLines/>
              <w:jc w:val="center"/>
              <w:rPr>
                <w:rFonts w:ascii="Verdana" w:hAnsi="Verdana"/>
                <w:b/>
                <w:bCs/>
                <w:sz w:val="20"/>
                <w:szCs w:val="20"/>
              </w:rPr>
            </w:pPr>
            <w:r>
              <w:rPr>
                <w:rFonts w:ascii="Verdana" w:hAnsi="Verdana"/>
                <w:b/>
                <w:bCs/>
                <w:sz w:val="20"/>
                <w:szCs w:val="20"/>
              </w:rPr>
              <w:t>7</w:t>
            </w:r>
          </w:p>
        </w:tc>
        <w:tc>
          <w:tcPr>
            <w:tcW w:w="11902" w:type="dxa"/>
            <w:gridSpan w:val="5"/>
            <w:tcBorders>
              <w:bottom w:val="single" w:sz="4" w:space="0" w:color="auto"/>
            </w:tcBorders>
          </w:tcPr>
          <w:p w14:paraId="3CD62A9A" w14:textId="07BB033F" w:rsidR="000C772A" w:rsidRPr="007C7A34" w:rsidRDefault="00E81723" w:rsidP="007C7A34">
            <w:pPr>
              <w:keepLines/>
              <w:autoSpaceDE w:val="0"/>
              <w:autoSpaceDN w:val="0"/>
              <w:adjustRightInd w:val="0"/>
              <w:rPr>
                <w:rFonts w:ascii="Verdana" w:hAnsi="Verdana"/>
                <w:sz w:val="20"/>
                <w:szCs w:val="20"/>
              </w:rPr>
            </w:pPr>
            <w:r>
              <w:rPr>
                <w:rFonts w:ascii="Verdana" w:hAnsi="Verdana" w:cs="Verdana"/>
                <w:sz w:val="20"/>
                <w:szCs w:val="20"/>
                <w:lang w:val="en-US"/>
              </w:rPr>
              <w:t>An investment framework for development agencies to support MHEWS capacity development projects for Members</w:t>
            </w:r>
            <w:r w:rsidRPr="00747D2D">
              <w:rPr>
                <w:rFonts w:ascii="Verdana" w:hAnsi="Verdana"/>
                <w:sz w:val="20"/>
                <w:szCs w:val="20"/>
              </w:rPr>
              <w:t>.</w:t>
            </w:r>
          </w:p>
        </w:tc>
      </w:tr>
      <w:tr w:rsidR="000C772A" w:rsidRPr="00C15B9C" w14:paraId="0F41DBC0" w14:textId="77777777" w:rsidTr="00C21390">
        <w:tc>
          <w:tcPr>
            <w:tcW w:w="2547" w:type="dxa"/>
            <w:gridSpan w:val="2"/>
            <w:tcBorders>
              <w:left w:val="nil"/>
              <w:right w:val="nil"/>
            </w:tcBorders>
            <w:shd w:val="clear" w:color="auto" w:fill="auto"/>
          </w:tcPr>
          <w:p w14:paraId="03AEA246" w14:textId="77777777" w:rsidR="000C772A" w:rsidRDefault="000C772A" w:rsidP="00A54E7B">
            <w:pPr>
              <w:keepLines/>
              <w:rPr>
                <w:rFonts w:ascii="Verdana" w:hAnsi="Verdana"/>
                <w:b/>
                <w:bCs/>
                <w:sz w:val="20"/>
                <w:szCs w:val="20"/>
              </w:rPr>
            </w:pPr>
          </w:p>
        </w:tc>
        <w:tc>
          <w:tcPr>
            <w:tcW w:w="3573" w:type="dxa"/>
            <w:gridSpan w:val="3"/>
            <w:tcBorders>
              <w:left w:val="nil"/>
              <w:right w:val="nil"/>
            </w:tcBorders>
            <w:shd w:val="clear" w:color="auto" w:fill="auto"/>
          </w:tcPr>
          <w:p w14:paraId="5D940390" w14:textId="77777777" w:rsidR="000C772A" w:rsidRDefault="000C772A" w:rsidP="00A54E7B">
            <w:pPr>
              <w:keepLines/>
              <w:jc w:val="center"/>
              <w:rPr>
                <w:rFonts w:ascii="Verdana" w:hAnsi="Verdana"/>
                <w:b/>
                <w:bCs/>
                <w:sz w:val="20"/>
                <w:szCs w:val="20"/>
              </w:rPr>
            </w:pPr>
          </w:p>
        </w:tc>
        <w:tc>
          <w:tcPr>
            <w:tcW w:w="9473" w:type="dxa"/>
            <w:gridSpan w:val="4"/>
            <w:tcBorders>
              <w:left w:val="nil"/>
              <w:right w:val="nil"/>
            </w:tcBorders>
            <w:shd w:val="clear" w:color="auto" w:fill="auto"/>
          </w:tcPr>
          <w:p w14:paraId="125984A1" w14:textId="77777777" w:rsidR="000C772A" w:rsidRPr="00C15B9C" w:rsidRDefault="000C772A" w:rsidP="00A54E7B">
            <w:pPr>
              <w:keepLines/>
              <w:rPr>
                <w:rFonts w:ascii="Verdana" w:hAnsi="Verdana"/>
                <w:sz w:val="20"/>
                <w:szCs w:val="20"/>
              </w:rPr>
            </w:pPr>
          </w:p>
        </w:tc>
      </w:tr>
      <w:tr w:rsidR="00E37A11" w:rsidRPr="00C15B9C" w14:paraId="35943DF2" w14:textId="77777777" w:rsidTr="00C21390">
        <w:tc>
          <w:tcPr>
            <w:tcW w:w="1170" w:type="dxa"/>
            <w:vMerge w:val="restart"/>
            <w:tcBorders>
              <w:left w:val="single" w:sz="4" w:space="0" w:color="auto"/>
              <w:right w:val="single" w:sz="4" w:space="0" w:color="auto"/>
            </w:tcBorders>
            <w:shd w:val="clear" w:color="auto" w:fill="1F3864" w:themeFill="accent1" w:themeFillShade="80"/>
          </w:tcPr>
          <w:p w14:paraId="6C97FE42" w14:textId="5B81ACCD" w:rsidR="00E37A11" w:rsidRDefault="00E37A11" w:rsidP="00A54E7B">
            <w:pPr>
              <w:keepLines/>
              <w:jc w:val="center"/>
              <w:rPr>
                <w:rFonts w:ascii="Verdana" w:hAnsi="Verdana"/>
                <w:b/>
                <w:bCs/>
                <w:sz w:val="20"/>
                <w:szCs w:val="20"/>
              </w:rPr>
            </w:pPr>
            <w:r>
              <w:rPr>
                <w:rFonts w:ascii="Verdana" w:hAnsi="Verdana"/>
                <w:b/>
                <w:bCs/>
                <w:sz w:val="20"/>
                <w:szCs w:val="20"/>
              </w:rPr>
              <w:t>Activity No.</w:t>
            </w:r>
          </w:p>
        </w:tc>
        <w:tc>
          <w:tcPr>
            <w:tcW w:w="4950" w:type="dxa"/>
            <w:gridSpan w:val="4"/>
            <w:vMerge w:val="restart"/>
            <w:tcBorders>
              <w:left w:val="single" w:sz="4" w:space="0" w:color="auto"/>
              <w:right w:val="single" w:sz="4" w:space="0" w:color="auto"/>
            </w:tcBorders>
            <w:shd w:val="clear" w:color="auto" w:fill="1F3864" w:themeFill="accent1" w:themeFillShade="80"/>
          </w:tcPr>
          <w:p w14:paraId="1E021BF2" w14:textId="18B2B0DF" w:rsidR="00E37A11" w:rsidRPr="007910F8" w:rsidRDefault="00E37A11" w:rsidP="00A54E7B">
            <w:pPr>
              <w:keepLines/>
              <w:jc w:val="center"/>
              <w:rPr>
                <w:rFonts w:ascii="Verdana" w:hAnsi="Verdana"/>
                <w:b/>
                <w:bCs/>
                <w:sz w:val="20"/>
                <w:szCs w:val="20"/>
              </w:rPr>
            </w:pPr>
            <w:r w:rsidRPr="007910F8">
              <w:rPr>
                <w:rFonts w:ascii="Verdana" w:hAnsi="Verdana"/>
                <w:b/>
                <w:bCs/>
                <w:sz w:val="20"/>
                <w:szCs w:val="20"/>
              </w:rPr>
              <w:t>Concise description of activity</w:t>
            </w:r>
            <w:r>
              <w:rPr>
                <w:rFonts w:ascii="Verdana" w:hAnsi="Verdana"/>
                <w:b/>
                <w:bCs/>
                <w:sz w:val="20"/>
                <w:szCs w:val="20"/>
              </w:rPr>
              <w:t xml:space="preserve"> </w:t>
            </w:r>
          </w:p>
        </w:tc>
        <w:tc>
          <w:tcPr>
            <w:tcW w:w="1440" w:type="dxa"/>
            <w:vMerge w:val="restart"/>
            <w:tcBorders>
              <w:left w:val="single" w:sz="4" w:space="0" w:color="auto"/>
              <w:right w:val="single" w:sz="4" w:space="0" w:color="auto"/>
            </w:tcBorders>
            <w:shd w:val="clear" w:color="auto" w:fill="1F3864" w:themeFill="accent1" w:themeFillShade="80"/>
          </w:tcPr>
          <w:p w14:paraId="51F6D107" w14:textId="7556CEA5" w:rsidR="00E37A11" w:rsidRPr="007910F8" w:rsidRDefault="00E37A11" w:rsidP="00A54E7B">
            <w:pPr>
              <w:keepLines/>
              <w:jc w:val="center"/>
              <w:rPr>
                <w:rFonts w:ascii="Verdana" w:hAnsi="Verdana"/>
                <w:b/>
                <w:bCs/>
                <w:sz w:val="20"/>
                <w:szCs w:val="20"/>
              </w:rPr>
            </w:pPr>
            <w:r>
              <w:rPr>
                <w:rFonts w:ascii="Verdana" w:hAnsi="Verdana"/>
                <w:b/>
                <w:bCs/>
                <w:sz w:val="20"/>
                <w:szCs w:val="20"/>
              </w:rPr>
              <w:t>Target Date</w:t>
            </w:r>
          </w:p>
        </w:tc>
        <w:tc>
          <w:tcPr>
            <w:tcW w:w="2970" w:type="dxa"/>
            <w:gridSpan w:val="2"/>
            <w:tcBorders>
              <w:left w:val="single" w:sz="4" w:space="0" w:color="auto"/>
              <w:bottom w:val="single" w:sz="4" w:space="0" w:color="auto"/>
              <w:right w:val="single" w:sz="4" w:space="0" w:color="auto"/>
            </w:tcBorders>
            <w:shd w:val="clear" w:color="auto" w:fill="1F3864" w:themeFill="accent1" w:themeFillShade="80"/>
          </w:tcPr>
          <w:p w14:paraId="04BDE9A4" w14:textId="1E4290BF" w:rsidR="00E37A11" w:rsidRPr="007910F8" w:rsidRDefault="00E37A11" w:rsidP="00A54E7B">
            <w:pPr>
              <w:keepLines/>
              <w:jc w:val="center"/>
              <w:rPr>
                <w:rFonts w:ascii="Verdana" w:hAnsi="Verdana"/>
                <w:b/>
                <w:bCs/>
                <w:sz w:val="20"/>
                <w:szCs w:val="20"/>
              </w:rPr>
            </w:pPr>
            <w:r>
              <w:rPr>
                <w:rFonts w:ascii="Verdana" w:hAnsi="Verdana"/>
                <w:b/>
                <w:bCs/>
                <w:sz w:val="20"/>
                <w:szCs w:val="20"/>
              </w:rPr>
              <w:t>Responsibility</w:t>
            </w:r>
          </w:p>
        </w:tc>
        <w:tc>
          <w:tcPr>
            <w:tcW w:w="5063" w:type="dxa"/>
            <w:vMerge w:val="restart"/>
            <w:tcBorders>
              <w:left w:val="single" w:sz="4" w:space="0" w:color="auto"/>
              <w:right w:val="single" w:sz="4" w:space="0" w:color="auto"/>
            </w:tcBorders>
            <w:shd w:val="clear" w:color="auto" w:fill="1F3864" w:themeFill="accent1" w:themeFillShade="80"/>
          </w:tcPr>
          <w:p w14:paraId="1DB6FDFE" w14:textId="77777777" w:rsidR="00E37A11" w:rsidRDefault="00E37A11" w:rsidP="00A54E7B">
            <w:pPr>
              <w:keepLines/>
              <w:jc w:val="center"/>
              <w:rPr>
                <w:rFonts w:ascii="Verdana" w:hAnsi="Verdana"/>
                <w:b/>
                <w:bCs/>
                <w:sz w:val="20"/>
                <w:szCs w:val="20"/>
              </w:rPr>
            </w:pPr>
            <w:r w:rsidRPr="007910F8">
              <w:rPr>
                <w:rFonts w:ascii="Verdana" w:hAnsi="Verdana"/>
                <w:b/>
                <w:bCs/>
                <w:sz w:val="20"/>
                <w:szCs w:val="20"/>
              </w:rPr>
              <w:t>Status</w:t>
            </w:r>
            <w:r>
              <w:rPr>
                <w:rFonts w:ascii="Verdana" w:hAnsi="Verdana"/>
                <w:b/>
                <w:bCs/>
                <w:sz w:val="20"/>
                <w:szCs w:val="20"/>
              </w:rPr>
              <w:t xml:space="preserve"> / Remarks</w:t>
            </w:r>
          </w:p>
          <w:p w14:paraId="5D342C4C" w14:textId="72F2AA94" w:rsidR="00E37A11" w:rsidRPr="009E72D6" w:rsidRDefault="00E37A11" w:rsidP="00A54E7B">
            <w:pPr>
              <w:keepLines/>
              <w:jc w:val="center"/>
              <w:rPr>
                <w:rFonts w:ascii="Verdana" w:hAnsi="Verdana"/>
                <w:b/>
                <w:bCs/>
                <w:sz w:val="11"/>
                <w:szCs w:val="11"/>
              </w:rPr>
            </w:pPr>
            <w:r w:rsidRPr="009E72D6">
              <w:rPr>
                <w:rFonts w:ascii="Verdana" w:hAnsi="Verdana"/>
                <w:b/>
                <w:bCs/>
                <w:sz w:val="11"/>
                <w:szCs w:val="11"/>
              </w:rPr>
              <w:t xml:space="preserve">[Not started / On hold / </w:t>
            </w:r>
            <w:r>
              <w:rPr>
                <w:rFonts w:ascii="Verdana" w:hAnsi="Verdana"/>
                <w:b/>
                <w:bCs/>
                <w:sz w:val="11"/>
                <w:szCs w:val="11"/>
              </w:rPr>
              <w:t xml:space="preserve">Initiating / </w:t>
            </w:r>
            <w:r w:rsidRPr="009E72D6">
              <w:rPr>
                <w:rFonts w:ascii="Verdana" w:hAnsi="Verdana"/>
                <w:b/>
                <w:bCs/>
                <w:sz w:val="11"/>
                <w:szCs w:val="11"/>
              </w:rPr>
              <w:t>On-going / Completed / Deferred / Cancelled]</w:t>
            </w:r>
          </w:p>
        </w:tc>
      </w:tr>
      <w:tr w:rsidR="00E37A11" w:rsidRPr="00C15B9C" w14:paraId="4C7CC99E" w14:textId="77777777" w:rsidTr="00C21390">
        <w:tc>
          <w:tcPr>
            <w:tcW w:w="1170" w:type="dxa"/>
            <w:vMerge/>
            <w:tcBorders>
              <w:left w:val="single" w:sz="4" w:space="0" w:color="auto"/>
              <w:right w:val="single" w:sz="4" w:space="0" w:color="auto"/>
            </w:tcBorders>
            <w:shd w:val="clear" w:color="auto" w:fill="1F3864" w:themeFill="accent1" w:themeFillShade="80"/>
          </w:tcPr>
          <w:p w14:paraId="13193AB1" w14:textId="77777777" w:rsidR="00E37A11" w:rsidRDefault="00E37A11" w:rsidP="00A54E7B">
            <w:pPr>
              <w:keepLines/>
              <w:jc w:val="center"/>
              <w:rPr>
                <w:rFonts w:ascii="Verdana" w:hAnsi="Verdana"/>
                <w:b/>
                <w:bCs/>
                <w:sz w:val="20"/>
                <w:szCs w:val="20"/>
              </w:rPr>
            </w:pPr>
          </w:p>
        </w:tc>
        <w:tc>
          <w:tcPr>
            <w:tcW w:w="4950" w:type="dxa"/>
            <w:gridSpan w:val="4"/>
            <w:vMerge/>
            <w:tcBorders>
              <w:left w:val="single" w:sz="4" w:space="0" w:color="auto"/>
              <w:bottom w:val="single" w:sz="4" w:space="0" w:color="auto"/>
              <w:right w:val="single" w:sz="4" w:space="0" w:color="auto"/>
            </w:tcBorders>
            <w:shd w:val="clear" w:color="auto" w:fill="1F3864" w:themeFill="accent1" w:themeFillShade="80"/>
          </w:tcPr>
          <w:p w14:paraId="49ED609B" w14:textId="77777777" w:rsidR="00E37A11" w:rsidRPr="007910F8" w:rsidRDefault="00E37A11" w:rsidP="00A54E7B">
            <w:pPr>
              <w:keepLines/>
              <w:jc w:val="center"/>
              <w:rPr>
                <w:rFonts w:ascii="Verdana" w:hAnsi="Verdana"/>
                <w:b/>
                <w:bCs/>
                <w:sz w:val="20"/>
                <w:szCs w:val="20"/>
              </w:rPr>
            </w:pPr>
          </w:p>
        </w:tc>
        <w:tc>
          <w:tcPr>
            <w:tcW w:w="1440" w:type="dxa"/>
            <w:vMerge/>
            <w:tcBorders>
              <w:left w:val="single" w:sz="4" w:space="0" w:color="auto"/>
              <w:bottom w:val="single" w:sz="4" w:space="0" w:color="auto"/>
              <w:right w:val="single" w:sz="4" w:space="0" w:color="auto"/>
            </w:tcBorders>
            <w:shd w:val="clear" w:color="auto" w:fill="1F3864" w:themeFill="accent1" w:themeFillShade="80"/>
          </w:tcPr>
          <w:p w14:paraId="329FFF03" w14:textId="77777777" w:rsidR="00E37A11" w:rsidRPr="007910F8" w:rsidRDefault="00E37A11" w:rsidP="00A54E7B">
            <w:pPr>
              <w:keepLines/>
              <w:rPr>
                <w:rFonts w:ascii="Verdana" w:hAnsi="Verdana"/>
                <w:b/>
                <w:bCs/>
                <w:sz w:val="20"/>
                <w:szCs w:val="20"/>
              </w:rPr>
            </w:pPr>
          </w:p>
        </w:tc>
        <w:tc>
          <w:tcPr>
            <w:tcW w:w="1620" w:type="dxa"/>
            <w:tcBorders>
              <w:left w:val="single" w:sz="4" w:space="0" w:color="auto"/>
              <w:bottom w:val="single" w:sz="4" w:space="0" w:color="auto"/>
              <w:right w:val="single" w:sz="4" w:space="0" w:color="auto"/>
            </w:tcBorders>
            <w:shd w:val="clear" w:color="auto" w:fill="1F3864" w:themeFill="accent1" w:themeFillShade="80"/>
          </w:tcPr>
          <w:p w14:paraId="3F06F4BA" w14:textId="525FAF0B" w:rsidR="00E37A11" w:rsidRPr="007910F8" w:rsidRDefault="00E37A11" w:rsidP="00A54E7B">
            <w:pPr>
              <w:keepLines/>
              <w:jc w:val="center"/>
              <w:rPr>
                <w:rFonts w:ascii="Verdana" w:hAnsi="Verdana"/>
                <w:b/>
                <w:bCs/>
                <w:sz w:val="20"/>
                <w:szCs w:val="20"/>
              </w:rPr>
            </w:pPr>
            <w:r w:rsidRPr="007910F8">
              <w:rPr>
                <w:rFonts w:ascii="Verdana" w:hAnsi="Verdana"/>
                <w:b/>
                <w:bCs/>
                <w:sz w:val="20"/>
                <w:szCs w:val="20"/>
              </w:rPr>
              <w:t>Lead</w:t>
            </w:r>
          </w:p>
        </w:tc>
        <w:tc>
          <w:tcPr>
            <w:tcW w:w="1350" w:type="dxa"/>
            <w:tcBorders>
              <w:left w:val="single" w:sz="4" w:space="0" w:color="auto"/>
              <w:bottom w:val="single" w:sz="4" w:space="0" w:color="auto"/>
              <w:right w:val="single" w:sz="4" w:space="0" w:color="auto"/>
            </w:tcBorders>
            <w:shd w:val="clear" w:color="auto" w:fill="1F3864" w:themeFill="accent1" w:themeFillShade="80"/>
          </w:tcPr>
          <w:p w14:paraId="08E746DC" w14:textId="3BCB227F" w:rsidR="00E37A11" w:rsidRPr="007910F8" w:rsidRDefault="00E37A11" w:rsidP="00A54E7B">
            <w:pPr>
              <w:keepLines/>
              <w:jc w:val="center"/>
              <w:rPr>
                <w:rFonts w:ascii="Verdana" w:hAnsi="Verdana"/>
                <w:b/>
                <w:bCs/>
                <w:sz w:val="20"/>
                <w:szCs w:val="20"/>
              </w:rPr>
            </w:pPr>
            <w:r w:rsidRPr="007910F8">
              <w:rPr>
                <w:rFonts w:ascii="Verdana" w:hAnsi="Verdana"/>
                <w:b/>
                <w:bCs/>
                <w:sz w:val="20"/>
                <w:szCs w:val="20"/>
              </w:rPr>
              <w:t>Support</w:t>
            </w:r>
          </w:p>
        </w:tc>
        <w:tc>
          <w:tcPr>
            <w:tcW w:w="5063" w:type="dxa"/>
            <w:vMerge/>
            <w:tcBorders>
              <w:left w:val="single" w:sz="4" w:space="0" w:color="auto"/>
              <w:bottom w:val="single" w:sz="4" w:space="0" w:color="auto"/>
              <w:right w:val="single" w:sz="4" w:space="0" w:color="auto"/>
            </w:tcBorders>
            <w:shd w:val="clear" w:color="auto" w:fill="1F3864" w:themeFill="accent1" w:themeFillShade="80"/>
          </w:tcPr>
          <w:p w14:paraId="38FFE83A" w14:textId="77777777" w:rsidR="00E37A11" w:rsidRPr="007910F8" w:rsidRDefault="00E37A11" w:rsidP="00A54E7B">
            <w:pPr>
              <w:keepLines/>
              <w:rPr>
                <w:rFonts w:ascii="Verdana" w:hAnsi="Verdana"/>
                <w:b/>
                <w:bCs/>
                <w:sz w:val="20"/>
                <w:szCs w:val="20"/>
              </w:rPr>
            </w:pPr>
          </w:p>
        </w:tc>
      </w:tr>
      <w:tr w:rsidR="00555689" w:rsidRPr="00C15B9C" w14:paraId="30D90D3E" w14:textId="77777777" w:rsidTr="00C21390">
        <w:tc>
          <w:tcPr>
            <w:tcW w:w="1170" w:type="dxa"/>
            <w:tcBorders>
              <w:left w:val="single" w:sz="4" w:space="0" w:color="auto"/>
              <w:right w:val="single" w:sz="4" w:space="0" w:color="auto"/>
            </w:tcBorders>
            <w:shd w:val="clear" w:color="auto" w:fill="auto"/>
          </w:tcPr>
          <w:p w14:paraId="5A1BCBBE" w14:textId="7B177199" w:rsidR="00555689" w:rsidRDefault="00555689" w:rsidP="00A54E7B">
            <w:pPr>
              <w:keepLines/>
              <w:jc w:val="center"/>
              <w:rPr>
                <w:rFonts w:ascii="Verdana" w:hAnsi="Verdana"/>
                <w:b/>
                <w:bCs/>
                <w:sz w:val="20"/>
                <w:szCs w:val="20"/>
              </w:rPr>
            </w:pPr>
            <w:r>
              <w:rPr>
                <w:rFonts w:ascii="Verdana" w:hAnsi="Verdana"/>
                <w:b/>
                <w:bCs/>
                <w:sz w:val="20"/>
                <w:szCs w:val="20"/>
              </w:rPr>
              <w:t>7.1</w:t>
            </w:r>
          </w:p>
        </w:tc>
        <w:tc>
          <w:tcPr>
            <w:tcW w:w="4950" w:type="dxa"/>
            <w:gridSpan w:val="4"/>
            <w:tcBorders>
              <w:left w:val="single" w:sz="4" w:space="0" w:color="auto"/>
              <w:bottom w:val="single" w:sz="4" w:space="0" w:color="auto"/>
              <w:right w:val="single" w:sz="4" w:space="0" w:color="auto"/>
            </w:tcBorders>
            <w:shd w:val="clear" w:color="auto" w:fill="auto"/>
          </w:tcPr>
          <w:p w14:paraId="6F6FC33F" w14:textId="003C110C" w:rsidR="007C7A34" w:rsidRDefault="00555689" w:rsidP="00A54E7B">
            <w:pPr>
              <w:keepLines/>
              <w:rPr>
                <w:rFonts w:ascii="Verdana" w:hAnsi="Verdana"/>
                <w:sz w:val="20"/>
                <w:szCs w:val="20"/>
              </w:rPr>
            </w:pPr>
            <w:r>
              <w:rPr>
                <w:rFonts w:ascii="Verdana" w:hAnsi="Verdana"/>
                <w:sz w:val="20"/>
                <w:szCs w:val="20"/>
              </w:rPr>
              <w:t xml:space="preserve">Develop </w:t>
            </w:r>
            <w:r w:rsidR="007C7A34">
              <w:rPr>
                <w:rFonts w:ascii="Verdana" w:hAnsi="Verdana"/>
                <w:sz w:val="20"/>
                <w:szCs w:val="20"/>
              </w:rPr>
              <w:t>a GMAS investment framework</w:t>
            </w:r>
            <w:r>
              <w:rPr>
                <w:rFonts w:ascii="Verdana" w:hAnsi="Verdana"/>
                <w:sz w:val="20"/>
                <w:szCs w:val="20"/>
              </w:rPr>
              <w:t xml:space="preserve"> </w:t>
            </w:r>
            <w:r w:rsidR="007C7A34">
              <w:rPr>
                <w:rFonts w:ascii="Verdana" w:hAnsi="Verdana"/>
                <w:sz w:val="20"/>
                <w:szCs w:val="20"/>
              </w:rPr>
              <w:t xml:space="preserve">to facilitate </w:t>
            </w:r>
            <w:r w:rsidR="00786C21">
              <w:rPr>
                <w:rFonts w:ascii="Verdana" w:hAnsi="Verdana"/>
                <w:sz w:val="20"/>
                <w:szCs w:val="20"/>
              </w:rPr>
              <w:t>im</w:t>
            </w:r>
            <w:r w:rsidR="007C7A34">
              <w:rPr>
                <w:rFonts w:ascii="Verdana" w:hAnsi="Verdana"/>
                <w:sz w:val="20"/>
                <w:szCs w:val="20"/>
              </w:rPr>
              <w:t xml:space="preserve">proving Member’s MHEWS capability. </w:t>
            </w:r>
          </w:p>
          <w:p w14:paraId="101CD2E5" w14:textId="77777777" w:rsidR="00555689" w:rsidRDefault="007C7A34" w:rsidP="00A54E7B">
            <w:pPr>
              <w:keepLines/>
              <w:rPr>
                <w:rFonts w:ascii="Verdana" w:hAnsi="Verdana"/>
                <w:sz w:val="20"/>
                <w:szCs w:val="20"/>
              </w:rPr>
            </w:pPr>
            <w:r>
              <w:rPr>
                <w:rFonts w:ascii="Verdana" w:hAnsi="Verdana"/>
                <w:sz w:val="20"/>
                <w:szCs w:val="20"/>
              </w:rPr>
              <w:t xml:space="preserve">Strong </w:t>
            </w:r>
            <w:r w:rsidR="00555689">
              <w:rPr>
                <w:rFonts w:ascii="Verdana" w:hAnsi="Verdana"/>
                <w:sz w:val="20"/>
                <w:szCs w:val="20"/>
              </w:rPr>
              <w:t>coherence with O</w:t>
            </w:r>
            <w:r>
              <w:rPr>
                <w:rFonts w:ascii="Verdana" w:hAnsi="Verdana"/>
                <w:sz w:val="20"/>
                <w:szCs w:val="20"/>
              </w:rPr>
              <w:t>bjective B, Roadmap.</w:t>
            </w:r>
          </w:p>
          <w:p w14:paraId="776420EC" w14:textId="176753A2" w:rsidR="007C7A34" w:rsidRPr="00293467" w:rsidRDefault="007C7A34" w:rsidP="00A54E7B">
            <w:pPr>
              <w:keepLines/>
              <w:rPr>
                <w:rFonts w:ascii="Verdana" w:hAnsi="Verdana"/>
                <w:sz w:val="20"/>
                <w:szCs w:val="20"/>
              </w:rPr>
            </w:pPr>
            <w:r>
              <w:rPr>
                <w:rFonts w:ascii="Verdana" w:hAnsi="Verdana"/>
                <w:sz w:val="20"/>
                <w:szCs w:val="20"/>
              </w:rPr>
              <w:t xml:space="preserve">Leverage the </w:t>
            </w:r>
            <w:r w:rsidR="00100034">
              <w:rPr>
                <w:rFonts w:ascii="Verdana" w:hAnsi="Verdana"/>
                <w:sz w:val="20"/>
                <w:szCs w:val="20"/>
              </w:rPr>
              <w:t xml:space="preserve">emerging </w:t>
            </w:r>
            <w:r>
              <w:rPr>
                <w:rFonts w:ascii="Verdana" w:hAnsi="Verdana"/>
                <w:sz w:val="20"/>
                <w:szCs w:val="20"/>
              </w:rPr>
              <w:t>Early Warning for All initiative.</w:t>
            </w:r>
          </w:p>
        </w:tc>
        <w:tc>
          <w:tcPr>
            <w:tcW w:w="1440" w:type="dxa"/>
            <w:tcBorders>
              <w:left w:val="single" w:sz="4" w:space="0" w:color="auto"/>
              <w:bottom w:val="single" w:sz="4" w:space="0" w:color="auto"/>
              <w:right w:val="single" w:sz="4" w:space="0" w:color="auto"/>
            </w:tcBorders>
            <w:shd w:val="clear" w:color="auto" w:fill="auto"/>
          </w:tcPr>
          <w:p w14:paraId="574FE2F6" w14:textId="77777777" w:rsidR="00555689" w:rsidRDefault="00555689" w:rsidP="00A54E7B">
            <w:pPr>
              <w:keepLines/>
              <w:rPr>
                <w:rFonts w:ascii="Verdana" w:hAnsi="Verdana"/>
                <w:sz w:val="20"/>
                <w:szCs w:val="20"/>
              </w:rPr>
            </w:pPr>
          </w:p>
        </w:tc>
        <w:tc>
          <w:tcPr>
            <w:tcW w:w="1620" w:type="dxa"/>
            <w:tcBorders>
              <w:left w:val="single" w:sz="4" w:space="0" w:color="auto"/>
              <w:bottom w:val="single" w:sz="4" w:space="0" w:color="auto"/>
              <w:right w:val="single" w:sz="4" w:space="0" w:color="auto"/>
            </w:tcBorders>
            <w:shd w:val="clear" w:color="auto" w:fill="auto"/>
          </w:tcPr>
          <w:p w14:paraId="2EC2E07E" w14:textId="5E8E4B3B" w:rsidR="00555689" w:rsidRDefault="00786C21" w:rsidP="00A54E7B">
            <w:pPr>
              <w:keepLines/>
              <w:rPr>
                <w:rFonts w:ascii="Verdana" w:hAnsi="Verdana"/>
                <w:sz w:val="20"/>
                <w:szCs w:val="20"/>
              </w:rPr>
            </w:pPr>
            <w:r>
              <w:rPr>
                <w:rFonts w:ascii="Verdana" w:hAnsi="Verdana"/>
                <w:sz w:val="20"/>
                <w:szCs w:val="20"/>
              </w:rPr>
              <w:t>S</w:t>
            </w:r>
            <w:r w:rsidR="002B696B">
              <w:rPr>
                <w:rFonts w:ascii="Verdana" w:hAnsi="Verdana"/>
                <w:sz w:val="20"/>
                <w:szCs w:val="20"/>
              </w:rPr>
              <w:t>ecretariat</w:t>
            </w:r>
          </w:p>
        </w:tc>
        <w:tc>
          <w:tcPr>
            <w:tcW w:w="1350" w:type="dxa"/>
            <w:tcBorders>
              <w:left w:val="single" w:sz="4" w:space="0" w:color="auto"/>
              <w:bottom w:val="single" w:sz="4" w:space="0" w:color="auto"/>
              <w:right w:val="single" w:sz="4" w:space="0" w:color="auto"/>
            </w:tcBorders>
            <w:shd w:val="clear" w:color="auto" w:fill="auto"/>
          </w:tcPr>
          <w:p w14:paraId="052B158C" w14:textId="5893E707" w:rsidR="00555689" w:rsidRDefault="00147DFF" w:rsidP="00A54E7B">
            <w:pPr>
              <w:keepLines/>
              <w:rPr>
                <w:rFonts w:ascii="Verdana" w:hAnsi="Verdana"/>
                <w:sz w:val="20"/>
                <w:szCs w:val="20"/>
              </w:rPr>
            </w:pPr>
            <w:r>
              <w:rPr>
                <w:rFonts w:ascii="Verdana" w:hAnsi="Verdana"/>
                <w:sz w:val="20"/>
                <w:szCs w:val="20"/>
              </w:rPr>
              <w:t>SERCOM</w:t>
            </w:r>
          </w:p>
        </w:tc>
        <w:tc>
          <w:tcPr>
            <w:tcW w:w="5063" w:type="dxa"/>
            <w:tcBorders>
              <w:left w:val="single" w:sz="4" w:space="0" w:color="auto"/>
              <w:bottom w:val="single" w:sz="4" w:space="0" w:color="auto"/>
              <w:right w:val="single" w:sz="4" w:space="0" w:color="auto"/>
            </w:tcBorders>
            <w:shd w:val="clear" w:color="auto" w:fill="auto"/>
          </w:tcPr>
          <w:p w14:paraId="663ECC0B" w14:textId="77777777" w:rsidR="00786C21" w:rsidRDefault="00786C21" w:rsidP="00786C21">
            <w:pPr>
              <w:keepLines/>
              <w:rPr>
                <w:rFonts w:ascii="Verdana" w:hAnsi="Verdana"/>
                <w:sz w:val="20"/>
                <w:szCs w:val="20"/>
              </w:rPr>
            </w:pPr>
            <w:r>
              <w:rPr>
                <w:rFonts w:ascii="Verdana" w:hAnsi="Verdana"/>
                <w:sz w:val="20"/>
                <w:szCs w:val="20"/>
              </w:rPr>
              <w:t xml:space="preserve">Noting Activity 7.2, facilitate addressing any significant </w:t>
            </w:r>
            <w:r w:rsidRPr="00A93931">
              <w:rPr>
                <w:rFonts w:ascii="Verdana" w:hAnsi="Verdana"/>
                <w:sz w:val="20"/>
                <w:szCs w:val="20"/>
              </w:rPr>
              <w:t>gaps</w:t>
            </w:r>
            <w:r>
              <w:rPr>
                <w:rFonts w:ascii="Verdana" w:hAnsi="Verdana"/>
                <w:sz w:val="20"/>
                <w:szCs w:val="20"/>
              </w:rPr>
              <w:t>.</w:t>
            </w:r>
          </w:p>
          <w:p w14:paraId="7EEBA2FF" w14:textId="4A98A2D0" w:rsidR="00555689" w:rsidRDefault="00786C21" w:rsidP="00786C21">
            <w:pPr>
              <w:keepLines/>
              <w:rPr>
                <w:rFonts w:ascii="Verdana" w:hAnsi="Verdana"/>
                <w:sz w:val="20"/>
                <w:szCs w:val="20"/>
              </w:rPr>
            </w:pPr>
            <w:r>
              <w:rPr>
                <w:rFonts w:ascii="Verdana" w:hAnsi="Verdana"/>
                <w:sz w:val="20"/>
                <w:szCs w:val="20"/>
              </w:rPr>
              <w:t>Review needs and plans for future implementation efforts to assist donors.</w:t>
            </w:r>
          </w:p>
        </w:tc>
      </w:tr>
      <w:tr w:rsidR="00147DFF" w:rsidRPr="00C15B9C" w14:paraId="6A2D1A01" w14:textId="77777777" w:rsidTr="00C21390">
        <w:tc>
          <w:tcPr>
            <w:tcW w:w="1170" w:type="dxa"/>
            <w:tcBorders>
              <w:left w:val="single" w:sz="4" w:space="0" w:color="auto"/>
              <w:right w:val="single" w:sz="4" w:space="0" w:color="auto"/>
            </w:tcBorders>
            <w:shd w:val="clear" w:color="auto" w:fill="auto"/>
          </w:tcPr>
          <w:p w14:paraId="11DDE010" w14:textId="45843525" w:rsidR="00147DFF" w:rsidRDefault="00397EA6" w:rsidP="00A54E7B">
            <w:pPr>
              <w:keepLines/>
              <w:jc w:val="center"/>
              <w:rPr>
                <w:rFonts w:ascii="Verdana" w:hAnsi="Verdana"/>
                <w:b/>
                <w:bCs/>
                <w:sz w:val="20"/>
                <w:szCs w:val="20"/>
              </w:rPr>
            </w:pPr>
            <w:r>
              <w:rPr>
                <w:rFonts w:ascii="Verdana" w:hAnsi="Verdana"/>
                <w:b/>
                <w:bCs/>
                <w:sz w:val="20"/>
                <w:szCs w:val="20"/>
              </w:rPr>
              <w:t>7.2</w:t>
            </w:r>
          </w:p>
        </w:tc>
        <w:tc>
          <w:tcPr>
            <w:tcW w:w="4950" w:type="dxa"/>
            <w:gridSpan w:val="4"/>
            <w:tcBorders>
              <w:left w:val="single" w:sz="4" w:space="0" w:color="auto"/>
              <w:bottom w:val="single" w:sz="4" w:space="0" w:color="auto"/>
              <w:right w:val="single" w:sz="4" w:space="0" w:color="auto"/>
            </w:tcBorders>
            <w:shd w:val="clear" w:color="auto" w:fill="auto"/>
          </w:tcPr>
          <w:p w14:paraId="07E985CE" w14:textId="0DB880F9" w:rsidR="00147DFF" w:rsidRPr="007E7548" w:rsidRDefault="00147DFF" w:rsidP="00A54E7B">
            <w:pPr>
              <w:keepLines/>
              <w:rPr>
                <w:rFonts w:ascii="Verdana" w:hAnsi="Verdana"/>
                <w:b/>
                <w:bCs/>
                <w:sz w:val="20"/>
                <w:szCs w:val="20"/>
                <w:highlight w:val="yellow"/>
              </w:rPr>
            </w:pPr>
            <w:r w:rsidRPr="007E7548">
              <w:rPr>
                <w:rFonts w:ascii="Verdana" w:eastAsia="Times New Roman" w:hAnsi="Verdana"/>
                <w:iCs/>
                <w:sz w:val="20"/>
                <w:szCs w:val="20"/>
              </w:rPr>
              <w:t xml:space="preserve">Map projects that support the various aspects of MHEWS including dissemination of authoritative warnings (note if they include CAP training)  </w:t>
            </w:r>
          </w:p>
        </w:tc>
        <w:tc>
          <w:tcPr>
            <w:tcW w:w="1440" w:type="dxa"/>
            <w:tcBorders>
              <w:left w:val="single" w:sz="4" w:space="0" w:color="auto"/>
              <w:bottom w:val="single" w:sz="4" w:space="0" w:color="auto"/>
              <w:right w:val="single" w:sz="4" w:space="0" w:color="auto"/>
            </w:tcBorders>
            <w:shd w:val="clear" w:color="auto" w:fill="auto"/>
          </w:tcPr>
          <w:p w14:paraId="24BEE7F6" w14:textId="77777777" w:rsidR="00147DFF" w:rsidRDefault="00147DFF" w:rsidP="00A54E7B">
            <w:pPr>
              <w:keepLines/>
              <w:rPr>
                <w:rFonts w:ascii="Verdana" w:hAnsi="Verdana"/>
                <w:sz w:val="20"/>
                <w:szCs w:val="20"/>
              </w:rPr>
            </w:pPr>
          </w:p>
        </w:tc>
        <w:tc>
          <w:tcPr>
            <w:tcW w:w="1620" w:type="dxa"/>
            <w:tcBorders>
              <w:left w:val="single" w:sz="4" w:space="0" w:color="auto"/>
              <w:bottom w:val="single" w:sz="4" w:space="0" w:color="auto"/>
              <w:right w:val="single" w:sz="4" w:space="0" w:color="auto"/>
            </w:tcBorders>
            <w:shd w:val="clear" w:color="auto" w:fill="auto"/>
          </w:tcPr>
          <w:p w14:paraId="4AD57DB7" w14:textId="1B66AA71" w:rsidR="00147DFF" w:rsidRDefault="00147DFF" w:rsidP="00A54E7B">
            <w:pPr>
              <w:keepLines/>
              <w:rPr>
                <w:rFonts w:ascii="Verdana" w:hAnsi="Verdana"/>
                <w:sz w:val="20"/>
                <w:szCs w:val="20"/>
              </w:rPr>
            </w:pPr>
            <w:r>
              <w:rPr>
                <w:rFonts w:ascii="Verdana" w:hAnsi="Verdana"/>
                <w:sz w:val="20"/>
                <w:szCs w:val="20"/>
              </w:rPr>
              <w:t>Secretariat</w:t>
            </w:r>
          </w:p>
        </w:tc>
        <w:tc>
          <w:tcPr>
            <w:tcW w:w="1350" w:type="dxa"/>
            <w:tcBorders>
              <w:left w:val="single" w:sz="4" w:space="0" w:color="auto"/>
              <w:bottom w:val="single" w:sz="4" w:space="0" w:color="auto"/>
              <w:right w:val="single" w:sz="4" w:space="0" w:color="auto"/>
            </w:tcBorders>
            <w:shd w:val="clear" w:color="auto" w:fill="auto"/>
          </w:tcPr>
          <w:p w14:paraId="66E79B09" w14:textId="77777777" w:rsidR="00A93931" w:rsidRDefault="00A93931" w:rsidP="00A54E7B">
            <w:pPr>
              <w:keepLines/>
              <w:rPr>
                <w:rFonts w:ascii="Verdana" w:hAnsi="Verdana"/>
                <w:sz w:val="20"/>
                <w:szCs w:val="20"/>
              </w:rPr>
            </w:pPr>
            <w:r>
              <w:rPr>
                <w:rFonts w:ascii="Verdana" w:hAnsi="Verdana"/>
                <w:sz w:val="20"/>
                <w:szCs w:val="20"/>
              </w:rPr>
              <w:t xml:space="preserve">SERCOM, SC-DRR </w:t>
            </w:r>
          </w:p>
          <w:p w14:paraId="7B44BBE7" w14:textId="5E338F12" w:rsidR="00147DFF" w:rsidRDefault="00A93931" w:rsidP="00A54E7B">
            <w:pPr>
              <w:keepLines/>
              <w:rPr>
                <w:rFonts w:ascii="Verdana" w:hAnsi="Verdana"/>
                <w:sz w:val="20"/>
                <w:szCs w:val="20"/>
              </w:rPr>
            </w:pPr>
            <w:r>
              <w:rPr>
                <w:rFonts w:ascii="Verdana" w:hAnsi="Verdana"/>
                <w:sz w:val="20"/>
                <w:szCs w:val="20"/>
              </w:rPr>
              <w:t>Regional teams</w:t>
            </w:r>
          </w:p>
        </w:tc>
        <w:tc>
          <w:tcPr>
            <w:tcW w:w="5063" w:type="dxa"/>
            <w:tcBorders>
              <w:left w:val="single" w:sz="4" w:space="0" w:color="auto"/>
              <w:bottom w:val="single" w:sz="4" w:space="0" w:color="auto"/>
              <w:right w:val="single" w:sz="4" w:space="0" w:color="auto"/>
            </w:tcBorders>
            <w:shd w:val="clear" w:color="auto" w:fill="auto"/>
          </w:tcPr>
          <w:p w14:paraId="298A0CA1" w14:textId="77777777" w:rsidR="00A93931" w:rsidRDefault="00147DFF" w:rsidP="00A54E7B">
            <w:pPr>
              <w:keepLines/>
              <w:rPr>
                <w:rFonts w:ascii="Verdana" w:hAnsi="Verdana"/>
                <w:sz w:val="20"/>
                <w:szCs w:val="20"/>
              </w:rPr>
            </w:pPr>
            <w:r>
              <w:rPr>
                <w:rFonts w:ascii="Verdana" w:hAnsi="Verdana"/>
                <w:sz w:val="20"/>
                <w:szCs w:val="20"/>
              </w:rPr>
              <w:t>Include</w:t>
            </w:r>
            <w:r w:rsidRPr="00FB5EB7">
              <w:rPr>
                <w:rFonts w:ascii="Verdana" w:hAnsi="Verdana"/>
                <w:sz w:val="20"/>
                <w:szCs w:val="20"/>
              </w:rPr>
              <w:t xml:space="preserve"> projects to enhance Member capacity to use authoritative information in preparing for and responding to hazardous events</w:t>
            </w:r>
            <w:r w:rsidR="00A93931">
              <w:rPr>
                <w:rFonts w:ascii="Verdana" w:hAnsi="Verdana"/>
                <w:sz w:val="20"/>
                <w:szCs w:val="20"/>
              </w:rPr>
              <w:t>.</w:t>
            </w:r>
          </w:p>
          <w:p w14:paraId="1A953C0A" w14:textId="5789989F" w:rsidR="00147DFF" w:rsidRDefault="00A93931" w:rsidP="00786C21">
            <w:pPr>
              <w:keepLines/>
              <w:rPr>
                <w:rFonts w:ascii="Verdana" w:hAnsi="Verdana"/>
                <w:sz w:val="20"/>
                <w:szCs w:val="20"/>
              </w:rPr>
            </w:pPr>
            <w:r>
              <w:rPr>
                <w:rFonts w:ascii="Verdana" w:hAnsi="Verdana"/>
                <w:sz w:val="20"/>
                <w:szCs w:val="20"/>
              </w:rPr>
              <w:t xml:space="preserve">This </w:t>
            </w:r>
            <w:r w:rsidR="00786C21">
              <w:rPr>
                <w:rFonts w:ascii="Verdana" w:hAnsi="Verdana"/>
                <w:sz w:val="20"/>
                <w:szCs w:val="20"/>
              </w:rPr>
              <w:t>should address the</w:t>
            </w:r>
            <w:r>
              <w:rPr>
                <w:rFonts w:ascii="Verdana" w:hAnsi="Verdana"/>
                <w:sz w:val="20"/>
                <w:szCs w:val="20"/>
              </w:rPr>
              <w:t xml:space="preserve"> e</w:t>
            </w:r>
            <w:r w:rsidR="00786C21">
              <w:rPr>
                <w:rFonts w:ascii="Verdana" w:hAnsi="Verdana"/>
                <w:sz w:val="20"/>
                <w:szCs w:val="20"/>
              </w:rPr>
              <w:t>nd to end alerting landscape.</w:t>
            </w:r>
          </w:p>
        </w:tc>
      </w:tr>
      <w:tr w:rsidR="00147DFF" w:rsidRPr="00C15B9C" w14:paraId="4BDE3675" w14:textId="77777777" w:rsidTr="00A807D2">
        <w:tc>
          <w:tcPr>
            <w:tcW w:w="1170" w:type="dxa"/>
            <w:tcBorders>
              <w:left w:val="single" w:sz="4" w:space="0" w:color="auto"/>
              <w:right w:val="single" w:sz="4" w:space="0" w:color="auto"/>
            </w:tcBorders>
            <w:shd w:val="clear" w:color="auto" w:fill="auto"/>
          </w:tcPr>
          <w:p w14:paraId="5119DB27" w14:textId="075D8A6F" w:rsidR="00147DFF" w:rsidRDefault="00397EA6" w:rsidP="00E7362E">
            <w:pPr>
              <w:keepLines/>
              <w:jc w:val="center"/>
              <w:rPr>
                <w:rFonts w:ascii="Verdana" w:hAnsi="Verdana"/>
                <w:b/>
                <w:bCs/>
                <w:sz w:val="20"/>
                <w:szCs w:val="20"/>
              </w:rPr>
            </w:pPr>
            <w:r>
              <w:rPr>
                <w:rFonts w:ascii="Verdana" w:hAnsi="Verdana"/>
                <w:b/>
                <w:bCs/>
                <w:sz w:val="20"/>
                <w:szCs w:val="20"/>
              </w:rPr>
              <w:t>7.</w:t>
            </w:r>
            <w:r w:rsidR="00E7362E">
              <w:rPr>
                <w:rFonts w:ascii="Verdana" w:hAnsi="Verdana"/>
                <w:b/>
                <w:bCs/>
                <w:sz w:val="20"/>
                <w:szCs w:val="20"/>
              </w:rPr>
              <w:t>3</w:t>
            </w:r>
          </w:p>
        </w:tc>
        <w:tc>
          <w:tcPr>
            <w:tcW w:w="4950" w:type="dxa"/>
            <w:gridSpan w:val="4"/>
            <w:tcBorders>
              <w:left w:val="single" w:sz="4" w:space="0" w:color="auto"/>
              <w:right w:val="single" w:sz="4" w:space="0" w:color="auto"/>
            </w:tcBorders>
            <w:shd w:val="clear" w:color="auto" w:fill="auto"/>
          </w:tcPr>
          <w:p w14:paraId="67F93970" w14:textId="7A387BEA" w:rsidR="00147DFF" w:rsidRPr="007E7548" w:rsidRDefault="00147DFF" w:rsidP="00A54E7B">
            <w:pPr>
              <w:keepLines/>
              <w:rPr>
                <w:rFonts w:ascii="Verdana" w:hAnsi="Verdana"/>
                <w:b/>
                <w:bCs/>
                <w:sz w:val="20"/>
                <w:szCs w:val="20"/>
              </w:rPr>
            </w:pPr>
            <w:r w:rsidRPr="007E7548">
              <w:rPr>
                <w:rFonts w:ascii="Verdana" w:eastAsia="Times New Roman" w:hAnsi="Verdana"/>
                <w:iCs/>
                <w:sz w:val="20"/>
                <w:szCs w:val="20"/>
              </w:rPr>
              <w:t>Facilitate  projects to enhance Member capacity to use authoritative information in preparing for and responding to hazardous events</w:t>
            </w:r>
          </w:p>
        </w:tc>
        <w:tc>
          <w:tcPr>
            <w:tcW w:w="1440" w:type="dxa"/>
            <w:tcBorders>
              <w:left w:val="single" w:sz="4" w:space="0" w:color="auto"/>
              <w:right w:val="single" w:sz="4" w:space="0" w:color="auto"/>
            </w:tcBorders>
            <w:shd w:val="clear" w:color="auto" w:fill="auto"/>
          </w:tcPr>
          <w:p w14:paraId="5F1D6875" w14:textId="77777777" w:rsidR="00147DFF" w:rsidRDefault="00147DFF" w:rsidP="00A54E7B">
            <w:pPr>
              <w:keepLines/>
              <w:rPr>
                <w:rFonts w:ascii="Verdana" w:hAnsi="Verdana"/>
                <w:sz w:val="20"/>
                <w:szCs w:val="20"/>
              </w:rPr>
            </w:pPr>
          </w:p>
        </w:tc>
        <w:tc>
          <w:tcPr>
            <w:tcW w:w="1620" w:type="dxa"/>
            <w:tcBorders>
              <w:left w:val="single" w:sz="4" w:space="0" w:color="auto"/>
              <w:right w:val="single" w:sz="4" w:space="0" w:color="auto"/>
            </w:tcBorders>
            <w:shd w:val="clear" w:color="auto" w:fill="auto"/>
          </w:tcPr>
          <w:p w14:paraId="063D4A7E" w14:textId="2B35AC76" w:rsidR="00147DFF" w:rsidRDefault="00147DFF" w:rsidP="00A54E7B">
            <w:pPr>
              <w:keepLines/>
              <w:rPr>
                <w:rFonts w:ascii="Verdana" w:hAnsi="Verdana"/>
                <w:sz w:val="20"/>
                <w:szCs w:val="20"/>
              </w:rPr>
            </w:pPr>
            <w:r>
              <w:rPr>
                <w:rFonts w:ascii="Verdana" w:hAnsi="Verdana"/>
                <w:sz w:val="20"/>
                <w:szCs w:val="20"/>
              </w:rPr>
              <w:t>Secretariat</w:t>
            </w:r>
          </w:p>
        </w:tc>
        <w:tc>
          <w:tcPr>
            <w:tcW w:w="1350" w:type="dxa"/>
            <w:tcBorders>
              <w:left w:val="single" w:sz="4" w:space="0" w:color="auto"/>
              <w:right w:val="single" w:sz="4" w:space="0" w:color="auto"/>
            </w:tcBorders>
            <w:shd w:val="clear" w:color="auto" w:fill="auto"/>
          </w:tcPr>
          <w:p w14:paraId="2D33347B" w14:textId="77777777" w:rsidR="00147DFF" w:rsidRDefault="00147DFF" w:rsidP="00A54E7B">
            <w:pPr>
              <w:keepLines/>
              <w:rPr>
                <w:rFonts w:ascii="Verdana" w:hAnsi="Verdana"/>
                <w:sz w:val="20"/>
                <w:szCs w:val="20"/>
              </w:rPr>
            </w:pPr>
            <w:r>
              <w:rPr>
                <w:rFonts w:ascii="Verdana" w:hAnsi="Verdana"/>
                <w:sz w:val="20"/>
                <w:szCs w:val="20"/>
              </w:rPr>
              <w:t>SERCOM</w:t>
            </w:r>
          </w:p>
          <w:p w14:paraId="785F6C28" w14:textId="33892827" w:rsidR="000F53EF" w:rsidRDefault="000F53EF" w:rsidP="00A54E7B">
            <w:pPr>
              <w:keepLines/>
              <w:rPr>
                <w:rFonts w:ascii="Verdana" w:hAnsi="Verdana"/>
                <w:sz w:val="20"/>
                <w:szCs w:val="20"/>
              </w:rPr>
            </w:pPr>
            <w:r>
              <w:rPr>
                <w:rFonts w:ascii="Verdana" w:hAnsi="Verdana"/>
                <w:sz w:val="20"/>
                <w:szCs w:val="20"/>
              </w:rPr>
              <w:t>WWRP</w:t>
            </w:r>
          </w:p>
        </w:tc>
        <w:tc>
          <w:tcPr>
            <w:tcW w:w="5063" w:type="dxa"/>
            <w:tcBorders>
              <w:left w:val="single" w:sz="4" w:space="0" w:color="auto"/>
              <w:right w:val="single" w:sz="4" w:space="0" w:color="auto"/>
            </w:tcBorders>
            <w:shd w:val="clear" w:color="auto" w:fill="auto"/>
          </w:tcPr>
          <w:p w14:paraId="7FC5370F" w14:textId="7708DAA1" w:rsidR="00147DFF" w:rsidRDefault="000F53EF" w:rsidP="00A54E7B">
            <w:pPr>
              <w:keepLines/>
              <w:rPr>
                <w:rFonts w:ascii="Verdana" w:hAnsi="Verdana"/>
                <w:sz w:val="20"/>
                <w:szCs w:val="20"/>
              </w:rPr>
            </w:pPr>
            <w:r>
              <w:rPr>
                <w:rFonts w:ascii="Verdana" w:hAnsi="Verdana"/>
                <w:sz w:val="20"/>
                <w:szCs w:val="20"/>
              </w:rPr>
              <w:t xml:space="preserve">WWRP is proposing several projects that could contribute to the GMAS Framework. </w:t>
            </w:r>
          </w:p>
        </w:tc>
      </w:tr>
      <w:tr w:rsidR="00147DFF" w:rsidRPr="00C15B9C" w14:paraId="2A4CC4C9" w14:textId="77777777" w:rsidTr="00C21390">
        <w:tc>
          <w:tcPr>
            <w:tcW w:w="1170" w:type="dxa"/>
            <w:tcBorders>
              <w:left w:val="single" w:sz="4" w:space="0" w:color="auto"/>
              <w:right w:val="single" w:sz="4" w:space="0" w:color="auto"/>
            </w:tcBorders>
            <w:shd w:val="clear" w:color="auto" w:fill="auto"/>
          </w:tcPr>
          <w:p w14:paraId="251B21B2" w14:textId="77777777" w:rsidR="00147DFF" w:rsidRDefault="00147DFF" w:rsidP="00A54E7B">
            <w:pPr>
              <w:keepLines/>
              <w:jc w:val="center"/>
              <w:rPr>
                <w:rFonts w:ascii="Verdana" w:hAnsi="Verdana"/>
                <w:b/>
                <w:bCs/>
                <w:sz w:val="20"/>
                <w:szCs w:val="20"/>
              </w:rPr>
            </w:pPr>
          </w:p>
          <w:p w14:paraId="42725C60" w14:textId="2BC221FF" w:rsidR="00C21390" w:rsidRDefault="00E7362E" w:rsidP="00A54E7B">
            <w:pPr>
              <w:keepLines/>
              <w:jc w:val="center"/>
              <w:rPr>
                <w:rFonts w:ascii="Verdana" w:hAnsi="Verdana"/>
                <w:b/>
                <w:bCs/>
                <w:sz w:val="20"/>
                <w:szCs w:val="20"/>
              </w:rPr>
            </w:pPr>
            <w:r>
              <w:rPr>
                <w:rFonts w:ascii="Verdana" w:hAnsi="Verdana"/>
                <w:b/>
                <w:bCs/>
                <w:sz w:val="20"/>
                <w:szCs w:val="20"/>
              </w:rPr>
              <w:t>7.4</w:t>
            </w:r>
          </w:p>
        </w:tc>
        <w:tc>
          <w:tcPr>
            <w:tcW w:w="4950" w:type="dxa"/>
            <w:gridSpan w:val="4"/>
            <w:tcBorders>
              <w:left w:val="single" w:sz="4" w:space="0" w:color="auto"/>
              <w:bottom w:val="single" w:sz="4" w:space="0" w:color="auto"/>
              <w:right w:val="single" w:sz="4" w:space="0" w:color="auto"/>
            </w:tcBorders>
            <w:shd w:val="clear" w:color="auto" w:fill="auto"/>
          </w:tcPr>
          <w:p w14:paraId="384EA39F" w14:textId="453D06CF" w:rsidR="00147DFF" w:rsidRPr="007E7548" w:rsidRDefault="00147DFF" w:rsidP="00A54E7B">
            <w:pPr>
              <w:keepLines/>
              <w:rPr>
                <w:rFonts w:ascii="Verdana" w:eastAsia="Times New Roman" w:hAnsi="Verdana"/>
                <w:iCs/>
                <w:sz w:val="20"/>
                <w:szCs w:val="20"/>
              </w:rPr>
            </w:pPr>
            <w:r w:rsidRPr="007E7548">
              <w:rPr>
                <w:rFonts w:ascii="Verdana" w:eastAsia="Times New Roman" w:hAnsi="Verdana"/>
                <w:iCs/>
                <w:sz w:val="20"/>
                <w:szCs w:val="20"/>
              </w:rPr>
              <w:t>Ensure the investment framework is consistent with the roadmap for capacity development, objective B.</w:t>
            </w:r>
          </w:p>
        </w:tc>
        <w:tc>
          <w:tcPr>
            <w:tcW w:w="1440" w:type="dxa"/>
            <w:tcBorders>
              <w:left w:val="single" w:sz="4" w:space="0" w:color="auto"/>
              <w:bottom w:val="single" w:sz="4" w:space="0" w:color="auto"/>
              <w:right w:val="single" w:sz="4" w:space="0" w:color="auto"/>
            </w:tcBorders>
            <w:shd w:val="clear" w:color="auto" w:fill="auto"/>
          </w:tcPr>
          <w:p w14:paraId="3BE7CEF2" w14:textId="77777777" w:rsidR="00147DFF" w:rsidRDefault="00147DFF" w:rsidP="00A54E7B">
            <w:pPr>
              <w:keepLines/>
              <w:rPr>
                <w:rFonts w:ascii="Verdana" w:hAnsi="Verdana"/>
                <w:sz w:val="20"/>
                <w:szCs w:val="20"/>
              </w:rPr>
            </w:pPr>
          </w:p>
        </w:tc>
        <w:tc>
          <w:tcPr>
            <w:tcW w:w="1620" w:type="dxa"/>
            <w:tcBorders>
              <w:left w:val="single" w:sz="4" w:space="0" w:color="auto"/>
              <w:bottom w:val="single" w:sz="4" w:space="0" w:color="auto"/>
              <w:right w:val="single" w:sz="4" w:space="0" w:color="auto"/>
            </w:tcBorders>
            <w:shd w:val="clear" w:color="auto" w:fill="auto"/>
          </w:tcPr>
          <w:p w14:paraId="46FAFEFE" w14:textId="5E3EE90C" w:rsidR="00147DFF" w:rsidRDefault="00147DFF" w:rsidP="00A54E7B">
            <w:pPr>
              <w:keepLines/>
              <w:rPr>
                <w:rFonts w:ascii="Verdana" w:hAnsi="Verdana"/>
                <w:sz w:val="20"/>
                <w:szCs w:val="20"/>
              </w:rPr>
            </w:pPr>
            <w:r>
              <w:rPr>
                <w:rFonts w:ascii="Verdana" w:hAnsi="Verdana"/>
                <w:sz w:val="20"/>
                <w:szCs w:val="20"/>
              </w:rPr>
              <w:t>Secretariat</w:t>
            </w:r>
          </w:p>
        </w:tc>
        <w:tc>
          <w:tcPr>
            <w:tcW w:w="1350" w:type="dxa"/>
            <w:tcBorders>
              <w:left w:val="single" w:sz="4" w:space="0" w:color="auto"/>
              <w:bottom w:val="single" w:sz="4" w:space="0" w:color="auto"/>
              <w:right w:val="single" w:sz="4" w:space="0" w:color="auto"/>
            </w:tcBorders>
            <w:shd w:val="clear" w:color="auto" w:fill="auto"/>
          </w:tcPr>
          <w:p w14:paraId="26153163" w14:textId="2E7F4B0D" w:rsidR="00147DFF" w:rsidRDefault="00147DFF" w:rsidP="00A54E7B">
            <w:pPr>
              <w:keepLines/>
              <w:rPr>
                <w:rFonts w:ascii="Verdana" w:hAnsi="Verdana"/>
                <w:sz w:val="20"/>
                <w:szCs w:val="20"/>
              </w:rPr>
            </w:pPr>
            <w:r>
              <w:rPr>
                <w:rFonts w:ascii="Verdana" w:hAnsi="Verdana"/>
                <w:sz w:val="20"/>
                <w:szCs w:val="20"/>
              </w:rPr>
              <w:t>SERCOM</w:t>
            </w:r>
          </w:p>
        </w:tc>
        <w:tc>
          <w:tcPr>
            <w:tcW w:w="5063" w:type="dxa"/>
            <w:tcBorders>
              <w:left w:val="single" w:sz="4" w:space="0" w:color="auto"/>
              <w:bottom w:val="single" w:sz="4" w:space="0" w:color="auto"/>
              <w:right w:val="single" w:sz="4" w:space="0" w:color="auto"/>
            </w:tcBorders>
            <w:shd w:val="clear" w:color="auto" w:fill="auto"/>
          </w:tcPr>
          <w:p w14:paraId="16147803" w14:textId="2DBEC054" w:rsidR="00147DFF" w:rsidRDefault="00147DFF" w:rsidP="00A54E7B">
            <w:pPr>
              <w:keepLines/>
              <w:rPr>
                <w:rFonts w:ascii="Verdana" w:hAnsi="Verdana"/>
                <w:sz w:val="20"/>
                <w:szCs w:val="20"/>
              </w:rPr>
            </w:pPr>
          </w:p>
        </w:tc>
      </w:tr>
    </w:tbl>
    <w:p w14:paraId="5286BAF9" w14:textId="77777777" w:rsidR="000C772A" w:rsidRDefault="000C772A" w:rsidP="00A54E7B">
      <w:pPr>
        <w:keepLines/>
        <w:rPr>
          <w:rFonts w:ascii="Verdana" w:hAnsi="Verdana"/>
          <w:sz w:val="20"/>
          <w:szCs w:val="20"/>
        </w:rPr>
      </w:pPr>
    </w:p>
    <w:p w14:paraId="594342DB" w14:textId="4BC26BFF" w:rsidR="001E77F5" w:rsidRDefault="001E77F5" w:rsidP="00A54E7B">
      <w:pPr>
        <w:keepLines/>
        <w:rPr>
          <w:rFonts w:eastAsia="Times New Roman" w:cs="Times New Roman"/>
          <w:b/>
          <w:bCs/>
          <w:kern w:val="28"/>
          <w:szCs w:val="32"/>
        </w:rPr>
      </w:pPr>
      <w:r>
        <w:rPr>
          <w:rFonts w:eastAsia="Times New Roman" w:cs="Times New Roman"/>
          <w:b/>
          <w:bCs/>
          <w:kern w:val="28"/>
          <w:szCs w:val="32"/>
        </w:rPr>
        <w:br w:type="page"/>
      </w:r>
    </w:p>
    <w:tbl>
      <w:tblPr>
        <w:tblStyle w:val="TableGrid1"/>
        <w:tblW w:w="15593" w:type="dxa"/>
        <w:tblLayout w:type="fixed"/>
        <w:tblLook w:val="04A0" w:firstRow="1" w:lastRow="0" w:firstColumn="1" w:lastColumn="0" w:noHBand="0" w:noVBand="1"/>
      </w:tblPr>
      <w:tblGrid>
        <w:gridCol w:w="2547"/>
        <w:gridCol w:w="3905"/>
        <w:gridCol w:w="2176"/>
        <w:gridCol w:w="4257"/>
        <w:gridCol w:w="2708"/>
      </w:tblGrid>
      <w:tr w:rsidR="001E77F5" w:rsidRPr="001E77F5" w14:paraId="05889417" w14:textId="77777777" w:rsidTr="00A62E07">
        <w:tc>
          <w:tcPr>
            <w:tcW w:w="2547" w:type="dxa"/>
            <w:tcBorders>
              <w:left w:val="nil"/>
              <w:bottom w:val="single" w:sz="4" w:space="0" w:color="auto"/>
              <w:right w:val="nil"/>
            </w:tcBorders>
          </w:tcPr>
          <w:p w14:paraId="09BBE0CE" w14:textId="77777777" w:rsidR="001E77F5" w:rsidRPr="001E77F5" w:rsidRDefault="001E77F5" w:rsidP="00A54E7B">
            <w:pPr>
              <w:keepLines/>
              <w:rPr>
                <w:rFonts w:ascii="Verdana" w:hAnsi="Verdana"/>
                <w:sz w:val="20"/>
                <w:szCs w:val="20"/>
              </w:rPr>
            </w:pPr>
          </w:p>
        </w:tc>
        <w:tc>
          <w:tcPr>
            <w:tcW w:w="3905" w:type="dxa"/>
            <w:tcBorders>
              <w:left w:val="nil"/>
              <w:right w:val="nil"/>
            </w:tcBorders>
          </w:tcPr>
          <w:p w14:paraId="07ABFF5A" w14:textId="77777777" w:rsidR="001E77F5" w:rsidRPr="001E77F5" w:rsidRDefault="001E77F5" w:rsidP="00A54E7B">
            <w:pPr>
              <w:keepLines/>
              <w:rPr>
                <w:rFonts w:ascii="Verdana" w:hAnsi="Verdana"/>
                <w:sz w:val="20"/>
                <w:szCs w:val="20"/>
              </w:rPr>
            </w:pPr>
          </w:p>
        </w:tc>
        <w:tc>
          <w:tcPr>
            <w:tcW w:w="2176" w:type="dxa"/>
            <w:tcBorders>
              <w:left w:val="nil"/>
              <w:right w:val="nil"/>
            </w:tcBorders>
          </w:tcPr>
          <w:p w14:paraId="6C6FE23B" w14:textId="77777777" w:rsidR="001E77F5" w:rsidRPr="001E77F5" w:rsidRDefault="001E77F5" w:rsidP="00A54E7B">
            <w:pPr>
              <w:keepLines/>
              <w:rPr>
                <w:rFonts w:ascii="Verdana" w:hAnsi="Verdana"/>
                <w:sz w:val="20"/>
                <w:szCs w:val="20"/>
              </w:rPr>
            </w:pPr>
          </w:p>
        </w:tc>
        <w:tc>
          <w:tcPr>
            <w:tcW w:w="4257" w:type="dxa"/>
            <w:tcBorders>
              <w:left w:val="nil"/>
              <w:right w:val="nil"/>
            </w:tcBorders>
          </w:tcPr>
          <w:p w14:paraId="1B46D6AA" w14:textId="77777777" w:rsidR="001E77F5" w:rsidRPr="001E77F5" w:rsidRDefault="001E77F5" w:rsidP="00A54E7B">
            <w:pPr>
              <w:keepLines/>
              <w:rPr>
                <w:rFonts w:ascii="Verdana" w:hAnsi="Verdana"/>
                <w:sz w:val="20"/>
                <w:szCs w:val="20"/>
              </w:rPr>
            </w:pPr>
          </w:p>
        </w:tc>
        <w:tc>
          <w:tcPr>
            <w:tcW w:w="2708" w:type="dxa"/>
            <w:tcBorders>
              <w:left w:val="nil"/>
              <w:right w:val="nil"/>
            </w:tcBorders>
          </w:tcPr>
          <w:p w14:paraId="07A5FA86" w14:textId="77777777" w:rsidR="001E77F5" w:rsidRPr="001E77F5" w:rsidRDefault="001E77F5" w:rsidP="00A54E7B">
            <w:pPr>
              <w:keepLines/>
              <w:rPr>
                <w:rFonts w:ascii="Verdana" w:hAnsi="Verdana"/>
                <w:sz w:val="20"/>
                <w:szCs w:val="20"/>
              </w:rPr>
            </w:pPr>
          </w:p>
        </w:tc>
      </w:tr>
      <w:tr w:rsidR="001E77F5" w:rsidRPr="001E77F5" w14:paraId="57481E22" w14:textId="77777777" w:rsidTr="00A62E07">
        <w:trPr>
          <w:trHeight w:val="738"/>
        </w:trPr>
        <w:tc>
          <w:tcPr>
            <w:tcW w:w="2547" w:type="dxa"/>
            <w:shd w:val="clear" w:color="auto" w:fill="1F3864" w:themeFill="accent1" w:themeFillShade="80"/>
          </w:tcPr>
          <w:p w14:paraId="53ECF9FE" w14:textId="2CA65C65" w:rsidR="00653364" w:rsidRDefault="00653364" w:rsidP="00653364">
            <w:pPr>
              <w:keepLines/>
              <w:rPr>
                <w:rFonts w:ascii="Verdana" w:hAnsi="Verdana"/>
                <w:b/>
                <w:bCs/>
                <w:sz w:val="20"/>
                <w:szCs w:val="20"/>
              </w:rPr>
            </w:pPr>
            <w:r w:rsidRPr="00653364">
              <w:rPr>
                <w:rFonts w:ascii="Verdana" w:hAnsi="Verdana"/>
                <w:b/>
                <w:bCs/>
                <w:sz w:val="20"/>
                <w:szCs w:val="20"/>
              </w:rPr>
              <w:t>GROUPS OF RELEVANCE</w:t>
            </w:r>
          </w:p>
          <w:p w14:paraId="0533696F" w14:textId="77777777" w:rsidR="00653364" w:rsidRPr="00653364" w:rsidRDefault="00653364" w:rsidP="00653364">
            <w:pPr>
              <w:keepLines/>
              <w:rPr>
                <w:rFonts w:ascii="Verdana" w:hAnsi="Verdana"/>
                <w:b/>
                <w:bCs/>
                <w:sz w:val="20"/>
                <w:szCs w:val="20"/>
              </w:rPr>
            </w:pPr>
          </w:p>
          <w:p w14:paraId="54DFC07C" w14:textId="453F68DA" w:rsidR="001E77F5" w:rsidRPr="001E77F5" w:rsidRDefault="00653364" w:rsidP="00653364">
            <w:pPr>
              <w:keepLines/>
              <w:rPr>
                <w:rFonts w:ascii="Verdana" w:hAnsi="Verdana"/>
                <w:b/>
                <w:bCs/>
                <w:sz w:val="20"/>
                <w:szCs w:val="20"/>
              </w:rPr>
            </w:pPr>
            <w:r w:rsidRPr="00653364">
              <w:rPr>
                <w:rFonts w:ascii="Verdana" w:hAnsi="Verdana"/>
                <w:b/>
                <w:bCs/>
                <w:sz w:val="20"/>
                <w:szCs w:val="20"/>
              </w:rPr>
              <w:t>[Internal to WMO (e.g. RB, TC SCs and SGs, HCP, JCB, CCP, etc.) and external to WMO (i.e. partner organizations and other entities]</w:t>
            </w:r>
          </w:p>
        </w:tc>
        <w:tc>
          <w:tcPr>
            <w:tcW w:w="13046" w:type="dxa"/>
            <w:gridSpan w:val="4"/>
          </w:tcPr>
          <w:p w14:paraId="350DC41F" w14:textId="77777777" w:rsidR="001E77F5" w:rsidRPr="001E77F5" w:rsidRDefault="001E77F5" w:rsidP="00A54E7B">
            <w:pPr>
              <w:keepLines/>
              <w:numPr>
                <w:ilvl w:val="0"/>
                <w:numId w:val="4"/>
              </w:numPr>
              <w:contextualSpacing/>
              <w:rPr>
                <w:rFonts w:ascii="Verdana" w:hAnsi="Verdana"/>
                <w:sz w:val="20"/>
                <w:szCs w:val="20"/>
              </w:rPr>
            </w:pPr>
            <w:r w:rsidRPr="001E77F5">
              <w:rPr>
                <w:rFonts w:ascii="Verdana" w:hAnsi="Verdana"/>
                <w:sz w:val="20"/>
                <w:szCs w:val="20"/>
              </w:rPr>
              <w:t xml:space="preserve">SERCOM SC-DRR ET on the WMO Coordination Mechanism to support humanitarian activities (ET-WCM) </w:t>
            </w:r>
          </w:p>
          <w:p w14:paraId="6C299953" w14:textId="77777777" w:rsidR="001E77F5" w:rsidRPr="001E77F5" w:rsidRDefault="001E77F5" w:rsidP="00A54E7B">
            <w:pPr>
              <w:keepLines/>
              <w:numPr>
                <w:ilvl w:val="0"/>
                <w:numId w:val="4"/>
              </w:numPr>
              <w:contextualSpacing/>
              <w:rPr>
                <w:rFonts w:ascii="Verdana" w:hAnsi="Verdana"/>
                <w:sz w:val="20"/>
                <w:szCs w:val="20"/>
              </w:rPr>
            </w:pPr>
            <w:r w:rsidRPr="001E77F5">
              <w:rPr>
                <w:rFonts w:ascii="Verdana" w:hAnsi="Verdana"/>
                <w:sz w:val="20"/>
                <w:szCs w:val="20"/>
              </w:rPr>
              <w:t xml:space="preserve">SERCOM SC-DRR ET on Cataloguing of Hazardous Events (ET-CHE) </w:t>
            </w:r>
          </w:p>
          <w:p w14:paraId="12EBEA9C" w14:textId="77777777" w:rsidR="001E77F5" w:rsidRPr="001E77F5" w:rsidRDefault="001E77F5" w:rsidP="00A54E7B">
            <w:pPr>
              <w:keepLines/>
              <w:numPr>
                <w:ilvl w:val="0"/>
                <w:numId w:val="4"/>
              </w:numPr>
              <w:contextualSpacing/>
              <w:rPr>
                <w:rFonts w:ascii="Verdana" w:hAnsi="Verdana"/>
                <w:sz w:val="20"/>
                <w:szCs w:val="20"/>
              </w:rPr>
            </w:pPr>
            <w:r w:rsidRPr="001E77F5">
              <w:rPr>
                <w:rFonts w:ascii="Verdana" w:hAnsi="Verdana"/>
                <w:sz w:val="20"/>
                <w:szCs w:val="20"/>
              </w:rPr>
              <w:t>SERCOM SC-DRR ET on Multi-Hazard Early Warning System (MHEWS) Interoperable Environment (ET-MIE)</w:t>
            </w:r>
          </w:p>
          <w:p w14:paraId="7F94140C" w14:textId="77777777" w:rsidR="001E77F5" w:rsidRPr="001E77F5" w:rsidRDefault="001E77F5" w:rsidP="00A54E7B">
            <w:pPr>
              <w:keepLines/>
              <w:numPr>
                <w:ilvl w:val="0"/>
                <w:numId w:val="4"/>
              </w:numPr>
              <w:contextualSpacing/>
              <w:rPr>
                <w:rFonts w:ascii="Verdana" w:hAnsi="Verdana"/>
                <w:sz w:val="20"/>
                <w:szCs w:val="20"/>
                <w:lang w:val="fr-FR"/>
              </w:rPr>
            </w:pPr>
            <w:r w:rsidRPr="001E77F5">
              <w:rPr>
                <w:rFonts w:ascii="Verdana" w:hAnsi="Verdana"/>
                <w:sz w:val="20"/>
                <w:szCs w:val="20"/>
                <w:lang w:val="fr-FR"/>
              </w:rPr>
              <w:t xml:space="preserve">SERCOM SC-DRR ET on MHEWS </w:t>
            </w:r>
            <w:r w:rsidRPr="00BC3386">
              <w:rPr>
                <w:rFonts w:ascii="Verdana" w:hAnsi="Verdana"/>
                <w:sz w:val="20"/>
                <w:szCs w:val="20"/>
                <w:lang w:val="fr-FR"/>
              </w:rPr>
              <w:t>Technical</w:t>
            </w:r>
            <w:r w:rsidRPr="001E77F5">
              <w:rPr>
                <w:rFonts w:ascii="Verdana" w:hAnsi="Verdana"/>
                <w:sz w:val="20"/>
                <w:szCs w:val="20"/>
                <w:lang w:val="fr-FR"/>
              </w:rPr>
              <w:t xml:space="preserve"> Guidance (ET-MTG)</w:t>
            </w:r>
          </w:p>
          <w:p w14:paraId="6ED20518" w14:textId="77777777" w:rsidR="001E77F5" w:rsidRPr="001E77F5" w:rsidRDefault="001E77F5" w:rsidP="00A54E7B">
            <w:pPr>
              <w:keepLines/>
              <w:numPr>
                <w:ilvl w:val="0"/>
                <w:numId w:val="4"/>
              </w:numPr>
              <w:contextualSpacing/>
              <w:rPr>
                <w:rFonts w:ascii="Verdana" w:hAnsi="Verdana"/>
                <w:sz w:val="20"/>
                <w:szCs w:val="20"/>
              </w:rPr>
            </w:pPr>
            <w:r w:rsidRPr="001E77F5">
              <w:rPr>
                <w:rFonts w:ascii="Verdana" w:hAnsi="Verdana"/>
                <w:sz w:val="20"/>
                <w:szCs w:val="20"/>
              </w:rPr>
              <w:t xml:space="preserve">SERCOM SC-DRR ET on General Service Delivery (ET-GSD) </w:t>
            </w:r>
          </w:p>
          <w:p w14:paraId="0A1A69ED" w14:textId="77777777" w:rsidR="001E77F5" w:rsidRPr="001E77F5" w:rsidRDefault="001E77F5" w:rsidP="00A54E7B">
            <w:pPr>
              <w:keepLines/>
              <w:numPr>
                <w:ilvl w:val="0"/>
                <w:numId w:val="4"/>
              </w:numPr>
              <w:contextualSpacing/>
              <w:rPr>
                <w:rFonts w:ascii="Verdana" w:hAnsi="Verdana"/>
                <w:sz w:val="20"/>
                <w:szCs w:val="20"/>
              </w:rPr>
            </w:pPr>
            <w:r w:rsidRPr="001E77F5">
              <w:rPr>
                <w:rFonts w:ascii="Verdana" w:hAnsi="Verdana"/>
                <w:sz w:val="20"/>
                <w:szCs w:val="20"/>
              </w:rPr>
              <w:t>SERCOM SC on Hydrological Services (SC-HYD)</w:t>
            </w:r>
          </w:p>
          <w:p w14:paraId="325E547B" w14:textId="77777777" w:rsidR="001E77F5" w:rsidRPr="001E77F5" w:rsidRDefault="001E77F5" w:rsidP="00A54E7B">
            <w:pPr>
              <w:keepLines/>
              <w:numPr>
                <w:ilvl w:val="0"/>
                <w:numId w:val="4"/>
              </w:numPr>
              <w:contextualSpacing/>
              <w:rPr>
                <w:rFonts w:ascii="Verdana" w:hAnsi="Verdana"/>
                <w:sz w:val="20"/>
                <w:szCs w:val="20"/>
              </w:rPr>
            </w:pPr>
            <w:r w:rsidRPr="001E77F5">
              <w:rPr>
                <w:rFonts w:ascii="Verdana" w:hAnsi="Verdana"/>
                <w:sz w:val="20"/>
                <w:szCs w:val="20"/>
              </w:rPr>
              <w:t>SERCOM SC Services for Agriculture (SC-AGR)</w:t>
            </w:r>
          </w:p>
          <w:p w14:paraId="67DBD30A" w14:textId="77777777" w:rsidR="001E77F5" w:rsidRPr="001E77F5" w:rsidRDefault="001E77F5" w:rsidP="00A54E7B">
            <w:pPr>
              <w:keepLines/>
              <w:numPr>
                <w:ilvl w:val="0"/>
                <w:numId w:val="4"/>
              </w:numPr>
              <w:contextualSpacing/>
              <w:rPr>
                <w:rFonts w:ascii="Verdana" w:hAnsi="Verdana"/>
                <w:sz w:val="20"/>
                <w:szCs w:val="20"/>
              </w:rPr>
            </w:pPr>
            <w:r w:rsidRPr="001E77F5">
              <w:rPr>
                <w:rFonts w:ascii="Verdana" w:hAnsi="Verdana"/>
                <w:sz w:val="20"/>
                <w:szCs w:val="20"/>
              </w:rPr>
              <w:t xml:space="preserve">SERCOM SC Climate Services (SC-CLI) </w:t>
            </w:r>
          </w:p>
          <w:p w14:paraId="773C1719" w14:textId="77777777" w:rsidR="001E77F5" w:rsidRPr="001E77F5" w:rsidRDefault="001E77F5" w:rsidP="00A54E7B">
            <w:pPr>
              <w:keepLines/>
              <w:numPr>
                <w:ilvl w:val="0"/>
                <w:numId w:val="4"/>
              </w:numPr>
              <w:contextualSpacing/>
              <w:rPr>
                <w:rFonts w:ascii="Verdana" w:hAnsi="Verdana"/>
                <w:sz w:val="20"/>
                <w:szCs w:val="20"/>
              </w:rPr>
            </w:pPr>
            <w:r w:rsidRPr="001E77F5">
              <w:rPr>
                <w:rFonts w:ascii="Verdana" w:hAnsi="Verdana"/>
                <w:sz w:val="20"/>
                <w:szCs w:val="20"/>
              </w:rPr>
              <w:t xml:space="preserve">SERCOM SC Marine Meteorological and Oceanographic Services (SC-MMO) </w:t>
            </w:r>
          </w:p>
          <w:p w14:paraId="574F0C92" w14:textId="77777777" w:rsidR="001E77F5" w:rsidRPr="001E77F5" w:rsidRDefault="001E77F5" w:rsidP="00A54E7B">
            <w:pPr>
              <w:keepLines/>
              <w:numPr>
                <w:ilvl w:val="0"/>
                <w:numId w:val="4"/>
              </w:numPr>
              <w:contextualSpacing/>
              <w:rPr>
                <w:rFonts w:ascii="Verdana" w:hAnsi="Verdana"/>
                <w:sz w:val="20"/>
                <w:szCs w:val="20"/>
              </w:rPr>
            </w:pPr>
            <w:r w:rsidRPr="001E77F5">
              <w:rPr>
                <w:rFonts w:ascii="Verdana" w:hAnsi="Verdana"/>
                <w:sz w:val="20"/>
                <w:szCs w:val="20"/>
              </w:rPr>
              <w:t xml:space="preserve">SERCOM Study Group (SGs) on Integrated Health Services (SG-HEA) </w:t>
            </w:r>
          </w:p>
          <w:p w14:paraId="0EA22BDD" w14:textId="77777777" w:rsidR="001E77F5" w:rsidRPr="001E77F5" w:rsidRDefault="001E77F5" w:rsidP="00A54E7B">
            <w:pPr>
              <w:keepLines/>
              <w:numPr>
                <w:ilvl w:val="0"/>
                <w:numId w:val="4"/>
              </w:numPr>
              <w:contextualSpacing/>
              <w:rPr>
                <w:rFonts w:ascii="Verdana" w:hAnsi="Verdana"/>
                <w:sz w:val="20"/>
                <w:szCs w:val="20"/>
              </w:rPr>
            </w:pPr>
            <w:r w:rsidRPr="001E77F5">
              <w:rPr>
                <w:rFonts w:ascii="Verdana" w:hAnsi="Verdana"/>
                <w:sz w:val="20"/>
                <w:szCs w:val="20"/>
              </w:rPr>
              <w:t xml:space="preserve">SERCOM SG Integrated Urban Services (SG-URB) </w:t>
            </w:r>
          </w:p>
          <w:p w14:paraId="7E796332" w14:textId="77777777" w:rsidR="001E77F5" w:rsidRPr="001E77F5" w:rsidRDefault="001E77F5" w:rsidP="00A54E7B">
            <w:pPr>
              <w:keepLines/>
              <w:numPr>
                <w:ilvl w:val="0"/>
                <w:numId w:val="4"/>
              </w:numPr>
              <w:contextualSpacing/>
              <w:rPr>
                <w:rFonts w:ascii="Verdana" w:hAnsi="Verdana"/>
                <w:sz w:val="20"/>
                <w:szCs w:val="20"/>
              </w:rPr>
            </w:pPr>
            <w:r w:rsidRPr="001E77F5">
              <w:rPr>
                <w:rFonts w:ascii="Verdana" w:hAnsi="Verdana"/>
                <w:sz w:val="20"/>
                <w:szCs w:val="20"/>
              </w:rPr>
              <w:t xml:space="preserve">INFCOM SC on Measurements, Instrumentation and Traceability (SC-MINT) </w:t>
            </w:r>
          </w:p>
          <w:p w14:paraId="11DF71EC" w14:textId="77777777" w:rsidR="001E77F5" w:rsidRPr="001E77F5" w:rsidRDefault="001E77F5" w:rsidP="00A54E7B">
            <w:pPr>
              <w:keepLines/>
              <w:numPr>
                <w:ilvl w:val="0"/>
                <w:numId w:val="4"/>
              </w:numPr>
              <w:contextualSpacing/>
              <w:rPr>
                <w:rFonts w:ascii="Verdana" w:hAnsi="Verdana"/>
                <w:sz w:val="20"/>
                <w:szCs w:val="20"/>
              </w:rPr>
            </w:pPr>
            <w:r w:rsidRPr="001E77F5">
              <w:rPr>
                <w:rFonts w:ascii="Verdana" w:hAnsi="Verdana"/>
                <w:sz w:val="20"/>
                <w:szCs w:val="20"/>
              </w:rPr>
              <w:t xml:space="preserve">INFCOM SC on Information Management and Technology (SC-IMT) </w:t>
            </w:r>
          </w:p>
          <w:p w14:paraId="44222ED8" w14:textId="77777777" w:rsidR="001E77F5" w:rsidRPr="001E77F5" w:rsidRDefault="001E77F5" w:rsidP="00A54E7B">
            <w:pPr>
              <w:keepLines/>
              <w:numPr>
                <w:ilvl w:val="0"/>
                <w:numId w:val="4"/>
              </w:numPr>
              <w:contextualSpacing/>
              <w:rPr>
                <w:rFonts w:ascii="Verdana" w:hAnsi="Verdana"/>
                <w:sz w:val="20"/>
                <w:szCs w:val="20"/>
                <w:lang w:val="en-US"/>
              </w:rPr>
            </w:pPr>
            <w:r w:rsidRPr="001E77F5">
              <w:rPr>
                <w:rFonts w:ascii="Verdana" w:hAnsi="Verdana"/>
                <w:sz w:val="20"/>
                <w:szCs w:val="20"/>
                <w:lang w:val="en-US"/>
              </w:rPr>
              <w:t>INFCOM Study Group on Data Issues and Policies (SG-DIP)</w:t>
            </w:r>
          </w:p>
          <w:p w14:paraId="6E6BF294" w14:textId="77777777" w:rsidR="001E77F5" w:rsidRPr="001E77F5" w:rsidRDefault="001E77F5" w:rsidP="00A54E7B">
            <w:pPr>
              <w:keepLines/>
              <w:numPr>
                <w:ilvl w:val="0"/>
                <w:numId w:val="4"/>
              </w:numPr>
              <w:contextualSpacing/>
              <w:rPr>
                <w:rFonts w:ascii="Verdana" w:hAnsi="Verdana"/>
                <w:sz w:val="20"/>
                <w:szCs w:val="20"/>
              </w:rPr>
            </w:pPr>
            <w:r w:rsidRPr="001E77F5">
              <w:rPr>
                <w:rFonts w:ascii="Verdana" w:hAnsi="Verdana"/>
                <w:sz w:val="20"/>
                <w:szCs w:val="20"/>
              </w:rPr>
              <w:t>Joint WMO-IOC Collaborative Board (JCB)</w:t>
            </w:r>
          </w:p>
          <w:p w14:paraId="3E45F700" w14:textId="77777777" w:rsidR="001E77F5" w:rsidRPr="001E77F5" w:rsidRDefault="001E77F5" w:rsidP="00A54E7B">
            <w:pPr>
              <w:keepLines/>
              <w:numPr>
                <w:ilvl w:val="0"/>
                <w:numId w:val="4"/>
              </w:numPr>
              <w:contextualSpacing/>
              <w:rPr>
                <w:rFonts w:ascii="Verdana" w:hAnsi="Verdana"/>
                <w:sz w:val="20"/>
                <w:szCs w:val="20"/>
              </w:rPr>
            </w:pPr>
            <w:r w:rsidRPr="001E77F5">
              <w:rPr>
                <w:rFonts w:ascii="Verdana" w:hAnsi="Verdana"/>
                <w:sz w:val="20"/>
                <w:szCs w:val="20"/>
              </w:rPr>
              <w:t>Regional Associations’ Management Groups, their DRR/Service-related Working Groups and Regional Training Centres</w:t>
            </w:r>
          </w:p>
          <w:p w14:paraId="1D218FBF" w14:textId="77777777" w:rsidR="001E77F5" w:rsidRPr="001E77F5" w:rsidRDefault="001E77F5" w:rsidP="00A54E7B">
            <w:pPr>
              <w:keepLines/>
              <w:numPr>
                <w:ilvl w:val="0"/>
                <w:numId w:val="4"/>
              </w:numPr>
              <w:contextualSpacing/>
              <w:rPr>
                <w:rFonts w:ascii="Verdana" w:hAnsi="Verdana"/>
                <w:sz w:val="20"/>
                <w:szCs w:val="20"/>
              </w:rPr>
            </w:pPr>
            <w:r w:rsidRPr="001E77F5">
              <w:rPr>
                <w:rFonts w:ascii="Verdana" w:hAnsi="Verdana"/>
                <w:sz w:val="20"/>
                <w:szCs w:val="20"/>
              </w:rPr>
              <w:t xml:space="preserve">EC Capacity Development Panel (EC-PE-CD) </w:t>
            </w:r>
          </w:p>
          <w:p w14:paraId="2B945693" w14:textId="77777777" w:rsidR="001E77F5" w:rsidRPr="001E77F5" w:rsidRDefault="001E77F5" w:rsidP="00A54E7B">
            <w:pPr>
              <w:keepLines/>
              <w:numPr>
                <w:ilvl w:val="0"/>
                <w:numId w:val="4"/>
              </w:numPr>
              <w:contextualSpacing/>
              <w:rPr>
                <w:rFonts w:ascii="Verdana" w:hAnsi="Verdana"/>
                <w:sz w:val="20"/>
                <w:szCs w:val="20"/>
              </w:rPr>
            </w:pPr>
            <w:r w:rsidRPr="001E77F5">
              <w:rPr>
                <w:rFonts w:ascii="Verdana" w:hAnsi="Verdana"/>
                <w:sz w:val="20"/>
                <w:szCs w:val="20"/>
              </w:rPr>
              <w:t>EC Technical Coordination Committee (EC-TCC)</w:t>
            </w:r>
          </w:p>
          <w:p w14:paraId="2C98C4B4" w14:textId="77777777" w:rsidR="00653364" w:rsidRPr="00BC3386" w:rsidRDefault="001E77F5" w:rsidP="00653364">
            <w:pPr>
              <w:keepLines/>
              <w:numPr>
                <w:ilvl w:val="0"/>
                <w:numId w:val="5"/>
              </w:numPr>
              <w:contextualSpacing/>
              <w:rPr>
                <w:rFonts w:ascii="Verdana" w:hAnsi="Verdana"/>
                <w:sz w:val="20"/>
                <w:szCs w:val="20"/>
                <w:lang w:val="en-US"/>
              </w:rPr>
            </w:pPr>
            <w:r w:rsidRPr="001E77F5">
              <w:rPr>
                <w:rFonts w:ascii="Verdana" w:hAnsi="Verdana"/>
                <w:sz w:val="20"/>
                <w:szCs w:val="20"/>
              </w:rPr>
              <w:t>EC Policy Advisory Panel</w:t>
            </w:r>
            <w:r w:rsidR="00653364" w:rsidRPr="001E77F5">
              <w:rPr>
                <w:rFonts w:ascii="Verdana" w:hAnsi="Verdana"/>
                <w:sz w:val="20"/>
                <w:szCs w:val="20"/>
              </w:rPr>
              <w:t xml:space="preserve"> </w:t>
            </w:r>
          </w:p>
          <w:p w14:paraId="383AEFC8" w14:textId="7859EAFC" w:rsidR="00653364" w:rsidRPr="001E77F5" w:rsidRDefault="00653364" w:rsidP="00653364">
            <w:pPr>
              <w:keepLines/>
              <w:numPr>
                <w:ilvl w:val="0"/>
                <w:numId w:val="5"/>
              </w:numPr>
              <w:contextualSpacing/>
              <w:rPr>
                <w:rFonts w:ascii="Verdana" w:hAnsi="Verdana"/>
                <w:sz w:val="20"/>
                <w:szCs w:val="20"/>
                <w:lang w:val="en-US"/>
              </w:rPr>
            </w:pPr>
            <w:r w:rsidRPr="001E77F5">
              <w:rPr>
                <w:rFonts w:ascii="Verdana" w:hAnsi="Verdana"/>
                <w:sz w:val="20"/>
                <w:szCs w:val="20"/>
              </w:rPr>
              <w:t xml:space="preserve">INFCOM </w:t>
            </w:r>
            <w:r w:rsidRPr="001E77F5">
              <w:rPr>
                <w:rFonts w:ascii="Verdana" w:hAnsi="Verdana"/>
                <w:sz w:val="20"/>
                <w:szCs w:val="20"/>
                <w:lang w:val="en-US"/>
              </w:rPr>
              <w:t>Standing Committee on Earth Observing Systems and Monitoring Networks (SC-ON)</w:t>
            </w:r>
          </w:p>
          <w:p w14:paraId="480D9828" w14:textId="77777777" w:rsidR="00653364" w:rsidRPr="001E77F5" w:rsidRDefault="00653364" w:rsidP="00653364">
            <w:pPr>
              <w:keepLines/>
              <w:numPr>
                <w:ilvl w:val="0"/>
                <w:numId w:val="5"/>
              </w:numPr>
              <w:contextualSpacing/>
              <w:rPr>
                <w:rFonts w:ascii="Verdana" w:hAnsi="Verdana"/>
                <w:sz w:val="20"/>
                <w:szCs w:val="20"/>
                <w:lang w:val="en-US"/>
              </w:rPr>
            </w:pPr>
            <w:r w:rsidRPr="001E77F5">
              <w:rPr>
                <w:rFonts w:ascii="Verdana" w:hAnsi="Verdana"/>
                <w:sz w:val="20"/>
                <w:szCs w:val="20"/>
                <w:lang w:val="en-US"/>
              </w:rPr>
              <w:t>INFCOM Standing Committee on Data Processing for Applied Earth System Modelling and Prediction (SC-ESMP)</w:t>
            </w:r>
          </w:p>
          <w:p w14:paraId="4C9321D4" w14:textId="77777777" w:rsidR="00653364" w:rsidRPr="001E77F5" w:rsidRDefault="00653364" w:rsidP="00653364">
            <w:pPr>
              <w:keepLines/>
              <w:numPr>
                <w:ilvl w:val="0"/>
                <w:numId w:val="5"/>
              </w:numPr>
              <w:contextualSpacing/>
              <w:rPr>
                <w:rFonts w:ascii="Verdana" w:hAnsi="Verdana"/>
                <w:sz w:val="20"/>
                <w:szCs w:val="20"/>
              </w:rPr>
            </w:pPr>
            <w:r w:rsidRPr="001E77F5">
              <w:rPr>
                <w:rFonts w:ascii="Verdana" w:hAnsi="Verdana"/>
                <w:sz w:val="20"/>
                <w:szCs w:val="20"/>
              </w:rPr>
              <w:t>Research Board (RB)</w:t>
            </w:r>
          </w:p>
          <w:p w14:paraId="050CCE04" w14:textId="1405B0ED" w:rsidR="001E77F5" w:rsidRPr="001E77F5" w:rsidRDefault="00653364" w:rsidP="00BC3386">
            <w:pPr>
              <w:keepLines/>
              <w:numPr>
                <w:ilvl w:val="0"/>
                <w:numId w:val="4"/>
              </w:numPr>
              <w:contextualSpacing/>
              <w:rPr>
                <w:rFonts w:ascii="Verdana" w:hAnsi="Verdana"/>
                <w:sz w:val="20"/>
                <w:szCs w:val="20"/>
              </w:rPr>
            </w:pPr>
            <w:r>
              <w:rPr>
                <w:rFonts w:ascii="Verdana" w:hAnsi="Verdana"/>
                <w:sz w:val="20"/>
                <w:szCs w:val="20"/>
              </w:rPr>
              <w:t>WWRP</w:t>
            </w:r>
          </w:p>
        </w:tc>
      </w:tr>
    </w:tbl>
    <w:p w14:paraId="3EAF1F71" w14:textId="77777777" w:rsidR="001E77F5" w:rsidRDefault="001E77F5" w:rsidP="00A54E7B">
      <w:pPr>
        <w:keepLines/>
        <w:spacing w:after="160" w:line="259" w:lineRule="auto"/>
        <w:rPr>
          <w:rFonts w:eastAsia="Times New Roman" w:cs="Times New Roman"/>
          <w:b/>
          <w:bCs/>
          <w:kern w:val="28"/>
          <w:szCs w:val="32"/>
        </w:rPr>
      </w:pPr>
    </w:p>
    <w:p w14:paraId="1EF5DF26" w14:textId="0468AC85" w:rsidR="00CF63CF" w:rsidRDefault="00CF63CF" w:rsidP="00A54E7B">
      <w:pPr>
        <w:keepLines/>
        <w:spacing w:after="160" w:line="259" w:lineRule="auto"/>
        <w:rPr>
          <w:rFonts w:eastAsia="Times New Roman" w:cs="Times New Roman"/>
          <w:b/>
          <w:bCs/>
          <w:kern w:val="28"/>
          <w:szCs w:val="32"/>
        </w:rPr>
      </w:pPr>
      <w:r>
        <w:rPr>
          <w:rFonts w:eastAsia="Times New Roman" w:cs="Times New Roman"/>
          <w:b/>
          <w:bCs/>
          <w:kern w:val="28"/>
          <w:szCs w:val="32"/>
        </w:rPr>
        <w:t xml:space="preserve">Revision Track Record </w:t>
      </w:r>
    </w:p>
    <w:tbl>
      <w:tblPr>
        <w:tblStyle w:val="TableGrid"/>
        <w:tblW w:w="0" w:type="auto"/>
        <w:tblLayout w:type="fixed"/>
        <w:tblLook w:val="04A0" w:firstRow="1" w:lastRow="0" w:firstColumn="1" w:lastColumn="0" w:noHBand="0" w:noVBand="1"/>
      </w:tblPr>
      <w:tblGrid>
        <w:gridCol w:w="1020"/>
        <w:gridCol w:w="1675"/>
        <w:gridCol w:w="2091"/>
        <w:gridCol w:w="1721"/>
        <w:gridCol w:w="1528"/>
      </w:tblGrid>
      <w:tr w:rsidR="00CF63CF" w14:paraId="2FB33402" w14:textId="77777777" w:rsidTr="00DF32DB">
        <w:tc>
          <w:tcPr>
            <w:tcW w:w="1020" w:type="dxa"/>
          </w:tcPr>
          <w:p w14:paraId="597E68CE" w14:textId="77777777" w:rsidR="00CF63CF" w:rsidRDefault="00CF63CF" w:rsidP="00A54E7B">
            <w:pPr>
              <w:pStyle w:val="WMOBodyText"/>
              <w:keepLines/>
            </w:pPr>
            <w:r>
              <w:t>Date</w:t>
            </w:r>
          </w:p>
        </w:tc>
        <w:tc>
          <w:tcPr>
            <w:tcW w:w="1675" w:type="dxa"/>
          </w:tcPr>
          <w:p w14:paraId="618782EC" w14:textId="77777777" w:rsidR="00CF63CF" w:rsidRDefault="00CF63CF" w:rsidP="00A54E7B">
            <w:pPr>
              <w:pStyle w:val="WMOBodyText"/>
              <w:keepLines/>
            </w:pPr>
            <w:r>
              <w:t>Part/Chapter/Section</w:t>
            </w:r>
          </w:p>
        </w:tc>
        <w:tc>
          <w:tcPr>
            <w:tcW w:w="2091" w:type="dxa"/>
          </w:tcPr>
          <w:p w14:paraId="26B67AA4" w14:textId="77777777" w:rsidR="00CF63CF" w:rsidRDefault="00CF63CF" w:rsidP="00A54E7B">
            <w:pPr>
              <w:pStyle w:val="WMOBodyText"/>
              <w:keepLines/>
            </w:pPr>
            <w:r>
              <w:t>Purpose of amendment</w:t>
            </w:r>
          </w:p>
        </w:tc>
        <w:tc>
          <w:tcPr>
            <w:tcW w:w="1721" w:type="dxa"/>
          </w:tcPr>
          <w:p w14:paraId="418BB66D" w14:textId="77777777" w:rsidR="00CF63CF" w:rsidRDefault="00CF63CF" w:rsidP="00A54E7B">
            <w:pPr>
              <w:pStyle w:val="WMOBodyText"/>
              <w:keepLines/>
            </w:pPr>
            <w:r>
              <w:t>Proposed by /date</w:t>
            </w:r>
          </w:p>
        </w:tc>
        <w:tc>
          <w:tcPr>
            <w:tcW w:w="1528" w:type="dxa"/>
          </w:tcPr>
          <w:p w14:paraId="27E24D10" w14:textId="77777777" w:rsidR="00CF63CF" w:rsidRDefault="00CF63CF" w:rsidP="00A54E7B">
            <w:pPr>
              <w:pStyle w:val="WMOBodyText"/>
              <w:keepLines/>
            </w:pPr>
            <w:r>
              <w:t>Approved by / date</w:t>
            </w:r>
          </w:p>
        </w:tc>
      </w:tr>
      <w:tr w:rsidR="00CF63CF" w14:paraId="02A4A1C4" w14:textId="77777777" w:rsidTr="00DF32DB">
        <w:tc>
          <w:tcPr>
            <w:tcW w:w="1020" w:type="dxa"/>
          </w:tcPr>
          <w:p w14:paraId="08DEF85D" w14:textId="77777777" w:rsidR="00CF63CF" w:rsidRDefault="00CF63CF" w:rsidP="00A54E7B">
            <w:pPr>
              <w:pStyle w:val="WMOBodyText"/>
              <w:keepLines/>
            </w:pPr>
          </w:p>
        </w:tc>
        <w:tc>
          <w:tcPr>
            <w:tcW w:w="1675" w:type="dxa"/>
          </w:tcPr>
          <w:p w14:paraId="6CEAADC5" w14:textId="77777777" w:rsidR="00CF63CF" w:rsidRDefault="00CF63CF" w:rsidP="00A54E7B">
            <w:pPr>
              <w:pStyle w:val="WMOBodyText"/>
              <w:keepLines/>
            </w:pPr>
          </w:p>
        </w:tc>
        <w:tc>
          <w:tcPr>
            <w:tcW w:w="2091" w:type="dxa"/>
          </w:tcPr>
          <w:p w14:paraId="0219624B" w14:textId="77777777" w:rsidR="00CF63CF" w:rsidRDefault="00CF63CF" w:rsidP="00A54E7B">
            <w:pPr>
              <w:pStyle w:val="WMOBodyText"/>
              <w:keepLines/>
            </w:pPr>
          </w:p>
        </w:tc>
        <w:tc>
          <w:tcPr>
            <w:tcW w:w="1721" w:type="dxa"/>
          </w:tcPr>
          <w:p w14:paraId="22DC9750" w14:textId="77777777" w:rsidR="00CF63CF" w:rsidRDefault="00CF63CF" w:rsidP="00A54E7B">
            <w:pPr>
              <w:pStyle w:val="WMOBodyText"/>
              <w:keepLines/>
            </w:pPr>
          </w:p>
        </w:tc>
        <w:tc>
          <w:tcPr>
            <w:tcW w:w="1528" w:type="dxa"/>
          </w:tcPr>
          <w:p w14:paraId="03A59729" w14:textId="77777777" w:rsidR="00CF63CF" w:rsidRDefault="00CF63CF" w:rsidP="00A54E7B">
            <w:pPr>
              <w:pStyle w:val="WMOBodyText"/>
              <w:keepLines/>
            </w:pPr>
          </w:p>
        </w:tc>
      </w:tr>
      <w:tr w:rsidR="00CF63CF" w14:paraId="25C7AE3B" w14:textId="77777777" w:rsidTr="00DF32DB">
        <w:tc>
          <w:tcPr>
            <w:tcW w:w="1020" w:type="dxa"/>
          </w:tcPr>
          <w:p w14:paraId="00DE9394" w14:textId="77777777" w:rsidR="00CF63CF" w:rsidRDefault="00CF63CF" w:rsidP="00A54E7B">
            <w:pPr>
              <w:pStyle w:val="WMOBodyText"/>
              <w:keepLines/>
            </w:pPr>
          </w:p>
        </w:tc>
        <w:tc>
          <w:tcPr>
            <w:tcW w:w="1675" w:type="dxa"/>
          </w:tcPr>
          <w:p w14:paraId="75D05128" w14:textId="77777777" w:rsidR="00CF63CF" w:rsidRDefault="00CF63CF" w:rsidP="00A54E7B">
            <w:pPr>
              <w:pStyle w:val="WMOBodyText"/>
              <w:keepLines/>
            </w:pPr>
          </w:p>
        </w:tc>
        <w:tc>
          <w:tcPr>
            <w:tcW w:w="2091" w:type="dxa"/>
          </w:tcPr>
          <w:p w14:paraId="53C66BCD" w14:textId="77777777" w:rsidR="00CF63CF" w:rsidRDefault="00CF63CF" w:rsidP="00A54E7B">
            <w:pPr>
              <w:pStyle w:val="WMOBodyText"/>
              <w:keepLines/>
            </w:pPr>
          </w:p>
        </w:tc>
        <w:tc>
          <w:tcPr>
            <w:tcW w:w="1721" w:type="dxa"/>
          </w:tcPr>
          <w:p w14:paraId="7E228371" w14:textId="77777777" w:rsidR="00CF63CF" w:rsidRDefault="00CF63CF" w:rsidP="00A54E7B">
            <w:pPr>
              <w:pStyle w:val="WMOBodyText"/>
              <w:keepLines/>
            </w:pPr>
          </w:p>
        </w:tc>
        <w:tc>
          <w:tcPr>
            <w:tcW w:w="1528" w:type="dxa"/>
          </w:tcPr>
          <w:p w14:paraId="0D197C71" w14:textId="77777777" w:rsidR="00CF63CF" w:rsidRDefault="00CF63CF" w:rsidP="00A54E7B">
            <w:pPr>
              <w:pStyle w:val="WMOBodyText"/>
              <w:keepLines/>
            </w:pPr>
          </w:p>
        </w:tc>
      </w:tr>
    </w:tbl>
    <w:p w14:paraId="4A2595EF" w14:textId="005B188C" w:rsidR="00CF63CF" w:rsidRPr="003776E2" w:rsidRDefault="00CF63CF" w:rsidP="00A54E7B">
      <w:pPr>
        <w:keepLines/>
        <w:spacing w:after="160" w:line="259" w:lineRule="auto"/>
        <w:rPr>
          <w:rFonts w:eastAsia="Times New Roman" w:cs="Times New Roman"/>
          <w:b/>
          <w:bCs/>
          <w:kern w:val="28"/>
          <w:szCs w:val="32"/>
        </w:rPr>
      </w:pPr>
    </w:p>
    <w:sectPr w:rsidR="00CF63CF" w:rsidRPr="003776E2" w:rsidSect="00426690">
      <w:footerReference w:type="default" r:id="rId13"/>
      <w:pgSz w:w="16840" w:h="11900" w:orient="landscape"/>
      <w:pgMar w:top="720" w:right="720" w:bottom="18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BD032BA" w16cex:dateUtc="2021-11-04T12:44:57.962Z"/>
  <w16cex:commentExtensible w16cex:durableId="6B1E7307" w16cex:dateUtc="2021-11-11T15:48:31.614Z"/>
  <w16cex:commentExtensible w16cex:durableId="5DAF3EDF" w16cex:dateUtc="2021-11-11T16:02:24.098Z"/>
  <w16cex:commentExtensible w16cex:durableId="228F6A16" w16cex:dateUtc="2021-11-25T11:26:49.401Z"/>
  <w16cex:commentExtensible w16cex:durableId="5F0A897D" w16cex:dateUtc="2021-11-25T11:27:13.471Z"/>
  <w16cex:commentExtensible w16cex:durableId="225525A4" w16cex:dateUtc="2021-11-25T11:29:18.43Z"/>
  <w16cex:commentExtensible w16cex:durableId="047E1F54" w16cex:dateUtc="2021-11-25T11:35:04.395Z"/>
  <w16cex:commentExtensible w16cex:durableId="5AD3D51C" w16cex:dateUtc="2021-11-25T11:37:48.719Z"/>
  <w16cex:commentExtensible w16cex:durableId="28137437" w16cex:dateUtc="2021-11-25T11:41:19.913Z"/>
  <w16cex:commentExtensible w16cex:durableId="40DCB355" w16cex:dateUtc="2021-11-25T11:46:24.96Z"/>
  <w16cex:commentExtensible w16cex:durableId="62B8FED7" w16cex:dateUtc="2021-11-26T01:07:56.484Z"/>
  <w16cex:commentExtensible w16cex:durableId="76E617C3" w16cex:dateUtc="2021-11-26T01:09:06.806Z"/>
  <w16cex:commentExtensible w16cex:durableId="443BF3E3" w16cex:dateUtc="2021-11-26T01:12:10.045Z"/>
  <w16cex:commentExtensible w16cex:durableId="639BBF9A" w16cex:dateUtc="2021-11-26T01:17:26.145Z"/>
  <w16cex:commentExtensible w16cex:durableId="2DB04328" w16cex:dateUtc="2022-06-29T10:33:36.847Z"/>
  <w16cex:commentExtensible w16cex:durableId="4EAD0FFA" w16cex:dateUtc="2022-06-29T10:34:07.943Z"/>
  <w16cex:commentExtensible w16cex:durableId="1FF311DD" w16cex:dateUtc="2022-06-29T10:36:50.948Z"/>
  <w16cex:commentExtensible w16cex:durableId="60B50B73" w16cex:dateUtc="2022-06-29T10:47:26.446Z"/>
  <w16cex:commentExtensible w16cex:durableId="4A64EFFD" w16cex:dateUtc="2022-06-29T11:33:48.326Z"/>
  <w16cex:commentExtensible w16cex:durableId="7753505E" w16cex:dateUtc="2022-06-29T11:36:26.036Z"/>
  <w16cex:commentExtensible w16cex:durableId="115687CA" w16cex:dateUtc="2022-06-29T11:42:15.624Z"/>
  <w16cex:commentExtensible w16cex:durableId="2893A630" w16cex:dateUtc="2022-06-29T11:43:51.621Z"/>
  <w16cex:commentExtensible w16cex:durableId="2C00EC57" w16cex:dateUtc="2022-06-29T12:01:58.425Z"/>
  <w16cex:commentExtensible w16cex:durableId="176BDCE2" w16cex:dateUtc="2022-06-29T12:12:41.125Z"/>
  <w16cex:commentExtensible w16cex:durableId="26E9CE29" w16cex:dateUtc="2022-06-29T12:13:33.879Z"/>
  <w16cex:commentExtensible w16cex:durableId="5433AFD4" w16cex:dateUtc="2022-06-29T12:19:15.853Z"/>
  <w16cex:commentExtensible w16cex:durableId="574CA780" w16cex:dateUtc="2022-06-29T12:30:35.16Z"/>
  <w16cex:commentExtensible w16cex:durableId="3278554D" w16cex:dateUtc="2022-06-29T12:49:27.976Z"/>
  <w16cex:commentExtensible w16cex:durableId="7BFC0D84" w16cex:dateUtc="2022-06-29T12:59:38.653Z"/>
  <w16cex:commentExtensible w16cex:durableId="05A3EF52" w16cex:dateUtc="2022-06-29T13:28:45.952Z"/>
  <w16cex:commentExtensible w16cex:durableId="7B2427DA" w16cex:dateUtc="2022-06-29T13:29:34.5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16ECD" w14:textId="77777777" w:rsidR="00FB190B" w:rsidRDefault="00FB190B" w:rsidP="004326CF">
      <w:r>
        <w:separator/>
      </w:r>
    </w:p>
  </w:endnote>
  <w:endnote w:type="continuationSeparator" w:id="0">
    <w:p w14:paraId="42F1A9B0" w14:textId="77777777" w:rsidR="00FB190B" w:rsidRDefault="00FB190B" w:rsidP="004326CF">
      <w:r>
        <w:continuationSeparator/>
      </w:r>
    </w:p>
  </w:endnote>
  <w:endnote w:type="continuationNotice" w:id="1">
    <w:p w14:paraId="5D2EF545" w14:textId="77777777" w:rsidR="00FB190B" w:rsidRDefault="00FB1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130"/>
      <w:gridCol w:w="5130"/>
      <w:gridCol w:w="5130"/>
    </w:tblGrid>
    <w:tr w:rsidR="00A85077" w14:paraId="1AF69727" w14:textId="77777777" w:rsidTr="00CB7642">
      <w:tc>
        <w:tcPr>
          <w:tcW w:w="5130" w:type="dxa"/>
        </w:tcPr>
        <w:p w14:paraId="213CA5CE" w14:textId="6FA4F9A8" w:rsidR="00A85077" w:rsidRDefault="00A85077" w:rsidP="00CB7642">
          <w:pPr>
            <w:pStyle w:val="Header"/>
            <w:ind w:left="-115"/>
          </w:pPr>
        </w:p>
      </w:tc>
      <w:tc>
        <w:tcPr>
          <w:tcW w:w="5130" w:type="dxa"/>
        </w:tcPr>
        <w:p w14:paraId="05BEA3E4" w14:textId="4C2D03A4" w:rsidR="00A85077" w:rsidRDefault="00A85077" w:rsidP="00CB7642">
          <w:pPr>
            <w:pStyle w:val="Header"/>
            <w:jc w:val="center"/>
          </w:pPr>
        </w:p>
      </w:tc>
      <w:tc>
        <w:tcPr>
          <w:tcW w:w="5130" w:type="dxa"/>
        </w:tcPr>
        <w:p w14:paraId="1D1D4FA9" w14:textId="3F113A12" w:rsidR="00A85077" w:rsidRDefault="00A85077" w:rsidP="00CB7642">
          <w:pPr>
            <w:pStyle w:val="Header"/>
            <w:ind w:right="-115"/>
            <w:jc w:val="right"/>
          </w:pPr>
        </w:p>
      </w:tc>
    </w:tr>
  </w:tbl>
  <w:p w14:paraId="1B733FEA" w14:textId="4799B418" w:rsidR="00A85077" w:rsidRDefault="00A85077" w:rsidP="00CB7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0A7EC" w14:textId="77777777" w:rsidR="00FB190B" w:rsidRDefault="00FB190B" w:rsidP="004326CF">
      <w:r>
        <w:separator/>
      </w:r>
    </w:p>
  </w:footnote>
  <w:footnote w:type="continuationSeparator" w:id="0">
    <w:p w14:paraId="229F8456" w14:textId="77777777" w:rsidR="00FB190B" w:rsidRDefault="00FB190B" w:rsidP="004326CF">
      <w:r>
        <w:continuationSeparator/>
      </w:r>
    </w:p>
  </w:footnote>
  <w:footnote w:type="continuationNotice" w:id="1">
    <w:p w14:paraId="310E33A3" w14:textId="77777777" w:rsidR="00FB190B" w:rsidRDefault="00FB19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439"/>
    <w:multiLevelType w:val="multilevel"/>
    <w:tmpl w:val="0362116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4567ED"/>
    <w:multiLevelType w:val="hybridMultilevel"/>
    <w:tmpl w:val="B7084862"/>
    <w:lvl w:ilvl="0" w:tplc="29A4FD0A">
      <w:start w:val="3"/>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915D3"/>
    <w:multiLevelType w:val="multilevel"/>
    <w:tmpl w:val="085C0E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EC245D"/>
    <w:multiLevelType w:val="hybridMultilevel"/>
    <w:tmpl w:val="558A023C"/>
    <w:lvl w:ilvl="0" w:tplc="3B9E652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C02F0"/>
    <w:multiLevelType w:val="hybridMultilevel"/>
    <w:tmpl w:val="C3727A18"/>
    <w:lvl w:ilvl="0" w:tplc="75F60106">
      <w:start w:val="1"/>
      <w:numFmt w:val="bullet"/>
      <w:lvlText w:val=""/>
      <w:lvlJc w:val="left"/>
      <w:pPr>
        <w:ind w:left="720" w:hanging="360"/>
      </w:pPr>
      <w:rPr>
        <w:rFonts w:ascii="Symbol" w:hAnsi="Symbol" w:hint="default"/>
      </w:rPr>
    </w:lvl>
    <w:lvl w:ilvl="1" w:tplc="A178F21C">
      <w:start w:val="1"/>
      <w:numFmt w:val="bullet"/>
      <w:lvlText w:val="o"/>
      <w:lvlJc w:val="left"/>
      <w:pPr>
        <w:ind w:left="1440" w:hanging="360"/>
      </w:pPr>
      <w:rPr>
        <w:rFonts w:ascii="Courier New" w:hAnsi="Courier New" w:hint="default"/>
      </w:rPr>
    </w:lvl>
    <w:lvl w:ilvl="2" w:tplc="CB3408C4">
      <w:start w:val="1"/>
      <w:numFmt w:val="bullet"/>
      <w:lvlText w:val=""/>
      <w:lvlJc w:val="left"/>
      <w:pPr>
        <w:ind w:left="2160" w:hanging="360"/>
      </w:pPr>
      <w:rPr>
        <w:rFonts w:ascii="Wingdings" w:hAnsi="Wingdings" w:hint="default"/>
      </w:rPr>
    </w:lvl>
    <w:lvl w:ilvl="3" w:tplc="C3DE9530">
      <w:start w:val="1"/>
      <w:numFmt w:val="bullet"/>
      <w:lvlText w:val=""/>
      <w:lvlJc w:val="left"/>
      <w:pPr>
        <w:ind w:left="2880" w:hanging="360"/>
      </w:pPr>
      <w:rPr>
        <w:rFonts w:ascii="Symbol" w:hAnsi="Symbol" w:hint="default"/>
      </w:rPr>
    </w:lvl>
    <w:lvl w:ilvl="4" w:tplc="D7A2FB10">
      <w:start w:val="1"/>
      <w:numFmt w:val="bullet"/>
      <w:lvlText w:val="o"/>
      <w:lvlJc w:val="left"/>
      <w:pPr>
        <w:ind w:left="3600" w:hanging="360"/>
      </w:pPr>
      <w:rPr>
        <w:rFonts w:ascii="Courier New" w:hAnsi="Courier New" w:hint="default"/>
      </w:rPr>
    </w:lvl>
    <w:lvl w:ilvl="5" w:tplc="2D3EFA32">
      <w:start w:val="1"/>
      <w:numFmt w:val="bullet"/>
      <w:lvlText w:val=""/>
      <w:lvlJc w:val="left"/>
      <w:pPr>
        <w:ind w:left="4320" w:hanging="360"/>
      </w:pPr>
      <w:rPr>
        <w:rFonts w:ascii="Wingdings" w:hAnsi="Wingdings" w:hint="default"/>
      </w:rPr>
    </w:lvl>
    <w:lvl w:ilvl="6" w:tplc="D33C377C">
      <w:start w:val="1"/>
      <w:numFmt w:val="bullet"/>
      <w:lvlText w:val=""/>
      <w:lvlJc w:val="left"/>
      <w:pPr>
        <w:ind w:left="5040" w:hanging="360"/>
      </w:pPr>
      <w:rPr>
        <w:rFonts w:ascii="Symbol" w:hAnsi="Symbol" w:hint="default"/>
      </w:rPr>
    </w:lvl>
    <w:lvl w:ilvl="7" w:tplc="F7FE5F0C">
      <w:start w:val="1"/>
      <w:numFmt w:val="bullet"/>
      <w:lvlText w:val="o"/>
      <w:lvlJc w:val="left"/>
      <w:pPr>
        <w:ind w:left="5760" w:hanging="360"/>
      </w:pPr>
      <w:rPr>
        <w:rFonts w:ascii="Courier New" w:hAnsi="Courier New" w:hint="default"/>
      </w:rPr>
    </w:lvl>
    <w:lvl w:ilvl="8" w:tplc="C1567632">
      <w:start w:val="1"/>
      <w:numFmt w:val="bullet"/>
      <w:lvlText w:val=""/>
      <w:lvlJc w:val="left"/>
      <w:pPr>
        <w:ind w:left="6480" w:hanging="360"/>
      </w:pPr>
      <w:rPr>
        <w:rFonts w:ascii="Wingdings" w:hAnsi="Wingdings" w:hint="default"/>
      </w:rPr>
    </w:lvl>
  </w:abstractNum>
  <w:abstractNum w:abstractNumId="5" w15:restartNumberingAfterBreak="0">
    <w:nsid w:val="1AF30171"/>
    <w:multiLevelType w:val="hybridMultilevel"/>
    <w:tmpl w:val="D3562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15E88"/>
    <w:multiLevelType w:val="hybridMultilevel"/>
    <w:tmpl w:val="B55C2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4B1298"/>
    <w:multiLevelType w:val="hybridMultilevel"/>
    <w:tmpl w:val="CD5617BE"/>
    <w:lvl w:ilvl="0" w:tplc="90908870">
      <w:start w:val="5"/>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20C94"/>
    <w:multiLevelType w:val="hybridMultilevel"/>
    <w:tmpl w:val="9C88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C4AFD"/>
    <w:multiLevelType w:val="multilevel"/>
    <w:tmpl w:val="085C0E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07FE0FD"/>
    <w:multiLevelType w:val="hybridMultilevel"/>
    <w:tmpl w:val="700881B2"/>
    <w:lvl w:ilvl="0" w:tplc="F1285480">
      <w:start w:val="1"/>
      <w:numFmt w:val="bullet"/>
      <w:lvlText w:val=""/>
      <w:lvlJc w:val="left"/>
      <w:pPr>
        <w:ind w:left="720" w:hanging="360"/>
      </w:pPr>
      <w:rPr>
        <w:rFonts w:ascii="Symbol" w:hAnsi="Symbol" w:hint="default"/>
      </w:rPr>
    </w:lvl>
    <w:lvl w:ilvl="1" w:tplc="30D6DE5E">
      <w:start w:val="1"/>
      <w:numFmt w:val="bullet"/>
      <w:lvlText w:val="o"/>
      <w:lvlJc w:val="left"/>
      <w:pPr>
        <w:ind w:left="1440" w:hanging="360"/>
      </w:pPr>
      <w:rPr>
        <w:rFonts w:ascii="Courier New" w:hAnsi="Courier New" w:hint="default"/>
      </w:rPr>
    </w:lvl>
    <w:lvl w:ilvl="2" w:tplc="4DCE714E">
      <w:start w:val="1"/>
      <w:numFmt w:val="bullet"/>
      <w:lvlText w:val=""/>
      <w:lvlJc w:val="left"/>
      <w:pPr>
        <w:ind w:left="2160" w:hanging="360"/>
      </w:pPr>
      <w:rPr>
        <w:rFonts w:ascii="Wingdings" w:hAnsi="Wingdings" w:hint="default"/>
      </w:rPr>
    </w:lvl>
    <w:lvl w:ilvl="3" w:tplc="4EA0C982">
      <w:start w:val="1"/>
      <w:numFmt w:val="bullet"/>
      <w:lvlText w:val=""/>
      <w:lvlJc w:val="left"/>
      <w:pPr>
        <w:ind w:left="2880" w:hanging="360"/>
      </w:pPr>
      <w:rPr>
        <w:rFonts w:ascii="Symbol" w:hAnsi="Symbol" w:hint="default"/>
      </w:rPr>
    </w:lvl>
    <w:lvl w:ilvl="4" w:tplc="0F160F86">
      <w:start w:val="1"/>
      <w:numFmt w:val="bullet"/>
      <w:lvlText w:val="o"/>
      <w:lvlJc w:val="left"/>
      <w:pPr>
        <w:ind w:left="3600" w:hanging="360"/>
      </w:pPr>
      <w:rPr>
        <w:rFonts w:ascii="Courier New" w:hAnsi="Courier New" w:hint="default"/>
      </w:rPr>
    </w:lvl>
    <w:lvl w:ilvl="5" w:tplc="EC9CB3FC">
      <w:start w:val="1"/>
      <w:numFmt w:val="bullet"/>
      <w:lvlText w:val=""/>
      <w:lvlJc w:val="left"/>
      <w:pPr>
        <w:ind w:left="4320" w:hanging="360"/>
      </w:pPr>
      <w:rPr>
        <w:rFonts w:ascii="Wingdings" w:hAnsi="Wingdings" w:hint="default"/>
      </w:rPr>
    </w:lvl>
    <w:lvl w:ilvl="6" w:tplc="5B900068">
      <w:start w:val="1"/>
      <w:numFmt w:val="bullet"/>
      <w:lvlText w:val=""/>
      <w:lvlJc w:val="left"/>
      <w:pPr>
        <w:ind w:left="5040" w:hanging="360"/>
      </w:pPr>
      <w:rPr>
        <w:rFonts w:ascii="Symbol" w:hAnsi="Symbol" w:hint="default"/>
      </w:rPr>
    </w:lvl>
    <w:lvl w:ilvl="7" w:tplc="E50EDE76">
      <w:start w:val="1"/>
      <w:numFmt w:val="bullet"/>
      <w:lvlText w:val="o"/>
      <w:lvlJc w:val="left"/>
      <w:pPr>
        <w:ind w:left="5760" w:hanging="360"/>
      </w:pPr>
      <w:rPr>
        <w:rFonts w:ascii="Courier New" w:hAnsi="Courier New" w:hint="default"/>
      </w:rPr>
    </w:lvl>
    <w:lvl w:ilvl="8" w:tplc="DE366D62">
      <w:start w:val="1"/>
      <w:numFmt w:val="bullet"/>
      <w:lvlText w:val=""/>
      <w:lvlJc w:val="left"/>
      <w:pPr>
        <w:ind w:left="6480" w:hanging="360"/>
      </w:pPr>
      <w:rPr>
        <w:rFonts w:ascii="Wingdings" w:hAnsi="Wingdings" w:hint="default"/>
      </w:rPr>
    </w:lvl>
  </w:abstractNum>
  <w:abstractNum w:abstractNumId="11" w15:restartNumberingAfterBreak="0">
    <w:nsid w:val="3178DC1F"/>
    <w:multiLevelType w:val="hybridMultilevel"/>
    <w:tmpl w:val="1C845B8A"/>
    <w:lvl w:ilvl="0" w:tplc="136A175C">
      <w:start w:val="1"/>
      <w:numFmt w:val="bullet"/>
      <w:lvlText w:val=""/>
      <w:lvlJc w:val="left"/>
      <w:pPr>
        <w:ind w:left="720" w:hanging="360"/>
      </w:pPr>
      <w:rPr>
        <w:rFonts w:ascii="Symbol" w:hAnsi="Symbol" w:hint="default"/>
      </w:rPr>
    </w:lvl>
    <w:lvl w:ilvl="1" w:tplc="90849A92">
      <w:start w:val="1"/>
      <w:numFmt w:val="bullet"/>
      <w:lvlText w:val="o"/>
      <w:lvlJc w:val="left"/>
      <w:pPr>
        <w:ind w:left="1440" w:hanging="360"/>
      </w:pPr>
      <w:rPr>
        <w:rFonts w:ascii="Courier New" w:hAnsi="Courier New" w:hint="default"/>
      </w:rPr>
    </w:lvl>
    <w:lvl w:ilvl="2" w:tplc="6BF0752C">
      <w:start w:val="1"/>
      <w:numFmt w:val="bullet"/>
      <w:lvlText w:val=""/>
      <w:lvlJc w:val="left"/>
      <w:pPr>
        <w:ind w:left="2160" w:hanging="360"/>
      </w:pPr>
      <w:rPr>
        <w:rFonts w:ascii="Wingdings" w:hAnsi="Wingdings" w:hint="default"/>
      </w:rPr>
    </w:lvl>
    <w:lvl w:ilvl="3" w:tplc="8DBCDBF0">
      <w:start w:val="1"/>
      <w:numFmt w:val="bullet"/>
      <w:lvlText w:val=""/>
      <w:lvlJc w:val="left"/>
      <w:pPr>
        <w:ind w:left="2880" w:hanging="360"/>
      </w:pPr>
      <w:rPr>
        <w:rFonts w:ascii="Symbol" w:hAnsi="Symbol" w:hint="default"/>
      </w:rPr>
    </w:lvl>
    <w:lvl w:ilvl="4" w:tplc="3B3617A6">
      <w:start w:val="1"/>
      <w:numFmt w:val="bullet"/>
      <w:lvlText w:val="o"/>
      <w:lvlJc w:val="left"/>
      <w:pPr>
        <w:ind w:left="3600" w:hanging="360"/>
      </w:pPr>
      <w:rPr>
        <w:rFonts w:ascii="Courier New" w:hAnsi="Courier New" w:hint="default"/>
      </w:rPr>
    </w:lvl>
    <w:lvl w:ilvl="5" w:tplc="C1C66DEA">
      <w:start w:val="1"/>
      <w:numFmt w:val="bullet"/>
      <w:lvlText w:val=""/>
      <w:lvlJc w:val="left"/>
      <w:pPr>
        <w:ind w:left="4320" w:hanging="360"/>
      </w:pPr>
      <w:rPr>
        <w:rFonts w:ascii="Wingdings" w:hAnsi="Wingdings" w:hint="default"/>
      </w:rPr>
    </w:lvl>
    <w:lvl w:ilvl="6" w:tplc="276EECEE">
      <w:start w:val="1"/>
      <w:numFmt w:val="bullet"/>
      <w:lvlText w:val=""/>
      <w:lvlJc w:val="left"/>
      <w:pPr>
        <w:ind w:left="5040" w:hanging="360"/>
      </w:pPr>
      <w:rPr>
        <w:rFonts w:ascii="Symbol" w:hAnsi="Symbol" w:hint="default"/>
      </w:rPr>
    </w:lvl>
    <w:lvl w:ilvl="7" w:tplc="1124EE10">
      <w:start w:val="1"/>
      <w:numFmt w:val="bullet"/>
      <w:lvlText w:val="o"/>
      <w:lvlJc w:val="left"/>
      <w:pPr>
        <w:ind w:left="5760" w:hanging="360"/>
      </w:pPr>
      <w:rPr>
        <w:rFonts w:ascii="Courier New" w:hAnsi="Courier New" w:hint="default"/>
      </w:rPr>
    </w:lvl>
    <w:lvl w:ilvl="8" w:tplc="65142AB2">
      <w:start w:val="1"/>
      <w:numFmt w:val="bullet"/>
      <w:lvlText w:val=""/>
      <w:lvlJc w:val="left"/>
      <w:pPr>
        <w:ind w:left="6480" w:hanging="360"/>
      </w:pPr>
      <w:rPr>
        <w:rFonts w:ascii="Wingdings" w:hAnsi="Wingdings" w:hint="default"/>
      </w:rPr>
    </w:lvl>
  </w:abstractNum>
  <w:abstractNum w:abstractNumId="12" w15:restartNumberingAfterBreak="0">
    <w:nsid w:val="326F1255"/>
    <w:multiLevelType w:val="hybridMultilevel"/>
    <w:tmpl w:val="DCCABB8A"/>
    <w:lvl w:ilvl="0" w:tplc="EE48EB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F47CB"/>
    <w:multiLevelType w:val="hybridMultilevel"/>
    <w:tmpl w:val="D3562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2338C"/>
    <w:multiLevelType w:val="hybridMultilevel"/>
    <w:tmpl w:val="D3562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31E0E"/>
    <w:multiLevelType w:val="hybridMultilevel"/>
    <w:tmpl w:val="D1508C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75D0E"/>
    <w:multiLevelType w:val="hybridMultilevel"/>
    <w:tmpl w:val="40E85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213D2"/>
    <w:multiLevelType w:val="hybridMultilevel"/>
    <w:tmpl w:val="117875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F736E"/>
    <w:multiLevelType w:val="hybridMultilevel"/>
    <w:tmpl w:val="15723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AD0FB0"/>
    <w:multiLevelType w:val="hybridMultilevel"/>
    <w:tmpl w:val="7102C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B3033C"/>
    <w:multiLevelType w:val="hybridMultilevel"/>
    <w:tmpl w:val="6EC6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F14C7C"/>
    <w:multiLevelType w:val="hybridMultilevel"/>
    <w:tmpl w:val="FD646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F960C1"/>
    <w:multiLevelType w:val="hybridMultilevel"/>
    <w:tmpl w:val="3008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FF4B09"/>
    <w:multiLevelType w:val="hybridMultilevel"/>
    <w:tmpl w:val="C13ED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1E605E"/>
    <w:multiLevelType w:val="hybridMultilevel"/>
    <w:tmpl w:val="D3562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3141AC"/>
    <w:multiLevelType w:val="hybridMultilevel"/>
    <w:tmpl w:val="D1508C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1E2BB8"/>
    <w:multiLevelType w:val="multilevel"/>
    <w:tmpl w:val="DCBA7D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A94F0B"/>
    <w:multiLevelType w:val="hybridMultilevel"/>
    <w:tmpl w:val="D3562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6"/>
  </w:num>
  <w:num w:numId="5">
    <w:abstractNumId w:val="18"/>
  </w:num>
  <w:num w:numId="6">
    <w:abstractNumId w:val="26"/>
  </w:num>
  <w:num w:numId="7">
    <w:abstractNumId w:val="20"/>
  </w:num>
  <w:num w:numId="8">
    <w:abstractNumId w:val="9"/>
  </w:num>
  <w:num w:numId="9">
    <w:abstractNumId w:val="0"/>
  </w:num>
  <w:num w:numId="10">
    <w:abstractNumId w:val="27"/>
  </w:num>
  <w:num w:numId="11">
    <w:abstractNumId w:val="13"/>
  </w:num>
  <w:num w:numId="12">
    <w:abstractNumId w:val="24"/>
  </w:num>
  <w:num w:numId="13">
    <w:abstractNumId w:val="15"/>
  </w:num>
  <w:num w:numId="14">
    <w:abstractNumId w:val="2"/>
  </w:num>
  <w:num w:numId="15">
    <w:abstractNumId w:val="14"/>
  </w:num>
  <w:num w:numId="16">
    <w:abstractNumId w:val="5"/>
  </w:num>
  <w:num w:numId="17">
    <w:abstractNumId w:val="25"/>
  </w:num>
  <w:num w:numId="18">
    <w:abstractNumId w:val="22"/>
  </w:num>
  <w:num w:numId="19">
    <w:abstractNumId w:val="7"/>
  </w:num>
  <w:num w:numId="20">
    <w:abstractNumId w:val="19"/>
  </w:num>
  <w:num w:numId="21">
    <w:abstractNumId w:val="23"/>
  </w:num>
  <w:num w:numId="22">
    <w:abstractNumId w:val="16"/>
  </w:num>
  <w:num w:numId="23">
    <w:abstractNumId w:val="1"/>
  </w:num>
  <w:num w:numId="24">
    <w:abstractNumId w:val="17"/>
  </w:num>
  <w:num w:numId="25">
    <w:abstractNumId w:val="3"/>
  </w:num>
  <w:num w:numId="26">
    <w:abstractNumId w:val="21"/>
  </w:num>
  <w:num w:numId="27">
    <w:abstractNumId w:val="1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04"/>
    <w:rsid w:val="0000578E"/>
    <w:rsid w:val="00006011"/>
    <w:rsid w:val="00010B7F"/>
    <w:rsid w:val="00011B4E"/>
    <w:rsid w:val="000127D8"/>
    <w:rsid w:val="0001465A"/>
    <w:rsid w:val="000212FF"/>
    <w:rsid w:val="00025DD6"/>
    <w:rsid w:val="0003033A"/>
    <w:rsid w:val="00032FB9"/>
    <w:rsid w:val="00034BA2"/>
    <w:rsid w:val="00034FA1"/>
    <w:rsid w:val="00044465"/>
    <w:rsid w:val="00045EE7"/>
    <w:rsid w:val="00045FE4"/>
    <w:rsid w:val="00047CF3"/>
    <w:rsid w:val="00051FE2"/>
    <w:rsid w:val="00052F19"/>
    <w:rsid w:val="00055BCC"/>
    <w:rsid w:val="00063757"/>
    <w:rsid w:val="00064DE1"/>
    <w:rsid w:val="00064E9C"/>
    <w:rsid w:val="000658B0"/>
    <w:rsid w:val="00065C7C"/>
    <w:rsid w:val="00072367"/>
    <w:rsid w:val="00076878"/>
    <w:rsid w:val="000813D4"/>
    <w:rsid w:val="000817B8"/>
    <w:rsid w:val="000846E5"/>
    <w:rsid w:val="00085F1B"/>
    <w:rsid w:val="00092498"/>
    <w:rsid w:val="00094653"/>
    <w:rsid w:val="00096182"/>
    <w:rsid w:val="000A23B1"/>
    <w:rsid w:val="000A3CE0"/>
    <w:rsid w:val="000A5257"/>
    <w:rsid w:val="000A6A55"/>
    <w:rsid w:val="000B022E"/>
    <w:rsid w:val="000B17CA"/>
    <w:rsid w:val="000B5F94"/>
    <w:rsid w:val="000B5FDD"/>
    <w:rsid w:val="000B7FF8"/>
    <w:rsid w:val="000C11F5"/>
    <w:rsid w:val="000C2964"/>
    <w:rsid w:val="000C2DB5"/>
    <w:rsid w:val="000C772A"/>
    <w:rsid w:val="000D36D6"/>
    <w:rsid w:val="000D3957"/>
    <w:rsid w:val="000D7F2D"/>
    <w:rsid w:val="000E0661"/>
    <w:rsid w:val="000E0C0D"/>
    <w:rsid w:val="000E19BA"/>
    <w:rsid w:val="000E48A6"/>
    <w:rsid w:val="000F2B75"/>
    <w:rsid w:val="000F3DE7"/>
    <w:rsid w:val="000F53EF"/>
    <w:rsid w:val="00100034"/>
    <w:rsid w:val="001030FC"/>
    <w:rsid w:val="00105EC5"/>
    <w:rsid w:val="0011067D"/>
    <w:rsid w:val="001238EA"/>
    <w:rsid w:val="0012463D"/>
    <w:rsid w:val="0012717C"/>
    <w:rsid w:val="00127E14"/>
    <w:rsid w:val="0013409F"/>
    <w:rsid w:val="001367DC"/>
    <w:rsid w:val="00140D10"/>
    <w:rsid w:val="00146364"/>
    <w:rsid w:val="00147DFF"/>
    <w:rsid w:val="00151C88"/>
    <w:rsid w:val="0015559B"/>
    <w:rsid w:val="00161E51"/>
    <w:rsid w:val="00164918"/>
    <w:rsid w:val="00167024"/>
    <w:rsid w:val="001718BD"/>
    <w:rsid w:val="00171AB9"/>
    <w:rsid w:val="00171FCD"/>
    <w:rsid w:val="00182830"/>
    <w:rsid w:val="001837B8"/>
    <w:rsid w:val="00183B90"/>
    <w:rsid w:val="001844C0"/>
    <w:rsid w:val="00194D8A"/>
    <w:rsid w:val="00195613"/>
    <w:rsid w:val="001A0A6A"/>
    <w:rsid w:val="001A0E9A"/>
    <w:rsid w:val="001A11EA"/>
    <w:rsid w:val="001A147B"/>
    <w:rsid w:val="001A28B5"/>
    <w:rsid w:val="001A3451"/>
    <w:rsid w:val="001B2BFC"/>
    <w:rsid w:val="001B769A"/>
    <w:rsid w:val="001C2E80"/>
    <w:rsid w:val="001C46D7"/>
    <w:rsid w:val="001C5AB5"/>
    <w:rsid w:val="001C70FA"/>
    <w:rsid w:val="001C7FBF"/>
    <w:rsid w:val="001E3A3E"/>
    <w:rsid w:val="001E4F34"/>
    <w:rsid w:val="001E77F5"/>
    <w:rsid w:val="001F0FE9"/>
    <w:rsid w:val="001F3B9B"/>
    <w:rsid w:val="0020376C"/>
    <w:rsid w:val="002048C2"/>
    <w:rsid w:val="00204A60"/>
    <w:rsid w:val="00204F6C"/>
    <w:rsid w:val="00212863"/>
    <w:rsid w:val="002134AB"/>
    <w:rsid w:val="0021373D"/>
    <w:rsid w:val="00216C3C"/>
    <w:rsid w:val="00217019"/>
    <w:rsid w:val="00220541"/>
    <w:rsid w:val="00220B16"/>
    <w:rsid w:val="00223F03"/>
    <w:rsid w:val="00223FE2"/>
    <w:rsid w:val="00224A32"/>
    <w:rsid w:val="00224DE8"/>
    <w:rsid w:val="00225FC7"/>
    <w:rsid w:val="00227677"/>
    <w:rsid w:val="002308D1"/>
    <w:rsid w:val="00235406"/>
    <w:rsid w:val="0023638D"/>
    <w:rsid w:val="002377E3"/>
    <w:rsid w:val="0024571F"/>
    <w:rsid w:val="00253DDC"/>
    <w:rsid w:val="00255610"/>
    <w:rsid w:val="00256BD5"/>
    <w:rsid w:val="00260279"/>
    <w:rsid w:val="002639B4"/>
    <w:rsid w:val="00264172"/>
    <w:rsid w:val="0026580E"/>
    <w:rsid w:val="002664F4"/>
    <w:rsid w:val="002668B9"/>
    <w:rsid w:val="002708AF"/>
    <w:rsid w:val="00271087"/>
    <w:rsid w:val="00272DEB"/>
    <w:rsid w:val="0027323F"/>
    <w:rsid w:val="00277367"/>
    <w:rsid w:val="002776B8"/>
    <w:rsid w:val="00280012"/>
    <w:rsid w:val="002809BC"/>
    <w:rsid w:val="00285DD1"/>
    <w:rsid w:val="00286DDD"/>
    <w:rsid w:val="002904EB"/>
    <w:rsid w:val="00291795"/>
    <w:rsid w:val="00292541"/>
    <w:rsid w:val="00292942"/>
    <w:rsid w:val="00293467"/>
    <w:rsid w:val="00293EC7"/>
    <w:rsid w:val="002A3D3B"/>
    <w:rsid w:val="002A4911"/>
    <w:rsid w:val="002A5DDB"/>
    <w:rsid w:val="002A7DCF"/>
    <w:rsid w:val="002B0C93"/>
    <w:rsid w:val="002B37D4"/>
    <w:rsid w:val="002B4DB7"/>
    <w:rsid w:val="002B5431"/>
    <w:rsid w:val="002B696B"/>
    <w:rsid w:val="002C0DB9"/>
    <w:rsid w:val="002C509B"/>
    <w:rsid w:val="002C528D"/>
    <w:rsid w:val="002D0BC9"/>
    <w:rsid w:val="002D2589"/>
    <w:rsid w:val="002D5F2D"/>
    <w:rsid w:val="002D70AA"/>
    <w:rsid w:val="002D79E3"/>
    <w:rsid w:val="002E1C66"/>
    <w:rsid w:val="002E2F88"/>
    <w:rsid w:val="002E4A46"/>
    <w:rsid w:val="002E7ABF"/>
    <w:rsid w:val="002F1489"/>
    <w:rsid w:val="002F3FBC"/>
    <w:rsid w:val="002F6B9B"/>
    <w:rsid w:val="002F76EA"/>
    <w:rsid w:val="00300A25"/>
    <w:rsid w:val="0030159F"/>
    <w:rsid w:val="003044F3"/>
    <w:rsid w:val="00306134"/>
    <w:rsid w:val="0030643C"/>
    <w:rsid w:val="00317403"/>
    <w:rsid w:val="00322BF7"/>
    <w:rsid w:val="00330780"/>
    <w:rsid w:val="0033176D"/>
    <w:rsid w:val="003353D0"/>
    <w:rsid w:val="00340F0D"/>
    <w:rsid w:val="0034369E"/>
    <w:rsid w:val="003443FD"/>
    <w:rsid w:val="003449BF"/>
    <w:rsid w:val="00350A40"/>
    <w:rsid w:val="00351F40"/>
    <w:rsid w:val="0035241E"/>
    <w:rsid w:val="003557A0"/>
    <w:rsid w:val="003564A0"/>
    <w:rsid w:val="00357DF0"/>
    <w:rsid w:val="003615A8"/>
    <w:rsid w:val="0036244E"/>
    <w:rsid w:val="00364C7C"/>
    <w:rsid w:val="0037112E"/>
    <w:rsid w:val="00373F61"/>
    <w:rsid w:val="00374D75"/>
    <w:rsid w:val="003768C4"/>
    <w:rsid w:val="003776E2"/>
    <w:rsid w:val="00377D2E"/>
    <w:rsid w:val="00377E27"/>
    <w:rsid w:val="00380C7D"/>
    <w:rsid w:val="003827A9"/>
    <w:rsid w:val="00383044"/>
    <w:rsid w:val="0038487A"/>
    <w:rsid w:val="00385993"/>
    <w:rsid w:val="00385B10"/>
    <w:rsid w:val="003931B8"/>
    <w:rsid w:val="00394862"/>
    <w:rsid w:val="0039669B"/>
    <w:rsid w:val="003975D3"/>
    <w:rsid w:val="00397EA6"/>
    <w:rsid w:val="003A2DAE"/>
    <w:rsid w:val="003A36B7"/>
    <w:rsid w:val="003A3B59"/>
    <w:rsid w:val="003A3D93"/>
    <w:rsid w:val="003A5728"/>
    <w:rsid w:val="003A64C2"/>
    <w:rsid w:val="003B402B"/>
    <w:rsid w:val="003B4967"/>
    <w:rsid w:val="003B6FCF"/>
    <w:rsid w:val="003C0A72"/>
    <w:rsid w:val="003C1643"/>
    <w:rsid w:val="003C3E2F"/>
    <w:rsid w:val="003C4D4C"/>
    <w:rsid w:val="003D3B55"/>
    <w:rsid w:val="003D549C"/>
    <w:rsid w:val="003D5A86"/>
    <w:rsid w:val="003E19FA"/>
    <w:rsid w:val="003E47A3"/>
    <w:rsid w:val="003E572F"/>
    <w:rsid w:val="003E6671"/>
    <w:rsid w:val="003E70AA"/>
    <w:rsid w:val="003F40A7"/>
    <w:rsid w:val="003F6BB6"/>
    <w:rsid w:val="004008D6"/>
    <w:rsid w:val="00402B60"/>
    <w:rsid w:val="004032F8"/>
    <w:rsid w:val="00413005"/>
    <w:rsid w:val="004167A9"/>
    <w:rsid w:val="00417027"/>
    <w:rsid w:val="004233AF"/>
    <w:rsid w:val="00426690"/>
    <w:rsid w:val="00431DD2"/>
    <w:rsid w:val="004326CF"/>
    <w:rsid w:val="00432AB1"/>
    <w:rsid w:val="004351EA"/>
    <w:rsid w:val="0043589B"/>
    <w:rsid w:val="004461C2"/>
    <w:rsid w:val="004514DF"/>
    <w:rsid w:val="00456518"/>
    <w:rsid w:val="004646DE"/>
    <w:rsid w:val="00465A34"/>
    <w:rsid w:val="00473850"/>
    <w:rsid w:val="00473F90"/>
    <w:rsid w:val="00476609"/>
    <w:rsid w:val="00480AB1"/>
    <w:rsid w:val="00481064"/>
    <w:rsid w:val="004A17C0"/>
    <w:rsid w:val="004A2364"/>
    <w:rsid w:val="004A6169"/>
    <w:rsid w:val="004A7FF9"/>
    <w:rsid w:val="004B0D5C"/>
    <w:rsid w:val="004B0E97"/>
    <w:rsid w:val="004B0F63"/>
    <w:rsid w:val="004B27FD"/>
    <w:rsid w:val="004B57C8"/>
    <w:rsid w:val="004B5A1E"/>
    <w:rsid w:val="004B6D84"/>
    <w:rsid w:val="004C044D"/>
    <w:rsid w:val="004C36D9"/>
    <w:rsid w:val="004C4E0A"/>
    <w:rsid w:val="004D1337"/>
    <w:rsid w:val="004D4681"/>
    <w:rsid w:val="004D5963"/>
    <w:rsid w:val="004D5CDC"/>
    <w:rsid w:val="004D6C85"/>
    <w:rsid w:val="004E1EF4"/>
    <w:rsid w:val="004E2066"/>
    <w:rsid w:val="004E6F5A"/>
    <w:rsid w:val="004E7C2C"/>
    <w:rsid w:val="004F50BF"/>
    <w:rsid w:val="004F7AAE"/>
    <w:rsid w:val="004F7AE0"/>
    <w:rsid w:val="00502329"/>
    <w:rsid w:val="00506BD4"/>
    <w:rsid w:val="005150EB"/>
    <w:rsid w:val="00515CEB"/>
    <w:rsid w:val="00516317"/>
    <w:rsid w:val="00516F13"/>
    <w:rsid w:val="00521624"/>
    <w:rsid w:val="00524B55"/>
    <w:rsid w:val="00525E76"/>
    <w:rsid w:val="00525F86"/>
    <w:rsid w:val="00527A4E"/>
    <w:rsid w:val="00531939"/>
    <w:rsid w:val="0053376C"/>
    <w:rsid w:val="00537012"/>
    <w:rsid w:val="00547485"/>
    <w:rsid w:val="005475E0"/>
    <w:rsid w:val="0054783E"/>
    <w:rsid w:val="00554679"/>
    <w:rsid w:val="00555689"/>
    <w:rsid w:val="00560866"/>
    <w:rsid w:val="005614C3"/>
    <w:rsid w:val="00561EF1"/>
    <w:rsid w:val="00562FAA"/>
    <w:rsid w:val="00565366"/>
    <w:rsid w:val="005669FC"/>
    <w:rsid w:val="00566CA5"/>
    <w:rsid w:val="00575DC4"/>
    <w:rsid w:val="00576688"/>
    <w:rsid w:val="0058257E"/>
    <w:rsid w:val="005858B0"/>
    <w:rsid w:val="005871C5"/>
    <w:rsid w:val="005A0FCA"/>
    <w:rsid w:val="005A1CF4"/>
    <w:rsid w:val="005A4612"/>
    <w:rsid w:val="005A4E21"/>
    <w:rsid w:val="005A710B"/>
    <w:rsid w:val="005B4A23"/>
    <w:rsid w:val="005C0448"/>
    <w:rsid w:val="005C0C58"/>
    <w:rsid w:val="005C21C0"/>
    <w:rsid w:val="005D1BCB"/>
    <w:rsid w:val="005E02B0"/>
    <w:rsid w:val="005E2818"/>
    <w:rsid w:val="005E4788"/>
    <w:rsid w:val="005F5792"/>
    <w:rsid w:val="00603D46"/>
    <w:rsid w:val="00604852"/>
    <w:rsid w:val="0061220B"/>
    <w:rsid w:val="006155A9"/>
    <w:rsid w:val="00615E07"/>
    <w:rsid w:val="00621AF0"/>
    <w:rsid w:val="006244EB"/>
    <w:rsid w:val="006257CF"/>
    <w:rsid w:val="006263A8"/>
    <w:rsid w:val="00626C0D"/>
    <w:rsid w:val="00636706"/>
    <w:rsid w:val="00636B2E"/>
    <w:rsid w:val="00641A18"/>
    <w:rsid w:val="0064402E"/>
    <w:rsid w:val="0064630B"/>
    <w:rsid w:val="00647387"/>
    <w:rsid w:val="00647801"/>
    <w:rsid w:val="00652565"/>
    <w:rsid w:val="00653364"/>
    <w:rsid w:val="00654792"/>
    <w:rsid w:val="00655F6B"/>
    <w:rsid w:val="00656A46"/>
    <w:rsid w:val="00656CAC"/>
    <w:rsid w:val="00656DFF"/>
    <w:rsid w:val="0065762D"/>
    <w:rsid w:val="00661DD4"/>
    <w:rsid w:val="00665C8D"/>
    <w:rsid w:val="00667918"/>
    <w:rsid w:val="00670954"/>
    <w:rsid w:val="00680A3E"/>
    <w:rsid w:val="00680F36"/>
    <w:rsid w:val="006815C1"/>
    <w:rsid w:val="00682F5E"/>
    <w:rsid w:val="0068540F"/>
    <w:rsid w:val="00686933"/>
    <w:rsid w:val="006956E1"/>
    <w:rsid w:val="00696408"/>
    <w:rsid w:val="006A444C"/>
    <w:rsid w:val="006A57D6"/>
    <w:rsid w:val="006A6F3E"/>
    <w:rsid w:val="006B3236"/>
    <w:rsid w:val="006B6A9F"/>
    <w:rsid w:val="006B7431"/>
    <w:rsid w:val="006C2868"/>
    <w:rsid w:val="006C3511"/>
    <w:rsid w:val="006E1CC9"/>
    <w:rsid w:val="006E3332"/>
    <w:rsid w:val="006E3C41"/>
    <w:rsid w:val="006E77B7"/>
    <w:rsid w:val="006F4778"/>
    <w:rsid w:val="00701334"/>
    <w:rsid w:val="00705B88"/>
    <w:rsid w:val="00707393"/>
    <w:rsid w:val="0071100C"/>
    <w:rsid w:val="00720F92"/>
    <w:rsid w:val="00725956"/>
    <w:rsid w:val="00727AD1"/>
    <w:rsid w:val="00727D74"/>
    <w:rsid w:val="00740F26"/>
    <w:rsid w:val="00741837"/>
    <w:rsid w:val="00742CC3"/>
    <w:rsid w:val="00744E5F"/>
    <w:rsid w:val="00744F3B"/>
    <w:rsid w:val="00745815"/>
    <w:rsid w:val="007458D4"/>
    <w:rsid w:val="007477B1"/>
    <w:rsid w:val="00747D2D"/>
    <w:rsid w:val="007502C1"/>
    <w:rsid w:val="00750AD3"/>
    <w:rsid w:val="00752182"/>
    <w:rsid w:val="007646FC"/>
    <w:rsid w:val="00766CB9"/>
    <w:rsid w:val="00770EBF"/>
    <w:rsid w:val="0077567D"/>
    <w:rsid w:val="00782580"/>
    <w:rsid w:val="00782DB3"/>
    <w:rsid w:val="00786C21"/>
    <w:rsid w:val="007910F8"/>
    <w:rsid w:val="007A17BE"/>
    <w:rsid w:val="007A36B1"/>
    <w:rsid w:val="007A45AC"/>
    <w:rsid w:val="007B3309"/>
    <w:rsid w:val="007B5E8F"/>
    <w:rsid w:val="007B62B0"/>
    <w:rsid w:val="007C2FD9"/>
    <w:rsid w:val="007C7379"/>
    <w:rsid w:val="007C7A34"/>
    <w:rsid w:val="007C7CF8"/>
    <w:rsid w:val="007D2018"/>
    <w:rsid w:val="007D24D6"/>
    <w:rsid w:val="007D3704"/>
    <w:rsid w:val="007D38F8"/>
    <w:rsid w:val="007D394A"/>
    <w:rsid w:val="007D3A8D"/>
    <w:rsid w:val="007D76B1"/>
    <w:rsid w:val="007E22F1"/>
    <w:rsid w:val="007E25F4"/>
    <w:rsid w:val="007E3C02"/>
    <w:rsid w:val="007E3E84"/>
    <w:rsid w:val="007E7548"/>
    <w:rsid w:val="007F03DC"/>
    <w:rsid w:val="007F13AB"/>
    <w:rsid w:val="007F4935"/>
    <w:rsid w:val="0080147E"/>
    <w:rsid w:val="00801906"/>
    <w:rsid w:val="00803B18"/>
    <w:rsid w:val="00804C58"/>
    <w:rsid w:val="00813B6D"/>
    <w:rsid w:val="00813E20"/>
    <w:rsid w:val="008156D3"/>
    <w:rsid w:val="008172FC"/>
    <w:rsid w:val="00820A7F"/>
    <w:rsid w:val="0082159B"/>
    <w:rsid w:val="008376EF"/>
    <w:rsid w:val="0084647F"/>
    <w:rsid w:val="00851414"/>
    <w:rsid w:val="008514A1"/>
    <w:rsid w:val="00853897"/>
    <w:rsid w:val="008538B1"/>
    <w:rsid w:val="00853AA6"/>
    <w:rsid w:val="00855156"/>
    <w:rsid w:val="00855798"/>
    <w:rsid w:val="00865D21"/>
    <w:rsid w:val="00874B32"/>
    <w:rsid w:val="00874F92"/>
    <w:rsid w:val="00880BA1"/>
    <w:rsid w:val="00885463"/>
    <w:rsid w:val="00890076"/>
    <w:rsid w:val="00890D1A"/>
    <w:rsid w:val="008910DF"/>
    <w:rsid w:val="00897F12"/>
    <w:rsid w:val="008A06EA"/>
    <w:rsid w:val="008A3B0F"/>
    <w:rsid w:val="008A76E5"/>
    <w:rsid w:val="008A7D07"/>
    <w:rsid w:val="008B0EAC"/>
    <w:rsid w:val="008B1353"/>
    <w:rsid w:val="008B1689"/>
    <w:rsid w:val="008B3B4B"/>
    <w:rsid w:val="008B496F"/>
    <w:rsid w:val="008B55BD"/>
    <w:rsid w:val="008B56BD"/>
    <w:rsid w:val="008B5D9A"/>
    <w:rsid w:val="008B7607"/>
    <w:rsid w:val="008C2090"/>
    <w:rsid w:val="008C2AD3"/>
    <w:rsid w:val="008C759C"/>
    <w:rsid w:val="008D0372"/>
    <w:rsid w:val="008D7002"/>
    <w:rsid w:val="008D79F9"/>
    <w:rsid w:val="008E30DA"/>
    <w:rsid w:val="008E3696"/>
    <w:rsid w:val="008E5581"/>
    <w:rsid w:val="008E6722"/>
    <w:rsid w:val="008F0544"/>
    <w:rsid w:val="008F0E5F"/>
    <w:rsid w:val="008F2E6F"/>
    <w:rsid w:val="008F52F5"/>
    <w:rsid w:val="008F5C67"/>
    <w:rsid w:val="008F6666"/>
    <w:rsid w:val="008F748A"/>
    <w:rsid w:val="00900F92"/>
    <w:rsid w:val="00914386"/>
    <w:rsid w:val="00921385"/>
    <w:rsid w:val="0092147F"/>
    <w:rsid w:val="0092219E"/>
    <w:rsid w:val="00923C2B"/>
    <w:rsid w:val="00924323"/>
    <w:rsid w:val="009317E5"/>
    <w:rsid w:val="0093269C"/>
    <w:rsid w:val="00942C52"/>
    <w:rsid w:val="00944C4F"/>
    <w:rsid w:val="009500BC"/>
    <w:rsid w:val="009517C5"/>
    <w:rsid w:val="0095331B"/>
    <w:rsid w:val="00956F50"/>
    <w:rsid w:val="00960D4E"/>
    <w:rsid w:val="009615A2"/>
    <w:rsid w:val="00962C14"/>
    <w:rsid w:val="00965C4F"/>
    <w:rsid w:val="009664C6"/>
    <w:rsid w:val="009670A0"/>
    <w:rsid w:val="00972619"/>
    <w:rsid w:val="009735FA"/>
    <w:rsid w:val="00980F78"/>
    <w:rsid w:val="0098249F"/>
    <w:rsid w:val="009837DA"/>
    <w:rsid w:val="00983E91"/>
    <w:rsid w:val="00983F7A"/>
    <w:rsid w:val="009840F5"/>
    <w:rsid w:val="009900E8"/>
    <w:rsid w:val="00991F14"/>
    <w:rsid w:val="00993E50"/>
    <w:rsid w:val="009A3A72"/>
    <w:rsid w:val="009A3BCE"/>
    <w:rsid w:val="009B0595"/>
    <w:rsid w:val="009B0B6A"/>
    <w:rsid w:val="009B0D28"/>
    <w:rsid w:val="009B2972"/>
    <w:rsid w:val="009B4558"/>
    <w:rsid w:val="009B68F1"/>
    <w:rsid w:val="009C487E"/>
    <w:rsid w:val="009C50C3"/>
    <w:rsid w:val="009C6B5A"/>
    <w:rsid w:val="009C7776"/>
    <w:rsid w:val="009E0181"/>
    <w:rsid w:val="009E39E2"/>
    <w:rsid w:val="009E50C7"/>
    <w:rsid w:val="009E72D6"/>
    <w:rsid w:val="009F0825"/>
    <w:rsid w:val="009F1712"/>
    <w:rsid w:val="009F1F5D"/>
    <w:rsid w:val="009F2D73"/>
    <w:rsid w:val="009F45B3"/>
    <w:rsid w:val="009F6BAD"/>
    <w:rsid w:val="00A0142D"/>
    <w:rsid w:val="00A03CA4"/>
    <w:rsid w:val="00A053B5"/>
    <w:rsid w:val="00A11D0B"/>
    <w:rsid w:val="00A121BB"/>
    <w:rsid w:val="00A13E91"/>
    <w:rsid w:val="00A16DDC"/>
    <w:rsid w:val="00A17082"/>
    <w:rsid w:val="00A2358F"/>
    <w:rsid w:val="00A252D6"/>
    <w:rsid w:val="00A25C1D"/>
    <w:rsid w:val="00A30992"/>
    <w:rsid w:val="00A31214"/>
    <w:rsid w:val="00A32C13"/>
    <w:rsid w:val="00A3316C"/>
    <w:rsid w:val="00A36FA9"/>
    <w:rsid w:val="00A40219"/>
    <w:rsid w:val="00A43A6A"/>
    <w:rsid w:val="00A5099A"/>
    <w:rsid w:val="00A532CE"/>
    <w:rsid w:val="00A54E7B"/>
    <w:rsid w:val="00A57132"/>
    <w:rsid w:val="00A62AAC"/>
    <w:rsid w:val="00A62E07"/>
    <w:rsid w:val="00A655FE"/>
    <w:rsid w:val="00A65DBF"/>
    <w:rsid w:val="00A77CC4"/>
    <w:rsid w:val="00A807D2"/>
    <w:rsid w:val="00A80AE6"/>
    <w:rsid w:val="00A81670"/>
    <w:rsid w:val="00A839B8"/>
    <w:rsid w:val="00A85077"/>
    <w:rsid w:val="00A90F94"/>
    <w:rsid w:val="00A93313"/>
    <w:rsid w:val="00A93931"/>
    <w:rsid w:val="00A94CF8"/>
    <w:rsid w:val="00A9551A"/>
    <w:rsid w:val="00A974A1"/>
    <w:rsid w:val="00A97B2A"/>
    <w:rsid w:val="00AA0F7D"/>
    <w:rsid w:val="00AA1467"/>
    <w:rsid w:val="00AA3E2E"/>
    <w:rsid w:val="00AA5724"/>
    <w:rsid w:val="00AA5F2F"/>
    <w:rsid w:val="00AA6BB1"/>
    <w:rsid w:val="00AA7BC4"/>
    <w:rsid w:val="00AB1C9E"/>
    <w:rsid w:val="00AB38E2"/>
    <w:rsid w:val="00AB7AA5"/>
    <w:rsid w:val="00AC4906"/>
    <w:rsid w:val="00AC7620"/>
    <w:rsid w:val="00AD3490"/>
    <w:rsid w:val="00AD49EC"/>
    <w:rsid w:val="00AD7403"/>
    <w:rsid w:val="00AD7609"/>
    <w:rsid w:val="00AE19D7"/>
    <w:rsid w:val="00AE4094"/>
    <w:rsid w:val="00AE44AE"/>
    <w:rsid w:val="00AF540A"/>
    <w:rsid w:val="00AF583C"/>
    <w:rsid w:val="00AF6143"/>
    <w:rsid w:val="00B009C8"/>
    <w:rsid w:val="00B011A9"/>
    <w:rsid w:val="00B01D1E"/>
    <w:rsid w:val="00B11104"/>
    <w:rsid w:val="00B1361E"/>
    <w:rsid w:val="00B17D01"/>
    <w:rsid w:val="00B210ED"/>
    <w:rsid w:val="00B21422"/>
    <w:rsid w:val="00B240BA"/>
    <w:rsid w:val="00B277C4"/>
    <w:rsid w:val="00B27D1B"/>
    <w:rsid w:val="00B321C0"/>
    <w:rsid w:val="00B32225"/>
    <w:rsid w:val="00B340B2"/>
    <w:rsid w:val="00B46B61"/>
    <w:rsid w:val="00B52EEF"/>
    <w:rsid w:val="00B56660"/>
    <w:rsid w:val="00B56AA8"/>
    <w:rsid w:val="00B608D7"/>
    <w:rsid w:val="00B6237E"/>
    <w:rsid w:val="00B73A85"/>
    <w:rsid w:val="00B73D9E"/>
    <w:rsid w:val="00B75740"/>
    <w:rsid w:val="00B812C5"/>
    <w:rsid w:val="00B81502"/>
    <w:rsid w:val="00B84A72"/>
    <w:rsid w:val="00B90F59"/>
    <w:rsid w:val="00B94771"/>
    <w:rsid w:val="00B9501C"/>
    <w:rsid w:val="00B95410"/>
    <w:rsid w:val="00B96CAF"/>
    <w:rsid w:val="00BA1CB7"/>
    <w:rsid w:val="00BA2C6D"/>
    <w:rsid w:val="00BA6022"/>
    <w:rsid w:val="00BA77D1"/>
    <w:rsid w:val="00BB6850"/>
    <w:rsid w:val="00BC1F30"/>
    <w:rsid w:val="00BC3386"/>
    <w:rsid w:val="00BC4D33"/>
    <w:rsid w:val="00BC5D51"/>
    <w:rsid w:val="00BC5F9B"/>
    <w:rsid w:val="00BC6786"/>
    <w:rsid w:val="00BD1BD9"/>
    <w:rsid w:val="00BD32E1"/>
    <w:rsid w:val="00BD4FA2"/>
    <w:rsid w:val="00BD6281"/>
    <w:rsid w:val="00BE1C44"/>
    <w:rsid w:val="00BE48C5"/>
    <w:rsid w:val="00BE5568"/>
    <w:rsid w:val="00BE66B2"/>
    <w:rsid w:val="00BF0779"/>
    <w:rsid w:val="00BF1329"/>
    <w:rsid w:val="00BF301D"/>
    <w:rsid w:val="00BF3FFC"/>
    <w:rsid w:val="00BF553D"/>
    <w:rsid w:val="00BF5B94"/>
    <w:rsid w:val="00C11647"/>
    <w:rsid w:val="00C124C3"/>
    <w:rsid w:val="00C14134"/>
    <w:rsid w:val="00C14B60"/>
    <w:rsid w:val="00C15B9C"/>
    <w:rsid w:val="00C20CC1"/>
    <w:rsid w:val="00C21390"/>
    <w:rsid w:val="00C21E7D"/>
    <w:rsid w:val="00C24EC0"/>
    <w:rsid w:val="00C32B8A"/>
    <w:rsid w:val="00C3597A"/>
    <w:rsid w:val="00C36061"/>
    <w:rsid w:val="00C36B2C"/>
    <w:rsid w:val="00C53314"/>
    <w:rsid w:val="00C53EA1"/>
    <w:rsid w:val="00C565FC"/>
    <w:rsid w:val="00C60644"/>
    <w:rsid w:val="00C60711"/>
    <w:rsid w:val="00C60D11"/>
    <w:rsid w:val="00C61721"/>
    <w:rsid w:val="00C6628B"/>
    <w:rsid w:val="00C6687A"/>
    <w:rsid w:val="00C67D9C"/>
    <w:rsid w:val="00C72920"/>
    <w:rsid w:val="00C737F3"/>
    <w:rsid w:val="00C76ABB"/>
    <w:rsid w:val="00C800B0"/>
    <w:rsid w:val="00C82879"/>
    <w:rsid w:val="00C910F1"/>
    <w:rsid w:val="00C91449"/>
    <w:rsid w:val="00C92C6D"/>
    <w:rsid w:val="00CA392E"/>
    <w:rsid w:val="00CA49E4"/>
    <w:rsid w:val="00CA6B1E"/>
    <w:rsid w:val="00CB1C4A"/>
    <w:rsid w:val="00CB3401"/>
    <w:rsid w:val="00CB4330"/>
    <w:rsid w:val="00CB44C2"/>
    <w:rsid w:val="00CB70D8"/>
    <w:rsid w:val="00CB7642"/>
    <w:rsid w:val="00CB7909"/>
    <w:rsid w:val="00CC0D44"/>
    <w:rsid w:val="00CC0FC4"/>
    <w:rsid w:val="00CC3EDE"/>
    <w:rsid w:val="00CC4607"/>
    <w:rsid w:val="00CD77FC"/>
    <w:rsid w:val="00CE098D"/>
    <w:rsid w:val="00CE0B7C"/>
    <w:rsid w:val="00CE0CD2"/>
    <w:rsid w:val="00CE1504"/>
    <w:rsid w:val="00CE4335"/>
    <w:rsid w:val="00CE6611"/>
    <w:rsid w:val="00CF63CF"/>
    <w:rsid w:val="00CF6B2F"/>
    <w:rsid w:val="00D06289"/>
    <w:rsid w:val="00D07F54"/>
    <w:rsid w:val="00D119E5"/>
    <w:rsid w:val="00D147A3"/>
    <w:rsid w:val="00D23186"/>
    <w:rsid w:val="00D2554F"/>
    <w:rsid w:val="00D265FA"/>
    <w:rsid w:val="00D31B6A"/>
    <w:rsid w:val="00D3486A"/>
    <w:rsid w:val="00D353CE"/>
    <w:rsid w:val="00D42C4A"/>
    <w:rsid w:val="00D440B7"/>
    <w:rsid w:val="00D50D5D"/>
    <w:rsid w:val="00D52309"/>
    <w:rsid w:val="00D52EEA"/>
    <w:rsid w:val="00D540F9"/>
    <w:rsid w:val="00D55C4A"/>
    <w:rsid w:val="00D57AD5"/>
    <w:rsid w:val="00D63456"/>
    <w:rsid w:val="00D63D65"/>
    <w:rsid w:val="00D735CE"/>
    <w:rsid w:val="00D743D2"/>
    <w:rsid w:val="00D76332"/>
    <w:rsid w:val="00D81B93"/>
    <w:rsid w:val="00D81C74"/>
    <w:rsid w:val="00D82DF7"/>
    <w:rsid w:val="00D84BB6"/>
    <w:rsid w:val="00D85C5F"/>
    <w:rsid w:val="00D86605"/>
    <w:rsid w:val="00D87204"/>
    <w:rsid w:val="00D95C56"/>
    <w:rsid w:val="00DA01C0"/>
    <w:rsid w:val="00DA0BCC"/>
    <w:rsid w:val="00DA2DB5"/>
    <w:rsid w:val="00DA2F46"/>
    <w:rsid w:val="00DB2533"/>
    <w:rsid w:val="00DB358B"/>
    <w:rsid w:val="00DB4138"/>
    <w:rsid w:val="00DB4F9C"/>
    <w:rsid w:val="00DB6564"/>
    <w:rsid w:val="00DC383E"/>
    <w:rsid w:val="00DC4C33"/>
    <w:rsid w:val="00DC4CD0"/>
    <w:rsid w:val="00DC70E6"/>
    <w:rsid w:val="00DC7C42"/>
    <w:rsid w:val="00DD064A"/>
    <w:rsid w:val="00DD1A77"/>
    <w:rsid w:val="00DD3EA5"/>
    <w:rsid w:val="00DF1C12"/>
    <w:rsid w:val="00DF26CB"/>
    <w:rsid w:val="00DF30A6"/>
    <w:rsid w:val="00DF32DB"/>
    <w:rsid w:val="00DF562C"/>
    <w:rsid w:val="00DF6694"/>
    <w:rsid w:val="00DF7232"/>
    <w:rsid w:val="00E0441D"/>
    <w:rsid w:val="00E11C75"/>
    <w:rsid w:val="00E13D54"/>
    <w:rsid w:val="00E14908"/>
    <w:rsid w:val="00E1659D"/>
    <w:rsid w:val="00E231E3"/>
    <w:rsid w:val="00E37A11"/>
    <w:rsid w:val="00E40A89"/>
    <w:rsid w:val="00E42DE6"/>
    <w:rsid w:val="00E43BFB"/>
    <w:rsid w:val="00E46287"/>
    <w:rsid w:val="00E47CBE"/>
    <w:rsid w:val="00E5013F"/>
    <w:rsid w:val="00E50561"/>
    <w:rsid w:val="00E509DF"/>
    <w:rsid w:val="00E52C5D"/>
    <w:rsid w:val="00E536DC"/>
    <w:rsid w:val="00E55A39"/>
    <w:rsid w:val="00E56DAC"/>
    <w:rsid w:val="00E57C26"/>
    <w:rsid w:val="00E62D18"/>
    <w:rsid w:val="00E66904"/>
    <w:rsid w:val="00E70243"/>
    <w:rsid w:val="00E730AA"/>
    <w:rsid w:val="00E7362E"/>
    <w:rsid w:val="00E752E2"/>
    <w:rsid w:val="00E7696E"/>
    <w:rsid w:val="00E81427"/>
    <w:rsid w:val="00E81723"/>
    <w:rsid w:val="00E82F8A"/>
    <w:rsid w:val="00E83D29"/>
    <w:rsid w:val="00E85B5B"/>
    <w:rsid w:val="00E94D4D"/>
    <w:rsid w:val="00EB249F"/>
    <w:rsid w:val="00EB6BDF"/>
    <w:rsid w:val="00EC18E2"/>
    <w:rsid w:val="00EC65A7"/>
    <w:rsid w:val="00ED066F"/>
    <w:rsid w:val="00ED1D6B"/>
    <w:rsid w:val="00ED46A7"/>
    <w:rsid w:val="00EE27C7"/>
    <w:rsid w:val="00EE59CE"/>
    <w:rsid w:val="00EF2F88"/>
    <w:rsid w:val="00EF661A"/>
    <w:rsid w:val="00EF6EF2"/>
    <w:rsid w:val="00F02202"/>
    <w:rsid w:val="00F029AA"/>
    <w:rsid w:val="00F05ACE"/>
    <w:rsid w:val="00F15B84"/>
    <w:rsid w:val="00F1799B"/>
    <w:rsid w:val="00F22972"/>
    <w:rsid w:val="00F260B0"/>
    <w:rsid w:val="00F307C4"/>
    <w:rsid w:val="00F3510A"/>
    <w:rsid w:val="00F37297"/>
    <w:rsid w:val="00F41203"/>
    <w:rsid w:val="00F46662"/>
    <w:rsid w:val="00F50ECC"/>
    <w:rsid w:val="00F51497"/>
    <w:rsid w:val="00F55807"/>
    <w:rsid w:val="00F563CA"/>
    <w:rsid w:val="00F5665D"/>
    <w:rsid w:val="00F60220"/>
    <w:rsid w:val="00F63BC6"/>
    <w:rsid w:val="00F651BE"/>
    <w:rsid w:val="00F66764"/>
    <w:rsid w:val="00F66D56"/>
    <w:rsid w:val="00F71500"/>
    <w:rsid w:val="00F736AB"/>
    <w:rsid w:val="00F73807"/>
    <w:rsid w:val="00F758D7"/>
    <w:rsid w:val="00F80280"/>
    <w:rsid w:val="00F855DA"/>
    <w:rsid w:val="00F91519"/>
    <w:rsid w:val="00F91E10"/>
    <w:rsid w:val="00F939C9"/>
    <w:rsid w:val="00FA01F1"/>
    <w:rsid w:val="00FA08F9"/>
    <w:rsid w:val="00FA5F5E"/>
    <w:rsid w:val="00FB165B"/>
    <w:rsid w:val="00FB190B"/>
    <w:rsid w:val="00FB49E8"/>
    <w:rsid w:val="00FB5EB7"/>
    <w:rsid w:val="00FB67B6"/>
    <w:rsid w:val="00FB6D09"/>
    <w:rsid w:val="00FC2966"/>
    <w:rsid w:val="00FD0107"/>
    <w:rsid w:val="00FD124E"/>
    <w:rsid w:val="00FD1F06"/>
    <w:rsid w:val="00FD463C"/>
    <w:rsid w:val="00FD4FBB"/>
    <w:rsid w:val="00FD6AD4"/>
    <w:rsid w:val="00FD72EA"/>
    <w:rsid w:val="00FE1C08"/>
    <w:rsid w:val="00FE3DE5"/>
    <w:rsid w:val="01180A25"/>
    <w:rsid w:val="018810F0"/>
    <w:rsid w:val="01B2D01C"/>
    <w:rsid w:val="01F75BA6"/>
    <w:rsid w:val="0219D98E"/>
    <w:rsid w:val="021C519D"/>
    <w:rsid w:val="02CF6D44"/>
    <w:rsid w:val="03293CED"/>
    <w:rsid w:val="034002D0"/>
    <w:rsid w:val="037804AE"/>
    <w:rsid w:val="03B0E2B0"/>
    <w:rsid w:val="04220301"/>
    <w:rsid w:val="046B3DA5"/>
    <w:rsid w:val="05D6464B"/>
    <w:rsid w:val="05E9C8D7"/>
    <w:rsid w:val="063B3FD8"/>
    <w:rsid w:val="0686413F"/>
    <w:rsid w:val="069314A2"/>
    <w:rsid w:val="06D5303E"/>
    <w:rsid w:val="071090E0"/>
    <w:rsid w:val="0755BAA0"/>
    <w:rsid w:val="07D3A10A"/>
    <w:rsid w:val="0A04B247"/>
    <w:rsid w:val="0B14B4B5"/>
    <w:rsid w:val="0B30432C"/>
    <w:rsid w:val="0C090F20"/>
    <w:rsid w:val="0C28DFE7"/>
    <w:rsid w:val="0C292BC3"/>
    <w:rsid w:val="0D7CA382"/>
    <w:rsid w:val="0DCD1E1D"/>
    <w:rsid w:val="0E915324"/>
    <w:rsid w:val="0F50F43D"/>
    <w:rsid w:val="0FA3C17B"/>
    <w:rsid w:val="118D2BB9"/>
    <w:rsid w:val="119F84B0"/>
    <w:rsid w:val="1277D883"/>
    <w:rsid w:val="12CFFBFC"/>
    <w:rsid w:val="13D95401"/>
    <w:rsid w:val="1406A3D9"/>
    <w:rsid w:val="140E0221"/>
    <w:rsid w:val="14844635"/>
    <w:rsid w:val="15B69018"/>
    <w:rsid w:val="15D83F44"/>
    <w:rsid w:val="15F94FC9"/>
    <w:rsid w:val="160F493F"/>
    <w:rsid w:val="163D6B19"/>
    <w:rsid w:val="16F7CC66"/>
    <w:rsid w:val="1714E6BB"/>
    <w:rsid w:val="1930F08B"/>
    <w:rsid w:val="1A1FBB50"/>
    <w:rsid w:val="1A40F6FA"/>
    <w:rsid w:val="1B1088EB"/>
    <w:rsid w:val="1C6E4FE5"/>
    <w:rsid w:val="1C8EFC4C"/>
    <w:rsid w:val="1D1AA125"/>
    <w:rsid w:val="1D6F9A9C"/>
    <w:rsid w:val="1D99EF8F"/>
    <w:rsid w:val="1DE64123"/>
    <w:rsid w:val="1E04378C"/>
    <w:rsid w:val="1E7090C4"/>
    <w:rsid w:val="1EFFBD98"/>
    <w:rsid w:val="1F11D7D7"/>
    <w:rsid w:val="21312708"/>
    <w:rsid w:val="21C1DAB2"/>
    <w:rsid w:val="21F7410A"/>
    <w:rsid w:val="22904310"/>
    <w:rsid w:val="22B9B246"/>
    <w:rsid w:val="22C735ED"/>
    <w:rsid w:val="2302C5C4"/>
    <w:rsid w:val="23470D6A"/>
    <w:rsid w:val="23CC209D"/>
    <w:rsid w:val="23FC8F55"/>
    <w:rsid w:val="241B35A3"/>
    <w:rsid w:val="2477FDE8"/>
    <w:rsid w:val="251B1DDB"/>
    <w:rsid w:val="2571C2DC"/>
    <w:rsid w:val="25C7E3D2"/>
    <w:rsid w:val="266B0CC6"/>
    <w:rsid w:val="269F5DEB"/>
    <w:rsid w:val="2761A1F0"/>
    <w:rsid w:val="2763B433"/>
    <w:rsid w:val="276F0A54"/>
    <w:rsid w:val="27A997D4"/>
    <w:rsid w:val="27AFEF5F"/>
    <w:rsid w:val="27FD284B"/>
    <w:rsid w:val="2A1FD247"/>
    <w:rsid w:val="2A3A36E7"/>
    <w:rsid w:val="2B344E62"/>
    <w:rsid w:val="2D16E590"/>
    <w:rsid w:val="2D94844E"/>
    <w:rsid w:val="30ABC80E"/>
    <w:rsid w:val="30FCC43D"/>
    <w:rsid w:val="316E9170"/>
    <w:rsid w:val="31C159B5"/>
    <w:rsid w:val="31FE8250"/>
    <w:rsid w:val="3227C8A2"/>
    <w:rsid w:val="32E58E43"/>
    <w:rsid w:val="33226618"/>
    <w:rsid w:val="33965D0C"/>
    <w:rsid w:val="34D49171"/>
    <w:rsid w:val="35B59CA6"/>
    <w:rsid w:val="36474B71"/>
    <w:rsid w:val="36E0EB27"/>
    <w:rsid w:val="3868FA5A"/>
    <w:rsid w:val="38BC22D1"/>
    <w:rsid w:val="38CBC3D9"/>
    <w:rsid w:val="39076068"/>
    <w:rsid w:val="391F67F4"/>
    <w:rsid w:val="394BF68A"/>
    <w:rsid w:val="3A424352"/>
    <w:rsid w:val="3BA09B1C"/>
    <w:rsid w:val="3C0956D8"/>
    <w:rsid w:val="3C860748"/>
    <w:rsid w:val="3D8523DE"/>
    <w:rsid w:val="3E1A763D"/>
    <w:rsid w:val="3EFB172E"/>
    <w:rsid w:val="402908A8"/>
    <w:rsid w:val="405F082A"/>
    <w:rsid w:val="40EDED3B"/>
    <w:rsid w:val="41554F40"/>
    <w:rsid w:val="41563A4C"/>
    <w:rsid w:val="4169B65D"/>
    <w:rsid w:val="43AA3AB3"/>
    <w:rsid w:val="43C99FAF"/>
    <w:rsid w:val="459C3970"/>
    <w:rsid w:val="45EFD12B"/>
    <w:rsid w:val="464F0183"/>
    <w:rsid w:val="470022B8"/>
    <w:rsid w:val="471ECE1C"/>
    <w:rsid w:val="477AF42F"/>
    <w:rsid w:val="48732701"/>
    <w:rsid w:val="48BFD23C"/>
    <w:rsid w:val="48D3DA32"/>
    <w:rsid w:val="48E2CC1B"/>
    <w:rsid w:val="496E30EA"/>
    <w:rsid w:val="49E4EAE8"/>
    <w:rsid w:val="4AB69CA4"/>
    <w:rsid w:val="4AF966D2"/>
    <w:rsid w:val="4D97F564"/>
    <w:rsid w:val="4E2D29DD"/>
    <w:rsid w:val="4E574649"/>
    <w:rsid w:val="4EEAD682"/>
    <w:rsid w:val="4F4975A5"/>
    <w:rsid w:val="4F9C0C29"/>
    <w:rsid w:val="50589468"/>
    <w:rsid w:val="53230616"/>
    <w:rsid w:val="5371A97D"/>
    <w:rsid w:val="548A1107"/>
    <w:rsid w:val="54BF46B1"/>
    <w:rsid w:val="54D9B674"/>
    <w:rsid w:val="555017C7"/>
    <w:rsid w:val="55516CE6"/>
    <w:rsid w:val="5630C725"/>
    <w:rsid w:val="57CC9786"/>
    <w:rsid w:val="580A0975"/>
    <w:rsid w:val="58598554"/>
    <w:rsid w:val="58AC33A9"/>
    <w:rsid w:val="5912738A"/>
    <w:rsid w:val="59DBCB95"/>
    <w:rsid w:val="5A555EDC"/>
    <w:rsid w:val="5A887305"/>
    <w:rsid w:val="5A92BD70"/>
    <w:rsid w:val="5AC802C5"/>
    <w:rsid w:val="5C09E3B5"/>
    <w:rsid w:val="5C133106"/>
    <w:rsid w:val="5C244366"/>
    <w:rsid w:val="5CA008A9"/>
    <w:rsid w:val="5D46BEB0"/>
    <w:rsid w:val="5D700794"/>
    <w:rsid w:val="5E4DA004"/>
    <w:rsid w:val="5E7ECE00"/>
    <w:rsid w:val="5EC57327"/>
    <w:rsid w:val="5FD809A1"/>
    <w:rsid w:val="60667198"/>
    <w:rsid w:val="60CE30CE"/>
    <w:rsid w:val="60F7B489"/>
    <w:rsid w:val="6369B4F8"/>
    <w:rsid w:val="6369B56B"/>
    <w:rsid w:val="639514BE"/>
    <w:rsid w:val="63DBA12D"/>
    <w:rsid w:val="64BA7CB1"/>
    <w:rsid w:val="64EE0F84"/>
    <w:rsid w:val="66BE775E"/>
    <w:rsid w:val="66E51CF3"/>
    <w:rsid w:val="680704E2"/>
    <w:rsid w:val="684B83A0"/>
    <w:rsid w:val="68F9F03C"/>
    <w:rsid w:val="691F4EE7"/>
    <w:rsid w:val="69633091"/>
    <w:rsid w:val="6A969836"/>
    <w:rsid w:val="6B522830"/>
    <w:rsid w:val="6B9259C2"/>
    <w:rsid w:val="6C203955"/>
    <w:rsid w:val="6D4F05BF"/>
    <w:rsid w:val="6DC25812"/>
    <w:rsid w:val="6FE222BA"/>
    <w:rsid w:val="70381839"/>
    <w:rsid w:val="705AD6F4"/>
    <w:rsid w:val="715548F7"/>
    <w:rsid w:val="71A24272"/>
    <w:rsid w:val="7212ADE4"/>
    <w:rsid w:val="7238C581"/>
    <w:rsid w:val="723DEEBC"/>
    <w:rsid w:val="73AA1430"/>
    <w:rsid w:val="7424172D"/>
    <w:rsid w:val="744A3A28"/>
    <w:rsid w:val="74A9BFBD"/>
    <w:rsid w:val="75151731"/>
    <w:rsid w:val="75425DBE"/>
    <w:rsid w:val="7545E491"/>
    <w:rsid w:val="767623CF"/>
    <w:rsid w:val="76E1B4F2"/>
    <w:rsid w:val="77AB0CFD"/>
    <w:rsid w:val="790CF83F"/>
    <w:rsid w:val="7954CDE6"/>
    <w:rsid w:val="79E582B2"/>
    <w:rsid w:val="7A7EAC34"/>
    <w:rsid w:val="7C499A8E"/>
    <w:rsid w:val="7E14C78A"/>
    <w:rsid w:val="7EF88297"/>
    <w:rsid w:val="7F09482E"/>
    <w:rsid w:val="7F7C39C3"/>
    <w:rsid w:val="7FC7E6F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E6A50"/>
  <w15:chartTrackingRefBased/>
  <w15:docId w15:val="{86D60C0C-62E3-3B43-A443-9107F85E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1939"/>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26CF"/>
    <w:pPr>
      <w:tabs>
        <w:tab w:val="center" w:pos="4680"/>
        <w:tab w:val="right" w:pos="9360"/>
      </w:tabs>
    </w:pPr>
  </w:style>
  <w:style w:type="character" w:customStyle="1" w:styleId="HeaderChar">
    <w:name w:val="Header Char"/>
    <w:basedOn w:val="DefaultParagraphFont"/>
    <w:link w:val="Header"/>
    <w:uiPriority w:val="99"/>
    <w:rsid w:val="004326CF"/>
  </w:style>
  <w:style w:type="paragraph" w:styleId="Footer">
    <w:name w:val="footer"/>
    <w:basedOn w:val="Normal"/>
    <w:link w:val="FooterChar"/>
    <w:uiPriority w:val="99"/>
    <w:unhideWhenUsed/>
    <w:rsid w:val="004326CF"/>
    <w:pPr>
      <w:tabs>
        <w:tab w:val="center" w:pos="4680"/>
        <w:tab w:val="right" w:pos="9360"/>
      </w:tabs>
    </w:pPr>
  </w:style>
  <w:style w:type="character" w:customStyle="1" w:styleId="FooterChar">
    <w:name w:val="Footer Char"/>
    <w:basedOn w:val="DefaultParagraphFont"/>
    <w:link w:val="Footer"/>
    <w:uiPriority w:val="99"/>
    <w:rsid w:val="004326CF"/>
  </w:style>
  <w:style w:type="paragraph" w:styleId="FootnoteText">
    <w:name w:val="footnote text"/>
    <w:basedOn w:val="Normal"/>
    <w:link w:val="FootnoteTextChar"/>
    <w:uiPriority w:val="99"/>
    <w:semiHidden/>
    <w:unhideWhenUsed/>
    <w:rsid w:val="00E43BFB"/>
    <w:rPr>
      <w:sz w:val="20"/>
      <w:szCs w:val="20"/>
    </w:rPr>
  </w:style>
  <w:style w:type="character" w:customStyle="1" w:styleId="FootnoteTextChar">
    <w:name w:val="Footnote Text Char"/>
    <w:basedOn w:val="DefaultParagraphFont"/>
    <w:link w:val="FootnoteText"/>
    <w:uiPriority w:val="99"/>
    <w:semiHidden/>
    <w:rsid w:val="00E43BFB"/>
    <w:rPr>
      <w:sz w:val="20"/>
      <w:szCs w:val="20"/>
    </w:rPr>
  </w:style>
  <w:style w:type="character" w:styleId="FootnoteReference">
    <w:name w:val="footnote reference"/>
    <w:basedOn w:val="DefaultParagraphFont"/>
    <w:uiPriority w:val="99"/>
    <w:semiHidden/>
    <w:unhideWhenUsed/>
    <w:rsid w:val="00E43BFB"/>
    <w:rPr>
      <w:vertAlign w:val="superscript"/>
    </w:rPr>
  </w:style>
  <w:style w:type="character" w:styleId="Hyperlink">
    <w:name w:val="Hyperlink"/>
    <w:basedOn w:val="DefaultParagraphFont"/>
    <w:uiPriority w:val="99"/>
    <w:unhideWhenUsed/>
    <w:rsid w:val="00B11104"/>
    <w:rPr>
      <w:color w:val="0563C1" w:themeColor="hyperlink"/>
      <w:u w:val="single"/>
    </w:rPr>
  </w:style>
  <w:style w:type="character" w:customStyle="1" w:styleId="UnresolvedMention1">
    <w:name w:val="Unresolved Mention1"/>
    <w:basedOn w:val="DefaultParagraphFont"/>
    <w:uiPriority w:val="99"/>
    <w:semiHidden/>
    <w:unhideWhenUsed/>
    <w:rsid w:val="00B11104"/>
    <w:rPr>
      <w:color w:val="605E5C"/>
      <w:shd w:val="clear" w:color="auto" w:fill="E1DFDD"/>
    </w:rPr>
  </w:style>
  <w:style w:type="character" w:styleId="CommentReference">
    <w:name w:val="annotation reference"/>
    <w:basedOn w:val="DefaultParagraphFont"/>
    <w:uiPriority w:val="99"/>
    <w:semiHidden/>
    <w:unhideWhenUsed/>
    <w:rsid w:val="00B56AA8"/>
    <w:rPr>
      <w:sz w:val="16"/>
      <w:szCs w:val="16"/>
    </w:rPr>
  </w:style>
  <w:style w:type="paragraph" w:styleId="CommentText">
    <w:name w:val="annotation text"/>
    <w:basedOn w:val="Normal"/>
    <w:link w:val="CommentTextChar"/>
    <w:uiPriority w:val="99"/>
    <w:semiHidden/>
    <w:unhideWhenUsed/>
    <w:rsid w:val="00B56AA8"/>
    <w:rPr>
      <w:sz w:val="20"/>
      <w:szCs w:val="20"/>
    </w:rPr>
  </w:style>
  <w:style w:type="character" w:customStyle="1" w:styleId="CommentTextChar">
    <w:name w:val="Comment Text Char"/>
    <w:basedOn w:val="DefaultParagraphFont"/>
    <w:link w:val="CommentText"/>
    <w:uiPriority w:val="99"/>
    <w:semiHidden/>
    <w:rsid w:val="00B56AA8"/>
    <w:rPr>
      <w:sz w:val="20"/>
      <w:szCs w:val="20"/>
    </w:rPr>
  </w:style>
  <w:style w:type="paragraph" w:styleId="CommentSubject">
    <w:name w:val="annotation subject"/>
    <w:basedOn w:val="CommentText"/>
    <w:next w:val="CommentText"/>
    <w:link w:val="CommentSubjectChar"/>
    <w:uiPriority w:val="99"/>
    <w:semiHidden/>
    <w:unhideWhenUsed/>
    <w:rsid w:val="00B56AA8"/>
    <w:rPr>
      <w:b/>
      <w:bCs/>
    </w:rPr>
  </w:style>
  <w:style w:type="character" w:customStyle="1" w:styleId="CommentSubjectChar">
    <w:name w:val="Comment Subject Char"/>
    <w:basedOn w:val="CommentTextChar"/>
    <w:link w:val="CommentSubject"/>
    <w:uiPriority w:val="99"/>
    <w:semiHidden/>
    <w:rsid w:val="00B56AA8"/>
    <w:rPr>
      <w:b/>
      <w:bCs/>
      <w:sz w:val="20"/>
      <w:szCs w:val="20"/>
    </w:rPr>
  </w:style>
  <w:style w:type="paragraph" w:styleId="BalloonText">
    <w:name w:val="Balloon Text"/>
    <w:basedOn w:val="Normal"/>
    <w:link w:val="BalloonTextChar"/>
    <w:uiPriority w:val="99"/>
    <w:semiHidden/>
    <w:unhideWhenUsed/>
    <w:rsid w:val="00B56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AA8"/>
    <w:rPr>
      <w:rFonts w:ascii="Segoe UI" w:hAnsi="Segoe UI" w:cs="Segoe UI"/>
      <w:sz w:val="18"/>
      <w:szCs w:val="18"/>
    </w:rPr>
  </w:style>
  <w:style w:type="paragraph" w:styleId="NormalWeb">
    <w:name w:val="Normal (Web)"/>
    <w:basedOn w:val="Normal"/>
    <w:uiPriority w:val="99"/>
    <w:semiHidden/>
    <w:unhideWhenUsed/>
    <w:rsid w:val="00B56AA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7B3309"/>
    <w:pPr>
      <w:ind w:left="720"/>
      <w:contextualSpacing/>
    </w:pPr>
  </w:style>
  <w:style w:type="paragraph" w:styleId="NoSpacing">
    <w:name w:val="No Spacing"/>
    <w:uiPriority w:val="1"/>
    <w:qFormat/>
    <w:rsid w:val="00665C8D"/>
  </w:style>
  <w:style w:type="paragraph" w:styleId="Revision">
    <w:name w:val="Revision"/>
    <w:hidden/>
    <w:uiPriority w:val="99"/>
    <w:semiHidden/>
    <w:rsid w:val="008514A1"/>
  </w:style>
  <w:style w:type="character" w:customStyle="1" w:styleId="Heading1Char">
    <w:name w:val="Heading 1 Char"/>
    <w:basedOn w:val="DefaultParagraphFont"/>
    <w:link w:val="Heading1"/>
    <w:uiPriority w:val="9"/>
    <w:rsid w:val="00531939"/>
    <w:rPr>
      <w:rFonts w:asciiTheme="majorHAnsi" w:eastAsiaTheme="majorEastAsia" w:hAnsiTheme="majorHAnsi" w:cstheme="majorBidi"/>
      <w:b/>
      <w:bCs/>
      <w:color w:val="2F5496" w:themeColor="accent1" w:themeShade="BF"/>
      <w:sz w:val="28"/>
      <w:szCs w:val="28"/>
    </w:rPr>
  </w:style>
  <w:style w:type="character" w:customStyle="1" w:styleId="UnresolvedMention2">
    <w:name w:val="Unresolved Mention2"/>
    <w:basedOn w:val="DefaultParagraphFont"/>
    <w:uiPriority w:val="99"/>
    <w:semiHidden/>
    <w:unhideWhenUsed/>
    <w:rsid w:val="000212FF"/>
    <w:rPr>
      <w:color w:val="605E5C"/>
      <w:shd w:val="clear" w:color="auto" w:fill="E1DFDD"/>
    </w:rPr>
  </w:style>
  <w:style w:type="paragraph" w:customStyle="1" w:styleId="WMOBodyText">
    <w:name w:val="WMO_BodyText"/>
    <w:link w:val="WMOBodyTextCharChar"/>
    <w:qFormat/>
    <w:rsid w:val="00CF63CF"/>
    <w:pPr>
      <w:spacing w:before="240"/>
    </w:pPr>
    <w:rPr>
      <w:rFonts w:ascii="Verdana" w:eastAsia="Verdana" w:hAnsi="Verdana" w:cs="Verdana"/>
      <w:sz w:val="20"/>
      <w:szCs w:val="20"/>
      <w:lang w:eastAsia="zh-TW"/>
    </w:rPr>
  </w:style>
  <w:style w:type="character" w:customStyle="1" w:styleId="WMOBodyTextCharChar">
    <w:name w:val="WMO_BodyText Char Char"/>
    <w:basedOn w:val="DefaultParagraphFont"/>
    <w:link w:val="WMOBodyText"/>
    <w:rsid w:val="00CF63CF"/>
    <w:rPr>
      <w:rFonts w:ascii="Verdana" w:eastAsia="Verdana" w:hAnsi="Verdana" w:cs="Verdana"/>
      <w:sz w:val="20"/>
      <w:szCs w:val="20"/>
      <w:lang w:eastAsia="zh-TW"/>
    </w:rPr>
  </w:style>
  <w:style w:type="character" w:customStyle="1" w:styleId="normaltextrun">
    <w:name w:val="normaltextrun"/>
    <w:basedOn w:val="DefaultParagraphFont"/>
    <w:rsid w:val="009B0595"/>
  </w:style>
  <w:style w:type="paragraph" w:customStyle="1" w:styleId="paragraph">
    <w:name w:val="paragraph"/>
    <w:basedOn w:val="Normal"/>
    <w:rsid w:val="009500BC"/>
    <w:pPr>
      <w:spacing w:before="100" w:beforeAutospacing="1" w:after="100" w:afterAutospacing="1"/>
    </w:pPr>
    <w:rPr>
      <w:rFonts w:ascii="Times New Roman" w:eastAsia="Times New Roman" w:hAnsi="Times New Roman" w:cs="Times New Roman"/>
      <w:lang w:val="en-US"/>
    </w:rPr>
  </w:style>
  <w:style w:type="character" w:customStyle="1" w:styleId="superscript">
    <w:name w:val="superscript"/>
    <w:basedOn w:val="DefaultParagraphFont"/>
    <w:rsid w:val="009500BC"/>
  </w:style>
  <w:style w:type="character" w:customStyle="1" w:styleId="eop">
    <w:name w:val="eop"/>
    <w:basedOn w:val="DefaultParagraphFont"/>
    <w:rsid w:val="009500BC"/>
  </w:style>
  <w:style w:type="table" w:customStyle="1" w:styleId="TableGrid1">
    <w:name w:val="Table Grid1"/>
    <w:basedOn w:val="TableNormal"/>
    <w:next w:val="TableGrid"/>
    <w:uiPriority w:val="59"/>
    <w:rsid w:val="001E7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098630">
      <w:bodyDiv w:val="1"/>
      <w:marLeft w:val="0"/>
      <w:marRight w:val="0"/>
      <w:marTop w:val="0"/>
      <w:marBottom w:val="0"/>
      <w:divBdr>
        <w:top w:val="none" w:sz="0" w:space="0" w:color="auto"/>
        <w:left w:val="none" w:sz="0" w:space="0" w:color="auto"/>
        <w:bottom w:val="none" w:sz="0" w:space="0" w:color="auto"/>
        <w:right w:val="none" w:sz="0" w:space="0" w:color="auto"/>
      </w:divBdr>
      <w:divsChild>
        <w:div w:id="92553049">
          <w:marLeft w:val="0"/>
          <w:marRight w:val="0"/>
          <w:marTop w:val="0"/>
          <w:marBottom w:val="0"/>
          <w:divBdr>
            <w:top w:val="none" w:sz="0" w:space="0" w:color="auto"/>
            <w:left w:val="none" w:sz="0" w:space="0" w:color="auto"/>
            <w:bottom w:val="none" w:sz="0" w:space="0" w:color="auto"/>
            <w:right w:val="none" w:sz="0" w:space="0" w:color="auto"/>
          </w:divBdr>
        </w:div>
        <w:div w:id="1631396440">
          <w:marLeft w:val="0"/>
          <w:marRight w:val="0"/>
          <w:marTop w:val="0"/>
          <w:marBottom w:val="0"/>
          <w:divBdr>
            <w:top w:val="none" w:sz="0" w:space="0" w:color="auto"/>
            <w:left w:val="none" w:sz="0" w:space="0" w:color="auto"/>
            <w:bottom w:val="none" w:sz="0" w:space="0" w:color="auto"/>
            <w:right w:val="none" w:sz="0" w:space="0" w:color="auto"/>
          </w:divBdr>
        </w:div>
        <w:div w:id="313292280">
          <w:marLeft w:val="0"/>
          <w:marRight w:val="0"/>
          <w:marTop w:val="0"/>
          <w:marBottom w:val="0"/>
          <w:divBdr>
            <w:top w:val="none" w:sz="0" w:space="0" w:color="auto"/>
            <w:left w:val="none" w:sz="0" w:space="0" w:color="auto"/>
            <w:bottom w:val="none" w:sz="0" w:space="0" w:color="auto"/>
            <w:right w:val="none" w:sz="0" w:space="0" w:color="auto"/>
          </w:divBdr>
        </w:div>
        <w:div w:id="1671324186">
          <w:marLeft w:val="0"/>
          <w:marRight w:val="0"/>
          <w:marTop w:val="0"/>
          <w:marBottom w:val="0"/>
          <w:divBdr>
            <w:top w:val="none" w:sz="0" w:space="0" w:color="auto"/>
            <w:left w:val="none" w:sz="0" w:space="0" w:color="auto"/>
            <w:bottom w:val="none" w:sz="0" w:space="0" w:color="auto"/>
            <w:right w:val="none" w:sz="0" w:space="0" w:color="auto"/>
          </w:divBdr>
        </w:div>
      </w:divsChild>
    </w:div>
    <w:div w:id="397099264">
      <w:bodyDiv w:val="1"/>
      <w:marLeft w:val="0"/>
      <w:marRight w:val="0"/>
      <w:marTop w:val="0"/>
      <w:marBottom w:val="0"/>
      <w:divBdr>
        <w:top w:val="none" w:sz="0" w:space="0" w:color="auto"/>
        <w:left w:val="none" w:sz="0" w:space="0" w:color="auto"/>
        <w:bottom w:val="none" w:sz="0" w:space="0" w:color="auto"/>
        <w:right w:val="none" w:sz="0" w:space="0" w:color="auto"/>
      </w:divBdr>
    </w:div>
    <w:div w:id="653728428">
      <w:bodyDiv w:val="1"/>
      <w:marLeft w:val="0"/>
      <w:marRight w:val="0"/>
      <w:marTop w:val="0"/>
      <w:marBottom w:val="0"/>
      <w:divBdr>
        <w:top w:val="none" w:sz="0" w:space="0" w:color="auto"/>
        <w:left w:val="none" w:sz="0" w:space="0" w:color="auto"/>
        <w:bottom w:val="none" w:sz="0" w:space="0" w:color="auto"/>
        <w:right w:val="none" w:sz="0" w:space="0" w:color="auto"/>
      </w:divBdr>
    </w:div>
    <w:div w:id="1616402587">
      <w:bodyDiv w:val="1"/>
      <w:marLeft w:val="0"/>
      <w:marRight w:val="0"/>
      <w:marTop w:val="0"/>
      <w:marBottom w:val="0"/>
      <w:divBdr>
        <w:top w:val="none" w:sz="0" w:space="0" w:color="auto"/>
        <w:left w:val="none" w:sz="0" w:space="0" w:color="auto"/>
        <w:bottom w:val="none" w:sz="0" w:space="0" w:color="auto"/>
        <w:right w:val="none" w:sz="0" w:space="0" w:color="auto"/>
      </w:divBdr>
    </w:div>
    <w:div w:id="1809546445">
      <w:bodyDiv w:val="1"/>
      <w:marLeft w:val="0"/>
      <w:marRight w:val="0"/>
      <w:marTop w:val="0"/>
      <w:marBottom w:val="0"/>
      <w:divBdr>
        <w:top w:val="none" w:sz="0" w:space="0" w:color="auto"/>
        <w:left w:val="none" w:sz="0" w:space="0" w:color="auto"/>
        <w:bottom w:val="none" w:sz="0" w:space="0" w:color="auto"/>
        <w:right w:val="none" w:sz="0" w:space="0" w:color="auto"/>
      </w:divBdr>
    </w:div>
    <w:div w:id="1929998861">
      <w:bodyDiv w:val="1"/>
      <w:marLeft w:val="0"/>
      <w:marRight w:val="0"/>
      <w:marTop w:val="0"/>
      <w:marBottom w:val="0"/>
      <w:divBdr>
        <w:top w:val="none" w:sz="0" w:space="0" w:color="auto"/>
        <w:left w:val="none" w:sz="0" w:space="0" w:color="auto"/>
        <w:bottom w:val="none" w:sz="0" w:space="0" w:color="auto"/>
        <w:right w:val="none" w:sz="0" w:space="0" w:color="auto"/>
      </w:divBdr>
      <w:divsChild>
        <w:div w:id="648099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9a1229637b2b4782"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ary.wmo.int/doc_num.php?explnum_id=1125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CF885A40FAF34FA44F4261FBDFE623" ma:contentTypeVersion="20" ma:contentTypeDescription="Create a new document." ma:contentTypeScope="" ma:versionID="48ba69af6c06729d2a9a6cc03cd40c72">
  <xsd:schema xmlns:xsd="http://www.w3.org/2001/XMLSchema" xmlns:xs="http://www.w3.org/2001/XMLSchema" xmlns:p="http://schemas.microsoft.com/office/2006/metadata/properties" xmlns:ns1="http://schemas.microsoft.com/sharepoint/v3" xmlns:ns2="32697be0-4917-4b48-9b03-a68f538f312a" xmlns:ns3="96d886eb-95f6-47f3-bdfb-70dab5061c60" targetNamespace="http://schemas.microsoft.com/office/2006/metadata/properties" ma:root="true" ma:fieldsID="34d8443d5a34710d524ec5e82bd174c4" ns1:_="" ns2:_="" ns3:_="">
    <xsd:import namespace="http://schemas.microsoft.com/sharepoint/v3"/>
    <xsd:import namespace="32697be0-4917-4b48-9b03-a68f538f312a"/>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ink"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97be0-4917-4b48-9b03-a68f538f3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2a3b380-abf6-46f2-87bb-c2c114de1c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75f39b5-acb7-46a4-91b0-268d5cabe986}" ma:internalName="TaxCatchAll" ma:showField="CatchAllData" ma:web="96d886eb-95f6-47f3-bdfb-70dab5061c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6d886eb-95f6-47f3-bdfb-70dab5061c60" xsi:nil="true"/>
    <lcf76f155ced4ddcb4097134ff3c332f xmlns="32697be0-4917-4b48-9b03-a68f538f312a">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Link xmlns="32697be0-4917-4b48-9b03-a68f538f312a">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AF2EB-A3D1-4D1A-951F-9FA04FE1E853}"/>
</file>

<file path=customXml/itemProps2.xml><?xml version="1.0" encoding="utf-8"?>
<ds:datastoreItem xmlns:ds="http://schemas.openxmlformats.org/officeDocument/2006/customXml" ds:itemID="{16021989-BE3C-4FF5-9F3C-24CE4DE7022E}">
  <ds:schemaRefs>
    <ds:schemaRef ds:uri="http://schemas.microsoft.com/office/2006/metadata/properties"/>
    <ds:schemaRef ds:uri="http://schemas.microsoft.com/office/infopath/2007/PartnerControls"/>
    <ds:schemaRef ds:uri="2c63548e-e22e-43cb-a415-9193d4d80a38"/>
    <ds:schemaRef ds:uri="9d2c9005-3129-4719-81ca-2fc8d806cf37"/>
  </ds:schemaRefs>
</ds:datastoreItem>
</file>

<file path=customXml/itemProps3.xml><?xml version="1.0" encoding="utf-8"?>
<ds:datastoreItem xmlns:ds="http://schemas.openxmlformats.org/officeDocument/2006/customXml" ds:itemID="{FA4ECC78-6FD6-421D-B81D-86E99E28E438}">
  <ds:schemaRefs>
    <ds:schemaRef ds:uri="http://schemas.microsoft.com/sharepoint/v3/contenttype/forms"/>
  </ds:schemaRefs>
</ds:datastoreItem>
</file>

<file path=customXml/itemProps4.xml><?xml version="1.0" encoding="utf-8"?>
<ds:datastoreItem xmlns:ds="http://schemas.openxmlformats.org/officeDocument/2006/customXml" ds:itemID="{4678C884-B4D2-4DF6-B22B-BA99258EE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3855</Words>
  <Characters>21976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Brock</dc:creator>
  <cp:keywords/>
  <dc:description/>
  <cp:lastModifiedBy>Erica Allis</cp:lastModifiedBy>
  <cp:revision>2</cp:revision>
  <cp:lastPrinted>2022-08-10T07:02:00Z</cp:lastPrinted>
  <dcterms:created xsi:type="dcterms:W3CDTF">2022-09-13T10:35:00Z</dcterms:created>
  <dcterms:modified xsi:type="dcterms:W3CDTF">2022-09-13T10:35:00Z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0x010100B9CF885A40FAF34FA44F4261FBDFE623</vt:lpwstr>
  </property>
  <property fmtid="{D5CDD505-2E9C-101B-9397-08002B2CF9AE}" pid="3" name="MediaServiceImageTags">
    <vt:lpwstr/>
  </property>
</Properties>
</file>