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385B3A" w:rsidRPr="0094603B" w14:paraId="2B816921" w14:textId="77777777" w:rsidTr="00021CBB">
        <w:trPr>
          <w:trHeight w:val="282"/>
        </w:trPr>
        <w:tc>
          <w:tcPr>
            <w:tcW w:w="500" w:type="dxa"/>
            <w:vMerge w:val="restart"/>
            <w:tcBorders>
              <w:bottom w:val="nil"/>
            </w:tcBorders>
            <w:textDirection w:val="btLr"/>
            <w:vAlign w:val="center"/>
          </w:tcPr>
          <w:p w14:paraId="5AB1101F" w14:textId="706D7703" w:rsidR="00385B3A" w:rsidRPr="00B46991" w:rsidRDefault="00B46991" w:rsidP="00021CBB">
            <w:pPr>
              <w:tabs>
                <w:tab w:val="left" w:pos="6946"/>
              </w:tabs>
              <w:suppressAutoHyphens/>
              <w:spacing w:after="120" w:line="252" w:lineRule="auto"/>
              <w:ind w:left="175" w:right="113"/>
              <w:jc w:val="center"/>
              <w:rPr>
                <w:color w:val="365F91" w:themeColor="accent1" w:themeShade="BF"/>
                <w:sz w:val="12"/>
                <w:szCs w:val="12"/>
                <w:lang/>
              </w:rPr>
            </w:pPr>
            <w:r w:rsidRPr="00172CA7">
              <w:rPr>
                <w:color w:val="365F91" w:themeColor="accent1" w:themeShade="BF"/>
                <w:sz w:val="10"/>
                <w:szCs w:val="10"/>
                <w:lang w:val="ru-RU"/>
              </w:rPr>
              <w:t>ПОГОДА КЛИМАТ ВОДА</w:t>
            </w:r>
          </w:p>
        </w:tc>
        <w:tc>
          <w:tcPr>
            <w:tcW w:w="6852" w:type="dxa"/>
            <w:vMerge w:val="restart"/>
          </w:tcPr>
          <w:p w14:paraId="1DE94D1F" w14:textId="77777777" w:rsidR="0045255B" w:rsidRPr="00172CA7" w:rsidRDefault="0045255B" w:rsidP="0045255B">
            <w:pPr>
              <w:tabs>
                <w:tab w:val="left" w:pos="6946"/>
              </w:tabs>
              <w:spacing w:after="120" w:line="252" w:lineRule="auto"/>
              <w:ind w:left="1134"/>
              <w:rPr>
                <w:rFonts w:cs="Tahoma"/>
                <w:b/>
                <w:bCs/>
                <w:color w:val="365F91" w:themeColor="accent1" w:themeShade="BF"/>
                <w:lang w:val="ru-RU"/>
              </w:rPr>
            </w:pPr>
            <w:r w:rsidRPr="00172CA7">
              <w:rPr>
                <w:noProof/>
                <w:color w:val="365F91" w:themeColor="accent1" w:themeShade="BF"/>
                <w:lang w:val="ru-RU"/>
              </w:rPr>
              <w:drawing>
                <wp:anchor distT="0" distB="0" distL="114300" distR="114300" simplePos="0" relativeHeight="251661312" behindDoc="1" locked="1" layoutInCell="1" allowOverlap="1" wp14:anchorId="7F9A6D16" wp14:editId="6257F441">
                  <wp:simplePos x="0" y="0"/>
                  <wp:positionH relativeFrom="page">
                    <wp:posOffset>8255</wp:posOffset>
                  </wp:positionH>
                  <wp:positionV relativeFrom="page">
                    <wp:posOffset>-13970</wp:posOffset>
                  </wp:positionV>
                  <wp:extent cx="613410" cy="6731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CA7">
              <w:rPr>
                <w:rFonts w:cs="Tahoma"/>
                <w:b/>
                <w:bCs/>
                <w:color w:val="365F91" w:themeColor="accent1" w:themeShade="BF"/>
                <w:lang w:val="ru-RU"/>
              </w:rPr>
              <w:t>Всемирная метеорологическая организация</w:t>
            </w:r>
          </w:p>
          <w:p w14:paraId="1A40666C" w14:textId="77777777" w:rsidR="0045255B" w:rsidRPr="00172CA7" w:rsidRDefault="0045255B" w:rsidP="0045255B">
            <w:pPr>
              <w:tabs>
                <w:tab w:val="left" w:pos="6946"/>
              </w:tabs>
              <w:spacing w:after="120" w:line="252" w:lineRule="auto"/>
              <w:ind w:left="1134"/>
              <w:rPr>
                <w:rFonts w:cs="Tahoma"/>
                <w:b/>
                <w:color w:val="365F91" w:themeColor="accent1" w:themeShade="BF"/>
                <w:spacing w:val="-2"/>
                <w:lang w:val="ru-RU"/>
              </w:rPr>
            </w:pPr>
            <w:r w:rsidRPr="00172CA7">
              <w:rPr>
                <w:rFonts w:cs="Tahoma"/>
                <w:b/>
                <w:color w:val="365F91" w:themeColor="accent1" w:themeShade="BF"/>
                <w:spacing w:val="-2"/>
                <w:lang w:val="ru-RU"/>
              </w:rPr>
              <w:t>КОМИССИЯ ПО ОБСЛУЖИВАНИЮ И ПРИМЕНЕНИЯМ В ОБЛАСТЯХ ПОГОДЫ, КЛИМАТА, ВОДЫ И СООТВЕТСТВУЮЩИХ ОБЛАСТЯХ ОКРУЖАЮЩЕЙ СРЕДЫ</w:t>
            </w:r>
          </w:p>
          <w:p w14:paraId="082F79B7" w14:textId="33A5EDA4" w:rsidR="00385B3A" w:rsidRPr="00B24FC9" w:rsidRDefault="0045255B" w:rsidP="0045255B">
            <w:pPr>
              <w:tabs>
                <w:tab w:val="left" w:pos="6946"/>
              </w:tabs>
              <w:suppressAutoHyphens/>
              <w:spacing w:after="120" w:line="252" w:lineRule="auto"/>
              <w:ind w:left="1134"/>
              <w:rPr>
                <w:rFonts w:cs="Tahoma"/>
                <w:b/>
                <w:bCs/>
                <w:color w:val="365F91" w:themeColor="accent1" w:themeShade="BF"/>
              </w:rPr>
            </w:pPr>
            <w:r w:rsidRPr="00172CA7">
              <w:rPr>
                <w:b/>
                <w:snapToGrid w:val="0"/>
                <w:color w:val="365F91" w:themeColor="accent1" w:themeShade="BF"/>
                <w:lang w:val="ru-RU"/>
              </w:rPr>
              <w:t>Вторая сессия</w:t>
            </w:r>
            <w:r w:rsidRPr="00172CA7">
              <w:rPr>
                <w:b/>
                <w:snapToGrid w:val="0"/>
                <w:color w:val="365F91" w:themeColor="accent1" w:themeShade="BF"/>
                <w:lang w:val="ru-RU"/>
              </w:rPr>
              <w:br/>
            </w:r>
            <w:r w:rsidRPr="00172CA7">
              <w:rPr>
                <w:snapToGrid w:val="0"/>
                <w:color w:val="365F91" w:themeColor="accent1" w:themeShade="BF"/>
                <w:lang w:val="ru-RU"/>
              </w:rPr>
              <w:t>17−21 октября 2022 г., Женева</w:t>
            </w:r>
          </w:p>
        </w:tc>
        <w:tc>
          <w:tcPr>
            <w:tcW w:w="2962" w:type="dxa"/>
          </w:tcPr>
          <w:p w14:paraId="205D0479" w14:textId="77777777" w:rsidR="00385B3A" w:rsidRPr="00FA3986" w:rsidRDefault="00385B3A" w:rsidP="008572FB">
            <w:pPr>
              <w:spacing w:after="60"/>
              <w:ind w:right="-108"/>
              <w:jc w:val="right"/>
              <w:rPr>
                <w:rFonts w:cs="Tahoma"/>
                <w:b/>
                <w:bCs/>
                <w:color w:val="365F91" w:themeColor="accent1" w:themeShade="BF"/>
                <w:lang w:val="fr-FR"/>
              </w:rPr>
            </w:pPr>
            <w:r>
              <w:rPr>
                <w:rFonts w:cs="Tahoma"/>
                <w:b/>
                <w:bCs/>
                <w:color w:val="365F91" w:themeColor="accent1" w:themeShade="BF"/>
                <w:lang w:val="fr-FR"/>
              </w:rPr>
              <w:t>SERCOM-2/INF. 5.5(1</w:t>
            </w:r>
            <w:r w:rsidR="00373C4A">
              <w:rPr>
                <w:rFonts w:cs="Tahoma"/>
                <w:b/>
                <w:bCs/>
                <w:color w:val="365F91" w:themeColor="accent1" w:themeShade="BF"/>
                <w:lang/>
              </w:rPr>
              <w:t>b</w:t>
            </w:r>
            <w:r>
              <w:rPr>
                <w:rFonts w:cs="Tahoma"/>
                <w:b/>
                <w:bCs/>
                <w:color w:val="365F91" w:themeColor="accent1" w:themeShade="BF"/>
                <w:lang w:val="fr-FR"/>
              </w:rPr>
              <w:t>)</w:t>
            </w:r>
          </w:p>
        </w:tc>
      </w:tr>
      <w:tr w:rsidR="00385B3A" w:rsidRPr="00B24FC9" w14:paraId="7111E56B" w14:textId="77777777" w:rsidTr="008572FB">
        <w:trPr>
          <w:trHeight w:val="730"/>
        </w:trPr>
        <w:tc>
          <w:tcPr>
            <w:tcW w:w="500" w:type="dxa"/>
            <w:vMerge/>
            <w:tcBorders>
              <w:bottom w:val="nil"/>
            </w:tcBorders>
          </w:tcPr>
          <w:p w14:paraId="1EAAE24B"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6852" w:type="dxa"/>
            <w:vMerge/>
          </w:tcPr>
          <w:p w14:paraId="1CB81FC7" w14:textId="77777777" w:rsidR="00385B3A" w:rsidRPr="00FA3986" w:rsidRDefault="00385B3A" w:rsidP="008572FB">
            <w:pPr>
              <w:tabs>
                <w:tab w:val="left" w:pos="6946"/>
              </w:tabs>
              <w:suppressAutoHyphens/>
              <w:spacing w:after="120" w:line="252" w:lineRule="auto"/>
              <w:ind w:left="1134"/>
              <w:rPr>
                <w:color w:val="365F91" w:themeColor="accent1" w:themeShade="BF"/>
                <w:lang w:val="fr-FR"/>
              </w:rPr>
            </w:pPr>
          </w:p>
        </w:tc>
        <w:tc>
          <w:tcPr>
            <w:tcW w:w="2962" w:type="dxa"/>
          </w:tcPr>
          <w:p w14:paraId="5EA7E889" w14:textId="18BD9A69" w:rsidR="00385B3A" w:rsidRPr="00305C97" w:rsidRDefault="00305C97" w:rsidP="008572FB">
            <w:pPr>
              <w:spacing w:before="120" w:after="60"/>
              <w:ind w:right="-108"/>
              <w:jc w:val="right"/>
              <w:rPr>
                <w:rFonts w:cs="Tahoma"/>
                <w:color w:val="365F91" w:themeColor="accent1" w:themeShade="BF"/>
                <w:lang w:val="ru-RU"/>
              </w:rPr>
            </w:pPr>
            <w:r w:rsidRPr="00172CA7">
              <w:rPr>
                <w:rFonts w:cs="Tahoma"/>
                <w:color w:val="365F91" w:themeColor="accent1" w:themeShade="BF"/>
                <w:lang w:val="ru-RU"/>
              </w:rPr>
              <w:t>Представлен</w:t>
            </w:r>
            <w:r w:rsidR="00385B3A" w:rsidRPr="00B24FC9">
              <w:rPr>
                <w:rFonts w:cs="Tahoma"/>
                <w:color w:val="365F91" w:themeColor="accent1" w:themeShade="BF"/>
              </w:rPr>
              <w:t>:</w:t>
            </w:r>
            <w:r w:rsidR="00385B3A" w:rsidRPr="00B24FC9">
              <w:rPr>
                <w:rFonts w:cs="Tahoma"/>
                <w:color w:val="365F91" w:themeColor="accent1" w:themeShade="BF"/>
              </w:rPr>
              <w:br/>
            </w:r>
            <w:r>
              <w:rPr>
                <w:rFonts w:cs="Tahoma"/>
                <w:color w:val="365F91" w:themeColor="accent1" w:themeShade="BF"/>
                <w:lang w:val="ru-RU"/>
              </w:rPr>
              <w:t>председателем ПК-КЛИ</w:t>
            </w:r>
          </w:p>
          <w:p w14:paraId="6A90C867" w14:textId="114385FF" w:rsidR="00385B3A" w:rsidRPr="00B24FC9" w:rsidRDefault="00D20F09" w:rsidP="008572FB">
            <w:pPr>
              <w:spacing w:before="120" w:after="60"/>
              <w:ind w:right="-108"/>
              <w:jc w:val="right"/>
              <w:rPr>
                <w:rFonts w:cs="Tahoma"/>
                <w:color w:val="365F91" w:themeColor="accent1" w:themeShade="BF"/>
              </w:rPr>
            </w:pPr>
            <w:r>
              <w:rPr>
                <w:rFonts w:cs="Tahoma"/>
                <w:color w:val="365F91" w:themeColor="accent1" w:themeShade="BF"/>
              </w:rPr>
              <w:t>15</w:t>
            </w:r>
            <w:r w:rsidR="00385B3A">
              <w:rPr>
                <w:rFonts w:cs="Tahoma"/>
                <w:color w:val="365F91" w:themeColor="accent1" w:themeShade="BF"/>
              </w:rPr>
              <w:t>.IX.2022</w:t>
            </w:r>
          </w:p>
          <w:p w14:paraId="4F650231" w14:textId="77777777" w:rsidR="00385B3A" w:rsidRPr="00B24FC9" w:rsidRDefault="00385B3A" w:rsidP="008572FB">
            <w:pPr>
              <w:spacing w:before="120" w:after="60"/>
              <w:ind w:right="-108"/>
              <w:jc w:val="right"/>
              <w:rPr>
                <w:rFonts w:cs="Tahoma"/>
                <w:b/>
                <w:bCs/>
                <w:color w:val="365F91" w:themeColor="accent1" w:themeShade="BF"/>
              </w:rPr>
            </w:pPr>
          </w:p>
        </w:tc>
      </w:tr>
    </w:tbl>
    <w:p w14:paraId="45CA4D20" w14:textId="0A3603FD" w:rsidR="00A14CA6" w:rsidRPr="00021CBB" w:rsidRDefault="00021CBB" w:rsidP="00021CBB">
      <w:pPr>
        <w:pStyle w:val="Heading2"/>
        <w:rPr>
          <w:b w:val="0"/>
          <w:bCs w:val="0"/>
          <w:lang w:val="ru-RU"/>
        </w:rPr>
      </w:pPr>
      <w:r w:rsidRPr="00085D0A">
        <w:rPr>
          <w:rStyle w:val="normaltextrun"/>
          <w:b w:val="0"/>
          <w:bCs w:val="0"/>
          <w:i/>
          <w:color w:val="FF0000"/>
          <w:szCs w:val="20"/>
          <w:shd w:val="clear" w:color="auto" w:fill="FFFFFF"/>
          <w:lang w:val="ru-RU"/>
        </w:rPr>
        <w:t>[Этот документ был переведен для вашего удобства с использованием технологий машинного перевода и памяти переводов. ВМО приняла соответствующие меры для улучшения качества полученного перевода, однако не дает никаких гарантий какого-либо рода, явных или подразумеваемых, в отношении его точности, надежности или правильности. Любые расхождения или различия, которые могли возникнуть при переводе содержания оригинального документа на русский язык, не являются обязательными и не имеют юридической силы для соблюдения, исполнения или любой другой цели. Некоторые материалы (например, изображения) могут быть не переведены из-за технических ограничений системы. В случае возникновения вопросов, связанных с точностью информации, содержащейся в переведенном документе, просим обращаться к английскому оригиналу, который является официальной версией документа.]</w:t>
      </w:r>
    </w:p>
    <w:p w14:paraId="569B2EFC" w14:textId="7515FB8B" w:rsidR="00385B3A" w:rsidRPr="00745513" w:rsidRDefault="00161931" w:rsidP="00385B3A">
      <w:pPr>
        <w:pStyle w:val="Heading2"/>
        <w:jc w:val="center"/>
        <w:rPr>
          <w:lang w:val="ru-RU"/>
        </w:rPr>
      </w:pPr>
      <w:r w:rsidRPr="00161931">
        <w:rPr>
          <w:lang/>
        </w:rPr>
        <w:t>КОНТРОЛЬНЫЙ ЛИСТ ДЛЯ ОСУЩЕСТВЛЕНИЯ КЛИМАТИЧЕСКОГО ОБСЛУЖИВАНИЯ</w:t>
      </w:r>
    </w:p>
    <w:p w14:paraId="1A664FCB" w14:textId="77777777" w:rsidR="00D05BAC" w:rsidRDefault="00D05BAC">
      <w:pPr>
        <w:tabs>
          <w:tab w:val="clear" w:pos="1418"/>
        </w:tabs>
        <w:spacing w:line="276" w:lineRule="auto"/>
        <w:rPr>
          <w:b/>
          <w:bCs/>
          <w:sz w:val="18"/>
          <w:szCs w:val="18"/>
        </w:rPr>
      </w:pPr>
    </w:p>
    <w:p w14:paraId="620FD4D8" w14:textId="77777777" w:rsidR="00D05BAC" w:rsidRDefault="00D05BAC">
      <w:pPr>
        <w:tabs>
          <w:tab w:val="clear" w:pos="1418"/>
        </w:tabs>
        <w:spacing w:line="276" w:lineRule="auto"/>
        <w:rPr>
          <w:b/>
          <w:bCs/>
          <w:sz w:val="18"/>
          <w:szCs w:val="18"/>
        </w:rPr>
      </w:pPr>
    </w:p>
    <w:p w14:paraId="146541DB" w14:textId="77777777" w:rsidR="00D05BAC" w:rsidRDefault="00D05BAC">
      <w:pPr>
        <w:tabs>
          <w:tab w:val="clear" w:pos="1418"/>
        </w:tabs>
        <w:spacing w:line="276" w:lineRule="auto"/>
        <w:rPr>
          <w:b/>
          <w:bCs/>
          <w:sz w:val="18"/>
          <w:szCs w:val="18"/>
        </w:rPr>
      </w:pPr>
    </w:p>
    <w:p w14:paraId="0B9C2ACE" w14:textId="77777777" w:rsidR="00154738" w:rsidRPr="00745513" w:rsidRDefault="00906B33">
      <w:pPr>
        <w:tabs>
          <w:tab w:val="clear" w:pos="1418"/>
        </w:tabs>
        <w:spacing w:line="276" w:lineRule="auto"/>
        <w:rPr>
          <w:b/>
          <w:bCs/>
          <w:sz w:val="18"/>
          <w:szCs w:val="18"/>
          <w:lang w:val="ru-RU"/>
        </w:rPr>
        <w:sectPr w:rsidR="00154738" w:rsidRPr="00745513"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Pr>
          <w:b/>
          <w:bCs/>
          <w:sz w:val="18"/>
          <w:szCs w:val="18"/>
        </w:rPr>
        <w:br w:type="page"/>
      </w:r>
    </w:p>
    <w:p w14:paraId="061C9581" w14:textId="4DF67D99" w:rsidR="003C30C8" w:rsidRPr="0095058F" w:rsidRDefault="003C30C8" w:rsidP="0016421A">
      <w:pPr>
        <w:spacing w:after="360"/>
        <w:jc w:val="right"/>
        <w:rPr>
          <w:b/>
          <w:bCs/>
          <w:sz w:val="18"/>
          <w:szCs w:val="18"/>
          <w:lang w:val="ru-RU"/>
        </w:rPr>
      </w:pPr>
      <w:r w:rsidRPr="00870619">
        <w:rPr>
          <w:b/>
          <w:bCs/>
          <w:sz w:val="18"/>
          <w:szCs w:val="18"/>
        </w:rPr>
        <w:lastRenderedPageBreak/>
        <w:t>8582/2020/S/CS/</w:t>
      </w:r>
      <w:r w:rsidR="0095058F">
        <w:rPr>
          <w:b/>
          <w:bCs/>
          <w:sz w:val="18"/>
          <w:szCs w:val="18"/>
          <w:lang w:val="ru-RU"/>
        </w:rPr>
        <w:t>КОНТРОЛЬНЫЙ ЛИСТ</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3176"/>
      </w:tblGrid>
      <w:tr w:rsidR="00D57188" w:rsidRPr="006E3A09" w14:paraId="641AFB69" w14:textId="77777777" w:rsidTr="00715CDF">
        <w:trPr>
          <w:jc w:val="center"/>
        </w:trPr>
        <w:tc>
          <w:tcPr>
            <w:tcW w:w="13176" w:type="dxa"/>
            <w:shd w:val="clear" w:color="auto" w:fill="EEF3F8"/>
          </w:tcPr>
          <w:p w14:paraId="4979E38A" w14:textId="51E9DB69" w:rsidR="00D57188" w:rsidRPr="000D4EC4" w:rsidRDefault="000D4EC4" w:rsidP="00715CDF">
            <w:pPr>
              <w:spacing w:before="120" w:after="120"/>
              <w:jc w:val="center"/>
              <w:rPr>
                <w:rFonts w:eastAsia="Times New Roman" w:cs="Times New Roman"/>
                <w:b/>
                <w:bCs/>
                <w:sz w:val="22"/>
                <w:lang w:val="ru-RU"/>
              </w:rPr>
            </w:pPr>
            <w:proofErr w:type="spellStart"/>
            <w:r w:rsidRPr="000D4EC4">
              <w:rPr>
                <w:rFonts w:eastAsia="Times New Roman" w:cs="Times New Roman"/>
                <w:b/>
                <w:bCs/>
                <w:sz w:val="22"/>
                <w:lang w:val="en-US"/>
              </w:rPr>
              <w:t>Контрольный</w:t>
            </w:r>
            <w:proofErr w:type="spellEnd"/>
            <w:r w:rsidRPr="000D4EC4">
              <w:rPr>
                <w:rFonts w:eastAsia="Times New Roman" w:cs="Times New Roman"/>
                <w:b/>
                <w:bCs/>
                <w:sz w:val="22"/>
                <w:lang w:val="en-US"/>
              </w:rPr>
              <w:t xml:space="preserve"> </w:t>
            </w:r>
            <w:proofErr w:type="spellStart"/>
            <w:r w:rsidRPr="000D4EC4">
              <w:rPr>
                <w:rFonts w:eastAsia="Times New Roman" w:cs="Times New Roman"/>
                <w:b/>
                <w:bCs/>
                <w:sz w:val="22"/>
                <w:lang w:val="en-US"/>
              </w:rPr>
              <w:t>лист</w:t>
            </w:r>
            <w:proofErr w:type="spellEnd"/>
            <w:r w:rsidRPr="000D4EC4">
              <w:rPr>
                <w:rFonts w:eastAsia="Times New Roman" w:cs="Times New Roman"/>
                <w:b/>
                <w:bCs/>
                <w:sz w:val="22"/>
                <w:lang w:val="en-US"/>
              </w:rPr>
              <w:t xml:space="preserve"> </w:t>
            </w:r>
            <w:proofErr w:type="spellStart"/>
            <w:r w:rsidRPr="000D4EC4">
              <w:rPr>
                <w:rFonts w:eastAsia="Times New Roman" w:cs="Times New Roman"/>
                <w:b/>
                <w:bCs/>
                <w:sz w:val="22"/>
                <w:lang w:val="en-US"/>
              </w:rPr>
              <w:t>для</w:t>
            </w:r>
            <w:proofErr w:type="spellEnd"/>
            <w:r w:rsidRPr="000D4EC4">
              <w:rPr>
                <w:rFonts w:eastAsia="Times New Roman" w:cs="Times New Roman"/>
                <w:b/>
                <w:bCs/>
                <w:sz w:val="22"/>
                <w:lang w:val="en-US"/>
              </w:rPr>
              <w:t xml:space="preserve"> </w:t>
            </w:r>
            <w:proofErr w:type="spellStart"/>
            <w:r w:rsidRPr="000D4EC4">
              <w:rPr>
                <w:rFonts w:eastAsia="Times New Roman" w:cs="Times New Roman"/>
                <w:b/>
                <w:bCs/>
                <w:sz w:val="22"/>
                <w:lang w:val="en-US"/>
              </w:rPr>
              <w:t>осуществления</w:t>
            </w:r>
            <w:proofErr w:type="spellEnd"/>
            <w:r w:rsidRPr="000D4EC4">
              <w:rPr>
                <w:rFonts w:eastAsia="Times New Roman" w:cs="Times New Roman"/>
                <w:b/>
                <w:bCs/>
                <w:sz w:val="22"/>
                <w:lang w:val="en-US"/>
              </w:rPr>
              <w:t xml:space="preserve"> </w:t>
            </w:r>
            <w:proofErr w:type="spellStart"/>
            <w:r w:rsidRPr="000D4EC4">
              <w:rPr>
                <w:rFonts w:eastAsia="Times New Roman" w:cs="Times New Roman"/>
                <w:b/>
                <w:bCs/>
                <w:sz w:val="22"/>
                <w:lang w:val="en-US"/>
              </w:rPr>
              <w:t>климатического</w:t>
            </w:r>
            <w:proofErr w:type="spellEnd"/>
            <w:r w:rsidRPr="000D4EC4">
              <w:rPr>
                <w:rFonts w:eastAsia="Times New Roman" w:cs="Times New Roman"/>
                <w:b/>
                <w:bCs/>
                <w:sz w:val="22"/>
                <w:lang w:val="en-US"/>
              </w:rPr>
              <w:t xml:space="preserve"> </w:t>
            </w:r>
            <w:proofErr w:type="spellStart"/>
            <w:r w:rsidRPr="000D4EC4">
              <w:rPr>
                <w:rFonts w:eastAsia="Times New Roman" w:cs="Times New Roman"/>
                <w:b/>
                <w:bCs/>
                <w:sz w:val="22"/>
                <w:lang w:val="en-US"/>
              </w:rPr>
              <w:t>обслуживания</w:t>
            </w:r>
            <w:proofErr w:type="spellEnd"/>
          </w:p>
        </w:tc>
      </w:tr>
    </w:tbl>
    <w:p w14:paraId="5F15A308" w14:textId="383C52FE" w:rsidR="00E67316" w:rsidRPr="00665914" w:rsidRDefault="00E67316" w:rsidP="00E67316">
      <w:pPr>
        <w:spacing w:before="240" w:after="0"/>
        <w:rPr>
          <w:rFonts w:eastAsia="Times New Roman" w:cs="Times New Roman"/>
          <w:color w:val="000000"/>
          <w:szCs w:val="20"/>
        </w:rPr>
      </w:pPr>
      <w:r>
        <w:rPr>
          <w:lang w:val="ru-RU"/>
        </w:rPr>
        <w:t>Эта памятка предназначена для национальных метеорологических и гидрологических служб (НМГС) в целях самоконтроля в отношении прогресса применительно к осуществлению климатического обслуживания и выявления областей, где требуется поддержка. Контрольный лист опирается на Ориентированную на конкретные страны и результаты рамочную структуру для внесения вклада ВМО в ГРОКО, которая была утверждена шестьдесят восьмой сессией Исполнительного совета ВМО (сокращенный отчет, с. 96</w:t>
      </w:r>
      <w:r w:rsidR="00CA6E75">
        <w:rPr>
          <w:lang w:val="ru-RU"/>
        </w:rPr>
        <w:t>–</w:t>
      </w:r>
      <w:r>
        <w:rPr>
          <w:lang w:val="ru-RU"/>
        </w:rPr>
        <w:t>105).</w:t>
      </w:r>
    </w:p>
    <w:p w14:paraId="7FF97DA2" w14:textId="7E26D043" w:rsidR="002D5246" w:rsidRPr="00665914" w:rsidRDefault="00E67316" w:rsidP="00E67316">
      <w:pPr>
        <w:spacing w:before="240"/>
        <w:rPr>
          <w:rFonts w:eastAsia="Times New Roman" w:cs="Times New Roman"/>
          <w:color w:val="000000"/>
          <w:szCs w:val="20"/>
          <w:lang w:val="en-US"/>
        </w:rPr>
      </w:pPr>
      <w:r>
        <w:rPr>
          <w:lang w:val="ru-RU"/>
        </w:rPr>
        <w:t>Памятка состоит из ответов «ДА/НЕТ» на вопросы самоконтроля применительно к степени принятия мер или получения промежуточных результатов. Эти меры или промежуточные результаты сгруппированы в категории:</w:t>
      </w:r>
      <w:r w:rsidR="002D5246" w:rsidRPr="00665914">
        <w:rPr>
          <w:rFonts w:eastAsia="Times New Roman" w:cs="Times New Roman"/>
          <w:color w:val="000000"/>
          <w:szCs w:val="20"/>
          <w:lang w:val="en-US"/>
        </w:rPr>
        <w:t xml:space="preserve"> </w:t>
      </w:r>
    </w:p>
    <w:p w14:paraId="3BA19873" w14:textId="013C1E26" w:rsidR="00BA0ACA" w:rsidRPr="00665914" w:rsidRDefault="00BA0ACA" w:rsidP="00BA0ACA">
      <w:pPr>
        <w:pStyle w:val="ListParagraph"/>
        <w:snapToGrid w:val="0"/>
        <w:spacing w:after="120" w:line="240" w:lineRule="auto"/>
        <w:ind w:left="1134" w:hanging="567"/>
        <w:contextualSpacing w:val="0"/>
        <w:rPr>
          <w:rFonts w:eastAsia="Times New Roman" w:cs="Times New Roman"/>
          <w:color w:val="000000"/>
          <w:szCs w:val="20"/>
        </w:rPr>
      </w:pPr>
      <w:r w:rsidRPr="00665914">
        <w:rPr>
          <w:rFonts w:ascii="Symbol" w:eastAsia="Times New Roman" w:hAnsi="Symbol" w:cs="Times New Roman"/>
          <w:color w:val="000000"/>
          <w:szCs w:val="20"/>
          <w:lang w:val="ru-RU"/>
        </w:rPr>
        <w:t></w:t>
      </w:r>
      <w:r>
        <w:rPr>
          <w:lang w:val="ru-RU"/>
        </w:rPr>
        <w:tab/>
      </w:r>
      <w:r w:rsidR="00A1055D">
        <w:rPr>
          <w:lang w:val="ru-RU"/>
        </w:rPr>
        <w:t>у</w:t>
      </w:r>
      <w:r>
        <w:rPr>
          <w:lang w:val="ru-RU"/>
        </w:rPr>
        <w:t>правление</w:t>
      </w:r>
      <w:r w:rsidR="00A1055D">
        <w:rPr>
          <w:lang w:val="ru-RU"/>
        </w:rPr>
        <w:t>;</w:t>
      </w:r>
    </w:p>
    <w:p w14:paraId="41624A05" w14:textId="56AC2FC0" w:rsidR="00BA0ACA" w:rsidRPr="00665914" w:rsidRDefault="00BA0ACA" w:rsidP="00BA0ACA">
      <w:pPr>
        <w:pStyle w:val="ListParagraph"/>
        <w:snapToGrid w:val="0"/>
        <w:spacing w:after="120" w:line="240" w:lineRule="auto"/>
        <w:ind w:left="1134" w:hanging="567"/>
        <w:contextualSpacing w:val="0"/>
        <w:rPr>
          <w:rFonts w:eastAsia="Times New Roman" w:cs="Times New Roman"/>
          <w:color w:val="000000"/>
          <w:szCs w:val="20"/>
        </w:rPr>
      </w:pPr>
      <w:r w:rsidRPr="00665914">
        <w:rPr>
          <w:rFonts w:ascii="Symbol" w:eastAsia="Times New Roman" w:hAnsi="Symbol" w:cs="Times New Roman"/>
          <w:color w:val="000000"/>
          <w:szCs w:val="20"/>
          <w:lang w:val="ru-RU"/>
        </w:rPr>
        <w:t></w:t>
      </w:r>
      <w:r>
        <w:rPr>
          <w:lang w:val="ru-RU"/>
        </w:rPr>
        <w:tab/>
      </w:r>
      <w:r w:rsidR="00A1055D">
        <w:rPr>
          <w:lang w:val="ru-RU"/>
        </w:rPr>
        <w:t>о</w:t>
      </w:r>
      <w:r>
        <w:rPr>
          <w:lang w:val="ru-RU"/>
        </w:rPr>
        <w:t>сновные системы</w:t>
      </w:r>
      <w:r w:rsidR="00A1055D">
        <w:rPr>
          <w:lang w:val="ru-RU"/>
        </w:rPr>
        <w:t>;</w:t>
      </w:r>
    </w:p>
    <w:p w14:paraId="72BE7E46" w14:textId="0CB78BFF" w:rsidR="00BA0ACA" w:rsidRPr="00665914" w:rsidRDefault="00BA0ACA" w:rsidP="00BA0ACA">
      <w:pPr>
        <w:pStyle w:val="ListParagraph"/>
        <w:snapToGrid w:val="0"/>
        <w:spacing w:after="120" w:line="240" w:lineRule="auto"/>
        <w:ind w:left="1134" w:hanging="567"/>
        <w:contextualSpacing w:val="0"/>
        <w:rPr>
          <w:rFonts w:eastAsia="Times New Roman" w:cs="Times New Roman"/>
          <w:color w:val="000000"/>
          <w:szCs w:val="20"/>
        </w:rPr>
      </w:pPr>
      <w:r w:rsidRPr="00665914">
        <w:rPr>
          <w:rFonts w:ascii="Symbol" w:eastAsia="Times New Roman" w:hAnsi="Symbol" w:cs="Times New Roman"/>
          <w:color w:val="000000"/>
          <w:szCs w:val="20"/>
          <w:lang w:val="ru-RU"/>
        </w:rPr>
        <w:t></w:t>
      </w:r>
      <w:r>
        <w:rPr>
          <w:lang w:val="ru-RU"/>
        </w:rPr>
        <w:tab/>
      </w:r>
      <w:r w:rsidR="00A1055D">
        <w:rPr>
          <w:lang w:val="ru-RU"/>
        </w:rPr>
        <w:t>в</w:t>
      </w:r>
      <w:r>
        <w:rPr>
          <w:lang w:val="ru-RU"/>
        </w:rPr>
        <w:t>заимодействие с пользователями</w:t>
      </w:r>
      <w:r w:rsidR="00A1055D">
        <w:rPr>
          <w:lang w:val="ru-RU"/>
        </w:rPr>
        <w:t>;</w:t>
      </w:r>
    </w:p>
    <w:p w14:paraId="10FF492E" w14:textId="418E827A" w:rsidR="00BA0ACA" w:rsidRPr="00665914" w:rsidRDefault="00BA0ACA" w:rsidP="00BA0ACA">
      <w:pPr>
        <w:pStyle w:val="ListParagraph"/>
        <w:snapToGrid w:val="0"/>
        <w:spacing w:after="120" w:line="240" w:lineRule="auto"/>
        <w:ind w:left="1134" w:hanging="567"/>
        <w:contextualSpacing w:val="0"/>
        <w:rPr>
          <w:rFonts w:eastAsia="Times New Roman" w:cs="Times New Roman"/>
          <w:color w:val="000000"/>
          <w:szCs w:val="20"/>
        </w:rPr>
      </w:pPr>
      <w:r w:rsidRPr="00665914">
        <w:rPr>
          <w:rFonts w:ascii="Symbol" w:eastAsia="Times New Roman" w:hAnsi="Symbol" w:cs="Times New Roman"/>
          <w:color w:val="000000"/>
          <w:szCs w:val="20"/>
          <w:lang w:val="ru-RU"/>
        </w:rPr>
        <w:t></w:t>
      </w:r>
      <w:r>
        <w:rPr>
          <w:lang w:val="ru-RU"/>
        </w:rPr>
        <w:tab/>
      </w:r>
      <w:r w:rsidR="00A1055D">
        <w:rPr>
          <w:lang w:val="ru-RU"/>
        </w:rPr>
        <w:t>р</w:t>
      </w:r>
      <w:r>
        <w:rPr>
          <w:lang w:val="ru-RU"/>
        </w:rPr>
        <w:t>азвитие потенциала</w:t>
      </w:r>
      <w:r w:rsidR="00A1055D">
        <w:rPr>
          <w:lang w:val="ru-RU"/>
        </w:rPr>
        <w:t>;</w:t>
      </w:r>
    </w:p>
    <w:p w14:paraId="2CA72608" w14:textId="3A40E01D" w:rsidR="00BA0ACA" w:rsidRPr="00665914" w:rsidRDefault="00BA0ACA" w:rsidP="00BA0ACA">
      <w:pPr>
        <w:pStyle w:val="ListParagraph"/>
        <w:snapToGrid w:val="0"/>
        <w:spacing w:after="120" w:line="240" w:lineRule="auto"/>
        <w:ind w:left="1134" w:hanging="567"/>
        <w:contextualSpacing w:val="0"/>
        <w:rPr>
          <w:rFonts w:eastAsia="Times New Roman" w:cs="Times New Roman"/>
          <w:color w:val="000000"/>
          <w:szCs w:val="20"/>
        </w:rPr>
      </w:pPr>
      <w:r w:rsidRPr="00665914">
        <w:rPr>
          <w:rFonts w:ascii="Symbol" w:eastAsia="Times New Roman" w:hAnsi="Symbol" w:cs="Times New Roman"/>
          <w:color w:val="000000"/>
          <w:szCs w:val="20"/>
          <w:lang w:val="ru-RU"/>
        </w:rPr>
        <w:t></w:t>
      </w:r>
      <w:r>
        <w:rPr>
          <w:lang w:val="ru-RU"/>
        </w:rPr>
        <w:tab/>
      </w:r>
      <w:r w:rsidR="00A1055D">
        <w:rPr>
          <w:lang w:val="ru-RU"/>
        </w:rPr>
        <w:t>п</w:t>
      </w:r>
      <w:r>
        <w:rPr>
          <w:lang w:val="ru-RU"/>
        </w:rPr>
        <w:t>редоставление и применение климатического обслуживания</w:t>
      </w:r>
      <w:r w:rsidR="00A1055D">
        <w:rPr>
          <w:lang w:val="ru-RU"/>
        </w:rPr>
        <w:t>;</w:t>
      </w:r>
    </w:p>
    <w:p w14:paraId="3687AB39" w14:textId="3AE5B76D" w:rsidR="002D5246" w:rsidRPr="00665914" w:rsidRDefault="00BA0ACA" w:rsidP="00BA0ACA">
      <w:pPr>
        <w:pStyle w:val="ListParagraph"/>
        <w:snapToGrid w:val="0"/>
        <w:spacing w:after="240" w:line="240" w:lineRule="auto"/>
        <w:ind w:left="1134" w:hanging="567"/>
        <w:contextualSpacing w:val="0"/>
        <w:rPr>
          <w:rFonts w:eastAsia="Times New Roman" w:cs="Times New Roman"/>
          <w:color w:val="000000"/>
          <w:szCs w:val="20"/>
          <w:lang w:val="en-US"/>
        </w:rPr>
      </w:pPr>
      <w:r w:rsidRPr="00665914">
        <w:rPr>
          <w:rFonts w:ascii="Symbol" w:eastAsia="Times New Roman" w:hAnsi="Symbol" w:cs="Times New Roman"/>
          <w:color w:val="000000"/>
          <w:szCs w:val="20"/>
          <w:lang w:val="ru-RU"/>
        </w:rPr>
        <w:t></w:t>
      </w:r>
      <w:r>
        <w:rPr>
          <w:lang w:val="ru-RU"/>
        </w:rPr>
        <w:tab/>
      </w:r>
      <w:r w:rsidR="00A1055D">
        <w:rPr>
          <w:lang w:val="ru-RU"/>
        </w:rPr>
        <w:t>м</w:t>
      </w:r>
      <w:r>
        <w:rPr>
          <w:lang w:val="ru-RU"/>
        </w:rPr>
        <w:t>ониторинг и оценка</w:t>
      </w:r>
      <w:r w:rsidR="00A1055D">
        <w:rPr>
          <w:lang w:val="ru-RU"/>
        </w:rPr>
        <w:t>.</w:t>
      </w:r>
    </w:p>
    <w:p w14:paraId="15D1073D" w14:textId="77777777" w:rsidR="00AE21DE" w:rsidRPr="00665914" w:rsidRDefault="00AE21DE" w:rsidP="00AE21DE">
      <w:pPr>
        <w:rPr>
          <w:rFonts w:eastAsia="Times New Roman" w:cs="Times New Roman"/>
          <w:color w:val="000000"/>
          <w:szCs w:val="20"/>
        </w:rPr>
      </w:pPr>
      <w:r>
        <w:rPr>
          <w:lang w:val="ru-RU"/>
        </w:rPr>
        <w:t>В каждой группе меры или промежуточные результаты приведены под заголовками «базовый, основной, полноформатный, продвинутый». Оптимальным было бы одновременное принятие мер по всем категориям по направлению слева направо, от «базового» до «продвинутого» уровня.</w:t>
      </w:r>
    </w:p>
    <w:p w14:paraId="0F0F72AD" w14:textId="77777777" w:rsidR="00AE21DE" w:rsidRPr="00665914" w:rsidRDefault="00AE21DE" w:rsidP="00AE21DE">
      <w:pPr>
        <w:rPr>
          <w:rFonts w:eastAsia="Times New Roman" w:cs="Times New Roman"/>
          <w:color w:val="000000"/>
          <w:szCs w:val="20"/>
        </w:rPr>
      </w:pPr>
      <w:r>
        <w:rPr>
          <w:lang w:val="ru-RU"/>
        </w:rPr>
        <w:t>Ключевые следующие шаги в случаях, когда принятие таких мер или получение таких промежуточных результатов не было завершено, могут быть кандидатами для приложения дальнейших усилий и/или оказания технической поддержки. Просмотрите каждый раздел и выберите параметр, который применим, поставив галочку в соответствующем поле (дважды нажмите на соответствующее окошко серого цвета, выберите «отмечено» в качестве «значения по умолчанию», а затем нажмите «OK»).</w:t>
      </w:r>
    </w:p>
    <w:p w14:paraId="1AC9D6EA" w14:textId="583CDDB1" w:rsidR="006A0E4B" w:rsidRPr="00AE21DE" w:rsidRDefault="00AE21DE" w:rsidP="00AE21DE">
      <w:pPr>
        <w:spacing w:after="240"/>
        <w:rPr>
          <w:rFonts w:eastAsia="Times New Roman" w:cs="Times New Roman"/>
          <w:color w:val="000000"/>
          <w:szCs w:val="20"/>
          <w:lang/>
        </w:rPr>
      </w:pPr>
      <w:r>
        <w:rPr>
          <w:lang w:val="ru-RU"/>
        </w:rPr>
        <w:t>Задача: мобилизовать институциональные, технические, финансовые и людские ресурсы для планирования, осуществления и мониторинга результатов климатического обслуживания с ориентацией на чувствительные к климату национальные приоритеты.</w:t>
      </w:r>
    </w:p>
    <w:p w14:paraId="350D465E" w14:textId="77777777" w:rsidR="0016421A" w:rsidRDefault="0016421A" w:rsidP="00FE7847">
      <w:pPr>
        <w:spacing w:after="240"/>
        <w:rPr>
          <w:rFonts w:eastAsia="Times New Roman" w:cs="Times New Roman"/>
          <w:color w:val="000000"/>
          <w:szCs w:val="20"/>
          <w:lang w:val="en-US"/>
        </w:rPr>
      </w:pPr>
    </w:p>
    <w:p w14:paraId="2D038DCD" w14:textId="4A4786DA" w:rsidR="0016421A" w:rsidRDefault="0016421A" w:rsidP="00FE7847">
      <w:pPr>
        <w:spacing w:after="240"/>
        <w:rPr>
          <w:rFonts w:eastAsia="Times New Roman" w:cs="Times New Roman"/>
          <w:color w:val="000000"/>
          <w:szCs w:val="20"/>
          <w:lang w:val="en-US"/>
        </w:rPr>
        <w:sectPr w:rsidR="0016421A" w:rsidSect="009B52BD">
          <w:headerReference w:type="even" r:id="rId15"/>
          <w:headerReference w:type="first" r:id="rId16"/>
          <w:pgSz w:w="16839" w:h="11907" w:orient="landscape" w:code="9"/>
          <w:pgMar w:top="1134" w:right="1134" w:bottom="1134" w:left="1134" w:header="709" w:footer="680"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704"/>
        <w:gridCol w:w="12858"/>
        <w:gridCol w:w="330"/>
      </w:tblGrid>
      <w:tr w:rsidR="002D5246" w:rsidRPr="00A7674D" w14:paraId="1987643D" w14:textId="77777777" w:rsidTr="006A6950">
        <w:trPr>
          <w:gridAfter w:val="1"/>
          <w:wAfter w:w="330" w:type="dxa"/>
          <w:jc w:val="center"/>
        </w:trPr>
        <w:tc>
          <w:tcPr>
            <w:tcW w:w="13562" w:type="dxa"/>
            <w:gridSpan w:val="2"/>
            <w:shd w:val="clear" w:color="auto" w:fill="EEF3F8"/>
          </w:tcPr>
          <w:p w14:paraId="7C63BE45" w14:textId="3915944E" w:rsidR="002D5246" w:rsidRPr="009A47A9" w:rsidRDefault="009A47A9" w:rsidP="00B12FA0">
            <w:pPr>
              <w:keepNext/>
              <w:keepLines/>
              <w:spacing w:before="120" w:after="120"/>
              <w:jc w:val="center"/>
              <w:rPr>
                <w:rFonts w:eastAsia="Times New Roman" w:cs="Times New Roman"/>
                <w:b/>
                <w:bCs/>
                <w:sz w:val="22"/>
                <w:lang/>
              </w:rPr>
            </w:pPr>
            <w:proofErr w:type="spellStart"/>
            <w:r w:rsidRPr="009A47A9">
              <w:rPr>
                <w:rFonts w:eastAsia="Times New Roman" w:cs="Times New Roman"/>
                <w:b/>
                <w:bCs/>
                <w:sz w:val="22"/>
                <w:lang w:val="en-US"/>
              </w:rPr>
              <w:lastRenderedPageBreak/>
              <w:t>Управление</w:t>
            </w:r>
            <w:proofErr w:type="spellEnd"/>
          </w:p>
        </w:tc>
      </w:tr>
      <w:tr w:rsidR="002D5246" w:rsidRPr="000D0B28" w14:paraId="654818F4"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7A1D45B5" w14:textId="77777777" w:rsidR="002D5246" w:rsidRPr="000D0B28" w:rsidRDefault="002D5246" w:rsidP="00B12FA0">
            <w:pPr>
              <w:keepNext/>
              <w:keepLines/>
              <w:spacing w:before="120" w:after="120"/>
              <w:rPr>
                <w:rFonts w:eastAsia="Times New Roman" w:cs="Times New Roman"/>
                <w:color w:val="000000"/>
                <w:szCs w:val="20"/>
                <w:lang w:val="en-US"/>
              </w:rPr>
            </w:pPr>
            <w:r w:rsidRPr="000D0B28">
              <w:rPr>
                <w:rFonts w:eastAsia="Times New Roman" w:cs="Times New Roman"/>
                <w:color w:val="000000"/>
                <w:szCs w:val="20"/>
                <w:lang w:val="en-US"/>
              </w:rPr>
              <w:t>1.</w:t>
            </w:r>
          </w:p>
        </w:tc>
        <w:tc>
          <w:tcPr>
            <w:tcW w:w="12858" w:type="dxa"/>
          </w:tcPr>
          <w:p w14:paraId="500830E1" w14:textId="4A321F1B" w:rsidR="002D5246" w:rsidRPr="000D0B28" w:rsidRDefault="00AD2AE8" w:rsidP="00B12FA0">
            <w:pPr>
              <w:keepNext/>
              <w:keepLines/>
              <w:spacing w:before="120" w:after="120"/>
              <w:rPr>
                <w:rFonts w:eastAsia="Times New Roman" w:cs="Times New Roman"/>
                <w:color w:val="000000"/>
                <w:szCs w:val="20"/>
                <w:lang w:val="en-US"/>
              </w:rPr>
            </w:pPr>
            <w:r>
              <w:rPr>
                <w:lang w:val="ru-RU"/>
              </w:rPr>
              <w:t xml:space="preserve">Название </w:t>
            </w:r>
            <w:r w:rsidR="00A1055D">
              <w:rPr>
                <w:lang w:val="ru-RU"/>
              </w:rPr>
              <w:t>в</w:t>
            </w:r>
            <w:r>
              <w:rPr>
                <w:lang w:val="ru-RU"/>
              </w:rPr>
              <w:t>ашей страны</w:t>
            </w:r>
          </w:p>
        </w:tc>
      </w:tr>
      <w:tr w:rsidR="002D5246" w:rsidRPr="000D0B28" w14:paraId="0B54B36E"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9F23417" w14:textId="77777777" w:rsidR="002D5246" w:rsidRPr="000D0B28" w:rsidRDefault="002D5246" w:rsidP="00B12FA0">
            <w:pPr>
              <w:keepNext/>
              <w:keepLines/>
              <w:spacing w:before="120" w:after="120"/>
              <w:rPr>
                <w:rFonts w:eastAsia="Times New Roman" w:cs="Times New Roman"/>
                <w:color w:val="000000"/>
                <w:szCs w:val="20"/>
                <w:lang w:val="en-US"/>
              </w:rPr>
            </w:pPr>
            <w:r w:rsidRPr="000D0B28">
              <w:rPr>
                <w:rFonts w:eastAsia="Times New Roman" w:cs="Times New Roman"/>
                <w:color w:val="000000"/>
                <w:szCs w:val="20"/>
                <w:lang w:val="en-US"/>
              </w:rPr>
              <w:t>2.</w:t>
            </w:r>
          </w:p>
        </w:tc>
        <w:tc>
          <w:tcPr>
            <w:tcW w:w="12858" w:type="dxa"/>
          </w:tcPr>
          <w:p w14:paraId="7BC51BF6" w14:textId="2754ECE6" w:rsidR="002D5246" w:rsidRPr="000D0B28" w:rsidRDefault="00824C36" w:rsidP="00B12FA0">
            <w:pPr>
              <w:pStyle w:val="ListParagraph"/>
              <w:keepNext/>
              <w:keepLines/>
              <w:spacing w:before="120" w:after="120"/>
              <w:ind w:left="0"/>
              <w:rPr>
                <w:rFonts w:eastAsia="Times New Roman" w:cs="Times New Roman"/>
                <w:color w:val="000000"/>
                <w:szCs w:val="20"/>
                <w:lang w:val="en-US"/>
              </w:rPr>
            </w:pPr>
            <w:r>
              <w:rPr>
                <w:lang w:val="ru-RU"/>
              </w:rPr>
              <w:t>Принимает ли НМГС вашей страны участие в выявлении чувствительных к климату национальных приоритетов в области развития в следующих областях</w:t>
            </w:r>
            <w:r w:rsidR="002D5246" w:rsidRPr="000D0B28">
              <w:rPr>
                <w:rFonts w:eastAsia="Times New Roman" w:cs="Times New Roman"/>
                <w:color w:val="000000"/>
                <w:szCs w:val="20"/>
                <w:lang w:val="en-US"/>
              </w:rPr>
              <w:t>:</w:t>
            </w:r>
          </w:p>
          <w:p w14:paraId="53CEA2C1" w14:textId="5E948172" w:rsidR="002D5246" w:rsidRPr="00A1055D" w:rsidRDefault="002D5246" w:rsidP="00B12FA0">
            <w:pPr>
              <w:pStyle w:val="ListParagraph"/>
              <w:keepNext/>
              <w:keepLines/>
              <w:spacing w:before="120" w:after="120" w:line="360" w:lineRule="auto"/>
              <w:ind w:left="467" w:hanging="467"/>
              <w:rPr>
                <w:szCs w:val="20"/>
                <w:lang w:val="ru-RU"/>
              </w:rPr>
            </w:pPr>
            <w:r w:rsidRPr="00665914">
              <w:rPr>
                <w:rFonts w:ascii="Symbol" w:hAnsi="Symbol"/>
                <w:szCs w:val="20"/>
                <w:lang w:val="en-US"/>
              </w:rPr>
              <w:t></w:t>
            </w:r>
            <w:r w:rsidRPr="00665914">
              <w:rPr>
                <w:rFonts w:ascii="Symbol" w:hAnsi="Symbol"/>
                <w:szCs w:val="20"/>
                <w:lang w:val="en-US"/>
              </w:rPr>
              <w:tab/>
            </w:r>
            <w:r w:rsidR="00A1055D">
              <w:rPr>
                <w:szCs w:val="20"/>
                <w:lang w:val="ru-RU"/>
              </w:rPr>
              <w:t>о</w:t>
            </w:r>
            <w:r w:rsidR="00D26879">
              <w:rPr>
                <w:lang w:val="ru-RU"/>
              </w:rPr>
              <w:t>пределяемые на национальном уровне вклады (ОНУВ) в осуществление Парижского соглашения</w:t>
            </w:r>
            <w:r w:rsidRPr="00665914">
              <w:rPr>
                <w:rFonts w:eastAsia="Times New Roman" w:cs="Times New Roman"/>
                <w:color w:val="000000"/>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A1055D">
              <w:rPr>
                <w:szCs w:val="20"/>
                <w:lang w:val="ru-RU"/>
              </w:rPr>
              <w:t>;</w:t>
            </w:r>
          </w:p>
          <w:p w14:paraId="39469FA7" w14:textId="0236DEB1" w:rsidR="002D5246" w:rsidRPr="00A1055D" w:rsidRDefault="002D5246" w:rsidP="00B12FA0">
            <w:pPr>
              <w:pStyle w:val="ListParagraph"/>
              <w:keepNext/>
              <w:keepLines/>
              <w:spacing w:before="120" w:after="120" w:line="360" w:lineRule="auto"/>
              <w:ind w:left="467" w:hanging="4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9845A5">
              <w:rPr>
                <w:lang w:val="ru-RU"/>
              </w:rPr>
              <w:t>Национальный план в области адаптации (НПА)</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6567A5D4" w14:textId="0E09CB79" w:rsidR="002D5246" w:rsidRPr="00A1055D" w:rsidRDefault="002D5246" w:rsidP="00B12FA0">
            <w:pPr>
              <w:pStyle w:val="ListParagraph"/>
              <w:keepNext/>
              <w:keepLines/>
              <w:spacing w:before="120" w:after="120" w:line="360" w:lineRule="auto"/>
              <w:ind w:left="467" w:hanging="4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664869">
              <w:rPr>
                <w:lang w:val="ru-RU"/>
              </w:rPr>
              <w:t>Национальная политика или стратегия в области развития</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54519FE3" w14:textId="28CFAA04" w:rsidR="002D5246" w:rsidRPr="00A1055D" w:rsidRDefault="002D5246" w:rsidP="00B12FA0">
            <w:pPr>
              <w:pStyle w:val="ListParagraph"/>
              <w:keepNext/>
              <w:keepLines/>
              <w:spacing w:before="120" w:after="120" w:line="360" w:lineRule="auto"/>
              <w:ind w:left="467" w:hanging="4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025DF1">
              <w:rPr>
                <w:lang w:val="ru-RU"/>
              </w:rPr>
              <w:t xml:space="preserve">Национальная стратегия в области управления рисками бедствий (УРБ):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5A6FBA8E" w14:textId="41BA29C1" w:rsidR="002D5246" w:rsidRPr="00A1055D" w:rsidRDefault="002D5246" w:rsidP="00B12FA0">
            <w:pPr>
              <w:pStyle w:val="ListParagraph"/>
              <w:keepNext/>
              <w:keepLines/>
              <w:spacing w:before="120" w:after="120"/>
              <w:ind w:left="467" w:hanging="467"/>
              <w:rPr>
                <w:rFonts w:eastAsia="Times New Roman" w:cs="Times New Roman"/>
                <w:color w:val="000000"/>
                <w:szCs w:val="20"/>
                <w:lang w:val="ru-RU"/>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00A1055D">
              <w:rPr>
                <w:rFonts w:eastAsia="Times New Roman" w:cs="Times New Roman"/>
                <w:color w:val="000000"/>
                <w:szCs w:val="20"/>
                <w:lang w:val="ru-RU"/>
              </w:rPr>
              <w:t>н</w:t>
            </w:r>
            <w:r w:rsidR="00FD36DB">
              <w:rPr>
                <w:lang w:val="ru-RU"/>
              </w:rPr>
              <w:t>ациональные отраслевые документы в области политики и стратегии (например, в сфере продовольственной безопасности, здравоохранения и т.</w:t>
            </w:r>
            <w:r w:rsidR="00A1055D">
              <w:rPr>
                <w:lang w:val="ru-RU"/>
              </w:rPr>
              <w:t> </w:t>
            </w:r>
            <w:r w:rsidR="00FD36DB">
              <w:rPr>
                <w:lang w:val="ru-RU"/>
              </w:rPr>
              <w:t xml:space="preserve">д.): </w:t>
            </w:r>
            <w:r w:rsidR="0042489F">
              <w:rPr>
                <w:szCs w:val="20"/>
                <w:lang w:val="en-US"/>
              </w:rPr>
              <w:t>ДА</w:t>
            </w:r>
            <w:r w:rsidRPr="00091190">
              <w:rPr>
                <w:szCs w:val="20"/>
                <w:lang w:val="en-US"/>
              </w:rPr>
              <w:t xml:space="preserve"> </w:t>
            </w:r>
            <w:r w:rsidRPr="00091190">
              <w:rPr>
                <w:szCs w:val="20"/>
                <w:lang w:val="en-US"/>
              </w:rPr>
              <w:fldChar w:fldCharType="begin">
                <w:ffData>
                  <w:name w:val=""/>
                  <w:enabled/>
                  <w:calcOnExit w:val="0"/>
                  <w:checkBox>
                    <w:sizeAuto/>
                    <w:default w:val="0"/>
                  </w:checkBox>
                </w:ffData>
              </w:fldChar>
            </w:r>
            <w:r w:rsidRPr="00091190">
              <w:rPr>
                <w:szCs w:val="20"/>
                <w:lang w:val="en-US"/>
              </w:rPr>
              <w:instrText xml:space="preserve"> FORMCHECKBOX </w:instrText>
            </w:r>
            <w:r w:rsidR="002B4DDF">
              <w:rPr>
                <w:szCs w:val="20"/>
                <w:lang w:val="en-US"/>
              </w:rPr>
            </w:r>
            <w:r w:rsidR="002B4DDF">
              <w:rPr>
                <w:szCs w:val="20"/>
                <w:lang w:val="en-US"/>
              </w:rPr>
              <w:fldChar w:fldCharType="separate"/>
            </w:r>
            <w:r w:rsidRPr="00091190">
              <w:rPr>
                <w:szCs w:val="20"/>
                <w:lang w:val="en-US"/>
              </w:rPr>
              <w:fldChar w:fldCharType="end"/>
            </w:r>
            <w:r w:rsidRPr="00091190">
              <w:rPr>
                <w:szCs w:val="20"/>
                <w:lang w:val="en-US"/>
              </w:rPr>
              <w:t xml:space="preserve"> </w:t>
            </w:r>
            <w:r w:rsidR="0042489F">
              <w:rPr>
                <w:szCs w:val="20"/>
                <w:lang w:val="en-US"/>
              </w:rPr>
              <w:t>НЕТ</w:t>
            </w:r>
            <w:r w:rsidRPr="00091190">
              <w:rPr>
                <w:szCs w:val="20"/>
                <w:lang w:val="en-US"/>
              </w:rPr>
              <w:t xml:space="preserve"> </w:t>
            </w:r>
            <w:r w:rsidRPr="00091190">
              <w:rPr>
                <w:szCs w:val="20"/>
                <w:lang w:val="en-US"/>
              </w:rPr>
              <w:fldChar w:fldCharType="begin">
                <w:ffData>
                  <w:name w:val=""/>
                  <w:enabled/>
                  <w:calcOnExit w:val="0"/>
                  <w:checkBox>
                    <w:sizeAuto/>
                    <w:default w:val="0"/>
                  </w:checkBox>
                </w:ffData>
              </w:fldChar>
            </w:r>
            <w:r w:rsidRPr="00091190">
              <w:rPr>
                <w:szCs w:val="20"/>
                <w:lang w:val="en-US"/>
              </w:rPr>
              <w:instrText xml:space="preserve"> FORMCHECKBOX </w:instrText>
            </w:r>
            <w:r w:rsidR="002B4DDF">
              <w:rPr>
                <w:szCs w:val="20"/>
                <w:lang w:val="en-US"/>
              </w:rPr>
            </w:r>
            <w:r w:rsidR="002B4DDF">
              <w:rPr>
                <w:szCs w:val="20"/>
                <w:lang w:val="en-US"/>
              </w:rPr>
              <w:fldChar w:fldCharType="separate"/>
            </w:r>
            <w:r w:rsidRPr="00091190">
              <w:rPr>
                <w:szCs w:val="20"/>
                <w:lang w:val="en-US"/>
              </w:rPr>
              <w:fldChar w:fldCharType="end"/>
            </w:r>
            <w:r w:rsidR="00A1055D">
              <w:rPr>
                <w:szCs w:val="20"/>
                <w:lang w:val="ru-RU"/>
              </w:rPr>
              <w:t>.</w:t>
            </w:r>
          </w:p>
        </w:tc>
      </w:tr>
      <w:tr w:rsidR="002D5246" w:rsidRPr="000D0B28" w14:paraId="0D71A8E7"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4B742E45" w14:textId="77777777" w:rsidR="002D5246" w:rsidRPr="000D0B28" w:rsidRDefault="002D5246" w:rsidP="00316027">
            <w:pPr>
              <w:spacing w:before="120" w:after="120"/>
              <w:rPr>
                <w:rFonts w:eastAsia="Times New Roman" w:cs="Times New Roman"/>
                <w:color w:val="000000"/>
                <w:szCs w:val="20"/>
                <w:lang w:val="en-US"/>
              </w:rPr>
            </w:pPr>
            <w:r>
              <w:rPr>
                <w:rFonts w:eastAsia="Times New Roman" w:cs="Times New Roman"/>
                <w:color w:val="000000"/>
                <w:szCs w:val="20"/>
                <w:lang w:val="en-US"/>
              </w:rPr>
              <w:t>3.</w:t>
            </w:r>
          </w:p>
        </w:tc>
        <w:tc>
          <w:tcPr>
            <w:tcW w:w="12858" w:type="dxa"/>
          </w:tcPr>
          <w:p w14:paraId="431FE675" w14:textId="5CA87850" w:rsidR="002D5246" w:rsidRPr="00665914" w:rsidRDefault="009E6B30" w:rsidP="00316027">
            <w:pPr>
              <w:pStyle w:val="ListParagraph"/>
              <w:keepNext/>
              <w:keepLines/>
              <w:spacing w:before="120" w:after="120"/>
              <w:ind w:left="0"/>
              <w:rPr>
                <w:rFonts w:eastAsia="Times New Roman" w:cs="Times New Roman"/>
                <w:color w:val="000000"/>
                <w:szCs w:val="20"/>
                <w:lang w:val="en-US"/>
              </w:rPr>
            </w:pPr>
            <w:r>
              <w:rPr>
                <w:lang w:val="ru-RU"/>
              </w:rPr>
              <w:t>Принимает ли НМГС вашей страны участие в оценке потенциала ключевых заинтересованных сторон (включая НМГС и НГС) посредством</w:t>
            </w:r>
            <w:r w:rsidR="002D5246" w:rsidRPr="00665914">
              <w:rPr>
                <w:rFonts w:eastAsia="Times New Roman" w:cs="Times New Roman"/>
                <w:color w:val="000000"/>
                <w:szCs w:val="20"/>
                <w:lang w:val="en-US"/>
              </w:rPr>
              <w:t>:</w:t>
            </w:r>
          </w:p>
          <w:p w14:paraId="39D8E4BB" w14:textId="77777777" w:rsidR="002D5246" w:rsidRPr="00665914" w:rsidRDefault="002D5246" w:rsidP="00316027">
            <w:pPr>
              <w:pStyle w:val="ListParagraph"/>
              <w:keepNext/>
              <w:keepLines/>
              <w:spacing w:before="120" w:after="120"/>
              <w:ind w:left="611"/>
              <w:rPr>
                <w:rFonts w:eastAsia="Times New Roman" w:cs="Times New Roman"/>
                <w:color w:val="000000"/>
                <w:sz w:val="10"/>
                <w:szCs w:val="10"/>
                <w:lang w:val="en-US"/>
              </w:rPr>
            </w:pPr>
          </w:p>
          <w:p w14:paraId="50CBA5AF" w14:textId="0D5B9ED8" w:rsidR="002D5246" w:rsidRPr="00A1055D" w:rsidRDefault="002D5246" w:rsidP="00316027">
            <w:pPr>
              <w:pStyle w:val="ListParagraph"/>
              <w:spacing w:before="120" w:after="120"/>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A1055D">
              <w:rPr>
                <w:rFonts w:eastAsia="Times New Roman" w:cs="Times New Roman"/>
                <w:color w:val="000000"/>
                <w:szCs w:val="20"/>
                <w:lang w:val="ru-RU"/>
              </w:rPr>
              <w:t>в</w:t>
            </w:r>
            <w:r w:rsidR="002C71E0">
              <w:rPr>
                <w:lang w:val="ru-RU"/>
              </w:rPr>
              <w:t>ыявления ключевых заинтересованных сторон для улучшения связанных с климатом конечных результатов в приоритетных сферах (ПВП с особым вниманием к приоритетным областям ГРОКО: здравоохранение, сельское хозяйство и продовольственная безопасность, УВР, энергетика, УРБ):  Д</w:t>
            </w:r>
            <w:r w:rsidR="0042489F">
              <w:rPr>
                <w:rFonts w:eastAsia="Times New Roman" w:cs="Times New Roman"/>
                <w:color w:val="000000"/>
                <w:szCs w:val="20"/>
                <w:lang w:val="en-US"/>
              </w:rPr>
              <w:t>А</w:t>
            </w:r>
            <w:r w:rsidR="00896842">
              <w:rPr>
                <w:rFonts w:eastAsia="Times New Roman" w:cs="Times New Roman"/>
                <w:color w:val="000000"/>
                <w:szCs w:val="20"/>
                <w:lang w:val="ru-RU"/>
              </w:rPr>
              <w:t>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896842">
              <w:rPr>
                <w:rFonts w:eastAsia="Times New Roman" w:cs="Times New Roman"/>
                <w:color w:val="000000"/>
                <w:szCs w:val="20"/>
                <w:lang w:val="ru-RU"/>
              </w:rPr>
              <w:t>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2FA01CEB" w14:textId="77777777" w:rsidR="002D5246" w:rsidRPr="00665914" w:rsidRDefault="002D5246" w:rsidP="00316027">
            <w:pPr>
              <w:pStyle w:val="ListParagraph"/>
              <w:spacing w:before="120" w:after="120"/>
              <w:ind w:left="714"/>
              <w:rPr>
                <w:rFonts w:eastAsia="Times New Roman" w:cs="Times New Roman"/>
                <w:color w:val="000000"/>
                <w:sz w:val="6"/>
                <w:szCs w:val="6"/>
                <w:lang w:val="en-US"/>
              </w:rPr>
            </w:pPr>
          </w:p>
          <w:p w14:paraId="2C821DE4" w14:textId="4BCA94C8" w:rsidR="002D5246" w:rsidRPr="00A1055D" w:rsidRDefault="002D5246" w:rsidP="00316027">
            <w:pPr>
              <w:pStyle w:val="ListParagraph"/>
              <w:spacing w:before="120" w:after="120"/>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A1055D">
              <w:rPr>
                <w:rFonts w:eastAsia="Times New Roman" w:cs="Times New Roman"/>
                <w:color w:val="000000"/>
                <w:szCs w:val="20"/>
                <w:lang w:val="ru-RU"/>
              </w:rPr>
              <w:t>в</w:t>
            </w:r>
            <w:r w:rsidR="00145A92">
              <w:rPr>
                <w:lang w:val="ru-RU"/>
              </w:rPr>
              <w:t>ыявления ключевых климатических факторов, обладающих социально-экономической значимостью на уровне стран, получения базовых знаний на основе оценок потенциала и совместного определения с заинтересованными сторонами потребностей в области климатической информации для принятия решений в отраслях на национальном уровне</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16C1885A" w14:textId="77777777" w:rsidR="002D5246" w:rsidRPr="00665914" w:rsidRDefault="002D5246" w:rsidP="00316027">
            <w:pPr>
              <w:pStyle w:val="ListParagraph"/>
              <w:spacing w:before="120" w:after="120"/>
              <w:rPr>
                <w:rFonts w:eastAsia="Times New Roman" w:cs="Times New Roman"/>
                <w:color w:val="000000"/>
                <w:sz w:val="6"/>
                <w:szCs w:val="6"/>
                <w:lang w:val="en-US"/>
              </w:rPr>
            </w:pPr>
          </w:p>
          <w:p w14:paraId="199893FA" w14:textId="38EEE116" w:rsidR="002D5246" w:rsidRPr="00A1055D" w:rsidRDefault="002D5246" w:rsidP="00316027">
            <w:pPr>
              <w:pStyle w:val="ListParagraph"/>
              <w:spacing w:before="120" w:after="120"/>
              <w:ind w:left="1134" w:hanging="567"/>
              <w:rPr>
                <w:rFonts w:eastAsia="Times New Roman" w:cs="Times New Roman"/>
                <w:color w:val="000000"/>
                <w:szCs w:val="20"/>
                <w:lang w:val="ru-RU"/>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00A1055D">
              <w:rPr>
                <w:rFonts w:eastAsia="Times New Roman" w:cs="Times New Roman"/>
                <w:color w:val="000000"/>
                <w:szCs w:val="20"/>
                <w:lang w:val="ru-RU"/>
              </w:rPr>
              <w:t>в</w:t>
            </w:r>
            <w:r w:rsidR="004044B0">
              <w:rPr>
                <w:lang w:val="ru-RU"/>
              </w:rPr>
              <w:t>ыявления практически реализуемых видов климатического обслуживания для удовлетворения приоритетных потребностей и связанных с потенциалом потребностей/нужд для их развития и предоставления</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A1055D">
              <w:rPr>
                <w:szCs w:val="20"/>
                <w:lang w:val="ru-RU"/>
              </w:rPr>
              <w:t>.</w:t>
            </w:r>
          </w:p>
        </w:tc>
      </w:tr>
      <w:tr w:rsidR="002D5246" w:rsidRPr="000D0B28" w14:paraId="6F900089"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C69598B" w14:textId="77777777" w:rsidR="002D5246" w:rsidRPr="000D0B28" w:rsidRDefault="002D5246" w:rsidP="00A1055D">
            <w:pPr>
              <w:keepNext/>
              <w:keepLines/>
              <w:spacing w:before="120" w:after="120"/>
              <w:rPr>
                <w:rFonts w:eastAsia="Times New Roman" w:cs="Times New Roman"/>
                <w:color w:val="000000"/>
                <w:szCs w:val="20"/>
                <w:lang w:val="en-US"/>
              </w:rPr>
            </w:pPr>
            <w:bookmarkStart w:id="0" w:name="four"/>
            <w:bookmarkStart w:id="1" w:name="Раздел_4" w:colFirst="0" w:colLast="1"/>
            <w:r>
              <w:rPr>
                <w:rFonts w:eastAsia="Times New Roman" w:cs="Times New Roman"/>
                <w:color w:val="000000"/>
                <w:szCs w:val="20"/>
                <w:lang w:val="en-US"/>
              </w:rPr>
              <w:lastRenderedPageBreak/>
              <w:t>4</w:t>
            </w:r>
            <w:bookmarkEnd w:id="0"/>
            <w:r>
              <w:rPr>
                <w:rFonts w:eastAsia="Times New Roman" w:cs="Times New Roman"/>
                <w:color w:val="000000"/>
                <w:szCs w:val="20"/>
                <w:lang w:val="en-US"/>
              </w:rPr>
              <w:t>.</w:t>
            </w:r>
          </w:p>
        </w:tc>
        <w:tc>
          <w:tcPr>
            <w:tcW w:w="12858" w:type="dxa"/>
          </w:tcPr>
          <w:p w14:paraId="509D091B" w14:textId="5313B3D8" w:rsidR="002D5246" w:rsidRPr="00665914" w:rsidRDefault="001B6E68" w:rsidP="00A1055D">
            <w:pPr>
              <w:pStyle w:val="ListParagraph"/>
              <w:keepNext/>
              <w:keepLines/>
              <w:spacing w:before="120" w:after="120"/>
              <w:ind w:left="0"/>
              <w:rPr>
                <w:rFonts w:eastAsia="Times New Roman" w:cs="Times New Roman"/>
                <w:color w:val="000000"/>
                <w:szCs w:val="20"/>
                <w:lang w:val="en-US"/>
              </w:rPr>
            </w:pPr>
            <w:r>
              <w:rPr>
                <w:lang w:val="ru-RU"/>
              </w:rPr>
              <w:t>Принимает ли НМГС вашей страны участие в осуществлении национальных планов/рамочных программ (например, НПА или национальных планов действий) посредством</w:t>
            </w:r>
            <w:r w:rsidR="002D5246" w:rsidRPr="00665914">
              <w:rPr>
                <w:rFonts w:eastAsia="Times New Roman" w:cs="Times New Roman"/>
                <w:color w:val="000000"/>
                <w:szCs w:val="20"/>
                <w:lang w:val="en-US"/>
              </w:rPr>
              <w:t>:</w:t>
            </w:r>
          </w:p>
          <w:p w14:paraId="337321F5" w14:textId="77777777" w:rsidR="002D5246" w:rsidRPr="00665914" w:rsidRDefault="002D5246" w:rsidP="00A1055D">
            <w:pPr>
              <w:pStyle w:val="ListParagraph"/>
              <w:keepNext/>
              <w:keepLines/>
              <w:spacing w:before="120" w:after="120"/>
              <w:rPr>
                <w:rFonts w:eastAsia="Times New Roman" w:cs="Times New Roman"/>
                <w:color w:val="000000"/>
                <w:sz w:val="10"/>
                <w:szCs w:val="10"/>
                <w:lang w:val="en-US"/>
              </w:rPr>
            </w:pPr>
          </w:p>
          <w:p w14:paraId="62EA82FA" w14:textId="3F082612" w:rsidR="002D5246" w:rsidRPr="00A1055D" w:rsidRDefault="002D5246" w:rsidP="00A1055D">
            <w:pPr>
              <w:pStyle w:val="ListParagraph"/>
              <w:keepNext/>
              <w:keepLines/>
              <w:spacing w:before="120" w:after="120"/>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A1055D">
              <w:rPr>
                <w:rFonts w:eastAsia="Times New Roman" w:cs="Times New Roman"/>
                <w:color w:val="000000"/>
                <w:szCs w:val="20"/>
                <w:lang w:val="ru-RU"/>
              </w:rPr>
              <w:t>п</w:t>
            </w:r>
            <w:r w:rsidR="0010306A">
              <w:rPr>
                <w:lang w:val="ru-RU"/>
              </w:rPr>
              <w:t>роверки статуса и проведения консультаций/оказания поддержки в области развития и/или осуществления НПА и других планов, перечисленных в пункте 1 выше, с отражением приоритетных потребностей</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59AF9BE4" w14:textId="77777777" w:rsidR="002D5246" w:rsidRPr="00665914" w:rsidRDefault="002D5246" w:rsidP="00A1055D">
            <w:pPr>
              <w:pStyle w:val="ListParagraph"/>
              <w:keepNext/>
              <w:keepLines/>
              <w:spacing w:before="120" w:after="120"/>
              <w:ind w:left="714"/>
              <w:rPr>
                <w:rFonts w:eastAsia="Times New Roman" w:cs="Times New Roman"/>
                <w:color w:val="000000"/>
                <w:sz w:val="6"/>
                <w:szCs w:val="6"/>
                <w:lang w:val="en-US"/>
              </w:rPr>
            </w:pPr>
          </w:p>
          <w:p w14:paraId="40FC6952" w14:textId="4B7C5347" w:rsidR="002D5246" w:rsidRPr="00A1055D" w:rsidRDefault="002D5246" w:rsidP="00A1055D">
            <w:pPr>
              <w:pStyle w:val="ListParagraph"/>
              <w:keepNext/>
              <w:keepLines/>
              <w:spacing w:before="120" w:after="120"/>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A1055D">
              <w:rPr>
                <w:rFonts w:eastAsia="Times New Roman" w:cs="Times New Roman"/>
                <w:color w:val="000000"/>
                <w:szCs w:val="20"/>
                <w:lang w:val="ru-RU"/>
              </w:rPr>
              <w:t>с</w:t>
            </w:r>
            <w:r w:rsidR="00BB1A8F">
              <w:rPr>
                <w:lang w:val="ru-RU"/>
              </w:rPr>
              <w:t>овместной разработки национальных планов действий для климатического обслуживания (если целесообразно, в зависимости от статуса/перспектив для НПА) в ответ на приоритетные потребности</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009F19E3">
              <w:rPr>
                <w:rFonts w:eastAsia="Times New Roman" w:cs="Times New Roman"/>
                <w:color w:val="000000"/>
                <w:szCs w:val="20"/>
                <w:lang w:val="ru-RU"/>
              </w:rPr>
              <w:t>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264377">
              <w:rPr>
                <w:rFonts w:eastAsia="Times New Roman" w:cs="Times New Roman"/>
                <w:color w:val="000000"/>
                <w:szCs w:val="20"/>
                <w:lang w:val="ru-RU"/>
              </w:rPr>
              <w:t>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2E61536B" w14:textId="77777777" w:rsidR="002D5246" w:rsidRPr="00665914" w:rsidRDefault="002D5246" w:rsidP="00A1055D">
            <w:pPr>
              <w:pStyle w:val="ListParagraph"/>
              <w:keepNext/>
              <w:keepLines/>
              <w:spacing w:before="120" w:after="120"/>
              <w:rPr>
                <w:rFonts w:eastAsia="Times New Roman" w:cs="Times New Roman"/>
                <w:color w:val="000000"/>
                <w:sz w:val="6"/>
                <w:szCs w:val="6"/>
                <w:lang w:val="en-US"/>
              </w:rPr>
            </w:pPr>
          </w:p>
          <w:p w14:paraId="66CA0789" w14:textId="1F23DD59" w:rsidR="002D5246" w:rsidRPr="00A1055D" w:rsidRDefault="002D5246" w:rsidP="00A1055D">
            <w:pPr>
              <w:pStyle w:val="ListParagraph"/>
              <w:keepNext/>
              <w:keepLines/>
              <w:spacing w:before="120" w:after="120"/>
              <w:ind w:left="1134" w:hanging="567"/>
              <w:rPr>
                <w:rFonts w:eastAsia="Times New Roman" w:cs="Times New Roman"/>
                <w:color w:val="000000"/>
                <w:szCs w:val="20"/>
                <w:lang w:val="ru-RU"/>
              </w:rPr>
            </w:pPr>
            <w:r w:rsidRPr="000D0B28">
              <w:rPr>
                <w:rFonts w:ascii="Symbol" w:eastAsia="Times New Roman" w:hAnsi="Symbol" w:cs="Times New Roman"/>
                <w:color w:val="000000"/>
                <w:szCs w:val="20"/>
                <w:lang w:val="en-US"/>
              </w:rPr>
              <w:t></w:t>
            </w:r>
            <w:r w:rsidRPr="000D0B28">
              <w:rPr>
                <w:rFonts w:ascii="Symbol" w:eastAsia="Times New Roman" w:hAnsi="Symbol" w:cs="Times New Roman"/>
                <w:color w:val="000000"/>
                <w:szCs w:val="20"/>
                <w:lang w:val="en-US"/>
              </w:rPr>
              <w:tab/>
            </w:r>
            <w:r w:rsidR="00A1055D">
              <w:rPr>
                <w:rFonts w:eastAsia="Times New Roman" w:cs="Times New Roman"/>
                <w:color w:val="000000"/>
                <w:szCs w:val="20"/>
                <w:lang w:val="ru-RU"/>
              </w:rPr>
              <w:t>у</w:t>
            </w:r>
            <w:r w:rsidR="00F163B7">
              <w:rPr>
                <w:lang w:val="ru-RU"/>
              </w:rPr>
              <w:t>чреждения институциональных мандатов для предоставления климатического обслуживания, а также для использования климатического обслуживания, с тем чтобы включить практики эффективного и хорошо информированного управления климатическими рисками на всех уровнях</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tc>
      </w:tr>
      <w:bookmarkEnd w:id="1"/>
      <w:tr w:rsidR="002D5246" w14:paraId="602C8900"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02718BF2"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lang w:val="en-US"/>
              </w:rPr>
            </w:pPr>
            <w:r>
              <w:rPr>
                <w:rFonts w:eastAsia="Times New Roman" w:cs="Times New Roman"/>
                <w:color w:val="000000"/>
                <w:szCs w:val="20"/>
                <w:lang w:val="en-US"/>
              </w:rPr>
              <w:t>5.</w:t>
            </w:r>
          </w:p>
        </w:tc>
        <w:tc>
          <w:tcPr>
            <w:tcW w:w="13188" w:type="dxa"/>
            <w:gridSpan w:val="2"/>
          </w:tcPr>
          <w:p w14:paraId="59128646" w14:textId="6A2B4E10" w:rsidR="002D5246" w:rsidRPr="00665914" w:rsidRDefault="004F4E93" w:rsidP="00316027">
            <w:pPr>
              <w:pStyle w:val="ListParagraph"/>
              <w:keepNext/>
              <w:keepLines/>
              <w:snapToGrid w:val="0"/>
              <w:spacing w:before="120" w:after="120"/>
              <w:ind w:left="0"/>
              <w:contextualSpacing w:val="0"/>
              <w:rPr>
                <w:rFonts w:eastAsia="Times New Roman" w:cs="Times New Roman"/>
                <w:color w:val="000000"/>
                <w:szCs w:val="20"/>
                <w:lang w:val="en-US"/>
              </w:rPr>
            </w:pPr>
            <w:r>
              <w:rPr>
                <w:lang w:val="ru-RU"/>
              </w:rPr>
              <w:t>Проводит ли НМГС вашей страны обзоры ресурсов в рамках соответствующих текущих или планируемых партнерских проектов посредством</w:t>
            </w:r>
            <w:r w:rsidR="002D5246" w:rsidRPr="00665914">
              <w:rPr>
                <w:rFonts w:eastAsia="Times New Roman" w:cs="Times New Roman"/>
                <w:color w:val="000000"/>
                <w:szCs w:val="20"/>
                <w:lang w:val="en-US"/>
              </w:rPr>
              <w:t>:</w:t>
            </w:r>
          </w:p>
          <w:p w14:paraId="36B61096" w14:textId="55EEA3DA" w:rsidR="002D5246" w:rsidRPr="00A1055D" w:rsidRDefault="002D5246" w:rsidP="002D34CA">
            <w:pPr>
              <w:pStyle w:val="ListParagraph"/>
              <w:snapToGrid w:val="0"/>
              <w:spacing w:before="120" w:after="60" w:line="240" w:lineRule="auto"/>
              <w:ind w:left="1134" w:hanging="567"/>
              <w:contextualSpacing w:val="0"/>
              <w:rPr>
                <w:rFonts w:eastAsia="Times New Roman" w:cs="Times New Roman"/>
                <w:color w:val="000000"/>
                <w:szCs w:val="20"/>
                <w:lang w:val="ru-RU"/>
              </w:rPr>
            </w:pPr>
            <w:r w:rsidRPr="000A0ED2">
              <w:rPr>
                <w:rFonts w:ascii="Symbol" w:eastAsia="Times New Roman" w:hAnsi="Symbol" w:cs="Times New Roman"/>
                <w:color w:val="000000"/>
                <w:szCs w:val="20"/>
                <w:lang w:val="en-US"/>
              </w:rPr>
              <w:t></w:t>
            </w:r>
            <w:r w:rsidRPr="000A0ED2">
              <w:rPr>
                <w:rFonts w:ascii="Symbol" w:eastAsia="Times New Roman" w:hAnsi="Symbol" w:cs="Times New Roman"/>
                <w:color w:val="000000"/>
                <w:szCs w:val="20"/>
                <w:lang w:val="en-US"/>
              </w:rPr>
              <w:tab/>
            </w:r>
            <w:r w:rsidR="00A1055D">
              <w:rPr>
                <w:rFonts w:eastAsia="Times New Roman" w:cs="Times New Roman"/>
                <w:color w:val="000000"/>
                <w:szCs w:val="20"/>
                <w:lang w:val="ru-RU"/>
              </w:rPr>
              <w:t>с</w:t>
            </w:r>
            <w:r w:rsidR="001215E9">
              <w:rPr>
                <w:lang w:val="ru-RU"/>
              </w:rPr>
              <w:t>верки с перечнями основных планируемых или текущих инвестиционных программ в области адаптации (и смягчения воздействий) (ГЭФ, ЗКФ, Адаптационный фонд, ЭПСИК, банки развития, РЭК)</w:t>
            </w:r>
            <w:r w:rsidRPr="000A0ED2">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0A0ED2">
              <w:rPr>
                <w:rFonts w:eastAsia="Times New Roman" w:cs="Times New Roman"/>
                <w:color w:val="000000"/>
                <w:szCs w:val="20"/>
                <w:lang w:val="en-US"/>
              </w:rPr>
              <w:t xml:space="preserve"> </w:t>
            </w:r>
            <w:r w:rsidRPr="000A0ED2">
              <w:rPr>
                <w:rFonts w:eastAsia="Times New Roman" w:cs="Times New Roman"/>
                <w:color w:val="000000"/>
                <w:szCs w:val="20"/>
                <w:lang w:val="en-US"/>
              </w:rPr>
              <w:fldChar w:fldCharType="begin">
                <w:ffData>
                  <w:name w:val=""/>
                  <w:enabled/>
                  <w:calcOnExit w:val="0"/>
                  <w:checkBox>
                    <w:sizeAuto/>
                    <w:default w:val="0"/>
                  </w:checkBox>
                </w:ffData>
              </w:fldChar>
            </w:r>
            <w:r w:rsidRPr="000A0ED2">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0A0ED2">
              <w:rPr>
                <w:rFonts w:eastAsia="Times New Roman" w:cs="Times New Roman"/>
                <w:color w:val="000000"/>
                <w:szCs w:val="20"/>
                <w:lang w:val="en-US"/>
              </w:rPr>
              <w:fldChar w:fldCharType="end"/>
            </w:r>
            <w:r w:rsidRPr="000A0ED2">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0A0ED2">
              <w:rPr>
                <w:rFonts w:eastAsia="Times New Roman" w:cs="Times New Roman"/>
                <w:color w:val="000000"/>
                <w:szCs w:val="20"/>
                <w:lang w:val="en-US"/>
              </w:rPr>
              <w:t xml:space="preserve"> </w:t>
            </w:r>
            <w:r w:rsidRPr="000A0ED2">
              <w:rPr>
                <w:rFonts w:eastAsia="Times New Roman" w:cs="Times New Roman"/>
                <w:color w:val="000000"/>
                <w:szCs w:val="20"/>
                <w:lang w:val="en-US"/>
              </w:rPr>
              <w:fldChar w:fldCharType="begin">
                <w:ffData>
                  <w:name w:val=""/>
                  <w:enabled/>
                  <w:calcOnExit w:val="0"/>
                  <w:checkBox>
                    <w:sizeAuto/>
                    <w:default w:val="0"/>
                  </w:checkBox>
                </w:ffData>
              </w:fldChar>
            </w:r>
            <w:r w:rsidRPr="000A0ED2">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0A0ED2">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01A71D38" w14:textId="4B6C8A64" w:rsidR="002D5246" w:rsidRPr="00A1055D" w:rsidRDefault="002D5246" w:rsidP="000C5567">
            <w:pPr>
              <w:pStyle w:val="ListParagraph"/>
              <w:snapToGrid w:val="0"/>
              <w:spacing w:before="120" w:after="60" w:line="240" w:lineRule="auto"/>
              <w:ind w:left="1134" w:hanging="567"/>
              <w:contextualSpacing w:val="0"/>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A1055D">
              <w:rPr>
                <w:rFonts w:eastAsia="Times New Roman" w:cs="Times New Roman"/>
                <w:color w:val="000000"/>
                <w:szCs w:val="20"/>
                <w:lang w:val="ru-RU"/>
              </w:rPr>
              <w:t>с</w:t>
            </w:r>
            <w:r w:rsidR="009F4338">
              <w:rPr>
                <w:lang w:val="ru-RU"/>
              </w:rPr>
              <w:t>овместных встреч с министерствами/департаментами национальных правительств и их партнером(</w:t>
            </w:r>
            <w:proofErr w:type="spellStart"/>
            <w:r w:rsidR="009F4338">
              <w:rPr>
                <w:lang w:val="ru-RU"/>
              </w:rPr>
              <w:t>ами</w:t>
            </w:r>
            <w:proofErr w:type="spellEnd"/>
            <w:r w:rsidR="009F4338">
              <w:rPr>
                <w:lang w:val="ru-RU"/>
              </w:rPr>
              <w:t>) из числа крупнейших международных организаций (ПРООН, МФУ, ВПП, ФАО, ВОЗ и т. д.), по необходимости, для формулирования потребностей НМГС применительно к оказанию поддержки в принятии решений в области развития</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A1055D">
              <w:rPr>
                <w:rFonts w:eastAsia="Times New Roman" w:cs="Times New Roman"/>
                <w:color w:val="000000"/>
                <w:szCs w:val="20"/>
                <w:lang w:val="ru-RU"/>
              </w:rPr>
              <w:t>;</w:t>
            </w:r>
          </w:p>
          <w:p w14:paraId="03188ED7" w14:textId="7F493BC5" w:rsidR="002D5246" w:rsidRPr="00A1055D" w:rsidRDefault="002D5246" w:rsidP="00316027">
            <w:pPr>
              <w:pStyle w:val="ListParagraph"/>
              <w:snapToGrid w:val="0"/>
              <w:spacing w:before="120" w:after="120"/>
              <w:ind w:left="1134" w:hanging="567"/>
              <w:contextualSpacing w:val="0"/>
              <w:rPr>
                <w:rFonts w:eastAsia="Times New Roman" w:cs="Times New Roman"/>
                <w:color w:val="000000"/>
                <w:szCs w:val="20"/>
                <w:lang w:val="ru-RU"/>
              </w:rPr>
            </w:pPr>
            <w:r>
              <w:rPr>
                <w:rFonts w:ascii="Symbol" w:eastAsia="Times New Roman" w:hAnsi="Symbol" w:cs="Times New Roman"/>
                <w:color w:val="000000"/>
                <w:szCs w:val="20"/>
                <w:lang w:val="en-US"/>
              </w:rPr>
              <w:t></w:t>
            </w:r>
            <w:r>
              <w:rPr>
                <w:rFonts w:ascii="Symbol" w:eastAsia="Times New Roman" w:hAnsi="Symbol" w:cs="Times New Roman"/>
                <w:color w:val="000000"/>
                <w:szCs w:val="20"/>
                <w:lang w:val="en-US"/>
              </w:rPr>
              <w:tab/>
            </w:r>
            <w:r w:rsidR="00A1055D">
              <w:rPr>
                <w:rFonts w:eastAsia="Times New Roman" w:cs="Times New Roman"/>
                <w:color w:val="000000"/>
                <w:szCs w:val="20"/>
                <w:lang w:val="ru-RU"/>
              </w:rPr>
              <w:t>п</w:t>
            </w:r>
            <w:r w:rsidR="000E5EF3">
              <w:rPr>
                <w:lang w:val="ru-RU"/>
              </w:rPr>
              <w:t>ереговоров о доступе к финансированию из ресурсов текущих программ и/или внесения вклада в разработку новых предложений для удовлетворения выявленных потребностей</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A1055D">
              <w:rPr>
                <w:szCs w:val="20"/>
                <w:lang w:val="ru-RU"/>
              </w:rPr>
              <w:t>.</w:t>
            </w:r>
          </w:p>
        </w:tc>
      </w:tr>
      <w:tr w:rsidR="002D5246" w14:paraId="4514A582"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2790A180"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lang w:val="en-US"/>
              </w:rPr>
            </w:pPr>
            <w:r>
              <w:rPr>
                <w:rFonts w:eastAsia="Times New Roman" w:cs="Times New Roman"/>
                <w:color w:val="000000"/>
                <w:szCs w:val="20"/>
                <w:lang w:val="en-US"/>
              </w:rPr>
              <w:t>6.</w:t>
            </w:r>
          </w:p>
        </w:tc>
        <w:tc>
          <w:tcPr>
            <w:tcW w:w="13188" w:type="dxa"/>
            <w:gridSpan w:val="2"/>
          </w:tcPr>
          <w:p w14:paraId="72906438" w14:textId="5E9F3D31" w:rsidR="002D5246" w:rsidRPr="00665914" w:rsidRDefault="00087CA7" w:rsidP="00316027">
            <w:pPr>
              <w:pStyle w:val="ListParagraph"/>
              <w:widowControl w:val="0"/>
              <w:snapToGrid w:val="0"/>
              <w:spacing w:before="120" w:after="120"/>
              <w:ind w:left="0"/>
              <w:contextualSpacing w:val="0"/>
              <w:rPr>
                <w:rFonts w:eastAsia="Times New Roman" w:cs="Times New Roman"/>
                <w:color w:val="000000"/>
                <w:szCs w:val="20"/>
                <w:lang w:val="en-US"/>
              </w:rPr>
            </w:pPr>
            <w:r>
              <w:rPr>
                <w:lang w:val="ru-RU"/>
              </w:rPr>
              <w:t>Принимает ли НМГС вашей страны участие в национальных структурах в области планирования, координации, обмена информацией и мониторинга посредством</w:t>
            </w:r>
            <w:r w:rsidR="002D5246" w:rsidRPr="00665914">
              <w:rPr>
                <w:rFonts w:eastAsia="Times New Roman" w:cs="Times New Roman"/>
                <w:color w:val="000000"/>
                <w:szCs w:val="20"/>
                <w:lang w:val="en-US"/>
              </w:rPr>
              <w:t>:</w:t>
            </w:r>
          </w:p>
          <w:p w14:paraId="2861A571" w14:textId="1263777B" w:rsidR="002D5246" w:rsidRPr="00A1055D" w:rsidRDefault="002D5246" w:rsidP="00316027">
            <w:pPr>
              <w:pStyle w:val="ListParagraph"/>
              <w:snapToGrid w:val="0"/>
              <w:spacing w:before="120" w:after="120"/>
              <w:ind w:left="1134" w:hanging="567"/>
              <w:contextualSpacing w:val="0"/>
              <w:rPr>
                <w:rFonts w:eastAsia="Times New Roman" w:cs="Times New Roman"/>
                <w:color w:val="000000"/>
                <w:szCs w:val="20"/>
                <w:lang w:val="ru-RU"/>
              </w:rPr>
            </w:pPr>
            <w:r>
              <w:rPr>
                <w:rFonts w:ascii="Symbol" w:eastAsia="Times New Roman" w:hAnsi="Symbol" w:cs="Times New Roman"/>
                <w:color w:val="000000"/>
                <w:szCs w:val="20"/>
                <w:lang w:val="en-US"/>
              </w:rPr>
              <w:t></w:t>
            </w:r>
            <w:r>
              <w:rPr>
                <w:rFonts w:ascii="Symbol" w:eastAsia="Times New Roman" w:hAnsi="Symbol" w:cs="Times New Roman"/>
                <w:color w:val="000000"/>
                <w:szCs w:val="20"/>
                <w:lang w:val="en-US"/>
              </w:rPr>
              <w:tab/>
            </w:r>
            <w:r w:rsidR="00A1055D">
              <w:rPr>
                <w:rFonts w:eastAsia="Times New Roman" w:cs="Times New Roman"/>
                <w:color w:val="000000"/>
                <w:szCs w:val="20"/>
                <w:lang w:val="ru-RU"/>
              </w:rPr>
              <w:t>в</w:t>
            </w:r>
            <w:r w:rsidR="00EA1D3E">
              <w:rPr>
                <w:lang w:val="ru-RU"/>
              </w:rPr>
              <w:t>ыявления/создания/вовлечения в работу соответствующего национального механизма управления для обеспечения координации для климатического обслуживания (таковой уже может существовать для ОНУВ, НПА, УРБ и т. д.)</w:t>
            </w:r>
            <w:r w:rsidRPr="00665914">
              <w:rPr>
                <w:rFonts w:eastAsia="Times New Roman" w:cs="Times New Roman"/>
                <w:color w:val="000000"/>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A1055D">
              <w:rPr>
                <w:szCs w:val="20"/>
                <w:lang w:val="ru-RU"/>
              </w:rPr>
              <w:t>.</w:t>
            </w:r>
          </w:p>
        </w:tc>
      </w:tr>
      <w:tr w:rsidR="002D5246" w:rsidRPr="00665914" w14:paraId="5AA352A1" w14:textId="77777777" w:rsidTr="006A6950">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441E54AD" w14:textId="0C465711" w:rsidR="002D5246" w:rsidRPr="003B5F42" w:rsidRDefault="00247028" w:rsidP="00A37409">
            <w:pPr>
              <w:spacing w:before="240" w:after="120"/>
              <w:jc w:val="center"/>
              <w:rPr>
                <w:rFonts w:eastAsia="Times New Roman" w:cs="Times New Roman"/>
                <w:b/>
                <w:bCs/>
                <w:sz w:val="22"/>
                <w:lang w:val="ru-RU"/>
              </w:rPr>
            </w:pPr>
            <w:proofErr w:type="spellStart"/>
            <w:r w:rsidRPr="00247028">
              <w:rPr>
                <w:rFonts w:eastAsia="Times New Roman" w:cs="Times New Roman"/>
                <w:b/>
                <w:bCs/>
                <w:sz w:val="22"/>
                <w:lang w:val="en-US"/>
              </w:rPr>
              <w:lastRenderedPageBreak/>
              <w:t>Основные</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системы</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сети</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наблюдений</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данные</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системы</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управления</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данными</w:t>
            </w:r>
            <w:proofErr w:type="spellEnd"/>
            <w:r w:rsidRPr="00247028">
              <w:rPr>
                <w:rFonts w:eastAsia="Times New Roman" w:cs="Times New Roman"/>
                <w:b/>
                <w:bCs/>
                <w:sz w:val="22"/>
                <w:lang w:val="en-US"/>
              </w:rPr>
              <w:t xml:space="preserve">, </w:t>
            </w:r>
            <w:proofErr w:type="spellStart"/>
            <w:r w:rsidRPr="00247028">
              <w:rPr>
                <w:rFonts w:eastAsia="Times New Roman" w:cs="Times New Roman"/>
                <w:b/>
                <w:bCs/>
                <w:sz w:val="22"/>
                <w:lang w:val="en-US"/>
              </w:rPr>
              <w:t>мониторинга</w:t>
            </w:r>
            <w:proofErr w:type="spellEnd"/>
            <w:r w:rsidRPr="00247028">
              <w:rPr>
                <w:rFonts w:eastAsia="Times New Roman" w:cs="Times New Roman"/>
                <w:b/>
                <w:bCs/>
                <w:sz w:val="22"/>
                <w:lang w:val="en-US"/>
              </w:rPr>
              <w:t xml:space="preserve"> и </w:t>
            </w:r>
            <w:proofErr w:type="spellStart"/>
            <w:r w:rsidRPr="00247028">
              <w:rPr>
                <w:rFonts w:eastAsia="Times New Roman" w:cs="Times New Roman"/>
                <w:b/>
                <w:bCs/>
                <w:sz w:val="22"/>
                <w:lang w:val="en-US"/>
              </w:rPr>
              <w:t>прогнозирования</w:t>
            </w:r>
            <w:proofErr w:type="spellEnd"/>
            <w:r w:rsidRPr="00247028">
              <w:rPr>
                <w:rFonts w:eastAsia="Times New Roman" w:cs="Times New Roman"/>
                <w:b/>
                <w:bCs/>
                <w:sz w:val="22"/>
                <w:lang w:val="en-US"/>
              </w:rPr>
              <w:t>)</w:t>
            </w:r>
            <w:r w:rsidR="002D5246">
              <w:rPr>
                <w:rFonts w:eastAsia="Times New Roman" w:cs="Times New Roman"/>
                <w:b/>
                <w:bCs/>
                <w:sz w:val="22"/>
                <w:lang w:val="en-US"/>
              </w:rPr>
              <w:br/>
            </w:r>
            <w:r w:rsidR="003B5F42" w:rsidRPr="003B5F42">
              <w:rPr>
                <w:rFonts w:eastAsia="Times New Roman" w:cs="Times New Roman"/>
                <w:szCs w:val="20"/>
                <w:lang w:val="en-US"/>
              </w:rPr>
              <w:t>(</w:t>
            </w:r>
            <w:proofErr w:type="spellStart"/>
            <w:r w:rsidR="003B5F42" w:rsidRPr="003B5F42">
              <w:rPr>
                <w:rFonts w:eastAsia="Times New Roman" w:cs="Times New Roman"/>
                <w:szCs w:val="20"/>
                <w:lang w:val="en-US"/>
              </w:rPr>
              <w:t>Примечание</w:t>
            </w:r>
            <w:proofErr w:type="spellEnd"/>
            <w:r w:rsidR="003B5F42" w:rsidRPr="003B5F42">
              <w:rPr>
                <w:rFonts w:eastAsia="Times New Roman" w:cs="Times New Roman"/>
                <w:szCs w:val="20"/>
                <w:lang w:val="en-US"/>
              </w:rPr>
              <w:t xml:space="preserve">: </w:t>
            </w:r>
            <w:proofErr w:type="spellStart"/>
            <w:r w:rsidR="003B5F42" w:rsidRPr="003B5F42">
              <w:rPr>
                <w:rFonts w:eastAsia="Times New Roman" w:cs="Times New Roman"/>
                <w:szCs w:val="20"/>
                <w:lang w:val="en-US"/>
              </w:rPr>
              <w:t>см</w:t>
            </w:r>
            <w:proofErr w:type="spellEnd"/>
            <w:r w:rsidR="003B5F42" w:rsidRPr="003B5F42">
              <w:rPr>
                <w:rFonts w:eastAsia="Times New Roman" w:cs="Times New Roman"/>
                <w:szCs w:val="20"/>
                <w:lang w:val="en-US"/>
              </w:rPr>
              <w:t xml:space="preserve">. </w:t>
            </w:r>
            <w:hyperlink w:anchor="Таблица_1_Категоризация_НГМС" w:history="1">
              <w:proofErr w:type="spellStart"/>
              <w:r w:rsidR="003B5F42" w:rsidRPr="00393D45">
                <w:rPr>
                  <w:rStyle w:val="Hyperlink"/>
                  <w:rFonts w:eastAsia="Times New Roman" w:cs="Times New Roman"/>
                  <w:szCs w:val="20"/>
                  <w:lang w:val="en-US"/>
                </w:rPr>
                <w:t>таблицу</w:t>
              </w:r>
              <w:proofErr w:type="spellEnd"/>
              <w:r w:rsidR="003B5F42" w:rsidRPr="00393D45">
                <w:rPr>
                  <w:rStyle w:val="Hyperlink"/>
                  <w:rFonts w:eastAsia="Times New Roman" w:cs="Times New Roman"/>
                  <w:szCs w:val="20"/>
                  <w:lang w:val="en-US"/>
                </w:rPr>
                <w:t xml:space="preserve"> 1</w:t>
              </w:r>
            </w:hyperlink>
            <w:r w:rsidR="003B5F42" w:rsidRPr="003B5F42">
              <w:rPr>
                <w:rFonts w:eastAsia="Times New Roman" w:cs="Times New Roman"/>
                <w:szCs w:val="20"/>
                <w:lang w:val="en-US"/>
              </w:rPr>
              <w:t xml:space="preserve"> о </w:t>
            </w:r>
            <w:proofErr w:type="spellStart"/>
            <w:r w:rsidR="003B5F42" w:rsidRPr="003B5F42">
              <w:rPr>
                <w:rFonts w:eastAsia="Times New Roman" w:cs="Times New Roman"/>
                <w:szCs w:val="20"/>
                <w:lang w:val="en-US"/>
              </w:rPr>
              <w:t>категоризации</w:t>
            </w:r>
            <w:proofErr w:type="spellEnd"/>
            <w:r w:rsidR="003B5F42" w:rsidRPr="003B5F42">
              <w:rPr>
                <w:rFonts w:eastAsia="Times New Roman" w:cs="Times New Roman"/>
                <w:szCs w:val="20"/>
                <w:lang w:val="en-US"/>
              </w:rPr>
              <w:t xml:space="preserve"> НМГС)</w:t>
            </w:r>
          </w:p>
        </w:tc>
      </w:tr>
    </w:tbl>
    <w:p w14:paraId="46A5C5E7" w14:textId="77777777" w:rsidR="002D5246" w:rsidRPr="00665914" w:rsidRDefault="002D5246" w:rsidP="002D5246">
      <w:pPr>
        <w:spacing w:after="0"/>
        <w:rPr>
          <w:rFonts w:eastAsia="Times New Roman" w:cs="Times New Roman"/>
          <w:color w:val="000000"/>
          <w:szCs w:val="20"/>
          <w:lang w:val="en-US"/>
        </w:rPr>
      </w:pPr>
    </w:p>
    <w:p w14:paraId="60A5F978" w14:textId="2A5EA0DF" w:rsidR="002D5246" w:rsidRPr="00665914" w:rsidRDefault="002D5246" w:rsidP="006A6950">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7.</w:t>
      </w:r>
      <w:r w:rsidRPr="00395056">
        <w:rPr>
          <w:rFonts w:eastAsia="Times New Roman" w:cs="Times New Roman"/>
          <w:color w:val="000000"/>
          <w:szCs w:val="20"/>
          <w:lang w:val="en-US"/>
        </w:rPr>
        <w:tab/>
      </w:r>
      <w:r w:rsidR="00BD7336">
        <w:rPr>
          <w:lang w:val="ru-RU"/>
        </w:rPr>
        <w:t>Надлежащие сети наблюдений, данные, системы управления данными, мониторинга и прогнозирования</w:t>
      </w:r>
      <w:r w:rsidRPr="00665914">
        <w:rPr>
          <w:rFonts w:eastAsia="Times New Roman" w:cs="Times New Roman"/>
          <w:color w:val="000000"/>
          <w:szCs w:val="20"/>
          <w:lang w:val="en-US"/>
        </w:rPr>
        <w:t>:</w:t>
      </w:r>
    </w:p>
    <w:p w14:paraId="5A606688" w14:textId="4D26F2BB" w:rsidR="002D5246" w:rsidRPr="00665914" w:rsidRDefault="002D5246" w:rsidP="00425EA5">
      <w:pPr>
        <w:tabs>
          <w:tab w:val="left" w:pos="1125"/>
        </w:tabs>
        <w:spacing w:after="0"/>
        <w:ind w:left="1890" w:hanging="1890"/>
        <w:rPr>
          <w:rFonts w:eastAsia="Times New Roman" w:cs="Times New Roman"/>
          <w:color w:val="000000"/>
          <w:szCs w:val="20"/>
          <w:lang w:val="en-US"/>
        </w:rPr>
      </w:pPr>
      <w:r w:rsidRPr="00665914">
        <w:rPr>
          <w:rFonts w:eastAsia="Times New Roman" w:cs="Times New Roman"/>
          <w:color w:val="000000"/>
          <w:szCs w:val="20"/>
          <w:lang w:val="en-US"/>
        </w:rPr>
        <w:t>*</w:t>
      </w:r>
      <w:r w:rsidR="00C825BA" w:rsidRPr="00557EB2">
        <w:rPr>
          <w:lang w:val="ru-RU"/>
        </w:rPr>
        <w:t xml:space="preserve"> </w:t>
      </w:r>
      <w:r w:rsidR="00C825BA">
        <w:rPr>
          <w:lang w:val="ru-RU"/>
        </w:rPr>
        <w:t>Примечание</w:t>
      </w:r>
      <w:r w:rsidRPr="00665914">
        <w:rPr>
          <w:rFonts w:eastAsia="Times New Roman" w:cs="Times New Roman"/>
          <w:color w:val="000000"/>
          <w:szCs w:val="20"/>
          <w:lang w:val="en-US"/>
        </w:rPr>
        <w:t xml:space="preserve">: </w:t>
      </w:r>
      <w:r w:rsidR="00425EA5">
        <w:rPr>
          <w:rFonts w:eastAsia="Times New Roman" w:cs="Times New Roman"/>
          <w:color w:val="000000"/>
          <w:szCs w:val="20"/>
          <w:lang w:val="en-US"/>
        </w:rPr>
        <w:tab/>
      </w:r>
      <w:r w:rsidR="00557EB2">
        <w:rPr>
          <w:lang w:val="ru-RU"/>
        </w:rPr>
        <w:t>Возможности расширяются поступательно, по мере движения слева направо по столбцам в таблице (т.</w:t>
      </w:r>
      <w:r w:rsidR="00393D45">
        <w:rPr>
          <w:lang w:val="ru-RU"/>
        </w:rPr>
        <w:t> </w:t>
      </w:r>
      <w:r w:rsidR="00557EB2">
        <w:rPr>
          <w:lang w:val="ru-RU"/>
        </w:rPr>
        <w:t>е. относящиеся к «основному уровню» компетенции включают в себя относящиеся к «базовому уровню» и т.</w:t>
      </w:r>
      <w:r w:rsidR="00393D45">
        <w:rPr>
          <w:lang w:val="ru-RU"/>
        </w:rPr>
        <w:t> </w:t>
      </w:r>
      <w:r w:rsidR="00557EB2">
        <w:rPr>
          <w:lang w:val="ru-RU"/>
        </w:rPr>
        <w:t>д.).</w:t>
      </w:r>
      <w:r w:rsidRPr="00665914">
        <w:rPr>
          <w:rFonts w:eastAsia="Times New Roman" w:cs="Times New Roman"/>
          <w:color w:val="000000"/>
          <w:szCs w:val="20"/>
          <w:lang w:val="en-US"/>
        </w:rPr>
        <w:t xml:space="preserve"> </w:t>
      </w:r>
    </w:p>
    <w:p w14:paraId="3F4A4580" w14:textId="0FB26D5E" w:rsidR="002D5246" w:rsidRPr="00665914" w:rsidRDefault="002D5246" w:rsidP="00425EA5">
      <w:pPr>
        <w:tabs>
          <w:tab w:val="left" w:pos="1125"/>
        </w:tabs>
        <w:spacing w:after="0"/>
        <w:ind w:left="1890" w:hanging="1890"/>
        <w:rPr>
          <w:rFonts w:eastAsia="Times New Roman" w:cs="Times New Roman"/>
          <w:color w:val="000000"/>
          <w:szCs w:val="20"/>
          <w:lang w:val="en-US"/>
        </w:rPr>
      </w:pPr>
      <w:r w:rsidRPr="00665914">
        <w:rPr>
          <w:rFonts w:eastAsia="Times New Roman" w:cs="Times New Roman"/>
          <w:color w:val="000000"/>
          <w:szCs w:val="20"/>
          <w:lang w:val="en-US"/>
        </w:rPr>
        <w:t>**</w:t>
      </w:r>
      <w:r w:rsidR="00C825BA" w:rsidRPr="00A46973">
        <w:rPr>
          <w:lang w:val="ru-RU"/>
        </w:rPr>
        <w:t xml:space="preserve"> </w:t>
      </w:r>
      <w:r w:rsidR="00C825BA">
        <w:rPr>
          <w:lang w:val="ru-RU"/>
        </w:rPr>
        <w:t>Примечание</w:t>
      </w:r>
      <w:r w:rsidR="00425EA5">
        <w:rPr>
          <w:rFonts w:eastAsia="Times New Roman" w:cs="Times New Roman"/>
          <w:color w:val="000000"/>
          <w:szCs w:val="20"/>
          <w:lang w:val="ru-RU"/>
        </w:rPr>
        <w:t>:</w:t>
      </w:r>
      <w:r w:rsidR="00425EA5">
        <w:rPr>
          <w:rFonts w:eastAsia="Times New Roman" w:cs="Times New Roman"/>
          <w:color w:val="000000"/>
          <w:szCs w:val="20"/>
          <w:lang w:val="ru-RU"/>
        </w:rPr>
        <w:tab/>
      </w:r>
      <w:r w:rsidR="00A46973">
        <w:rPr>
          <w:lang w:val="ru-RU"/>
        </w:rPr>
        <w:t>Раздел 7 a) отсылает к оценке сетей наблюдений в контексте климатического обслуживания.</w:t>
      </w:r>
    </w:p>
    <w:p w14:paraId="1F590E07" w14:textId="77777777" w:rsidR="002D5246" w:rsidRPr="00665914" w:rsidRDefault="002D5246" w:rsidP="002D5246">
      <w:pPr>
        <w:tabs>
          <w:tab w:val="left" w:pos="1125"/>
        </w:tabs>
        <w:spacing w:after="0"/>
        <w:ind w:left="1125" w:hanging="1125"/>
        <w:rPr>
          <w:rFonts w:eastAsia="Times New Roman" w:cs="Times New Roman"/>
          <w:color w:val="000000"/>
          <w:szCs w:val="20"/>
          <w:lang w:val="en-US"/>
        </w:rPr>
      </w:pPr>
    </w:p>
    <w:p w14:paraId="367BE3CE" w14:textId="72062A28" w:rsidR="002D5246" w:rsidRPr="00425EA5" w:rsidRDefault="002D5246" w:rsidP="002D5246">
      <w:pPr>
        <w:pStyle w:val="ListParagraph"/>
        <w:spacing w:after="0"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425EA5">
        <w:rPr>
          <w:lang w:val="ru-RU"/>
        </w:rPr>
        <w:t>у</w:t>
      </w:r>
      <w:r w:rsidR="00C764D3">
        <w:rPr>
          <w:lang w:val="ru-RU"/>
        </w:rPr>
        <w:t>чреждение структуры внутреннего управления для включения всех основных систем в функционирующую систему наблюдений</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425EA5">
        <w:rPr>
          <w:szCs w:val="20"/>
          <w:lang w:val="ru-RU"/>
        </w:rPr>
        <w:t>;</w:t>
      </w:r>
    </w:p>
    <w:p w14:paraId="49DF37B1" w14:textId="19FFF6D3" w:rsidR="002D5246" w:rsidRPr="00425EA5" w:rsidRDefault="002D5246" w:rsidP="002D5246">
      <w:pPr>
        <w:pStyle w:val="ListParagraph"/>
        <w:spacing w:after="0"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425EA5">
        <w:rPr>
          <w:lang w:val="ru-RU"/>
        </w:rPr>
        <w:t>ф</w:t>
      </w:r>
      <w:r w:rsidR="00A435D3">
        <w:rPr>
          <w:lang w:val="ru-RU"/>
        </w:rPr>
        <w:t>ормулирование национальных требований для потребностей в области наблюдений в поддержку климатического обслуживания</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425EA5">
        <w:rPr>
          <w:szCs w:val="20"/>
          <w:lang w:val="ru-RU"/>
        </w:rPr>
        <w:t>;</w:t>
      </w:r>
    </w:p>
    <w:p w14:paraId="136863AF" w14:textId="201072BD" w:rsidR="002D5246" w:rsidRPr="00425EA5" w:rsidRDefault="002D5246" w:rsidP="002D5246">
      <w:pPr>
        <w:pStyle w:val="ListParagraph"/>
        <w:spacing w:after="0"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425EA5">
        <w:rPr>
          <w:lang w:val="ru-RU"/>
        </w:rPr>
        <w:t>п</w:t>
      </w:r>
      <w:r w:rsidR="003A0D7A">
        <w:rPr>
          <w:lang w:val="ru-RU"/>
        </w:rPr>
        <w:t>роведение анализа пробелов путем сопоставления потребностей в области наблюдений с существующими национальными возможностями</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425EA5">
        <w:rPr>
          <w:szCs w:val="20"/>
          <w:lang w:val="ru-RU"/>
        </w:rPr>
        <w:t>;</w:t>
      </w:r>
    </w:p>
    <w:p w14:paraId="26C4F702" w14:textId="74C4F8F2" w:rsidR="002D5246" w:rsidRPr="00425EA5" w:rsidRDefault="002D5246" w:rsidP="002D5246">
      <w:pPr>
        <w:pStyle w:val="ListParagraph"/>
        <w:spacing w:after="0"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425EA5">
        <w:rPr>
          <w:lang w:val="ru-RU"/>
        </w:rPr>
        <w:t>р</w:t>
      </w:r>
      <w:r w:rsidR="00D770C1">
        <w:rPr>
          <w:lang w:val="ru-RU"/>
        </w:rPr>
        <w:t xml:space="preserve">азработка национальной стратегии в области наблюдений для погоды и климата с целью устранения выявленных пробелов: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425EA5">
        <w:rPr>
          <w:szCs w:val="20"/>
          <w:lang w:val="ru-RU"/>
        </w:rPr>
        <w:t>;</w:t>
      </w:r>
    </w:p>
    <w:p w14:paraId="6D44D7AC" w14:textId="42FFE813" w:rsidR="002D5246" w:rsidRPr="003E2E89" w:rsidRDefault="002D5246" w:rsidP="002D5246">
      <w:pPr>
        <w:pStyle w:val="ListParagraph"/>
        <w:spacing w:after="0"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3E2E89">
        <w:rPr>
          <w:lang w:val="ru-RU"/>
        </w:rPr>
        <w:t>о</w:t>
      </w:r>
      <w:r w:rsidR="008601BB">
        <w:rPr>
          <w:lang w:val="ru-RU"/>
        </w:rPr>
        <w:t>сведомленность о принципах климатического мониторинга (дополнение 3):</w:t>
      </w:r>
      <w:r w:rsidRPr="00665914">
        <w:rPr>
          <w:szCs w:val="20"/>
          <w:lang w:val="en-US"/>
        </w:rPr>
        <w:t xml:space="preserve">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3E2E89">
        <w:rPr>
          <w:szCs w:val="20"/>
          <w:lang w:val="ru-RU"/>
        </w:rPr>
        <w:t>;</w:t>
      </w:r>
    </w:p>
    <w:p w14:paraId="0512DA6C" w14:textId="599EE0C3" w:rsidR="002D5246" w:rsidRPr="003E2E89" w:rsidRDefault="002D5246" w:rsidP="002D5246">
      <w:pPr>
        <w:pStyle w:val="ListParagraph"/>
        <w:spacing w:line="360" w:lineRule="auto"/>
        <w:ind w:left="1134" w:hanging="567"/>
        <w:rPr>
          <w:szCs w:val="20"/>
          <w:lang w:val="ru-RU"/>
        </w:rPr>
      </w:pPr>
      <w:r w:rsidRPr="00665914">
        <w:rPr>
          <w:rFonts w:ascii="Symbol" w:hAnsi="Symbol"/>
          <w:szCs w:val="20"/>
          <w:lang w:val="en-US"/>
        </w:rPr>
        <w:t></w:t>
      </w:r>
      <w:r w:rsidRPr="00665914">
        <w:rPr>
          <w:rFonts w:ascii="Symbol" w:hAnsi="Symbol"/>
          <w:szCs w:val="20"/>
          <w:lang w:val="en-US"/>
        </w:rPr>
        <w:tab/>
      </w:r>
      <w:r w:rsidR="003E2E89">
        <w:rPr>
          <w:lang w:val="ru-RU"/>
        </w:rPr>
        <w:t>с</w:t>
      </w:r>
      <w:r w:rsidR="00DB6933">
        <w:rPr>
          <w:lang w:val="ru-RU"/>
        </w:rPr>
        <w:t xml:space="preserve">облюдение принципов климатического мониторинга (дополнение 3): </w:t>
      </w:r>
      <w:r w:rsidR="0042489F">
        <w:rPr>
          <w:szCs w:val="20"/>
          <w:lang w:val="en-US"/>
        </w:rPr>
        <w:t>ДА</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Pr="00665914">
        <w:rPr>
          <w:szCs w:val="20"/>
          <w:lang w:val="en-US"/>
        </w:rPr>
        <w:t xml:space="preserve"> </w:t>
      </w:r>
      <w:r w:rsidR="0042489F">
        <w:rPr>
          <w:szCs w:val="20"/>
          <w:lang w:val="en-US"/>
        </w:rPr>
        <w:t>НЕТ</w:t>
      </w:r>
      <w:r w:rsidRPr="00665914">
        <w:rPr>
          <w:szCs w:val="20"/>
          <w:lang w:val="en-US"/>
        </w:rPr>
        <w:t xml:space="preserve"> </w:t>
      </w:r>
      <w:r w:rsidRPr="00665914">
        <w:rPr>
          <w:szCs w:val="20"/>
          <w:lang w:val="en-US"/>
        </w:rPr>
        <w:fldChar w:fldCharType="begin">
          <w:ffData>
            <w:name w:val=""/>
            <w:enabled/>
            <w:calcOnExit w:val="0"/>
            <w:checkBox>
              <w:sizeAuto/>
              <w:default w:val="0"/>
            </w:checkBox>
          </w:ffData>
        </w:fldChar>
      </w:r>
      <w:r w:rsidRPr="00665914">
        <w:rPr>
          <w:szCs w:val="20"/>
          <w:lang w:val="en-US"/>
        </w:rPr>
        <w:instrText xml:space="preserve"> FORMCHECKBOX </w:instrText>
      </w:r>
      <w:r w:rsidR="002B4DDF">
        <w:rPr>
          <w:szCs w:val="20"/>
          <w:lang w:val="en-US"/>
        </w:rPr>
      </w:r>
      <w:r w:rsidR="002B4DDF">
        <w:rPr>
          <w:szCs w:val="20"/>
          <w:lang w:val="en-US"/>
        </w:rPr>
        <w:fldChar w:fldCharType="separate"/>
      </w:r>
      <w:r w:rsidRPr="00665914">
        <w:rPr>
          <w:szCs w:val="20"/>
          <w:lang w:val="en-US"/>
        </w:rPr>
        <w:fldChar w:fldCharType="end"/>
      </w:r>
      <w:r w:rsidR="003E2E89">
        <w:rPr>
          <w:szCs w:val="20"/>
          <w:lang w:val="ru-RU"/>
        </w:rPr>
        <w:t>.</w:t>
      </w:r>
    </w:p>
    <w:p w14:paraId="3F521B4E" w14:textId="471A2FAC" w:rsidR="002D5246" w:rsidRPr="00665914" w:rsidRDefault="002D5246" w:rsidP="003E2E89">
      <w:pPr>
        <w:pStyle w:val="ListParagraph"/>
        <w:keepNext/>
        <w:keepLines/>
        <w:spacing w:after="24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a)</w:t>
      </w:r>
      <w:r w:rsidRPr="00665914">
        <w:rPr>
          <w:rFonts w:eastAsia="Times New Roman" w:cs="Times New Roman"/>
          <w:color w:val="000000"/>
          <w:szCs w:val="20"/>
          <w:lang w:val="en-US"/>
        </w:rPr>
        <w:tab/>
      </w:r>
      <w:r w:rsidR="004C4D7E">
        <w:rPr>
          <w:lang w:val="ru-RU"/>
        </w:rPr>
        <w:t>Сети наблюдений</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2"/>
        <w:gridCol w:w="4939"/>
        <w:gridCol w:w="3259"/>
        <w:gridCol w:w="2851"/>
      </w:tblGrid>
      <w:tr w:rsidR="002D5246" w:rsidRPr="00FE77F0" w14:paraId="7069C956" w14:textId="77777777" w:rsidTr="003462F6">
        <w:trPr>
          <w:tblHeader/>
          <w:jc w:val="center"/>
        </w:trPr>
        <w:tc>
          <w:tcPr>
            <w:tcW w:w="1206" w:type="pct"/>
            <w:shd w:val="clear" w:color="auto" w:fill="E5DFEC" w:themeFill="accent4" w:themeFillTint="33"/>
          </w:tcPr>
          <w:p w14:paraId="4BEE5068" w14:textId="61998212" w:rsidR="002D5246" w:rsidRPr="00FE77F0" w:rsidRDefault="00B77DB4" w:rsidP="003E2E89">
            <w:pPr>
              <w:keepNext/>
              <w:keepLines/>
              <w:snapToGrid w:val="0"/>
              <w:spacing w:before="60" w:after="60"/>
              <w:jc w:val="center"/>
              <w:rPr>
                <w:rFonts w:eastAsia="Times New Roman" w:cs="Times New Roman"/>
                <w:b/>
                <w:bCs/>
                <w:color w:val="000000"/>
                <w:sz w:val="19"/>
                <w:szCs w:val="19"/>
                <w:lang w:val="en-US"/>
              </w:rPr>
            </w:pPr>
            <w:r w:rsidRPr="00FE77F0">
              <w:rPr>
                <w:b/>
                <w:bCs/>
                <w:sz w:val="19"/>
                <w:szCs w:val="19"/>
                <w:lang w:val="ru-RU"/>
              </w:rPr>
              <w:t>БАЗОВЫЙ УРОВЕНЬ</w:t>
            </w:r>
          </w:p>
        </w:tc>
        <w:tc>
          <w:tcPr>
            <w:tcW w:w="1696" w:type="pct"/>
            <w:shd w:val="clear" w:color="auto" w:fill="E5DFEC" w:themeFill="accent4" w:themeFillTint="33"/>
          </w:tcPr>
          <w:p w14:paraId="108F9427" w14:textId="6646B831" w:rsidR="002D5246" w:rsidRPr="00FE77F0" w:rsidRDefault="009A3C39" w:rsidP="003E2E89">
            <w:pPr>
              <w:keepNext/>
              <w:keepLines/>
              <w:snapToGrid w:val="0"/>
              <w:spacing w:before="60" w:after="60"/>
              <w:jc w:val="center"/>
              <w:rPr>
                <w:rFonts w:eastAsia="Times New Roman" w:cs="Times New Roman"/>
                <w:b/>
                <w:bCs/>
                <w:color w:val="000000"/>
                <w:sz w:val="19"/>
                <w:szCs w:val="19"/>
                <w:lang w:val="en-US"/>
              </w:rPr>
            </w:pPr>
            <w:r w:rsidRPr="00FE77F0">
              <w:rPr>
                <w:b/>
                <w:bCs/>
                <w:sz w:val="19"/>
                <w:szCs w:val="19"/>
                <w:lang w:val="ru-RU"/>
              </w:rPr>
              <w:t>ОСНОВНОЙ УРОВЕНЬ</w:t>
            </w:r>
          </w:p>
        </w:tc>
        <w:tc>
          <w:tcPr>
            <w:tcW w:w="1119" w:type="pct"/>
            <w:shd w:val="clear" w:color="auto" w:fill="E5DFEC" w:themeFill="accent4" w:themeFillTint="33"/>
          </w:tcPr>
          <w:p w14:paraId="6F3364FF" w14:textId="080E9C36" w:rsidR="002D5246" w:rsidRPr="00FE77F0" w:rsidRDefault="00DB49BC" w:rsidP="003E2E89">
            <w:pPr>
              <w:keepNext/>
              <w:keepLines/>
              <w:snapToGrid w:val="0"/>
              <w:spacing w:before="60" w:after="60"/>
              <w:jc w:val="center"/>
              <w:rPr>
                <w:rFonts w:eastAsia="Times New Roman" w:cs="Times New Roman"/>
                <w:b/>
                <w:bCs/>
                <w:color w:val="000000"/>
                <w:sz w:val="19"/>
                <w:szCs w:val="19"/>
                <w:lang w:val="en-US"/>
              </w:rPr>
            </w:pPr>
            <w:r>
              <w:rPr>
                <w:b/>
                <w:bCs/>
                <w:sz w:val="19"/>
                <w:szCs w:val="19"/>
                <w:lang w:val="ru-RU"/>
              </w:rPr>
              <w:t>ПОЛНОФОРМАТНЫЙ</w:t>
            </w:r>
            <w:r w:rsidR="002000BC" w:rsidRPr="00FE77F0">
              <w:rPr>
                <w:b/>
                <w:bCs/>
                <w:sz w:val="19"/>
                <w:szCs w:val="19"/>
                <w:lang w:val="ru-RU"/>
              </w:rPr>
              <w:t xml:space="preserve"> УРОВЕНЬ</w:t>
            </w:r>
          </w:p>
        </w:tc>
        <w:tc>
          <w:tcPr>
            <w:tcW w:w="979" w:type="pct"/>
            <w:shd w:val="clear" w:color="auto" w:fill="E5DFEC" w:themeFill="accent4" w:themeFillTint="33"/>
          </w:tcPr>
          <w:p w14:paraId="21B679C2" w14:textId="36EC2C96" w:rsidR="002D5246" w:rsidRPr="00FE77F0" w:rsidRDefault="00FE77F0" w:rsidP="003E2E89">
            <w:pPr>
              <w:keepNext/>
              <w:keepLines/>
              <w:snapToGrid w:val="0"/>
              <w:spacing w:before="60" w:after="60"/>
              <w:jc w:val="center"/>
              <w:rPr>
                <w:rFonts w:eastAsia="Times New Roman" w:cs="Times New Roman"/>
                <w:b/>
                <w:bCs/>
                <w:color w:val="000000"/>
                <w:sz w:val="19"/>
                <w:szCs w:val="19"/>
                <w:lang w:val="en-US"/>
              </w:rPr>
            </w:pPr>
            <w:r w:rsidRPr="00FE77F0">
              <w:rPr>
                <w:b/>
                <w:bCs/>
                <w:sz w:val="19"/>
                <w:szCs w:val="19"/>
                <w:lang w:val="ru-RU"/>
              </w:rPr>
              <w:t>ПРОДВИНУТЫЙ УРОВЕНЬ</w:t>
            </w:r>
          </w:p>
        </w:tc>
      </w:tr>
      <w:tr w:rsidR="002D5246" w:rsidRPr="005423C2" w14:paraId="329D9FC9" w14:textId="77777777" w:rsidTr="003462F6">
        <w:trPr>
          <w:jc w:val="center"/>
        </w:trPr>
        <w:tc>
          <w:tcPr>
            <w:tcW w:w="1206" w:type="pct"/>
            <w:vAlign w:val="center"/>
          </w:tcPr>
          <w:p w14:paraId="255DDB7C" w14:textId="36A907AD" w:rsidR="002D5246" w:rsidRPr="005423C2" w:rsidRDefault="002D5246" w:rsidP="003E2E89">
            <w:pPr>
              <w:pStyle w:val="ListParagraph"/>
              <w:keepNext/>
              <w:keepLines/>
              <w:snapToGrid w:val="0"/>
              <w:spacing w:before="12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AB7B11" w:rsidRPr="005423C2">
              <w:rPr>
                <w:sz w:val="19"/>
                <w:szCs w:val="19"/>
                <w:lang w:val="ru-RU"/>
              </w:rPr>
              <w:t>Эксплуатация и поддержка надлежащих национальных систем наблюдений в поддержку связанных с погодой областей применения Регулярного обзора потребностей ВМО</w:t>
            </w:r>
            <w:r w:rsidR="00AB7B11" w:rsidRPr="005423C2">
              <w:rPr>
                <w:rStyle w:val="FootnoteReference"/>
                <w:rFonts w:eastAsia="Times New Roman" w:cs="Times New Roman"/>
                <w:color w:val="000000"/>
                <w:sz w:val="19"/>
                <w:szCs w:val="19"/>
                <w:lang w:val="ru-RU"/>
              </w:rPr>
              <w:footnoteReference w:id="2"/>
            </w:r>
            <w:r w:rsidR="00AB7B11" w:rsidRPr="005423C2">
              <w:rPr>
                <w:sz w:val="19"/>
                <w:szCs w:val="19"/>
                <w:lang w:val="ru-RU"/>
              </w:rPr>
              <w:t>:</w:t>
            </w:r>
          </w:p>
          <w:p w14:paraId="1CB9E59D" w14:textId="33485193" w:rsidR="002D5246" w:rsidRPr="005423C2" w:rsidRDefault="0042489F" w:rsidP="003E2E89">
            <w:pPr>
              <w:pStyle w:val="ListParagraph"/>
              <w:keepNext/>
              <w:keepLines/>
              <w:snapToGrid w:val="0"/>
              <w:spacing w:before="120" w:after="120" w:line="240" w:lineRule="auto"/>
              <w:ind w:left="214"/>
              <w:contextualSpacing w:val="0"/>
              <w:rPr>
                <w:sz w:val="19"/>
                <w:szCs w:val="19"/>
                <w:lang w:val="en-US"/>
              </w:rPr>
            </w:pPr>
            <w:r w:rsidRPr="005423C2">
              <w:rPr>
                <w:sz w:val="19"/>
                <w:szCs w:val="19"/>
                <w:lang w:val="en-US"/>
              </w:rPr>
              <w:t>ДА</w:t>
            </w:r>
            <w:r w:rsidR="002D5246" w:rsidRPr="005423C2">
              <w:rPr>
                <w:sz w:val="19"/>
                <w:szCs w:val="19"/>
                <w:lang w:val="en-US"/>
              </w:rPr>
              <w:t xml:space="preserve"> </w:t>
            </w:r>
            <w:r w:rsidR="002D5246" w:rsidRPr="005423C2">
              <w:rPr>
                <w:sz w:val="19"/>
                <w:szCs w:val="19"/>
                <w:lang w:val="en-US"/>
              </w:rPr>
              <w:fldChar w:fldCharType="begin">
                <w:ffData>
                  <w:name w:val=""/>
                  <w:enabled/>
                  <w:calcOnExit w:val="0"/>
                  <w:checkBox>
                    <w:sizeAuto/>
                    <w:default w:val="0"/>
                  </w:checkBox>
                </w:ffData>
              </w:fldChar>
            </w:r>
            <w:r w:rsidR="002D5246" w:rsidRPr="005423C2">
              <w:rPr>
                <w:sz w:val="19"/>
                <w:szCs w:val="19"/>
                <w:lang w:val="en-US"/>
              </w:rPr>
              <w:instrText xml:space="preserve"> FORMCHECKBOX </w:instrText>
            </w:r>
            <w:r w:rsidR="002B4DDF">
              <w:rPr>
                <w:sz w:val="19"/>
                <w:szCs w:val="19"/>
                <w:lang w:val="en-US"/>
              </w:rPr>
            </w:r>
            <w:r w:rsidR="002B4DDF">
              <w:rPr>
                <w:sz w:val="19"/>
                <w:szCs w:val="19"/>
                <w:lang w:val="en-US"/>
              </w:rPr>
              <w:fldChar w:fldCharType="separate"/>
            </w:r>
            <w:r w:rsidR="002D5246" w:rsidRPr="005423C2">
              <w:rPr>
                <w:sz w:val="19"/>
                <w:szCs w:val="19"/>
                <w:lang w:val="en-US"/>
              </w:rPr>
              <w:fldChar w:fldCharType="end"/>
            </w:r>
            <w:r w:rsidR="002D5246" w:rsidRPr="005423C2">
              <w:rPr>
                <w:sz w:val="19"/>
                <w:szCs w:val="19"/>
                <w:lang w:val="en-US"/>
              </w:rPr>
              <w:t xml:space="preserve"> </w:t>
            </w:r>
            <w:r w:rsidRPr="005423C2">
              <w:rPr>
                <w:sz w:val="19"/>
                <w:szCs w:val="19"/>
                <w:lang w:val="en-US"/>
              </w:rPr>
              <w:t>НЕТ</w:t>
            </w:r>
            <w:r w:rsidR="002D5246" w:rsidRPr="005423C2">
              <w:rPr>
                <w:sz w:val="19"/>
                <w:szCs w:val="19"/>
                <w:lang w:val="en-US"/>
              </w:rPr>
              <w:t xml:space="preserve"> </w:t>
            </w:r>
            <w:r w:rsidR="002D5246" w:rsidRPr="005423C2">
              <w:rPr>
                <w:sz w:val="19"/>
                <w:szCs w:val="19"/>
                <w:lang w:val="en-US"/>
              </w:rPr>
              <w:fldChar w:fldCharType="begin">
                <w:ffData>
                  <w:name w:val=""/>
                  <w:enabled/>
                  <w:calcOnExit w:val="0"/>
                  <w:checkBox>
                    <w:sizeAuto/>
                    <w:default w:val="0"/>
                  </w:checkBox>
                </w:ffData>
              </w:fldChar>
            </w:r>
            <w:r w:rsidR="002D5246" w:rsidRPr="005423C2">
              <w:rPr>
                <w:sz w:val="19"/>
                <w:szCs w:val="19"/>
                <w:lang w:val="en-US"/>
              </w:rPr>
              <w:instrText xml:space="preserve"> FORMCHECKBOX </w:instrText>
            </w:r>
            <w:r w:rsidR="002B4DDF">
              <w:rPr>
                <w:sz w:val="19"/>
                <w:szCs w:val="19"/>
                <w:lang w:val="en-US"/>
              </w:rPr>
            </w:r>
            <w:r w:rsidR="002B4DDF">
              <w:rPr>
                <w:sz w:val="19"/>
                <w:szCs w:val="19"/>
                <w:lang w:val="en-US"/>
              </w:rPr>
              <w:fldChar w:fldCharType="separate"/>
            </w:r>
            <w:r w:rsidR="002D5246" w:rsidRPr="005423C2">
              <w:rPr>
                <w:sz w:val="19"/>
                <w:szCs w:val="19"/>
                <w:lang w:val="en-US"/>
              </w:rPr>
              <w:fldChar w:fldCharType="end"/>
            </w:r>
          </w:p>
          <w:p w14:paraId="22AA690A" w14:textId="7BD79BD0" w:rsidR="002D5246" w:rsidRPr="005423C2" w:rsidRDefault="002D5246" w:rsidP="003E2E89">
            <w:pPr>
              <w:pStyle w:val="ListParagraph"/>
              <w:keepNext/>
              <w:keepLines/>
              <w:snapToGrid w:val="0"/>
              <w:spacing w:before="12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D234DB" w:rsidRPr="005423C2">
              <w:rPr>
                <w:sz w:val="19"/>
                <w:szCs w:val="19"/>
                <w:lang w:val="ru-RU"/>
              </w:rPr>
              <w:t>Разработка полного перечня существующих национальных систем наблюдений и их метаданных путем заполнения и обновления национальных записей в ОСКАР</w:t>
            </w:r>
            <w:r w:rsidR="00D234DB" w:rsidRPr="005423C2">
              <w:rPr>
                <w:rStyle w:val="FootnoteReference"/>
                <w:rFonts w:eastAsia="Times New Roman" w:cs="Times New Roman"/>
                <w:color w:val="000000"/>
                <w:sz w:val="19"/>
                <w:szCs w:val="19"/>
                <w:lang w:val="ru-RU"/>
              </w:rPr>
              <w:footnoteReference w:id="3"/>
            </w:r>
            <w:r w:rsidR="00D234DB" w:rsidRPr="005423C2">
              <w:rPr>
                <w:sz w:val="19"/>
                <w:szCs w:val="19"/>
                <w:lang w:val="ru-RU"/>
              </w:rPr>
              <w:t>/Поверхность:</w:t>
            </w:r>
          </w:p>
          <w:p w14:paraId="7E8C7687" w14:textId="3B186E0F" w:rsidR="002D5246" w:rsidRPr="005423C2" w:rsidRDefault="0042489F" w:rsidP="003E2E89">
            <w:pPr>
              <w:pStyle w:val="ListParagraph"/>
              <w:keepNext/>
              <w:keepLines/>
              <w:snapToGrid w:val="0"/>
              <w:spacing w:before="120" w:after="120" w:line="240" w:lineRule="auto"/>
              <w:ind w:left="214"/>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p>
        </w:tc>
        <w:tc>
          <w:tcPr>
            <w:tcW w:w="1696" w:type="pct"/>
            <w:vAlign w:val="center"/>
          </w:tcPr>
          <w:p w14:paraId="6DAC0756" w14:textId="08E40DBE" w:rsidR="002D5246" w:rsidRPr="005423C2" w:rsidRDefault="002D5246" w:rsidP="003E2E89">
            <w:pPr>
              <w:pStyle w:val="ListParagraph"/>
              <w:keepNext/>
              <w:keepLines/>
              <w:snapToGrid w:val="0"/>
              <w:spacing w:before="12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2F4EDC" w:rsidRPr="005423C2">
              <w:rPr>
                <w:sz w:val="19"/>
                <w:szCs w:val="19"/>
                <w:lang w:val="ru-RU"/>
              </w:rPr>
              <w:t>Принятие мер по повышению плотности станции на основе установленных и известных национальных требований</w:t>
            </w:r>
            <w:r w:rsidRPr="005423C2">
              <w:rPr>
                <w:rFonts w:eastAsia="Times New Roman" w:cs="Times New Roman"/>
                <w:color w:val="000000"/>
                <w:sz w:val="19"/>
                <w:szCs w:val="19"/>
                <w:lang w:val="en-US"/>
              </w:rPr>
              <w:t xml:space="preserve">: </w:t>
            </w:r>
          </w:p>
          <w:p w14:paraId="7BA25677" w14:textId="5C74E9D0" w:rsidR="002D5246" w:rsidRPr="005423C2" w:rsidRDefault="0042489F" w:rsidP="003E2E89">
            <w:pPr>
              <w:pStyle w:val="ListParagraph"/>
              <w:keepNext/>
              <w:keepLines/>
              <w:snapToGrid w:val="0"/>
              <w:spacing w:before="120" w:after="120" w:line="240" w:lineRule="auto"/>
              <w:ind w:left="215"/>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p>
          <w:p w14:paraId="1DDC068C" w14:textId="0D5458BC" w:rsidR="002D5246" w:rsidRPr="005423C2" w:rsidRDefault="002D5246" w:rsidP="003E2E89">
            <w:pPr>
              <w:pStyle w:val="ListParagraph"/>
              <w:keepNext/>
              <w:keepLines/>
              <w:snapToGrid w:val="0"/>
              <w:spacing w:before="12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E25DF6" w:rsidRPr="005423C2">
              <w:rPr>
                <w:sz w:val="19"/>
                <w:szCs w:val="19"/>
                <w:lang w:val="ru-RU"/>
              </w:rPr>
              <w:t>Совершенствование наблюдений за счет соблюдения нормативных и руководящих материалов ИГСНВ</w:t>
            </w:r>
            <w:r w:rsidRPr="005423C2">
              <w:rPr>
                <w:rFonts w:eastAsia="Times New Roman" w:cs="Times New Roman"/>
                <w:color w:val="000000"/>
                <w:sz w:val="19"/>
                <w:szCs w:val="19"/>
                <w:lang w:val="en-US"/>
              </w:rPr>
              <w:t xml:space="preserve">: </w:t>
            </w:r>
          </w:p>
          <w:p w14:paraId="1CF3F151" w14:textId="44E3DDD8" w:rsidR="002D5246" w:rsidRPr="005423C2" w:rsidRDefault="0042489F" w:rsidP="003E2E89">
            <w:pPr>
              <w:pStyle w:val="ListParagraph"/>
              <w:keepNext/>
              <w:keepLines/>
              <w:snapToGrid w:val="0"/>
              <w:spacing w:before="120" w:after="60" w:line="240" w:lineRule="auto"/>
              <w:ind w:left="215"/>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p>
          <w:p w14:paraId="557D7CB4" w14:textId="072A5BAD" w:rsidR="002D5246" w:rsidRPr="005423C2" w:rsidRDefault="002D5246" w:rsidP="003E2E89">
            <w:pPr>
              <w:pStyle w:val="ListParagraph"/>
              <w:keepNext/>
              <w:keepLines/>
              <w:snapToGrid w:val="0"/>
              <w:spacing w:before="120" w:after="6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4B2A21" w:rsidRPr="005423C2">
              <w:rPr>
                <w:sz w:val="19"/>
                <w:szCs w:val="19"/>
                <w:lang w:val="ru-RU"/>
              </w:rPr>
              <w:t xml:space="preserve">Эффективность сети наблюдений по </w:t>
            </w:r>
            <w:proofErr w:type="spellStart"/>
            <w:r w:rsidR="004B2A21" w:rsidRPr="005423C2">
              <w:rPr>
                <w:sz w:val="19"/>
                <w:szCs w:val="19"/>
                <w:lang w:val="ru-RU"/>
              </w:rPr>
              <w:t>ВКлП</w:t>
            </w:r>
            <w:proofErr w:type="spellEnd"/>
            <w:r w:rsidR="004B2A21" w:rsidRPr="005423C2">
              <w:rPr>
                <w:rStyle w:val="FootnoteReference"/>
                <w:rFonts w:eastAsia="Times New Roman" w:cs="Times New Roman"/>
                <w:color w:val="000000"/>
                <w:sz w:val="19"/>
                <w:szCs w:val="19"/>
                <w:lang w:val="ru-RU"/>
              </w:rPr>
              <w:footnoteReference w:id="4"/>
            </w:r>
            <w:r w:rsidR="004B2A21" w:rsidRPr="005423C2">
              <w:rPr>
                <w:sz w:val="19"/>
                <w:szCs w:val="19"/>
                <w:lang w:val="ru-RU"/>
              </w:rPr>
              <w:t>:</w:t>
            </w:r>
            <w:r w:rsidRPr="005423C2">
              <w:rPr>
                <w:rFonts w:eastAsia="Times New Roman" w:cs="Times New Roman"/>
                <w:color w:val="000000"/>
                <w:sz w:val="19"/>
                <w:szCs w:val="19"/>
                <w:lang w:val="en-US"/>
              </w:rPr>
              <w:t xml:space="preserve"> </w:t>
            </w:r>
          </w:p>
          <w:p w14:paraId="4A25DBC8" w14:textId="65324202" w:rsidR="002D5246" w:rsidRPr="005423C2" w:rsidRDefault="0042489F" w:rsidP="003E2E89">
            <w:pPr>
              <w:pStyle w:val="ListParagraph"/>
              <w:keepNext/>
              <w:keepLines/>
              <w:snapToGrid w:val="0"/>
              <w:spacing w:before="120" w:after="120" w:line="240" w:lineRule="auto"/>
              <w:ind w:left="215"/>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p>
          <w:p w14:paraId="296D720E" w14:textId="1B6616F0" w:rsidR="002D5246" w:rsidRPr="005423C2" w:rsidRDefault="002D5246" w:rsidP="003E2E89">
            <w:pPr>
              <w:pStyle w:val="ListParagraph"/>
              <w:keepNext/>
              <w:keepLines/>
              <w:snapToGrid w:val="0"/>
              <w:spacing w:before="24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9C733F" w:rsidRPr="005423C2">
              <w:rPr>
                <w:sz w:val="19"/>
                <w:szCs w:val="19"/>
                <w:lang w:val="ru-RU"/>
              </w:rPr>
              <w:t>Соглашения об официальных партнерских отношениях, налаженных с внешними (не являющимися НМГС) организациями, действующих в качестве третьей стороны; сети наблюдений с руководящими указаниями по минимальному набору требований для использования в местном климатическом обслуживании:</w:t>
            </w:r>
            <w:r w:rsidRPr="005423C2">
              <w:rPr>
                <w:rFonts w:eastAsia="Times New Roman" w:cs="Times New Roman"/>
                <w:color w:val="000000"/>
                <w:sz w:val="19"/>
                <w:szCs w:val="19"/>
                <w:lang w:val="en-US"/>
              </w:rPr>
              <w:t xml:space="preserve"> </w:t>
            </w:r>
          </w:p>
          <w:p w14:paraId="66BD5A3A" w14:textId="19787AB6" w:rsidR="002D5246" w:rsidRPr="005423C2" w:rsidRDefault="0042489F" w:rsidP="003E2E89">
            <w:pPr>
              <w:pStyle w:val="ListParagraph"/>
              <w:keepNext/>
              <w:keepLines/>
              <w:snapToGrid w:val="0"/>
              <w:spacing w:before="120" w:after="120" w:line="240" w:lineRule="auto"/>
              <w:ind w:left="214"/>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p>
        </w:tc>
        <w:tc>
          <w:tcPr>
            <w:tcW w:w="1119" w:type="pct"/>
            <w:vAlign w:val="center"/>
          </w:tcPr>
          <w:p w14:paraId="093B466E" w14:textId="2825BBC8" w:rsidR="002D5246" w:rsidRPr="005423C2" w:rsidRDefault="002D5246" w:rsidP="003E2E89">
            <w:pPr>
              <w:pStyle w:val="ListParagraph"/>
              <w:keepNext/>
              <w:keepLines/>
              <w:snapToGrid w:val="0"/>
              <w:spacing w:before="120" w:after="12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C1066C" w:rsidRPr="005423C2">
              <w:rPr>
                <w:sz w:val="19"/>
                <w:szCs w:val="19"/>
                <w:lang w:val="ru-RU"/>
              </w:rPr>
              <w:t>Принятие долгосрочной стратегии для управления сетью наблюдений и ее изменение, включая перемещение станций, создание автоматизированных наблюдений, которые отвечают требованиям и стандартам в области климатических наблюдений, а также защита станций долгосрочных наблюдений</w:t>
            </w:r>
            <w:r w:rsidRPr="005423C2">
              <w:rPr>
                <w:rFonts w:eastAsia="Times New Roman" w:cs="Times New Roman"/>
                <w:color w:val="000000"/>
                <w:sz w:val="19"/>
                <w:szCs w:val="19"/>
                <w:lang w:val="en-US"/>
              </w:rPr>
              <w:t>:</w:t>
            </w:r>
          </w:p>
          <w:p w14:paraId="420997E4" w14:textId="61E3B9E3" w:rsidR="002D5246" w:rsidRPr="005423C2" w:rsidRDefault="0042489F" w:rsidP="003E2E89">
            <w:pPr>
              <w:pStyle w:val="ListParagraph"/>
              <w:keepNext/>
              <w:keepLines/>
              <w:snapToGrid w:val="0"/>
              <w:spacing w:before="120" w:after="120" w:line="240" w:lineRule="auto"/>
              <w:ind w:left="214"/>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sz w:val="19"/>
                <w:szCs w:val="19"/>
                <w:lang w:val="en-US"/>
              </w:rPr>
              <w:t xml:space="preserve"> </w:t>
            </w:r>
          </w:p>
        </w:tc>
        <w:tc>
          <w:tcPr>
            <w:tcW w:w="979" w:type="pct"/>
            <w:vAlign w:val="center"/>
          </w:tcPr>
          <w:p w14:paraId="0514ECEF" w14:textId="259DA15F" w:rsidR="002D5246" w:rsidRPr="005423C2" w:rsidRDefault="002D5246" w:rsidP="003E2E89">
            <w:pPr>
              <w:pStyle w:val="ListParagraph"/>
              <w:keepNext/>
              <w:keepLines/>
              <w:snapToGrid w:val="0"/>
              <w:spacing w:before="120" w:after="60" w:line="240" w:lineRule="auto"/>
              <w:ind w:left="125" w:hanging="210"/>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w:t>
            </w:r>
            <w:r w:rsidRPr="005423C2">
              <w:rPr>
                <w:rFonts w:eastAsia="Times New Roman" w:cs="Times New Roman"/>
                <w:color w:val="000000"/>
                <w:sz w:val="19"/>
                <w:szCs w:val="19"/>
                <w:lang w:val="en-US"/>
              </w:rPr>
              <w:tab/>
            </w:r>
            <w:r w:rsidR="000A5A47" w:rsidRPr="005423C2">
              <w:rPr>
                <w:sz w:val="19"/>
                <w:szCs w:val="19"/>
                <w:lang w:val="ru-RU"/>
              </w:rPr>
              <w:t>Совершенствование и укрепление национальной сети наблюдений на основе национальной стратегии в области наблюдений, соответствующего Регионального плана осуществления ИГСНВ</w:t>
            </w:r>
            <w:r w:rsidR="000A5A47" w:rsidRPr="005423C2">
              <w:rPr>
                <w:rStyle w:val="FootnoteReference"/>
                <w:rFonts w:eastAsia="Times New Roman" w:cs="Times New Roman"/>
                <w:color w:val="000000"/>
                <w:sz w:val="19"/>
                <w:szCs w:val="19"/>
                <w:lang w:val="ru-RU"/>
              </w:rPr>
              <w:footnoteReference w:id="5"/>
            </w:r>
            <w:r w:rsidR="000A5A47" w:rsidRPr="005423C2">
              <w:rPr>
                <w:sz w:val="19"/>
                <w:szCs w:val="19"/>
                <w:lang w:val="ru-RU"/>
              </w:rPr>
              <w:t xml:space="preserve"> и ПО-ЭГСН</w:t>
            </w:r>
            <w:r w:rsidR="000A5A47" w:rsidRPr="005423C2">
              <w:rPr>
                <w:rStyle w:val="FootnoteReference"/>
                <w:rFonts w:eastAsia="Times New Roman" w:cs="Times New Roman"/>
                <w:color w:val="000000"/>
                <w:sz w:val="19"/>
                <w:szCs w:val="19"/>
                <w:lang w:val="ru-RU"/>
              </w:rPr>
              <w:footnoteReference w:id="6"/>
            </w:r>
            <w:r w:rsidR="000A5A47" w:rsidRPr="005423C2">
              <w:rPr>
                <w:sz w:val="19"/>
                <w:szCs w:val="19"/>
                <w:lang w:val="ru-RU"/>
              </w:rPr>
              <w:t>:</w:t>
            </w:r>
          </w:p>
          <w:p w14:paraId="0ED23DE8" w14:textId="72D6249C" w:rsidR="002D5246" w:rsidRPr="005423C2" w:rsidRDefault="0042489F" w:rsidP="003E2E89">
            <w:pPr>
              <w:pStyle w:val="ListParagraph"/>
              <w:keepNext/>
              <w:keepLines/>
              <w:snapToGrid w:val="0"/>
              <w:spacing w:before="120" w:after="120" w:line="240" w:lineRule="auto"/>
              <w:ind w:left="214"/>
              <w:contextualSpacing w:val="0"/>
              <w:rPr>
                <w:rFonts w:eastAsia="Times New Roman" w:cs="Times New Roman"/>
                <w:color w:val="000000"/>
                <w:sz w:val="19"/>
                <w:szCs w:val="19"/>
                <w:lang w:val="en-US"/>
              </w:rPr>
            </w:pPr>
            <w:r w:rsidRPr="005423C2">
              <w:rPr>
                <w:rFonts w:eastAsia="Times New Roman" w:cs="Times New Roman"/>
                <w:color w:val="000000"/>
                <w:sz w:val="19"/>
                <w:szCs w:val="19"/>
                <w:lang w:val="en-US"/>
              </w:rPr>
              <w:t>ДА</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r w:rsidR="002D5246" w:rsidRPr="005423C2">
              <w:rPr>
                <w:rFonts w:eastAsia="Times New Roman" w:cs="Times New Roman"/>
                <w:color w:val="000000"/>
                <w:sz w:val="19"/>
                <w:szCs w:val="19"/>
                <w:lang w:val="en-US"/>
              </w:rPr>
              <w:t xml:space="preserve"> </w:t>
            </w:r>
            <w:r w:rsidRPr="005423C2">
              <w:rPr>
                <w:rFonts w:eastAsia="Times New Roman" w:cs="Times New Roman"/>
                <w:color w:val="000000"/>
                <w:sz w:val="19"/>
                <w:szCs w:val="19"/>
                <w:lang w:val="en-US"/>
              </w:rPr>
              <w:t>НЕТ</w:t>
            </w:r>
            <w:r w:rsidR="002D5246" w:rsidRPr="005423C2">
              <w:rPr>
                <w:rFonts w:eastAsia="Times New Roman" w:cs="Times New Roman"/>
                <w:color w:val="000000"/>
                <w:sz w:val="19"/>
                <w:szCs w:val="19"/>
                <w:lang w:val="en-US"/>
              </w:rPr>
              <w:t xml:space="preserve"> </w:t>
            </w:r>
            <w:r w:rsidR="002D5246" w:rsidRPr="005423C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5423C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5423C2">
              <w:rPr>
                <w:rFonts w:eastAsia="Times New Roman" w:cs="Times New Roman"/>
                <w:color w:val="000000"/>
                <w:sz w:val="19"/>
                <w:szCs w:val="19"/>
                <w:lang w:val="en-US"/>
              </w:rPr>
              <w:fldChar w:fldCharType="end"/>
            </w:r>
          </w:p>
        </w:tc>
      </w:tr>
    </w:tbl>
    <w:p w14:paraId="6407A5D4" w14:textId="77777777" w:rsidR="002D5246" w:rsidRPr="00665914" w:rsidRDefault="002D5246" w:rsidP="002D5246">
      <w:pPr>
        <w:rPr>
          <w:lang w:val="en-US"/>
        </w:rPr>
      </w:pPr>
      <w:r w:rsidRPr="00665914">
        <w:rPr>
          <w:lang w:val="en-US"/>
        </w:rPr>
        <w:br w:type="page"/>
      </w:r>
    </w:p>
    <w:p w14:paraId="14719E9E" w14:textId="68863A52" w:rsidR="002D5246" w:rsidRPr="00665914" w:rsidRDefault="002D5246" w:rsidP="00EA5810">
      <w:pPr>
        <w:pStyle w:val="ListParagraph"/>
        <w:keepNext/>
        <w:keepLines/>
        <w:spacing w:after="12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b)</w:t>
      </w:r>
      <w:r w:rsidRPr="00665914">
        <w:rPr>
          <w:rFonts w:eastAsia="Times New Roman" w:cs="Times New Roman"/>
          <w:color w:val="000000"/>
          <w:szCs w:val="20"/>
          <w:lang w:val="en-US"/>
        </w:rPr>
        <w:tab/>
      </w:r>
      <w:r w:rsidR="00F61C2C">
        <w:rPr>
          <w:lang w:val="ru-RU"/>
        </w:rPr>
        <w:t>Данные и управление ими</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7"/>
        <w:gridCol w:w="3864"/>
        <w:gridCol w:w="3198"/>
        <w:gridCol w:w="2502"/>
      </w:tblGrid>
      <w:tr w:rsidR="002D5246" w:rsidRPr="00213C0D" w14:paraId="48AE7352" w14:textId="77777777" w:rsidTr="00103AFA">
        <w:trPr>
          <w:tblHeader/>
          <w:jc w:val="center"/>
        </w:trPr>
        <w:tc>
          <w:tcPr>
            <w:tcW w:w="1716" w:type="pct"/>
            <w:shd w:val="clear" w:color="auto" w:fill="E5DFEC" w:themeFill="accent4" w:themeFillTint="33"/>
          </w:tcPr>
          <w:p w14:paraId="65DEDCC0" w14:textId="1F98790F" w:rsidR="002D5246" w:rsidRPr="00213C0D" w:rsidRDefault="006A05FF" w:rsidP="001F768B">
            <w:pPr>
              <w:keepNext/>
              <w:keepLines/>
              <w:snapToGrid w:val="0"/>
              <w:spacing w:before="60" w:after="60"/>
              <w:jc w:val="center"/>
              <w:rPr>
                <w:rFonts w:eastAsia="Times New Roman" w:cs="Times New Roman"/>
                <w:b/>
                <w:bCs/>
                <w:color w:val="000000"/>
                <w:sz w:val="19"/>
                <w:szCs w:val="19"/>
                <w:lang w:val="en-US"/>
              </w:rPr>
            </w:pPr>
            <w:r w:rsidRPr="00213C0D">
              <w:rPr>
                <w:b/>
                <w:bCs/>
                <w:sz w:val="19"/>
                <w:szCs w:val="19"/>
                <w:lang w:val="ru-RU"/>
              </w:rPr>
              <w:t>БАЗОВЫЙ УРОВЕНЬ</w:t>
            </w:r>
          </w:p>
        </w:tc>
        <w:tc>
          <w:tcPr>
            <w:tcW w:w="1327" w:type="pct"/>
            <w:shd w:val="clear" w:color="auto" w:fill="E5DFEC" w:themeFill="accent4" w:themeFillTint="33"/>
          </w:tcPr>
          <w:p w14:paraId="31C7AB49" w14:textId="66D4A363" w:rsidR="002D5246" w:rsidRPr="00213C0D" w:rsidRDefault="0026474F" w:rsidP="001F768B">
            <w:pPr>
              <w:keepNext/>
              <w:keepLines/>
              <w:snapToGrid w:val="0"/>
              <w:spacing w:before="60" w:after="60"/>
              <w:jc w:val="center"/>
              <w:rPr>
                <w:rFonts w:eastAsia="Times New Roman" w:cs="Times New Roman"/>
                <w:b/>
                <w:bCs/>
                <w:color w:val="000000"/>
                <w:sz w:val="19"/>
                <w:szCs w:val="19"/>
                <w:lang w:val="en-US"/>
              </w:rPr>
            </w:pPr>
            <w:r w:rsidRPr="00213C0D">
              <w:rPr>
                <w:b/>
                <w:bCs/>
                <w:sz w:val="19"/>
                <w:szCs w:val="19"/>
                <w:lang w:val="ru-RU"/>
              </w:rPr>
              <w:t>ОСНОВНОЙ УРОВЕНЬ</w:t>
            </w:r>
          </w:p>
        </w:tc>
        <w:tc>
          <w:tcPr>
            <w:tcW w:w="1098" w:type="pct"/>
            <w:shd w:val="clear" w:color="auto" w:fill="E5DFEC" w:themeFill="accent4" w:themeFillTint="33"/>
          </w:tcPr>
          <w:p w14:paraId="5402DAD2" w14:textId="61495EA6" w:rsidR="002D5246" w:rsidRPr="00213C0D" w:rsidRDefault="00DB49BC" w:rsidP="001F768B">
            <w:pPr>
              <w:keepNext/>
              <w:keepLines/>
              <w:snapToGrid w:val="0"/>
              <w:spacing w:before="60" w:after="60"/>
              <w:jc w:val="center"/>
              <w:rPr>
                <w:rFonts w:eastAsia="Times New Roman" w:cs="Times New Roman"/>
                <w:b/>
                <w:bCs/>
                <w:color w:val="000000"/>
                <w:sz w:val="19"/>
                <w:szCs w:val="19"/>
                <w:lang w:val="en-US"/>
              </w:rPr>
            </w:pPr>
            <w:r>
              <w:rPr>
                <w:b/>
                <w:bCs/>
                <w:sz w:val="19"/>
                <w:szCs w:val="19"/>
                <w:lang w:val="ru-RU"/>
              </w:rPr>
              <w:t>ПОЛНОФОРМАТНЫЙ</w:t>
            </w:r>
            <w:r w:rsidRPr="00FE77F0">
              <w:rPr>
                <w:b/>
                <w:bCs/>
                <w:sz w:val="19"/>
                <w:szCs w:val="19"/>
                <w:lang w:val="ru-RU"/>
              </w:rPr>
              <w:t xml:space="preserve"> </w:t>
            </w:r>
            <w:r w:rsidR="00DE1305" w:rsidRPr="00213C0D">
              <w:rPr>
                <w:b/>
                <w:bCs/>
                <w:sz w:val="19"/>
                <w:szCs w:val="19"/>
                <w:lang w:val="ru-RU"/>
              </w:rPr>
              <w:t>УРОВЕНЬ</w:t>
            </w:r>
          </w:p>
        </w:tc>
        <w:tc>
          <w:tcPr>
            <w:tcW w:w="859" w:type="pct"/>
            <w:shd w:val="clear" w:color="auto" w:fill="E5DFEC" w:themeFill="accent4" w:themeFillTint="33"/>
          </w:tcPr>
          <w:p w14:paraId="0C919930" w14:textId="431BE2F3" w:rsidR="002D5246" w:rsidRPr="00213C0D" w:rsidRDefault="00213C0D" w:rsidP="001F768B">
            <w:pPr>
              <w:keepNext/>
              <w:keepLines/>
              <w:snapToGrid w:val="0"/>
              <w:spacing w:before="60" w:after="60"/>
              <w:jc w:val="center"/>
              <w:rPr>
                <w:rFonts w:eastAsia="Times New Roman" w:cs="Times New Roman"/>
                <w:b/>
                <w:bCs/>
                <w:color w:val="000000"/>
                <w:sz w:val="19"/>
                <w:szCs w:val="19"/>
                <w:lang w:val="en-US"/>
              </w:rPr>
            </w:pPr>
            <w:r w:rsidRPr="00213C0D">
              <w:rPr>
                <w:b/>
                <w:bCs/>
                <w:sz w:val="19"/>
                <w:szCs w:val="19"/>
                <w:lang w:val="ru-RU"/>
              </w:rPr>
              <w:t>ПРОДВИНУТЫЙ УРОВЕНЬ</w:t>
            </w:r>
          </w:p>
        </w:tc>
      </w:tr>
      <w:tr w:rsidR="002D5246" w:rsidRPr="008B740A" w14:paraId="720E1F0D" w14:textId="77777777" w:rsidTr="00103AFA">
        <w:trPr>
          <w:jc w:val="center"/>
        </w:trPr>
        <w:tc>
          <w:tcPr>
            <w:tcW w:w="1716" w:type="pct"/>
          </w:tcPr>
          <w:p w14:paraId="678AE30F" w14:textId="3450F50B" w:rsidR="002D5246" w:rsidRPr="008B740A"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C32191" w:rsidRPr="008B740A">
              <w:rPr>
                <w:sz w:val="19"/>
                <w:szCs w:val="19"/>
                <w:lang w:val="ru-RU"/>
              </w:rPr>
              <w:t>Сбор климатических данных и метаданных и их хранение в реляционных базах данных (ОСКАР/Поверхность)</w:t>
            </w:r>
            <w:r w:rsidRPr="008B740A">
              <w:rPr>
                <w:rFonts w:eastAsia="Times New Roman" w:cs="Times New Roman"/>
                <w:color w:val="000000"/>
                <w:sz w:val="19"/>
                <w:szCs w:val="19"/>
                <w:lang w:val="en-US"/>
              </w:rPr>
              <w:t xml:space="preserve">: </w:t>
            </w:r>
          </w:p>
          <w:p w14:paraId="5635A139" w14:textId="788A3317"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6276DB53" w14:textId="560364F9" w:rsidR="002D5246" w:rsidRPr="008B740A"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EE5807" w:rsidRPr="008B740A">
              <w:rPr>
                <w:sz w:val="19"/>
                <w:szCs w:val="19"/>
                <w:lang w:val="ru-RU"/>
              </w:rPr>
              <w:t>Осуществление спасения данных</w:t>
            </w:r>
            <w:r w:rsidRPr="008B740A">
              <w:rPr>
                <w:rFonts w:eastAsia="Times New Roman" w:cs="Times New Roman"/>
                <w:color w:val="000000"/>
                <w:sz w:val="19"/>
                <w:szCs w:val="19"/>
                <w:lang w:val="en-US"/>
              </w:rPr>
              <w:t>:</w:t>
            </w:r>
            <w:r w:rsidR="003462F6" w:rsidRPr="008B740A">
              <w:rPr>
                <w:rFonts w:eastAsia="Times New Roman" w:cs="Times New Roman"/>
                <w:color w:val="000000"/>
                <w:sz w:val="19"/>
                <w:szCs w:val="19"/>
                <w:lang w:val="en-US"/>
              </w:rPr>
              <w:t xml:space="preserve"> </w:t>
            </w:r>
          </w:p>
          <w:p w14:paraId="04C8F445" w14:textId="186D6914" w:rsidR="002D5246" w:rsidRPr="008B740A" w:rsidRDefault="0042489F" w:rsidP="00EC3652">
            <w:pPr>
              <w:pStyle w:val="ListParagraph"/>
              <w:snapToGrid w:val="0"/>
              <w:spacing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2C4FAADF" w14:textId="12FCBDAD" w:rsidR="002D5246" w:rsidRPr="008B740A" w:rsidRDefault="002D5246" w:rsidP="008C12CB">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D440F9" w:rsidRPr="008B740A">
              <w:rPr>
                <w:sz w:val="19"/>
                <w:szCs w:val="19"/>
                <w:lang w:val="ru-RU"/>
              </w:rPr>
              <w:t>Применение процессов контроля качества к климатическим данным</w:t>
            </w:r>
            <w:r w:rsidRPr="008B740A">
              <w:rPr>
                <w:rFonts w:eastAsia="Times New Roman" w:cs="Times New Roman"/>
                <w:color w:val="000000"/>
                <w:sz w:val="19"/>
                <w:szCs w:val="19"/>
                <w:lang w:val="en-US"/>
              </w:rPr>
              <w:t xml:space="preserve">: </w:t>
            </w:r>
          </w:p>
          <w:p w14:paraId="075B0282" w14:textId="10F47758" w:rsidR="002D5246" w:rsidRPr="008B740A" w:rsidRDefault="0042489F" w:rsidP="008C12CB">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497BF25E" w14:textId="5F658838" w:rsidR="002D5246" w:rsidRPr="008B740A"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200CBA" w:rsidRPr="008B740A">
              <w:rPr>
                <w:sz w:val="19"/>
                <w:szCs w:val="19"/>
                <w:lang w:val="ru-RU"/>
              </w:rPr>
              <w:t>Осуществление управления данными, включая метеорологическое прогнозирование и предупреждения, контроль качества/обеспечение соответствия качества, используя принципы Структуры менеджмента качества</w:t>
            </w:r>
            <w:r w:rsidRPr="008B740A">
              <w:rPr>
                <w:rFonts w:eastAsia="Times New Roman" w:cs="Times New Roman"/>
                <w:color w:val="000000"/>
                <w:sz w:val="19"/>
                <w:szCs w:val="19"/>
                <w:lang w:val="en-US"/>
              </w:rPr>
              <w:t xml:space="preserve">: </w:t>
            </w:r>
          </w:p>
          <w:p w14:paraId="330DE261" w14:textId="6062A8D1"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36B28219" w14:textId="75CB9895" w:rsidR="002D5246" w:rsidRPr="008B740A"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CB2D34" w:rsidRPr="008B740A">
              <w:rPr>
                <w:sz w:val="19"/>
                <w:szCs w:val="19"/>
                <w:lang w:val="ru-RU"/>
              </w:rPr>
              <w:t xml:space="preserve">Применение по необходимости пространственной и </w:t>
            </w:r>
            <w:proofErr w:type="spellStart"/>
            <w:r w:rsidR="00CB2D34" w:rsidRPr="008B740A">
              <w:rPr>
                <w:sz w:val="19"/>
                <w:szCs w:val="19"/>
                <w:lang w:val="ru-RU"/>
              </w:rPr>
              <w:t>временно́й</w:t>
            </w:r>
            <w:proofErr w:type="spellEnd"/>
            <w:r w:rsidR="00CB2D34" w:rsidRPr="008B740A">
              <w:rPr>
                <w:sz w:val="19"/>
                <w:szCs w:val="19"/>
                <w:lang w:val="ru-RU"/>
              </w:rPr>
              <w:t xml:space="preserve"> интерполяции для обеспечения непрерывности данных</w:t>
            </w:r>
            <w:r w:rsidRPr="008B740A">
              <w:rPr>
                <w:rFonts w:eastAsia="Times New Roman" w:cs="Times New Roman"/>
                <w:color w:val="000000"/>
                <w:sz w:val="19"/>
                <w:szCs w:val="19"/>
                <w:lang w:val="en-US"/>
              </w:rPr>
              <w:t xml:space="preserve">: </w:t>
            </w:r>
          </w:p>
          <w:p w14:paraId="7935D145" w14:textId="66A23A84"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20AA3C41" w14:textId="2585F13B" w:rsidR="002D5246" w:rsidRPr="008B740A" w:rsidRDefault="002D5246" w:rsidP="00EC3652">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4773DD" w:rsidRPr="008B740A">
              <w:rPr>
                <w:sz w:val="19"/>
                <w:szCs w:val="19"/>
                <w:lang w:val="ru-RU"/>
              </w:rPr>
              <w:t xml:space="preserve">Создание, архивирование и документирование наборов климатических данных с соответствующей продолжительностью, </w:t>
            </w:r>
            <w:proofErr w:type="spellStart"/>
            <w:r w:rsidR="004773DD" w:rsidRPr="008B740A">
              <w:rPr>
                <w:sz w:val="19"/>
                <w:szCs w:val="19"/>
                <w:lang w:val="ru-RU"/>
              </w:rPr>
              <w:t>временны́м</w:t>
            </w:r>
            <w:proofErr w:type="spellEnd"/>
            <w:r w:rsidR="004773DD" w:rsidRPr="008B740A">
              <w:rPr>
                <w:sz w:val="19"/>
                <w:szCs w:val="19"/>
                <w:lang w:val="ru-RU"/>
              </w:rPr>
              <w:t xml:space="preserve"> разрешением и единицами измерения</w:t>
            </w:r>
            <w:r w:rsidRPr="008B740A">
              <w:rPr>
                <w:rFonts w:eastAsia="Times New Roman" w:cs="Times New Roman"/>
                <w:color w:val="000000"/>
                <w:sz w:val="19"/>
                <w:szCs w:val="19"/>
                <w:lang w:val="en-US"/>
              </w:rPr>
              <w:t>:</w:t>
            </w:r>
          </w:p>
          <w:p w14:paraId="3DD64A94" w14:textId="71957C74"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60F7D5BF" w14:textId="6FC990F7" w:rsidR="002D5246" w:rsidRPr="008B740A" w:rsidRDefault="002D5246" w:rsidP="00390DF3">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lastRenderedPageBreak/>
              <w:t></w:t>
            </w:r>
            <w:r w:rsidRPr="008B740A">
              <w:rPr>
                <w:rFonts w:eastAsia="Times New Roman" w:cs="Times New Roman"/>
                <w:color w:val="000000"/>
                <w:sz w:val="19"/>
                <w:szCs w:val="19"/>
                <w:lang w:val="en-US"/>
              </w:rPr>
              <w:tab/>
            </w:r>
            <w:r w:rsidR="00EA3884" w:rsidRPr="008B740A">
              <w:rPr>
                <w:sz w:val="19"/>
                <w:szCs w:val="19"/>
                <w:lang w:val="ru-RU"/>
              </w:rPr>
              <w:t xml:space="preserve">Проведение оценки однородности климатических данных и, по возможности, выравнивание неоднородных </w:t>
            </w:r>
            <w:proofErr w:type="spellStart"/>
            <w:r w:rsidR="00EA3884" w:rsidRPr="008B740A">
              <w:rPr>
                <w:sz w:val="19"/>
                <w:szCs w:val="19"/>
                <w:lang w:val="ru-RU"/>
              </w:rPr>
              <w:t>временны́х</w:t>
            </w:r>
            <w:proofErr w:type="spellEnd"/>
            <w:r w:rsidR="00EA3884" w:rsidRPr="008B740A">
              <w:rPr>
                <w:sz w:val="19"/>
                <w:szCs w:val="19"/>
                <w:lang w:val="ru-RU"/>
              </w:rPr>
              <w:t xml:space="preserve"> рядов</w:t>
            </w:r>
            <w:r w:rsidRPr="008B740A">
              <w:rPr>
                <w:rFonts w:eastAsia="Times New Roman" w:cs="Times New Roman"/>
                <w:color w:val="000000"/>
                <w:sz w:val="19"/>
                <w:szCs w:val="19"/>
                <w:lang w:val="en-US"/>
              </w:rPr>
              <w:t xml:space="preserve">: </w:t>
            </w:r>
          </w:p>
          <w:p w14:paraId="1ECFF341" w14:textId="056F052B"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2AB3C98D" w14:textId="2DE4EBA5" w:rsidR="002D5246" w:rsidRPr="008B740A"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F61354" w:rsidRPr="008B740A">
              <w:rPr>
                <w:sz w:val="19"/>
                <w:szCs w:val="19"/>
                <w:lang w:val="ru-RU"/>
              </w:rPr>
              <w:t>Соблюдение установленных стандартов и выполнение рекомендаций, вынесенных ВМО</w:t>
            </w:r>
            <w:r w:rsidRPr="008B740A">
              <w:rPr>
                <w:rFonts w:eastAsia="Times New Roman" w:cs="Times New Roman"/>
                <w:color w:val="000000"/>
                <w:sz w:val="19"/>
                <w:szCs w:val="19"/>
                <w:lang w:val="en-US"/>
              </w:rPr>
              <w:t>:</w:t>
            </w:r>
          </w:p>
          <w:p w14:paraId="4E47DDE5" w14:textId="4055F81F" w:rsidR="002D5246" w:rsidRPr="008B740A" w:rsidRDefault="0042489F" w:rsidP="001F768B">
            <w:pPr>
              <w:pStyle w:val="ListParagraph"/>
              <w:snapToGrid w:val="0"/>
              <w:spacing w:after="12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tc>
        <w:tc>
          <w:tcPr>
            <w:tcW w:w="1327" w:type="pct"/>
          </w:tcPr>
          <w:p w14:paraId="36187275" w14:textId="744F8329" w:rsidR="002D5246" w:rsidRPr="008B740A"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lastRenderedPageBreak/>
              <w:t></w:t>
            </w:r>
            <w:r w:rsidRPr="008B740A">
              <w:rPr>
                <w:rFonts w:eastAsia="Times New Roman" w:cs="Times New Roman"/>
                <w:color w:val="000000"/>
                <w:sz w:val="19"/>
                <w:szCs w:val="19"/>
                <w:lang w:val="en-US"/>
              </w:rPr>
              <w:tab/>
            </w:r>
            <w:r w:rsidR="005423C2" w:rsidRPr="008B740A">
              <w:rPr>
                <w:sz w:val="19"/>
                <w:szCs w:val="19"/>
                <w:lang w:val="ru-RU"/>
              </w:rPr>
              <w:t xml:space="preserve">Исторические наблюдения, а также наблюдения в режиме реального времени в атмосфере, океанах, над сушей и льдом по </w:t>
            </w:r>
            <w:proofErr w:type="spellStart"/>
            <w:r w:rsidR="005423C2" w:rsidRPr="008B740A">
              <w:rPr>
                <w:sz w:val="19"/>
                <w:szCs w:val="19"/>
                <w:lang w:val="ru-RU"/>
              </w:rPr>
              <w:t>ВКлП</w:t>
            </w:r>
            <w:proofErr w:type="spellEnd"/>
            <w:r w:rsidR="005423C2" w:rsidRPr="008B740A">
              <w:rPr>
                <w:sz w:val="19"/>
                <w:szCs w:val="19"/>
                <w:lang w:val="ru-RU"/>
              </w:rPr>
              <w:t>, которые подготовлены ГСНК</w:t>
            </w:r>
            <w:r w:rsidR="005423C2" w:rsidRPr="008B740A">
              <w:rPr>
                <w:rFonts w:eastAsia="Times New Roman" w:cs="Times New Roman"/>
                <w:color w:val="000000"/>
                <w:sz w:val="19"/>
                <w:szCs w:val="19"/>
                <w:vertAlign w:val="superscript"/>
                <w:lang w:val="ru-RU"/>
              </w:rPr>
              <w:footnoteReference w:id="7"/>
            </w:r>
            <w:r w:rsidR="005423C2" w:rsidRPr="008B740A">
              <w:rPr>
                <w:sz w:val="19"/>
                <w:szCs w:val="19"/>
                <w:lang w:val="ru-RU"/>
              </w:rPr>
              <w:t xml:space="preserve"> и партнерами в климатических целях, обмен которыми осуществляется свободно для использования в РКЦ</w:t>
            </w:r>
            <w:r w:rsidR="005423C2" w:rsidRPr="008B740A">
              <w:rPr>
                <w:rFonts w:eastAsia="Times New Roman" w:cs="Times New Roman"/>
                <w:color w:val="000000"/>
                <w:sz w:val="19"/>
                <w:szCs w:val="19"/>
                <w:vertAlign w:val="superscript"/>
                <w:lang w:val="ru-RU"/>
              </w:rPr>
              <w:footnoteReference w:id="8"/>
            </w:r>
            <w:r w:rsidR="005423C2" w:rsidRPr="008B740A">
              <w:rPr>
                <w:sz w:val="19"/>
                <w:szCs w:val="19"/>
                <w:lang w:val="ru-RU"/>
              </w:rPr>
              <w:t xml:space="preserve"> по крайней мере для одного объекта Глобальной наземной сети</w:t>
            </w:r>
            <w:r w:rsidRPr="008B740A">
              <w:rPr>
                <w:rFonts w:eastAsia="Times New Roman" w:cs="Times New Roman"/>
                <w:color w:val="000000"/>
                <w:sz w:val="19"/>
                <w:szCs w:val="19"/>
                <w:lang w:val="en-US"/>
              </w:rPr>
              <w:t>:</w:t>
            </w:r>
          </w:p>
          <w:p w14:paraId="62EBCB4B" w14:textId="0DF46593"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0AE2DF74" w14:textId="52A9AE20" w:rsidR="002D5246" w:rsidRPr="008B740A"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996D1B" w:rsidRPr="008B740A">
              <w:rPr>
                <w:sz w:val="19"/>
                <w:szCs w:val="19"/>
                <w:lang w:val="ru-RU"/>
              </w:rPr>
              <w:t>Принятие хорошо задокументированной стратегии, включая перспективное видение и наставление по эксплуатации для обеспечения безопасности, целостности, политики сохранения и технологии миграции для процессов и систем архивирования данных</w:t>
            </w:r>
            <w:r w:rsidRPr="008B740A">
              <w:rPr>
                <w:rFonts w:eastAsia="Times New Roman" w:cs="Times New Roman"/>
                <w:color w:val="000000"/>
                <w:sz w:val="19"/>
                <w:szCs w:val="19"/>
                <w:lang w:val="en-US"/>
              </w:rPr>
              <w:t xml:space="preserve">: </w:t>
            </w:r>
          </w:p>
          <w:p w14:paraId="3CA32B80" w14:textId="2C3929DF"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p>
          <w:p w14:paraId="5AC8967B" w14:textId="74AC4B8A" w:rsidR="002D5246" w:rsidRPr="008B740A"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B52352" w:rsidRPr="008B740A">
              <w:rPr>
                <w:sz w:val="19"/>
                <w:szCs w:val="19"/>
                <w:lang w:val="ru-RU"/>
              </w:rPr>
              <w:t>Регистрация данных в ИСВ</w:t>
            </w:r>
            <w:r w:rsidR="00B52352" w:rsidRPr="008B740A">
              <w:rPr>
                <w:rFonts w:eastAsia="Times New Roman" w:cs="Times New Roman"/>
                <w:color w:val="000000"/>
                <w:sz w:val="19"/>
                <w:szCs w:val="19"/>
                <w:vertAlign w:val="superscript"/>
                <w:lang w:val="ru-RU"/>
              </w:rPr>
              <w:footnoteReference w:id="9"/>
            </w:r>
            <w:r w:rsidRPr="008B740A">
              <w:rPr>
                <w:rFonts w:eastAsia="Times New Roman" w:cs="Times New Roman"/>
                <w:color w:val="000000"/>
                <w:sz w:val="19"/>
                <w:szCs w:val="19"/>
                <w:lang w:val="en-US"/>
              </w:rPr>
              <w:t xml:space="preserve">: </w:t>
            </w:r>
          </w:p>
          <w:p w14:paraId="5C41C360" w14:textId="5B266E48" w:rsidR="002D5246" w:rsidRPr="008B740A" w:rsidRDefault="0042489F" w:rsidP="00390DF3">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tc>
        <w:tc>
          <w:tcPr>
            <w:tcW w:w="1098" w:type="pct"/>
          </w:tcPr>
          <w:p w14:paraId="61F119C8" w14:textId="3A3F3CF6" w:rsidR="002D5246" w:rsidRPr="008B740A"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604C52" w:rsidRPr="008B740A">
              <w:rPr>
                <w:sz w:val="19"/>
                <w:szCs w:val="19"/>
                <w:lang w:val="ru-RU"/>
              </w:rPr>
              <w:t xml:space="preserve">Обеспечение аккумулирования данных всех последующих наблюдений во </w:t>
            </w:r>
            <w:proofErr w:type="spellStart"/>
            <w:r w:rsidR="00604C52" w:rsidRPr="008B740A">
              <w:rPr>
                <w:sz w:val="19"/>
                <w:szCs w:val="19"/>
                <w:lang w:val="ru-RU"/>
              </w:rPr>
              <w:t>временны́х</w:t>
            </w:r>
            <w:proofErr w:type="spellEnd"/>
            <w:r w:rsidR="00604C52" w:rsidRPr="008B740A">
              <w:rPr>
                <w:sz w:val="19"/>
                <w:szCs w:val="19"/>
                <w:lang w:val="ru-RU"/>
              </w:rPr>
              <w:t xml:space="preserve"> рядах</w:t>
            </w:r>
            <w:r w:rsidRPr="008B740A">
              <w:rPr>
                <w:rFonts w:eastAsia="Times New Roman" w:cs="Times New Roman"/>
                <w:color w:val="000000"/>
                <w:sz w:val="19"/>
                <w:szCs w:val="19"/>
                <w:lang w:val="en-US"/>
              </w:rPr>
              <w:t>:</w:t>
            </w:r>
          </w:p>
          <w:p w14:paraId="7976FAAC" w14:textId="79184964" w:rsidR="002D5246" w:rsidRPr="008B740A" w:rsidRDefault="0042489F" w:rsidP="001F768B">
            <w:pPr>
              <w:pStyle w:val="ListParagraph"/>
              <w:snapToGrid w:val="0"/>
              <w:spacing w:before="120" w:after="120" w:line="240" w:lineRule="auto"/>
              <w:ind w:left="214"/>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647BA3B3" w14:textId="4A06C64C" w:rsidR="002D5246" w:rsidRPr="008B740A"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9209DC" w:rsidRPr="008B740A">
              <w:rPr>
                <w:sz w:val="19"/>
                <w:szCs w:val="19"/>
                <w:lang w:val="ru-RU"/>
              </w:rPr>
              <w:t>Выявление дополнительных требуемых данных, к которым можно получить доступ из региональных и глобальных источников</w:t>
            </w:r>
            <w:r w:rsidRPr="008B740A">
              <w:rPr>
                <w:rFonts w:eastAsia="Times New Roman" w:cs="Times New Roman"/>
                <w:color w:val="000000"/>
                <w:sz w:val="19"/>
                <w:szCs w:val="19"/>
                <w:lang w:val="en-US"/>
              </w:rPr>
              <w:t xml:space="preserve">: </w:t>
            </w:r>
          </w:p>
          <w:p w14:paraId="7643F6BF" w14:textId="1179B4E2"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p w14:paraId="285DECBB" w14:textId="4D0423D7" w:rsidR="002D5246" w:rsidRPr="008B740A"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1C3FF7" w:rsidRPr="008B740A">
              <w:rPr>
                <w:sz w:val="19"/>
                <w:szCs w:val="19"/>
                <w:lang w:val="ru-RU"/>
              </w:rPr>
              <w:t>Документирование и регистрация спасенных и неспасенных данных на портале М-СД ВМО-ГРОКО</w:t>
            </w:r>
            <w:r w:rsidR="001C3FF7" w:rsidRPr="008B740A">
              <w:rPr>
                <w:rFonts w:eastAsia="Times New Roman" w:cs="Times New Roman"/>
                <w:color w:val="000000"/>
                <w:sz w:val="19"/>
                <w:szCs w:val="19"/>
                <w:vertAlign w:val="superscript"/>
                <w:lang w:val="ru-RU"/>
              </w:rPr>
              <w:footnoteReference w:id="10"/>
            </w:r>
            <w:r w:rsidR="001C3FF7" w:rsidRPr="008B740A">
              <w:rPr>
                <w:sz w:val="19"/>
                <w:szCs w:val="19"/>
                <w:lang w:val="ru-RU"/>
              </w:rPr>
              <w:t xml:space="preserve">: </w:t>
            </w:r>
            <w:r w:rsidRPr="008B740A">
              <w:rPr>
                <w:rFonts w:eastAsia="Times New Roman" w:cs="Times New Roman"/>
                <w:color w:val="000000"/>
                <w:sz w:val="19"/>
                <w:szCs w:val="19"/>
                <w:lang w:val="en-US"/>
              </w:rPr>
              <w:t xml:space="preserve"> </w:t>
            </w:r>
          </w:p>
          <w:p w14:paraId="364F98C7" w14:textId="61065DD9"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p>
          <w:p w14:paraId="26A4D1C7" w14:textId="4E56DE41" w:rsidR="002D5246" w:rsidRPr="008B740A"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4773D4" w:rsidRPr="008B740A">
              <w:rPr>
                <w:sz w:val="19"/>
                <w:szCs w:val="19"/>
                <w:lang w:val="ru-RU"/>
              </w:rPr>
              <w:t>Использование систем управления данными, которые соответствуют спецификациям ВМО, как рекомендовано Комиссией по климатологии</w:t>
            </w:r>
            <w:r w:rsidRPr="008B740A">
              <w:rPr>
                <w:rFonts w:eastAsia="Times New Roman" w:cs="Times New Roman"/>
                <w:color w:val="000000"/>
                <w:sz w:val="19"/>
                <w:szCs w:val="19"/>
                <w:lang w:val="en-US"/>
              </w:rPr>
              <w:t>:</w:t>
            </w:r>
          </w:p>
          <w:p w14:paraId="1C107DB6" w14:textId="7EB8AF8D"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tc>
        <w:tc>
          <w:tcPr>
            <w:tcW w:w="859" w:type="pct"/>
          </w:tcPr>
          <w:p w14:paraId="3FB36E5B" w14:textId="23577D03" w:rsidR="002D5246" w:rsidRPr="008B740A" w:rsidRDefault="002D5246" w:rsidP="0017779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w:t>
            </w:r>
            <w:r w:rsidRPr="008B740A">
              <w:rPr>
                <w:rFonts w:eastAsia="Times New Roman" w:cs="Times New Roman"/>
                <w:color w:val="000000"/>
                <w:sz w:val="19"/>
                <w:szCs w:val="19"/>
                <w:lang w:val="en-US"/>
              </w:rPr>
              <w:tab/>
            </w:r>
            <w:r w:rsidR="008B740A" w:rsidRPr="008B740A">
              <w:rPr>
                <w:sz w:val="19"/>
                <w:szCs w:val="19"/>
                <w:lang w:val="ru-RU"/>
              </w:rPr>
              <w:t>Выявление и задействование научных исследований для улучшения доступности данных</w:t>
            </w:r>
            <w:r w:rsidRPr="008B740A">
              <w:rPr>
                <w:rFonts w:eastAsia="Times New Roman" w:cs="Times New Roman"/>
                <w:color w:val="000000"/>
                <w:sz w:val="19"/>
                <w:szCs w:val="19"/>
                <w:lang w:val="en-US"/>
              </w:rPr>
              <w:t xml:space="preserve">: </w:t>
            </w:r>
          </w:p>
          <w:p w14:paraId="619D7E96" w14:textId="715862DC" w:rsidR="002D5246" w:rsidRPr="008B740A" w:rsidRDefault="0042489F" w:rsidP="00EC3652">
            <w:pPr>
              <w:pStyle w:val="ListParagraph"/>
              <w:snapToGrid w:val="0"/>
              <w:spacing w:before="60" w:after="60" w:line="240" w:lineRule="auto"/>
              <w:ind w:left="215"/>
              <w:contextualSpacing w:val="0"/>
              <w:rPr>
                <w:rFonts w:eastAsia="Times New Roman" w:cs="Times New Roman"/>
                <w:color w:val="000000"/>
                <w:sz w:val="19"/>
                <w:szCs w:val="19"/>
                <w:lang w:val="en-US"/>
              </w:rPr>
            </w:pPr>
            <w:r w:rsidRPr="008B740A">
              <w:rPr>
                <w:rFonts w:eastAsia="Times New Roman" w:cs="Times New Roman"/>
                <w:color w:val="000000"/>
                <w:sz w:val="19"/>
                <w:szCs w:val="19"/>
                <w:lang w:val="en-US"/>
              </w:rPr>
              <w:t>ДА</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r w:rsidR="002D5246" w:rsidRPr="008B740A">
              <w:rPr>
                <w:rFonts w:eastAsia="Times New Roman" w:cs="Times New Roman"/>
                <w:color w:val="000000"/>
                <w:sz w:val="19"/>
                <w:szCs w:val="19"/>
                <w:lang w:val="en-US"/>
              </w:rPr>
              <w:t xml:space="preserve"> </w:t>
            </w:r>
            <w:r w:rsidRPr="008B740A">
              <w:rPr>
                <w:rFonts w:eastAsia="Times New Roman" w:cs="Times New Roman"/>
                <w:color w:val="000000"/>
                <w:sz w:val="19"/>
                <w:szCs w:val="19"/>
                <w:lang w:val="en-US"/>
              </w:rPr>
              <w:t>НЕТ</w:t>
            </w:r>
            <w:r w:rsidR="002D5246" w:rsidRPr="008B740A">
              <w:rPr>
                <w:rFonts w:eastAsia="Times New Roman" w:cs="Times New Roman"/>
                <w:color w:val="000000"/>
                <w:sz w:val="19"/>
                <w:szCs w:val="19"/>
                <w:lang w:val="en-US"/>
              </w:rPr>
              <w:t xml:space="preserve"> </w:t>
            </w:r>
            <w:r w:rsidR="002D5246" w:rsidRPr="008B740A">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8B740A">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8B740A">
              <w:rPr>
                <w:rFonts w:eastAsia="Times New Roman" w:cs="Times New Roman"/>
                <w:color w:val="000000"/>
                <w:sz w:val="19"/>
                <w:szCs w:val="19"/>
                <w:lang w:val="en-US"/>
              </w:rPr>
              <w:fldChar w:fldCharType="end"/>
            </w:r>
          </w:p>
        </w:tc>
      </w:tr>
    </w:tbl>
    <w:p w14:paraId="22CA1868" w14:textId="77777777" w:rsidR="009F3246" w:rsidRDefault="009F3246" w:rsidP="00DD4AE9">
      <w:pPr>
        <w:tabs>
          <w:tab w:val="clear" w:pos="1418"/>
        </w:tabs>
        <w:spacing w:after="0"/>
        <w:rPr>
          <w:rFonts w:eastAsia="Times New Roman" w:cs="Times New Roman"/>
          <w:color w:val="000000"/>
          <w:szCs w:val="20"/>
          <w:lang w:val="en-US"/>
        </w:rPr>
      </w:pPr>
    </w:p>
    <w:p w14:paraId="3E1709CD" w14:textId="2F380CD0" w:rsidR="002D5246" w:rsidRPr="00745513" w:rsidRDefault="002D5246" w:rsidP="00960EEF">
      <w:pPr>
        <w:pStyle w:val="ListParagraph"/>
        <w:spacing w:after="240" w:line="240" w:lineRule="auto"/>
        <w:ind w:left="567" w:hanging="567"/>
        <w:contextualSpacing w:val="0"/>
        <w:rPr>
          <w:rFonts w:eastAsia="Times New Roman" w:cs="Times New Roman"/>
          <w:color w:val="000000"/>
          <w:szCs w:val="20"/>
          <w:lang w:val="ru-RU"/>
        </w:rPr>
      </w:pPr>
      <w:r>
        <w:rPr>
          <w:rFonts w:eastAsia="Times New Roman" w:cs="Times New Roman"/>
          <w:color w:val="000000"/>
          <w:szCs w:val="20"/>
          <w:lang w:val="en-US"/>
        </w:rPr>
        <w:t>c)</w:t>
      </w:r>
      <w:r>
        <w:rPr>
          <w:rFonts w:eastAsia="Times New Roman" w:cs="Times New Roman"/>
          <w:color w:val="000000"/>
          <w:szCs w:val="20"/>
          <w:lang w:val="en-US"/>
        </w:rPr>
        <w:tab/>
      </w:r>
      <w:r w:rsidR="004B6911">
        <w:rPr>
          <w:lang w:val="ru-RU"/>
        </w:rPr>
        <w:t>Мониторинг</w:t>
      </w:r>
    </w:p>
    <w:tbl>
      <w:tblPr>
        <w:tblStyle w:val="TableGrid"/>
        <w:tblW w:w="150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265"/>
      </w:tblGrid>
      <w:tr w:rsidR="002D5246" w:rsidRPr="00665914" w14:paraId="17FA6271" w14:textId="77777777" w:rsidTr="00CD1B67">
        <w:trPr>
          <w:tblHeader/>
          <w:jc w:val="center"/>
        </w:trPr>
        <w:tc>
          <w:tcPr>
            <w:tcW w:w="3114" w:type="dxa"/>
            <w:shd w:val="clear" w:color="auto" w:fill="E5DFEC" w:themeFill="accent4" w:themeFillTint="33"/>
          </w:tcPr>
          <w:p w14:paraId="14DFC3E9" w14:textId="46265C71" w:rsidR="002D5246" w:rsidRPr="00665914" w:rsidRDefault="00E10A1C" w:rsidP="001F768B">
            <w:pPr>
              <w:snapToGrid w:val="0"/>
              <w:spacing w:before="60" w:after="60"/>
              <w:jc w:val="center"/>
              <w:rPr>
                <w:rFonts w:eastAsia="Times New Roman" w:cs="Times New Roman"/>
                <w:b/>
                <w:bCs/>
                <w:color w:val="000000"/>
                <w:sz w:val="19"/>
                <w:szCs w:val="19"/>
                <w:lang w:val="en-US"/>
              </w:rPr>
            </w:pPr>
            <w:r w:rsidRPr="00213C0D">
              <w:rPr>
                <w:b/>
                <w:bCs/>
                <w:sz w:val="19"/>
                <w:szCs w:val="19"/>
                <w:lang w:val="ru-RU"/>
              </w:rPr>
              <w:t>БАЗОВЫЙ УРОВЕНЬ</w:t>
            </w:r>
          </w:p>
        </w:tc>
        <w:tc>
          <w:tcPr>
            <w:tcW w:w="5386" w:type="dxa"/>
            <w:shd w:val="clear" w:color="auto" w:fill="E5DFEC" w:themeFill="accent4" w:themeFillTint="33"/>
          </w:tcPr>
          <w:p w14:paraId="676B6B3A" w14:textId="04299301" w:rsidR="002D5246" w:rsidRPr="00665914" w:rsidRDefault="00626AF5" w:rsidP="001F768B">
            <w:pPr>
              <w:snapToGrid w:val="0"/>
              <w:spacing w:before="60" w:after="60"/>
              <w:jc w:val="center"/>
              <w:rPr>
                <w:rFonts w:eastAsia="Times New Roman" w:cs="Times New Roman"/>
                <w:b/>
                <w:bCs/>
                <w:color w:val="000000"/>
                <w:sz w:val="19"/>
                <w:szCs w:val="19"/>
                <w:lang w:val="en-US"/>
              </w:rPr>
            </w:pPr>
            <w:r w:rsidRPr="00213C0D">
              <w:rPr>
                <w:b/>
                <w:bCs/>
                <w:sz w:val="19"/>
                <w:szCs w:val="19"/>
                <w:lang w:val="ru-RU"/>
              </w:rPr>
              <w:t>ОСНОВНОЙ УРОВЕНЬ</w:t>
            </w:r>
          </w:p>
        </w:tc>
        <w:tc>
          <w:tcPr>
            <w:tcW w:w="3261" w:type="dxa"/>
            <w:shd w:val="clear" w:color="auto" w:fill="E5DFEC" w:themeFill="accent4" w:themeFillTint="33"/>
          </w:tcPr>
          <w:p w14:paraId="1EFD8902" w14:textId="06AFF208" w:rsidR="002D5246" w:rsidRPr="00665914" w:rsidRDefault="00CD4604" w:rsidP="001F768B">
            <w:pPr>
              <w:snapToGrid w:val="0"/>
              <w:spacing w:before="60" w:after="60"/>
              <w:jc w:val="center"/>
              <w:rPr>
                <w:rFonts w:eastAsia="Times New Roman" w:cs="Times New Roman"/>
                <w:b/>
                <w:bCs/>
                <w:color w:val="000000"/>
                <w:sz w:val="19"/>
                <w:szCs w:val="19"/>
                <w:lang w:val="en-US"/>
              </w:rPr>
            </w:pPr>
            <w:r>
              <w:rPr>
                <w:b/>
                <w:bCs/>
                <w:sz w:val="19"/>
                <w:szCs w:val="19"/>
                <w:lang w:val="ru-RU"/>
              </w:rPr>
              <w:t>ПОЛНОФОРМАТНЫЙ</w:t>
            </w:r>
            <w:r w:rsidRPr="00FE77F0">
              <w:rPr>
                <w:b/>
                <w:bCs/>
                <w:sz w:val="19"/>
                <w:szCs w:val="19"/>
                <w:lang w:val="ru-RU"/>
              </w:rPr>
              <w:t xml:space="preserve"> </w:t>
            </w:r>
            <w:r w:rsidR="00626AF5" w:rsidRPr="00213C0D">
              <w:rPr>
                <w:b/>
                <w:bCs/>
                <w:sz w:val="19"/>
                <w:szCs w:val="19"/>
                <w:lang w:val="ru-RU"/>
              </w:rPr>
              <w:t>УРОВЕНЬ</w:t>
            </w:r>
          </w:p>
        </w:tc>
        <w:tc>
          <w:tcPr>
            <w:tcW w:w="3265" w:type="dxa"/>
            <w:shd w:val="clear" w:color="auto" w:fill="E5DFEC" w:themeFill="accent4" w:themeFillTint="33"/>
            <w:vAlign w:val="center"/>
          </w:tcPr>
          <w:p w14:paraId="7F7DCBA5" w14:textId="5314CF33" w:rsidR="002D5246" w:rsidRPr="00665914" w:rsidRDefault="00626AF5" w:rsidP="00626AF5">
            <w:pPr>
              <w:snapToGrid w:val="0"/>
              <w:spacing w:before="60" w:after="60"/>
              <w:jc w:val="center"/>
              <w:rPr>
                <w:rFonts w:eastAsia="Times New Roman" w:cs="Times New Roman"/>
                <w:b/>
                <w:bCs/>
                <w:color w:val="000000"/>
                <w:sz w:val="19"/>
                <w:szCs w:val="19"/>
                <w:lang w:val="en-US"/>
              </w:rPr>
            </w:pPr>
            <w:r w:rsidRPr="00213C0D">
              <w:rPr>
                <w:b/>
                <w:bCs/>
                <w:sz w:val="19"/>
                <w:szCs w:val="19"/>
                <w:lang w:val="ru-RU"/>
              </w:rPr>
              <w:t>ПРОДВИНУТЫЙ УРОВЕНЬ</w:t>
            </w:r>
          </w:p>
        </w:tc>
      </w:tr>
      <w:tr w:rsidR="002D5246" w:rsidRPr="00994D68" w14:paraId="494F575E" w14:textId="77777777" w:rsidTr="00CD1B67">
        <w:trPr>
          <w:jc w:val="center"/>
        </w:trPr>
        <w:tc>
          <w:tcPr>
            <w:tcW w:w="3114" w:type="dxa"/>
          </w:tcPr>
          <w:p w14:paraId="7B9F594C" w14:textId="19C3EFAD" w:rsidR="002D5246" w:rsidRPr="00994D68"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7E1946" w:rsidRPr="00994D68">
              <w:rPr>
                <w:sz w:val="19"/>
                <w:szCs w:val="19"/>
                <w:lang w:val="ru-RU"/>
              </w:rPr>
              <w:t>Выявление и извлечение соответствующих климатических данных из различных источников для подготовки климатической продукции</w:t>
            </w:r>
            <w:r w:rsidRPr="00994D68">
              <w:rPr>
                <w:rFonts w:eastAsia="Times New Roman" w:cs="Times New Roman"/>
                <w:color w:val="000000"/>
                <w:sz w:val="19"/>
                <w:szCs w:val="19"/>
                <w:lang w:val="en-US"/>
              </w:rPr>
              <w:t>:</w:t>
            </w:r>
          </w:p>
          <w:p w14:paraId="2B31A70E" w14:textId="77C57912" w:rsidR="002D5246" w:rsidRDefault="0042489F"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p>
          <w:p w14:paraId="6DC28DE3" w14:textId="5BCA4276"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79649296" w14:textId="22589003"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3A997EF5" w14:textId="2DA85BDD"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2ED9057A" w14:textId="56B3EB24"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4F50AB67" w14:textId="64CC7AC3"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138E7DB5" w14:textId="5C794DB0" w:rsidR="0064299D"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34A636F9" w14:textId="77777777" w:rsidR="0064299D" w:rsidRPr="00994D68" w:rsidRDefault="0064299D"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p>
          <w:p w14:paraId="2AE29409" w14:textId="78D26EE4" w:rsidR="002D5246" w:rsidRPr="00994D68" w:rsidRDefault="002D5246" w:rsidP="00653B68">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E96F53" w:rsidRPr="00994D68">
              <w:rPr>
                <w:sz w:val="19"/>
                <w:szCs w:val="19"/>
                <w:lang w:val="ru-RU"/>
              </w:rPr>
              <w:t>Вычисления по основным видам климатической продукции, таким как мировые данные о погоде, климатологические стандартные нормы и другие основные статистические данные, т.</w:t>
            </w:r>
            <w:r w:rsidR="00D06724">
              <w:rPr>
                <w:sz w:val="19"/>
                <w:szCs w:val="19"/>
                <w:lang w:val="ru-RU"/>
              </w:rPr>
              <w:t> </w:t>
            </w:r>
            <w:r w:rsidR="00E96F53" w:rsidRPr="00994D68">
              <w:rPr>
                <w:sz w:val="19"/>
                <w:szCs w:val="19"/>
                <w:lang w:val="ru-RU"/>
              </w:rPr>
              <w:t>е. аномалии, стандартные отклонения, процентильные таблицы сопряженности признаков и т. д.</w:t>
            </w:r>
            <w:r w:rsidRPr="00994D68">
              <w:rPr>
                <w:rFonts w:eastAsia="Times New Roman" w:cs="Times New Roman"/>
                <w:color w:val="000000"/>
                <w:sz w:val="19"/>
                <w:szCs w:val="19"/>
                <w:lang w:val="en-US"/>
              </w:rPr>
              <w:t xml:space="preserve">: </w:t>
            </w:r>
          </w:p>
          <w:p w14:paraId="5155EFD7" w14:textId="38E870FB" w:rsidR="002D5246" w:rsidRPr="00994D68" w:rsidRDefault="0042489F"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tc>
        <w:tc>
          <w:tcPr>
            <w:tcW w:w="5386" w:type="dxa"/>
          </w:tcPr>
          <w:p w14:paraId="68DEEB63" w14:textId="1BB0AF20" w:rsidR="002D5246" w:rsidRPr="00994D68" w:rsidRDefault="002D5246" w:rsidP="004D4E24">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5724A7" w:rsidRPr="00994D68">
              <w:rPr>
                <w:sz w:val="19"/>
                <w:szCs w:val="19"/>
                <w:lang w:val="ru-RU"/>
              </w:rPr>
              <w:t>Вычисление климатических индексов и производной продукции для мониторинга изменения климата и экстремальных климатических условий с опорой на ГЭОИИК</w:t>
            </w:r>
            <w:r w:rsidR="005724A7" w:rsidRPr="00994D68">
              <w:rPr>
                <w:rFonts w:eastAsia="Times New Roman" w:cs="Times New Roman"/>
                <w:color w:val="000000"/>
                <w:sz w:val="19"/>
                <w:szCs w:val="19"/>
                <w:vertAlign w:val="superscript"/>
                <w:lang w:val="ru-RU"/>
              </w:rPr>
              <w:footnoteReference w:id="11"/>
            </w:r>
            <w:r w:rsidR="005724A7" w:rsidRPr="00994D68">
              <w:rPr>
                <w:sz w:val="19"/>
                <w:szCs w:val="19"/>
                <w:lang w:val="ru-RU"/>
              </w:rPr>
              <w:t xml:space="preserve"> (и с использованием других инструментов, таких как, например, </w:t>
            </w:r>
            <w:proofErr w:type="spellStart"/>
            <w:r w:rsidR="005724A7" w:rsidRPr="00994D68">
              <w:rPr>
                <w:sz w:val="19"/>
                <w:szCs w:val="19"/>
                <w:lang w:val="ru-RU"/>
              </w:rPr>
              <w:t>iTacs</w:t>
            </w:r>
            <w:proofErr w:type="spellEnd"/>
            <w:r w:rsidR="005724A7" w:rsidRPr="00994D68">
              <w:rPr>
                <w:rFonts w:eastAsia="Times New Roman" w:cs="Times New Roman"/>
                <w:color w:val="000000"/>
                <w:sz w:val="19"/>
                <w:szCs w:val="19"/>
                <w:vertAlign w:val="superscript"/>
                <w:lang w:val="ru-RU"/>
              </w:rPr>
              <w:footnoteReference w:id="12"/>
            </w:r>
            <w:r w:rsidR="005724A7" w:rsidRPr="00994D68">
              <w:rPr>
                <w:sz w:val="19"/>
                <w:szCs w:val="19"/>
                <w:lang w:val="ru-RU"/>
              </w:rPr>
              <w:t>), а также подход на основе НПКМ</w:t>
            </w:r>
            <w:r w:rsidR="005724A7" w:rsidRPr="00994D68">
              <w:rPr>
                <w:rFonts w:eastAsia="Times New Roman" w:cs="Times New Roman"/>
                <w:color w:val="000000"/>
                <w:sz w:val="19"/>
                <w:szCs w:val="19"/>
                <w:vertAlign w:val="superscript"/>
                <w:lang w:val="ru-RU"/>
              </w:rPr>
              <w:footnoteReference w:id="13"/>
            </w:r>
            <w:r w:rsidR="005724A7" w:rsidRPr="00994D68">
              <w:rPr>
                <w:sz w:val="19"/>
                <w:szCs w:val="19"/>
                <w:lang w:val="ru-RU"/>
              </w:rPr>
              <w:t>:</w:t>
            </w:r>
          </w:p>
          <w:p w14:paraId="4AF91E77" w14:textId="52232F86" w:rsidR="002D5246" w:rsidRPr="00994D68" w:rsidRDefault="0042489F" w:rsidP="001A570D">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52128B7A" w14:textId="2BA9F91F" w:rsidR="002D5246" w:rsidRPr="00994D68" w:rsidRDefault="002D5246" w:rsidP="00C04F3C">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C80509" w:rsidRPr="00994D68">
              <w:rPr>
                <w:sz w:val="19"/>
                <w:szCs w:val="19"/>
                <w:lang w:val="ru-RU"/>
              </w:rPr>
              <w:t>Создание продукции мониторинга общего характера (например, мониторинг засух, климатические сообщения и т. д.):</w:t>
            </w:r>
          </w:p>
          <w:p w14:paraId="2C7DB5C4" w14:textId="6797C6B8" w:rsidR="002D5246" w:rsidRDefault="0042489F" w:rsidP="00D078EB">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44AF7FFF" w14:textId="1BCE3CD8" w:rsidR="0064299D" w:rsidRDefault="0064299D" w:rsidP="00D078EB">
            <w:pPr>
              <w:pStyle w:val="ListParagraph"/>
              <w:snapToGrid w:val="0"/>
              <w:spacing w:before="60" w:after="60" w:line="240" w:lineRule="auto"/>
              <w:ind w:left="215"/>
              <w:contextualSpacing w:val="0"/>
              <w:rPr>
                <w:rFonts w:eastAsia="Times New Roman" w:cs="Times New Roman"/>
                <w:color w:val="000000"/>
                <w:sz w:val="19"/>
                <w:szCs w:val="19"/>
                <w:lang w:val="en-US"/>
              </w:rPr>
            </w:pPr>
          </w:p>
          <w:p w14:paraId="5200F0D3" w14:textId="77777777" w:rsidR="0064299D" w:rsidRPr="00994D68" w:rsidRDefault="0064299D" w:rsidP="00D078EB">
            <w:pPr>
              <w:pStyle w:val="ListParagraph"/>
              <w:snapToGrid w:val="0"/>
              <w:spacing w:before="60" w:after="60" w:line="240" w:lineRule="auto"/>
              <w:ind w:left="215"/>
              <w:contextualSpacing w:val="0"/>
              <w:rPr>
                <w:rFonts w:eastAsia="Times New Roman" w:cs="Times New Roman"/>
                <w:color w:val="000000"/>
                <w:sz w:val="19"/>
                <w:szCs w:val="19"/>
                <w:lang w:val="en-US"/>
              </w:rPr>
            </w:pPr>
          </w:p>
          <w:p w14:paraId="6DB2F000" w14:textId="3F807637" w:rsidR="002D5246" w:rsidRPr="00994D68" w:rsidRDefault="002D5246" w:rsidP="00653B68">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1E3640" w:rsidRPr="00994D68">
              <w:rPr>
                <w:sz w:val="19"/>
                <w:szCs w:val="19"/>
                <w:lang w:val="ru-RU"/>
              </w:rPr>
              <w:t>Вычисление климатических индексов для конкретных секторов и другой климатической продукции, ориентированной на различные секторы</w:t>
            </w:r>
            <w:r w:rsidRPr="00994D68">
              <w:rPr>
                <w:rFonts w:eastAsia="Times New Roman" w:cs="Times New Roman"/>
                <w:color w:val="000000"/>
                <w:sz w:val="19"/>
                <w:szCs w:val="19"/>
                <w:lang w:val="en-US"/>
              </w:rPr>
              <w:t xml:space="preserve">: </w:t>
            </w:r>
          </w:p>
          <w:p w14:paraId="04AE1B00" w14:textId="691DE0BA" w:rsidR="002D5246" w:rsidRPr="00994D68" w:rsidRDefault="0042489F" w:rsidP="00653B68">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264E912A" w14:textId="551D99DB" w:rsidR="002D5246" w:rsidRPr="00994D68" w:rsidRDefault="002D5246" w:rsidP="00073E07">
            <w:pPr>
              <w:pStyle w:val="ListParagraph"/>
              <w:snapToGrid w:val="0"/>
              <w:spacing w:line="240" w:lineRule="auto"/>
              <w:ind w:left="125" w:right="-170"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EC5A17" w:rsidRPr="00994D68">
              <w:rPr>
                <w:sz w:val="19"/>
                <w:szCs w:val="19"/>
                <w:lang w:val="ru-RU"/>
              </w:rPr>
              <w:t>Создание продукции с дополнительной ценностью, такой как графики, карты и доклады, для разъяснения климатических характеристик и их эволюции в ответ на потребности конкретных секторов, таких как здравоохранение, сельское хозяйство, водные ресурсы и деятельность по обеспечению готовности и ликвидации последствий бедствий</w:t>
            </w:r>
            <w:r w:rsidRPr="00994D68">
              <w:rPr>
                <w:rFonts w:eastAsia="Times New Roman" w:cs="Times New Roman"/>
                <w:color w:val="000000"/>
                <w:sz w:val="19"/>
                <w:szCs w:val="19"/>
                <w:lang w:val="en-US"/>
              </w:rPr>
              <w:t xml:space="preserve">: </w:t>
            </w:r>
          </w:p>
          <w:p w14:paraId="2F23BAA5" w14:textId="3D7D086F" w:rsidR="002D5246" w:rsidRPr="00994D68" w:rsidRDefault="0042489F"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p>
          <w:p w14:paraId="08BC233D" w14:textId="06897AC9" w:rsidR="002D5246" w:rsidRPr="00994D68" w:rsidRDefault="002D5246" w:rsidP="00564D54">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AE7618" w:rsidRPr="00994D68">
              <w:rPr>
                <w:sz w:val="19"/>
                <w:szCs w:val="19"/>
                <w:lang w:val="ru-RU"/>
              </w:rPr>
              <w:t>Соблюдение установленных стандартов и выполнение рекомендаций, вынесенных ВМО</w:t>
            </w:r>
            <w:r w:rsidRPr="00994D68">
              <w:rPr>
                <w:rFonts w:eastAsia="Times New Roman" w:cs="Times New Roman"/>
                <w:color w:val="000000"/>
                <w:sz w:val="19"/>
                <w:szCs w:val="19"/>
                <w:lang w:val="en-US"/>
              </w:rPr>
              <w:t>:</w:t>
            </w:r>
          </w:p>
          <w:p w14:paraId="34A07FBA" w14:textId="63B1AC03" w:rsidR="002D5246" w:rsidRPr="00994D68" w:rsidRDefault="0042489F" w:rsidP="00D63A8A">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p>
          <w:p w14:paraId="0C50CEA0" w14:textId="094F51DD" w:rsidR="002D5246" w:rsidRPr="00994D68" w:rsidRDefault="002D5246" w:rsidP="00D078EB">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2B7B46" w:rsidRPr="00994D68">
              <w:rPr>
                <w:sz w:val="19"/>
                <w:szCs w:val="19"/>
                <w:lang w:val="ru-RU"/>
              </w:rPr>
              <w:t>Регистрация в ИСВ данных и продукции оперативного климатического мониторинга, которые рекомендованы ВМО для региональной или глобальной деятельности в области мониторинга климата</w:t>
            </w:r>
            <w:r w:rsidRPr="00994D68">
              <w:rPr>
                <w:rFonts w:eastAsia="Times New Roman" w:cs="Times New Roman"/>
                <w:color w:val="000000"/>
                <w:sz w:val="19"/>
                <w:szCs w:val="19"/>
                <w:lang w:val="en-US"/>
              </w:rPr>
              <w:t>:</w:t>
            </w:r>
          </w:p>
          <w:p w14:paraId="1313919E" w14:textId="33FEF397" w:rsidR="002D5246" w:rsidRPr="00994D68" w:rsidRDefault="0042489F" w:rsidP="00861683">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p>
          <w:p w14:paraId="70C6046E" w14:textId="25BEAE50" w:rsidR="002D5246" w:rsidRPr="00994D68" w:rsidRDefault="002D5246" w:rsidP="001A570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3B2F5B" w:rsidRPr="00994D68">
              <w:rPr>
                <w:sz w:val="19"/>
                <w:szCs w:val="19"/>
                <w:lang w:val="ru-RU"/>
              </w:rPr>
              <w:t>Применение принципов СМК</w:t>
            </w:r>
            <w:r w:rsidR="003B2F5B" w:rsidRPr="00994D68">
              <w:rPr>
                <w:rFonts w:eastAsia="Times New Roman" w:cs="Times New Roman"/>
                <w:color w:val="000000"/>
                <w:sz w:val="19"/>
                <w:szCs w:val="19"/>
                <w:vertAlign w:val="superscript"/>
                <w:lang w:val="ru-RU"/>
              </w:rPr>
              <w:footnoteReference w:id="14"/>
            </w:r>
            <w:r w:rsidRPr="00994D68">
              <w:rPr>
                <w:rFonts w:eastAsia="Times New Roman" w:cs="Times New Roman"/>
                <w:color w:val="000000"/>
                <w:sz w:val="19"/>
                <w:szCs w:val="19"/>
                <w:lang w:val="en-US"/>
              </w:rPr>
              <w:t xml:space="preserve">: </w:t>
            </w:r>
          </w:p>
          <w:p w14:paraId="77A4EC57" w14:textId="145BBF9B" w:rsidR="002D5246" w:rsidRPr="00994D68" w:rsidRDefault="0042489F" w:rsidP="009D781A">
            <w:pPr>
              <w:pStyle w:val="ListParagraph"/>
              <w:snapToGrid w:val="0"/>
              <w:spacing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tc>
        <w:tc>
          <w:tcPr>
            <w:tcW w:w="3261" w:type="dxa"/>
          </w:tcPr>
          <w:p w14:paraId="0D0BB387" w14:textId="6A4274AE" w:rsidR="002D5246" w:rsidRPr="00994D68" w:rsidRDefault="002D5246" w:rsidP="00564D5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995F2C" w:rsidRPr="00994D68">
              <w:rPr>
                <w:sz w:val="19"/>
                <w:szCs w:val="19"/>
                <w:lang w:val="ru-RU"/>
              </w:rPr>
              <w:t xml:space="preserve">Применение многофакторного статистического анализа для обеспечения </w:t>
            </w:r>
            <w:proofErr w:type="spellStart"/>
            <w:r w:rsidR="00995F2C" w:rsidRPr="00994D68">
              <w:rPr>
                <w:sz w:val="19"/>
                <w:szCs w:val="19"/>
                <w:lang w:val="ru-RU"/>
              </w:rPr>
              <w:t>пространственно-временно́го</w:t>
            </w:r>
            <w:proofErr w:type="spellEnd"/>
            <w:r w:rsidR="00995F2C" w:rsidRPr="00994D68">
              <w:rPr>
                <w:sz w:val="19"/>
                <w:szCs w:val="19"/>
                <w:lang w:val="ru-RU"/>
              </w:rPr>
              <w:t xml:space="preserve"> распределения климатических моделей и выявления статистических отношений по ряду переменных</w:t>
            </w:r>
            <w:r w:rsidRPr="00994D68">
              <w:rPr>
                <w:rFonts w:eastAsia="Times New Roman" w:cs="Times New Roman"/>
                <w:color w:val="000000"/>
                <w:sz w:val="19"/>
                <w:szCs w:val="19"/>
                <w:lang w:val="en-US"/>
              </w:rPr>
              <w:t xml:space="preserve">: </w:t>
            </w:r>
          </w:p>
          <w:p w14:paraId="14F30781" w14:textId="0923BE00" w:rsidR="002D5246" w:rsidRDefault="0042489F"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3B3CB654" w14:textId="232B946D" w:rsidR="0064299D" w:rsidRDefault="0064299D"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p>
          <w:p w14:paraId="59E9E041" w14:textId="7C4D0277" w:rsidR="0064299D" w:rsidRDefault="0064299D"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p>
          <w:p w14:paraId="31647BCE" w14:textId="76EE48F4" w:rsidR="0064299D" w:rsidRDefault="0064299D"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p>
          <w:p w14:paraId="2E719E8B" w14:textId="77777777" w:rsidR="0064299D" w:rsidRPr="00994D68" w:rsidRDefault="0064299D"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p>
          <w:p w14:paraId="4A73A1F3" w14:textId="04FD4F4C" w:rsidR="002D5246" w:rsidRPr="00994D68" w:rsidRDefault="002D5246" w:rsidP="00564D54">
            <w:pPr>
              <w:pStyle w:val="ListParagraph"/>
              <w:snapToGrid w:val="0"/>
              <w:spacing w:before="60" w:after="60" w:line="240" w:lineRule="auto"/>
              <w:ind w:left="125" w:right="-170"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E708BF" w:rsidRPr="00994D68">
              <w:rPr>
                <w:sz w:val="19"/>
                <w:szCs w:val="19"/>
                <w:lang w:val="ru-RU"/>
              </w:rPr>
              <w:t xml:space="preserve">Создание интегрированных, постоянно обновляемых </w:t>
            </w:r>
            <w:proofErr w:type="spellStart"/>
            <w:r w:rsidR="00E708BF" w:rsidRPr="00994D68">
              <w:rPr>
                <w:sz w:val="19"/>
                <w:szCs w:val="19"/>
                <w:lang w:val="ru-RU"/>
              </w:rPr>
              <w:t>временны́х</w:t>
            </w:r>
            <w:proofErr w:type="spellEnd"/>
            <w:r w:rsidR="00E708BF" w:rsidRPr="00994D68">
              <w:rPr>
                <w:sz w:val="19"/>
                <w:szCs w:val="19"/>
                <w:lang w:val="ru-RU"/>
              </w:rPr>
              <w:t xml:space="preserve"> рядов продукции в области данных, например путем сочетания данных спутниковых наблюдений и </w:t>
            </w:r>
            <w:proofErr w:type="spellStart"/>
            <w:r w:rsidR="00E708BF" w:rsidRPr="00994D68">
              <w:rPr>
                <w:sz w:val="19"/>
                <w:szCs w:val="19"/>
                <w:lang w:val="ru-RU"/>
              </w:rPr>
              <w:t>реанализа</w:t>
            </w:r>
            <w:proofErr w:type="spellEnd"/>
            <w:r w:rsidR="00E708BF" w:rsidRPr="00994D68">
              <w:rPr>
                <w:sz w:val="19"/>
                <w:szCs w:val="19"/>
                <w:lang w:val="ru-RU"/>
              </w:rPr>
              <w:t xml:space="preserve"> с данными со станций</w:t>
            </w:r>
            <w:r w:rsidRPr="00994D68">
              <w:rPr>
                <w:rFonts w:eastAsia="Times New Roman" w:cs="Times New Roman"/>
                <w:color w:val="000000"/>
                <w:sz w:val="19"/>
                <w:szCs w:val="19"/>
                <w:lang w:val="en-US"/>
              </w:rPr>
              <w:t xml:space="preserve">: </w:t>
            </w:r>
          </w:p>
          <w:p w14:paraId="5118C90F" w14:textId="45725EE2" w:rsidR="002D5246" w:rsidRPr="00994D68" w:rsidRDefault="0042489F" w:rsidP="009D781A">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3EE61FDD" w14:textId="3ED6901A" w:rsidR="002D5246" w:rsidRPr="00994D68"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EB0CD0" w:rsidRPr="00994D68">
              <w:rPr>
                <w:sz w:val="19"/>
                <w:szCs w:val="19"/>
                <w:lang w:val="ru-RU"/>
              </w:rPr>
              <w:t>Производство комплектов данных в узлах сетки на основе прошедших независимую экспертную оценку методов в соответствии с практикой, рекомендованной ВМО</w:t>
            </w:r>
            <w:r w:rsidRPr="00994D68">
              <w:rPr>
                <w:rFonts w:eastAsia="Times New Roman" w:cs="Times New Roman"/>
                <w:color w:val="000000"/>
                <w:sz w:val="19"/>
                <w:szCs w:val="19"/>
                <w:lang w:val="en-US"/>
              </w:rPr>
              <w:t xml:space="preserve">: </w:t>
            </w:r>
          </w:p>
          <w:p w14:paraId="1D612BD7" w14:textId="000FB48D" w:rsidR="002D5246" w:rsidRPr="00994D68" w:rsidRDefault="0042489F"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33DBA6AE" w14:textId="3B48F30F" w:rsidR="002D5246" w:rsidRPr="00994D68" w:rsidRDefault="002D5246" w:rsidP="00934D05">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85127B" w:rsidRPr="00994D68">
              <w:rPr>
                <w:sz w:val="19"/>
                <w:szCs w:val="19"/>
                <w:lang w:val="ru-RU"/>
              </w:rPr>
              <w:t>Получение и управление согласованной и систематической информацией об экстремальных метеорологических и климатических явлениях в соответствии с практикой, рекомендованной ВМО</w:t>
            </w:r>
            <w:r w:rsidRPr="00994D68">
              <w:rPr>
                <w:rFonts w:eastAsia="Times New Roman" w:cs="Times New Roman"/>
                <w:color w:val="000000"/>
                <w:sz w:val="19"/>
                <w:szCs w:val="19"/>
                <w:lang w:val="en-US"/>
              </w:rPr>
              <w:t>:</w:t>
            </w:r>
          </w:p>
          <w:p w14:paraId="0C96374F" w14:textId="69563CE7" w:rsidR="002D5246" w:rsidRPr="00994D68" w:rsidRDefault="0042489F" w:rsidP="00564D54">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tc>
        <w:tc>
          <w:tcPr>
            <w:tcW w:w="3265" w:type="dxa"/>
            <w:vAlign w:val="center"/>
          </w:tcPr>
          <w:p w14:paraId="79D479DC" w14:textId="4C3F390E" w:rsidR="002D5246" w:rsidRPr="00994D68" w:rsidRDefault="002D5246" w:rsidP="005D0A13">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735623" w:rsidRPr="00994D68">
              <w:rPr>
                <w:sz w:val="19"/>
                <w:szCs w:val="19"/>
                <w:lang w:val="ru-RU"/>
              </w:rPr>
              <w:t>Выявление и проведение исследований для совершенствования мониторинга и связанной с ним продукции</w:t>
            </w:r>
            <w:r w:rsidRPr="00994D68">
              <w:rPr>
                <w:rFonts w:eastAsia="Times New Roman" w:cs="Times New Roman"/>
                <w:color w:val="000000"/>
                <w:sz w:val="19"/>
                <w:szCs w:val="19"/>
                <w:lang w:val="en-US"/>
              </w:rPr>
              <w:t xml:space="preserve">: </w:t>
            </w:r>
          </w:p>
          <w:p w14:paraId="6753D48C" w14:textId="2A9D34F1" w:rsidR="002D5246" w:rsidRPr="00994D68" w:rsidRDefault="0042489F" w:rsidP="005D0A13">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160DE0CB" w14:textId="6FB4DF22" w:rsidR="002D5246" w:rsidRPr="00994D68"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342782" w:rsidRPr="00994D68">
              <w:rPr>
                <w:sz w:val="19"/>
                <w:szCs w:val="19"/>
                <w:lang w:val="ru-RU"/>
              </w:rPr>
              <w:t>Публикация регулярно подготавливаемой авторитетной информации с контролируемым качеством о состоянии климата, касающейся формирования политики в целях адаптации к нему</w:t>
            </w:r>
            <w:r w:rsidRPr="00994D68">
              <w:rPr>
                <w:rFonts w:eastAsia="Times New Roman" w:cs="Times New Roman"/>
                <w:color w:val="000000"/>
                <w:sz w:val="19"/>
                <w:szCs w:val="19"/>
                <w:lang w:val="en-US"/>
              </w:rPr>
              <w:t xml:space="preserve">: </w:t>
            </w:r>
          </w:p>
          <w:p w14:paraId="2D758EBC" w14:textId="106A2820" w:rsidR="002D5246" w:rsidRPr="00994D68" w:rsidRDefault="0042489F" w:rsidP="00FB212A">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p>
          <w:p w14:paraId="11F1849D" w14:textId="00766C93" w:rsidR="002D5246" w:rsidRPr="00994D68"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lastRenderedPageBreak/>
              <w:t></w:t>
            </w:r>
            <w:r w:rsidRPr="00994D68">
              <w:rPr>
                <w:rFonts w:eastAsia="Times New Roman" w:cs="Times New Roman"/>
                <w:color w:val="000000"/>
                <w:sz w:val="19"/>
                <w:szCs w:val="19"/>
                <w:lang w:val="en-US"/>
              </w:rPr>
              <w:tab/>
            </w:r>
            <w:r w:rsidR="002059DB" w:rsidRPr="00994D68">
              <w:rPr>
                <w:sz w:val="19"/>
                <w:szCs w:val="19"/>
                <w:lang w:val="ru-RU"/>
              </w:rPr>
              <w:t xml:space="preserve">Моделирование климата в прошлом, а также проведение основанного на моделях анализа и </w:t>
            </w:r>
            <w:proofErr w:type="spellStart"/>
            <w:r w:rsidR="002059DB" w:rsidRPr="00994D68">
              <w:rPr>
                <w:sz w:val="19"/>
                <w:szCs w:val="19"/>
                <w:lang w:val="ru-RU"/>
              </w:rPr>
              <w:t>реанализа</w:t>
            </w:r>
            <w:proofErr w:type="spellEnd"/>
            <w:r w:rsidRPr="00994D68">
              <w:rPr>
                <w:rFonts w:eastAsia="Times New Roman" w:cs="Times New Roman"/>
                <w:color w:val="000000"/>
                <w:sz w:val="19"/>
                <w:szCs w:val="19"/>
                <w:lang w:val="en-US"/>
              </w:rPr>
              <w:t xml:space="preserve">: </w:t>
            </w:r>
          </w:p>
          <w:p w14:paraId="797924FE" w14:textId="2574B31E" w:rsidR="002D5246" w:rsidRPr="00994D68" w:rsidRDefault="0042489F"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378D19B0" w14:textId="3BB0D778" w:rsidR="002D5246" w:rsidRPr="00994D68"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2A06A9" w:rsidRPr="00994D68">
              <w:rPr>
                <w:sz w:val="19"/>
                <w:szCs w:val="19"/>
                <w:lang w:val="ru-RU"/>
              </w:rPr>
              <w:t xml:space="preserve">Статистический и динамический </w:t>
            </w:r>
            <w:proofErr w:type="spellStart"/>
            <w:r w:rsidR="002A06A9" w:rsidRPr="00994D68">
              <w:rPr>
                <w:sz w:val="19"/>
                <w:szCs w:val="19"/>
                <w:lang w:val="ru-RU"/>
              </w:rPr>
              <w:t>даунскейлинг</w:t>
            </w:r>
            <w:proofErr w:type="spellEnd"/>
            <w:r w:rsidR="002A06A9" w:rsidRPr="00994D68">
              <w:rPr>
                <w:sz w:val="19"/>
                <w:szCs w:val="19"/>
                <w:lang w:val="ru-RU"/>
              </w:rPr>
              <w:t xml:space="preserve"> с использованием передовых эмпирических методов и региональных климатических моделей</w:t>
            </w:r>
            <w:r w:rsidRPr="00994D68">
              <w:rPr>
                <w:rFonts w:eastAsia="Times New Roman" w:cs="Times New Roman"/>
                <w:color w:val="000000"/>
                <w:sz w:val="19"/>
                <w:szCs w:val="19"/>
                <w:lang w:val="en-US"/>
              </w:rPr>
              <w:t xml:space="preserve">: </w:t>
            </w:r>
          </w:p>
          <w:p w14:paraId="3B1F40B1" w14:textId="1E9606A2" w:rsidR="002D5246" w:rsidRPr="00994D68" w:rsidRDefault="0042489F" w:rsidP="00934D05">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p w14:paraId="39019247" w14:textId="032AAECC" w:rsidR="002D5246" w:rsidRPr="00994D68" w:rsidRDefault="002D5246" w:rsidP="005D0A13">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w:t>
            </w:r>
            <w:r w:rsidRPr="00994D68">
              <w:rPr>
                <w:rFonts w:eastAsia="Times New Roman" w:cs="Times New Roman"/>
                <w:color w:val="000000"/>
                <w:sz w:val="19"/>
                <w:szCs w:val="19"/>
                <w:lang w:val="en-US"/>
              </w:rPr>
              <w:tab/>
            </w:r>
            <w:r w:rsidR="00994D68" w:rsidRPr="00994D68">
              <w:rPr>
                <w:sz w:val="19"/>
                <w:szCs w:val="19"/>
                <w:lang w:val="ru-RU"/>
              </w:rPr>
              <w:t xml:space="preserve">Поддержка, регулярное обновление и предоставление глобального доступа к комплектам данных о </w:t>
            </w:r>
            <w:proofErr w:type="spellStart"/>
            <w:r w:rsidR="00994D68" w:rsidRPr="00994D68">
              <w:rPr>
                <w:sz w:val="19"/>
                <w:szCs w:val="19"/>
                <w:lang w:val="ru-RU"/>
              </w:rPr>
              <w:t>ВКлП</w:t>
            </w:r>
            <w:proofErr w:type="spellEnd"/>
            <w:r w:rsidR="00994D68" w:rsidRPr="00994D68">
              <w:rPr>
                <w:sz w:val="19"/>
                <w:szCs w:val="19"/>
                <w:lang w:val="ru-RU"/>
              </w:rPr>
              <w:t>, прошедшим независимую экспертную оценку, а также документирование оценки неопределенности, лежащей в их основе</w:t>
            </w:r>
            <w:r w:rsidRPr="00994D68">
              <w:rPr>
                <w:rFonts w:eastAsia="Times New Roman" w:cs="Times New Roman"/>
                <w:color w:val="000000"/>
                <w:sz w:val="19"/>
                <w:szCs w:val="19"/>
                <w:lang w:val="en-US"/>
              </w:rPr>
              <w:t xml:space="preserve">: </w:t>
            </w:r>
          </w:p>
          <w:p w14:paraId="0C558EAE" w14:textId="34C5F139" w:rsidR="002D5246" w:rsidRPr="00994D68" w:rsidRDefault="0042489F" w:rsidP="005D0A13">
            <w:pPr>
              <w:pStyle w:val="ListParagraph"/>
              <w:snapToGrid w:val="0"/>
              <w:spacing w:before="60" w:after="60" w:line="240" w:lineRule="auto"/>
              <w:ind w:left="215"/>
              <w:contextualSpacing w:val="0"/>
              <w:rPr>
                <w:rFonts w:eastAsia="Times New Roman" w:cs="Times New Roman"/>
                <w:color w:val="000000"/>
                <w:sz w:val="19"/>
                <w:szCs w:val="19"/>
                <w:lang w:val="en-US"/>
              </w:rPr>
            </w:pPr>
            <w:r w:rsidRPr="00994D68">
              <w:rPr>
                <w:rFonts w:eastAsia="Times New Roman" w:cs="Times New Roman"/>
                <w:color w:val="000000"/>
                <w:sz w:val="19"/>
                <w:szCs w:val="19"/>
                <w:lang w:val="en-US"/>
              </w:rPr>
              <w:t>ДА</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r w:rsidR="002D5246" w:rsidRPr="00994D68">
              <w:rPr>
                <w:rFonts w:eastAsia="Times New Roman" w:cs="Times New Roman"/>
                <w:color w:val="000000"/>
                <w:sz w:val="19"/>
                <w:szCs w:val="19"/>
                <w:lang w:val="en-US"/>
              </w:rPr>
              <w:t xml:space="preserve"> </w:t>
            </w:r>
            <w:r w:rsidRPr="00994D68">
              <w:rPr>
                <w:rFonts w:eastAsia="Times New Roman" w:cs="Times New Roman"/>
                <w:color w:val="000000"/>
                <w:sz w:val="19"/>
                <w:szCs w:val="19"/>
                <w:lang w:val="en-US"/>
              </w:rPr>
              <w:t>НЕТ</w:t>
            </w:r>
            <w:r w:rsidR="002D5246" w:rsidRPr="00994D68">
              <w:rPr>
                <w:rFonts w:eastAsia="Times New Roman" w:cs="Times New Roman"/>
                <w:color w:val="000000"/>
                <w:sz w:val="19"/>
                <w:szCs w:val="19"/>
                <w:lang w:val="en-US"/>
              </w:rPr>
              <w:t xml:space="preserve"> </w:t>
            </w:r>
            <w:r w:rsidR="002D5246" w:rsidRPr="00994D68">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94D68">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94D68">
              <w:rPr>
                <w:rFonts w:eastAsia="Times New Roman" w:cs="Times New Roman"/>
                <w:color w:val="000000"/>
                <w:sz w:val="19"/>
                <w:szCs w:val="19"/>
                <w:lang w:val="en-US"/>
              </w:rPr>
              <w:fldChar w:fldCharType="end"/>
            </w:r>
          </w:p>
        </w:tc>
      </w:tr>
    </w:tbl>
    <w:p w14:paraId="3132F6D9" w14:textId="77777777" w:rsidR="0064299D" w:rsidRDefault="0064299D" w:rsidP="00E72D7F">
      <w:pPr>
        <w:pStyle w:val="ListParagraph"/>
        <w:spacing w:before="240" w:after="240" w:line="240" w:lineRule="auto"/>
        <w:ind w:left="567" w:hanging="567"/>
        <w:contextualSpacing w:val="0"/>
        <w:rPr>
          <w:rFonts w:eastAsia="Times New Roman" w:cs="Times New Roman"/>
          <w:color w:val="000000"/>
          <w:szCs w:val="20"/>
          <w:lang w:val="en-US"/>
        </w:rPr>
      </w:pPr>
    </w:p>
    <w:p w14:paraId="7D03D485" w14:textId="77777777" w:rsidR="0064299D" w:rsidRDefault="0064299D" w:rsidP="00E72D7F">
      <w:pPr>
        <w:pStyle w:val="ListParagraph"/>
        <w:spacing w:before="240" w:after="240" w:line="240" w:lineRule="auto"/>
        <w:ind w:left="567" w:hanging="567"/>
        <w:contextualSpacing w:val="0"/>
        <w:rPr>
          <w:rFonts w:eastAsia="Times New Roman" w:cs="Times New Roman"/>
          <w:color w:val="000000"/>
          <w:szCs w:val="20"/>
          <w:lang w:val="en-US"/>
        </w:rPr>
      </w:pPr>
    </w:p>
    <w:p w14:paraId="03D786CC" w14:textId="0B34A0A7" w:rsidR="002D5246" w:rsidRPr="00665914" w:rsidRDefault="002D5246" w:rsidP="00E72D7F">
      <w:pPr>
        <w:pStyle w:val="ListParagraph"/>
        <w:spacing w:before="240" w:after="240" w:line="240" w:lineRule="auto"/>
        <w:ind w:left="567" w:hanging="567"/>
        <w:contextualSpacing w:val="0"/>
        <w:rPr>
          <w:rFonts w:eastAsia="Times New Roman" w:cs="Times New Roman"/>
          <w:color w:val="000000"/>
          <w:szCs w:val="20"/>
          <w:lang w:val="en-US"/>
        </w:rPr>
      </w:pPr>
      <w:r w:rsidRPr="00665914">
        <w:rPr>
          <w:rFonts w:eastAsia="Times New Roman" w:cs="Times New Roman"/>
          <w:color w:val="000000"/>
          <w:szCs w:val="20"/>
          <w:lang w:val="en-US"/>
        </w:rPr>
        <w:lastRenderedPageBreak/>
        <w:t>d)</w:t>
      </w:r>
      <w:r w:rsidRPr="00665914">
        <w:rPr>
          <w:rFonts w:eastAsia="Times New Roman" w:cs="Times New Roman"/>
          <w:color w:val="000000"/>
          <w:szCs w:val="20"/>
          <w:lang w:val="en-US"/>
        </w:rPr>
        <w:tab/>
      </w:r>
      <w:r w:rsidR="00D611EC">
        <w:rPr>
          <w:lang w:val="ru-RU"/>
        </w:rPr>
        <w:t>Системы прогнозирования</w:t>
      </w:r>
    </w:p>
    <w:tbl>
      <w:tblPr>
        <w:tblStyle w:val="TableGrid"/>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1"/>
        <w:gridCol w:w="4111"/>
        <w:gridCol w:w="3402"/>
        <w:gridCol w:w="3798"/>
      </w:tblGrid>
      <w:tr w:rsidR="002D5246" w:rsidRPr="00665914" w14:paraId="02D74226" w14:textId="77777777" w:rsidTr="00316027">
        <w:trPr>
          <w:tblHeader/>
          <w:jc w:val="center"/>
        </w:trPr>
        <w:tc>
          <w:tcPr>
            <w:tcW w:w="3431" w:type="dxa"/>
            <w:shd w:val="clear" w:color="auto" w:fill="E5DFEC" w:themeFill="accent4" w:themeFillTint="33"/>
          </w:tcPr>
          <w:p w14:paraId="7E5AE4D2" w14:textId="249B9E57" w:rsidR="002D5246" w:rsidRPr="00665914" w:rsidRDefault="00D611EC" w:rsidP="00B13914">
            <w:pPr>
              <w:snapToGrid w:val="0"/>
              <w:spacing w:before="60" w:after="60"/>
              <w:jc w:val="center"/>
              <w:rPr>
                <w:rFonts w:eastAsia="Times New Roman" w:cs="Times New Roman"/>
                <w:b/>
                <w:bCs/>
                <w:color w:val="000000"/>
                <w:sz w:val="18"/>
                <w:szCs w:val="18"/>
                <w:lang w:val="en-US"/>
              </w:rPr>
            </w:pPr>
            <w:r w:rsidRPr="00213C0D">
              <w:rPr>
                <w:b/>
                <w:bCs/>
                <w:sz w:val="19"/>
                <w:szCs w:val="19"/>
                <w:lang w:val="ru-RU"/>
              </w:rPr>
              <w:t>БАЗОВЫЙ УРОВЕНЬ</w:t>
            </w:r>
          </w:p>
        </w:tc>
        <w:tc>
          <w:tcPr>
            <w:tcW w:w="4111" w:type="dxa"/>
            <w:shd w:val="clear" w:color="auto" w:fill="E5DFEC" w:themeFill="accent4" w:themeFillTint="33"/>
          </w:tcPr>
          <w:p w14:paraId="00094CA5" w14:textId="4499415A" w:rsidR="002D5246" w:rsidRPr="00665914" w:rsidRDefault="00D611EC" w:rsidP="00B13914">
            <w:pPr>
              <w:snapToGrid w:val="0"/>
              <w:spacing w:before="60" w:after="60"/>
              <w:jc w:val="center"/>
              <w:rPr>
                <w:rFonts w:eastAsia="Times New Roman" w:cs="Times New Roman"/>
                <w:b/>
                <w:bCs/>
                <w:color w:val="000000"/>
                <w:sz w:val="18"/>
                <w:szCs w:val="18"/>
                <w:lang w:val="en-US"/>
              </w:rPr>
            </w:pPr>
            <w:r w:rsidRPr="00213C0D">
              <w:rPr>
                <w:b/>
                <w:bCs/>
                <w:sz w:val="19"/>
                <w:szCs w:val="19"/>
                <w:lang w:val="ru-RU"/>
              </w:rPr>
              <w:t>ОСНОВНОЙ УРОВЕНЬ</w:t>
            </w:r>
          </w:p>
        </w:tc>
        <w:tc>
          <w:tcPr>
            <w:tcW w:w="3402" w:type="dxa"/>
            <w:shd w:val="clear" w:color="auto" w:fill="E5DFEC" w:themeFill="accent4" w:themeFillTint="33"/>
          </w:tcPr>
          <w:p w14:paraId="7FCE0F42" w14:textId="783A01F4" w:rsidR="002D5246" w:rsidRPr="00665914" w:rsidRDefault="00CD4604" w:rsidP="00B13914">
            <w:pPr>
              <w:snapToGrid w:val="0"/>
              <w:spacing w:before="60" w:after="60"/>
              <w:jc w:val="center"/>
              <w:rPr>
                <w:rFonts w:eastAsia="Times New Roman" w:cs="Times New Roman"/>
                <w:b/>
                <w:bCs/>
                <w:color w:val="000000"/>
                <w:sz w:val="18"/>
                <w:szCs w:val="18"/>
                <w:lang w:val="en-US"/>
              </w:rPr>
            </w:pPr>
            <w:r>
              <w:rPr>
                <w:b/>
                <w:bCs/>
                <w:sz w:val="19"/>
                <w:szCs w:val="19"/>
                <w:lang w:val="ru-RU"/>
              </w:rPr>
              <w:t>ПОЛНОФОРМАТНЫЙ</w:t>
            </w:r>
            <w:r w:rsidRPr="00FE77F0">
              <w:rPr>
                <w:b/>
                <w:bCs/>
                <w:sz w:val="19"/>
                <w:szCs w:val="19"/>
                <w:lang w:val="ru-RU"/>
              </w:rPr>
              <w:t xml:space="preserve"> </w:t>
            </w:r>
            <w:r w:rsidR="00D611EC" w:rsidRPr="00213C0D">
              <w:rPr>
                <w:b/>
                <w:bCs/>
                <w:sz w:val="19"/>
                <w:szCs w:val="19"/>
                <w:lang w:val="ru-RU"/>
              </w:rPr>
              <w:t>УРОВЕНЬ</w:t>
            </w:r>
          </w:p>
        </w:tc>
        <w:tc>
          <w:tcPr>
            <w:tcW w:w="3798" w:type="dxa"/>
            <w:shd w:val="clear" w:color="auto" w:fill="E5DFEC" w:themeFill="accent4" w:themeFillTint="33"/>
          </w:tcPr>
          <w:p w14:paraId="1F2C5576" w14:textId="30B705E2" w:rsidR="002D5246" w:rsidRPr="00665914" w:rsidRDefault="00D611EC" w:rsidP="00B13914">
            <w:pPr>
              <w:snapToGrid w:val="0"/>
              <w:spacing w:before="60" w:after="60"/>
              <w:jc w:val="center"/>
              <w:rPr>
                <w:rFonts w:eastAsia="Times New Roman" w:cs="Times New Roman"/>
                <w:b/>
                <w:bCs/>
                <w:color w:val="000000"/>
                <w:sz w:val="18"/>
                <w:szCs w:val="18"/>
                <w:lang w:val="en-US"/>
              </w:rPr>
            </w:pPr>
            <w:r w:rsidRPr="00213C0D">
              <w:rPr>
                <w:b/>
                <w:bCs/>
                <w:sz w:val="19"/>
                <w:szCs w:val="19"/>
                <w:lang w:val="ru-RU"/>
              </w:rPr>
              <w:t>ПРОДВИНУТЫЙ УРОВЕНЬ</w:t>
            </w:r>
          </w:p>
        </w:tc>
      </w:tr>
      <w:tr w:rsidR="002D5246" w:rsidRPr="00935F92" w14:paraId="3BEAB3B8" w14:textId="77777777" w:rsidTr="00316027">
        <w:trPr>
          <w:jc w:val="center"/>
        </w:trPr>
        <w:tc>
          <w:tcPr>
            <w:tcW w:w="3431" w:type="dxa"/>
          </w:tcPr>
          <w:p w14:paraId="17115AB6" w14:textId="207FFF79"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075BF6" w:rsidRPr="00935F92">
              <w:rPr>
                <w:sz w:val="19"/>
                <w:szCs w:val="19"/>
                <w:lang w:val="ru-RU"/>
              </w:rPr>
              <w:t>Участие в РКОФ</w:t>
            </w:r>
            <w:r w:rsidR="00075BF6" w:rsidRPr="00935F92">
              <w:rPr>
                <w:rFonts w:eastAsia="Times New Roman" w:cs="Times New Roman"/>
                <w:color w:val="000000"/>
                <w:sz w:val="19"/>
                <w:szCs w:val="19"/>
                <w:vertAlign w:val="superscript"/>
                <w:lang w:val="ru-RU"/>
              </w:rPr>
              <w:footnoteReference w:id="15"/>
            </w:r>
            <w:r w:rsidRPr="00935F92">
              <w:rPr>
                <w:rFonts w:eastAsia="Times New Roman" w:cs="Times New Roman"/>
                <w:color w:val="000000"/>
                <w:sz w:val="19"/>
                <w:szCs w:val="19"/>
                <w:lang w:val="en-US"/>
              </w:rPr>
              <w:t xml:space="preserve">: </w:t>
            </w:r>
          </w:p>
          <w:p w14:paraId="0FD1C6B9" w14:textId="7F3BE35B"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7DC16013" w14:textId="430612B6"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F9418B" w:rsidRPr="00935F92">
              <w:rPr>
                <w:sz w:val="19"/>
                <w:szCs w:val="19"/>
                <w:lang w:val="ru-RU"/>
              </w:rPr>
              <w:t>Распространение ориентировочных прогнозов климата, представляемых ГЦП</w:t>
            </w:r>
            <w:r w:rsidR="00F9418B" w:rsidRPr="00935F92">
              <w:rPr>
                <w:rFonts w:eastAsia="Times New Roman" w:cs="Times New Roman"/>
                <w:color w:val="000000"/>
                <w:sz w:val="19"/>
                <w:szCs w:val="19"/>
                <w:vertAlign w:val="superscript"/>
                <w:lang w:val="ru-RU"/>
              </w:rPr>
              <w:footnoteReference w:id="16"/>
            </w:r>
            <w:r w:rsidR="00F9418B" w:rsidRPr="00935F92">
              <w:rPr>
                <w:sz w:val="19"/>
                <w:szCs w:val="19"/>
                <w:lang w:val="ru-RU"/>
              </w:rPr>
              <w:t>, РКЦ и РКО</w:t>
            </w:r>
            <w:r w:rsidRPr="00935F92">
              <w:rPr>
                <w:rFonts w:eastAsia="Times New Roman" w:cs="Times New Roman"/>
                <w:color w:val="000000"/>
                <w:sz w:val="19"/>
                <w:szCs w:val="19"/>
                <w:lang w:val="en-US"/>
              </w:rPr>
              <w:t xml:space="preserve">: </w:t>
            </w:r>
          </w:p>
          <w:p w14:paraId="7E8FB3EE" w14:textId="627283FF" w:rsidR="002D5246" w:rsidRPr="00935F92" w:rsidRDefault="0042489F" w:rsidP="0076528D">
            <w:pPr>
              <w:pStyle w:val="ListParagraph"/>
              <w:snapToGrid w:val="0"/>
              <w:spacing w:before="12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tc>
        <w:tc>
          <w:tcPr>
            <w:tcW w:w="4111" w:type="dxa"/>
          </w:tcPr>
          <w:p w14:paraId="69F6BB8D" w14:textId="48DA57E8" w:rsidR="002D5246" w:rsidRPr="00935F92"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137A52" w:rsidRPr="00935F92">
              <w:rPr>
                <w:sz w:val="19"/>
                <w:szCs w:val="19"/>
                <w:lang w:val="ru-RU"/>
              </w:rPr>
              <w:t>Создание продукции с дополнительной ценностью, такой как графики, карты и доклады, для объяснения информации, связанной с климатическими прогнозами и климатическими моделями</w:t>
            </w:r>
            <w:r w:rsidRPr="00935F92">
              <w:rPr>
                <w:rFonts w:eastAsia="Times New Roman" w:cs="Times New Roman"/>
                <w:color w:val="000000"/>
                <w:sz w:val="19"/>
                <w:szCs w:val="19"/>
                <w:lang w:val="en-US"/>
              </w:rPr>
              <w:t xml:space="preserve">: </w:t>
            </w:r>
          </w:p>
          <w:p w14:paraId="3986076F" w14:textId="2937F09E"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p>
          <w:p w14:paraId="65D806C9" w14:textId="17D492EE" w:rsidR="002D5246" w:rsidRPr="00935F92"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984C10" w:rsidRPr="00935F92">
              <w:rPr>
                <w:sz w:val="19"/>
                <w:szCs w:val="19"/>
                <w:lang w:val="ru-RU"/>
              </w:rPr>
              <w:t xml:space="preserve">Разработка и/или предоставление ежемесячных, сезонных или рассчитанных на </w:t>
            </w:r>
            <w:proofErr w:type="spellStart"/>
            <w:r w:rsidR="00984C10" w:rsidRPr="00935F92">
              <w:rPr>
                <w:sz w:val="19"/>
                <w:szCs w:val="19"/>
                <w:lang w:val="ru-RU"/>
              </w:rPr>
              <w:t>бо́льшие</w:t>
            </w:r>
            <w:proofErr w:type="spellEnd"/>
            <w:r w:rsidR="00984C10" w:rsidRPr="00935F92">
              <w:rPr>
                <w:sz w:val="19"/>
                <w:szCs w:val="19"/>
                <w:lang w:val="ru-RU"/>
              </w:rPr>
              <w:t xml:space="preserve"> </w:t>
            </w:r>
            <w:proofErr w:type="spellStart"/>
            <w:r w:rsidR="00984C10" w:rsidRPr="00935F92">
              <w:rPr>
                <w:sz w:val="19"/>
                <w:szCs w:val="19"/>
                <w:lang w:val="ru-RU"/>
              </w:rPr>
              <w:t>временны́е</w:t>
            </w:r>
            <w:proofErr w:type="spellEnd"/>
            <w:r w:rsidR="00984C10" w:rsidRPr="00935F92">
              <w:rPr>
                <w:sz w:val="19"/>
                <w:szCs w:val="19"/>
                <w:lang w:val="ru-RU"/>
              </w:rPr>
              <w:t xml:space="preserve"> масштабы прогнозов климата с использованием как эмпирического, так и динамического подходов</w:t>
            </w:r>
            <w:r w:rsidRPr="00935F92">
              <w:rPr>
                <w:rFonts w:eastAsia="Times New Roman" w:cs="Times New Roman"/>
                <w:color w:val="000000"/>
                <w:sz w:val="19"/>
                <w:szCs w:val="19"/>
                <w:lang w:val="en-US"/>
              </w:rPr>
              <w:t>:</w:t>
            </w:r>
          </w:p>
          <w:p w14:paraId="2B894894" w14:textId="1986B31B"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4CB21D66" w14:textId="5078D141"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980932" w:rsidRPr="00935F92">
              <w:rPr>
                <w:sz w:val="19"/>
                <w:szCs w:val="19"/>
                <w:lang w:val="ru-RU"/>
              </w:rPr>
              <w:t>Создание прогностической продукции с дополнительной ценностью для национального масштаба на основе продукции РКЦ и ГЦП</w:t>
            </w:r>
            <w:r w:rsidRPr="00935F92">
              <w:rPr>
                <w:rFonts w:eastAsia="Times New Roman" w:cs="Times New Roman"/>
                <w:color w:val="000000"/>
                <w:sz w:val="19"/>
                <w:szCs w:val="19"/>
                <w:lang w:val="en-US"/>
              </w:rPr>
              <w:t xml:space="preserve">: </w:t>
            </w:r>
          </w:p>
          <w:p w14:paraId="681E9E68" w14:textId="790E720E"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79AFD924" w14:textId="1827E403" w:rsidR="002D5246" w:rsidRPr="00935F92"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477A54" w:rsidRPr="00935F92">
              <w:rPr>
                <w:sz w:val="19"/>
                <w:szCs w:val="19"/>
                <w:lang w:val="ru-RU"/>
              </w:rPr>
              <w:t>Проведение и/или внесение вклада в сессии РКОФ</w:t>
            </w:r>
            <w:r w:rsidRPr="00935F92">
              <w:rPr>
                <w:rFonts w:eastAsia="Times New Roman" w:cs="Times New Roman"/>
                <w:color w:val="000000"/>
                <w:sz w:val="19"/>
                <w:szCs w:val="19"/>
                <w:lang w:val="en-US"/>
              </w:rPr>
              <w:t xml:space="preserve">: </w:t>
            </w:r>
          </w:p>
          <w:p w14:paraId="6A2A205A" w14:textId="718F226B"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6D281AA6" w14:textId="200B4278"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C44C7A" w:rsidRPr="00935F92">
              <w:rPr>
                <w:sz w:val="19"/>
                <w:szCs w:val="19"/>
                <w:lang w:val="ru-RU"/>
              </w:rPr>
              <w:t>Регистрация прогностической продукции в ИСВ</w:t>
            </w:r>
            <w:r w:rsidRPr="00935F92">
              <w:rPr>
                <w:rFonts w:eastAsia="Times New Roman" w:cs="Times New Roman"/>
                <w:color w:val="000000"/>
                <w:sz w:val="19"/>
                <w:szCs w:val="19"/>
                <w:lang w:val="en-US"/>
              </w:rPr>
              <w:t xml:space="preserve">: </w:t>
            </w:r>
          </w:p>
          <w:p w14:paraId="3693391B" w14:textId="752BDBB7"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tc>
        <w:tc>
          <w:tcPr>
            <w:tcW w:w="3402" w:type="dxa"/>
          </w:tcPr>
          <w:p w14:paraId="4902A2BD" w14:textId="0F3D4A3F"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EE78D8" w:rsidRPr="00935F92">
              <w:rPr>
                <w:sz w:val="19"/>
                <w:szCs w:val="19"/>
                <w:lang w:val="ru-RU"/>
              </w:rPr>
              <w:t xml:space="preserve">Создание </w:t>
            </w:r>
            <w:proofErr w:type="spellStart"/>
            <w:r w:rsidR="00EE78D8" w:rsidRPr="00935F92">
              <w:rPr>
                <w:sz w:val="19"/>
                <w:szCs w:val="19"/>
                <w:lang w:val="ru-RU"/>
              </w:rPr>
              <w:t>субсезонной</w:t>
            </w:r>
            <w:proofErr w:type="spellEnd"/>
            <w:r w:rsidR="00EE78D8" w:rsidRPr="00935F92">
              <w:rPr>
                <w:sz w:val="19"/>
                <w:szCs w:val="19"/>
                <w:lang w:val="ru-RU"/>
              </w:rPr>
              <w:t xml:space="preserve"> и сезонной прогностической продукции</w:t>
            </w:r>
            <w:r w:rsidRPr="00935F92">
              <w:rPr>
                <w:rFonts w:eastAsia="Times New Roman" w:cs="Times New Roman"/>
                <w:color w:val="000000"/>
                <w:sz w:val="19"/>
                <w:szCs w:val="19"/>
                <w:lang w:val="en-US"/>
              </w:rPr>
              <w:t xml:space="preserve">: </w:t>
            </w:r>
          </w:p>
          <w:p w14:paraId="052A1603" w14:textId="3DA8DE26"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p>
          <w:p w14:paraId="3A9B3367" w14:textId="1E4E509B"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A556DF" w:rsidRPr="00935F92">
              <w:rPr>
                <w:sz w:val="19"/>
                <w:szCs w:val="19"/>
                <w:lang w:val="ru-RU"/>
              </w:rPr>
              <w:t>Прогон климатических моделей в надлежащей области с соответствующей параметризацией и сценариями</w:t>
            </w:r>
            <w:r w:rsidRPr="00935F92">
              <w:rPr>
                <w:rFonts w:eastAsia="Times New Roman" w:cs="Times New Roman"/>
                <w:color w:val="000000"/>
                <w:sz w:val="19"/>
                <w:szCs w:val="19"/>
                <w:lang w:val="en-US"/>
              </w:rPr>
              <w:t xml:space="preserve">: </w:t>
            </w:r>
          </w:p>
          <w:p w14:paraId="6F0FC6BD" w14:textId="65EF9BEB"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4B483613" w14:textId="47C3EDE3"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proofErr w:type="spellStart"/>
            <w:r w:rsidR="008E0899" w:rsidRPr="00935F92">
              <w:rPr>
                <w:sz w:val="19"/>
                <w:szCs w:val="19"/>
                <w:lang w:val="ru-RU"/>
              </w:rPr>
              <w:t>Даунскейлинг</w:t>
            </w:r>
            <w:proofErr w:type="spellEnd"/>
            <w:r w:rsidR="008E0899" w:rsidRPr="00935F92">
              <w:rPr>
                <w:sz w:val="19"/>
                <w:szCs w:val="19"/>
                <w:lang w:val="ru-RU"/>
              </w:rPr>
              <w:t xml:space="preserve"> продукции прогнозирования и перспективных оценок климата</w:t>
            </w:r>
            <w:r w:rsidRPr="00935F92">
              <w:rPr>
                <w:rFonts w:eastAsia="Times New Roman" w:cs="Times New Roman"/>
                <w:color w:val="000000"/>
                <w:sz w:val="19"/>
                <w:szCs w:val="19"/>
                <w:lang w:val="en-US"/>
              </w:rPr>
              <w:t xml:space="preserve">: </w:t>
            </w:r>
          </w:p>
          <w:p w14:paraId="2C4F42A8" w14:textId="336F9478"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77BCF301" w14:textId="0C81496D"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004B52FB">
              <w:rPr>
                <w:rFonts w:eastAsia="Times New Roman" w:cs="Times New Roman"/>
                <w:color w:val="000000"/>
                <w:sz w:val="19"/>
                <w:szCs w:val="19"/>
                <w:lang w:val="ru-RU"/>
              </w:rPr>
              <w:t xml:space="preserve"> И</w:t>
            </w:r>
            <w:r w:rsidR="00FA12C8" w:rsidRPr="00935F92">
              <w:rPr>
                <w:sz w:val="19"/>
                <w:szCs w:val="19"/>
                <w:lang w:val="ru-RU"/>
              </w:rPr>
              <w:t>нтерпретация</w:t>
            </w:r>
            <w:r w:rsidR="004B52FB">
              <w:rPr>
                <w:sz w:val="19"/>
                <w:szCs w:val="19"/>
                <w:lang w:val="ru-RU"/>
              </w:rPr>
              <w:t xml:space="preserve"> </w:t>
            </w:r>
            <w:r w:rsidR="00FA12C8" w:rsidRPr="00935F92">
              <w:rPr>
                <w:sz w:val="19"/>
                <w:szCs w:val="19"/>
                <w:lang w:val="ru-RU"/>
              </w:rPr>
              <w:t>годовой/десятилетней продукции прогнозирования климата</w:t>
            </w:r>
            <w:r w:rsidRPr="00935F92">
              <w:rPr>
                <w:rFonts w:eastAsia="Times New Roman" w:cs="Times New Roman"/>
                <w:color w:val="000000"/>
                <w:sz w:val="19"/>
                <w:szCs w:val="19"/>
                <w:lang w:val="en-US"/>
              </w:rPr>
              <w:t xml:space="preserve">: </w:t>
            </w:r>
          </w:p>
          <w:p w14:paraId="26C3749C" w14:textId="360ABD4D"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335D5944" w14:textId="473C7B3A"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5B6101" w:rsidRPr="00935F92">
              <w:rPr>
                <w:sz w:val="19"/>
                <w:szCs w:val="19"/>
                <w:lang w:val="ru-RU"/>
              </w:rPr>
              <w:t>Координация работы РКОФ и НКОФ</w:t>
            </w:r>
            <w:r w:rsidR="005B6101" w:rsidRPr="00935F92">
              <w:rPr>
                <w:rFonts w:eastAsia="Times New Roman" w:cs="Times New Roman"/>
                <w:color w:val="000000"/>
                <w:sz w:val="19"/>
                <w:szCs w:val="19"/>
                <w:vertAlign w:val="superscript"/>
                <w:lang w:val="ru-RU"/>
              </w:rPr>
              <w:footnoteReference w:id="17"/>
            </w:r>
            <w:r w:rsidR="005B6101" w:rsidRPr="00935F92">
              <w:rPr>
                <w:sz w:val="19"/>
                <w:szCs w:val="19"/>
                <w:lang w:val="ru-RU"/>
              </w:rPr>
              <w:t>, а также содействие пользователям в интерпретации прогнозов</w:t>
            </w:r>
            <w:r w:rsidRPr="00935F92">
              <w:rPr>
                <w:rFonts w:eastAsia="Times New Roman" w:cs="Times New Roman"/>
                <w:color w:val="000000"/>
                <w:sz w:val="19"/>
                <w:szCs w:val="19"/>
                <w:lang w:val="en-US"/>
              </w:rPr>
              <w:t xml:space="preserve">: </w:t>
            </w:r>
          </w:p>
          <w:p w14:paraId="1F366251" w14:textId="6FD9C2EE" w:rsidR="002D5246" w:rsidRPr="00935F92" w:rsidRDefault="0042489F" w:rsidP="00F34237">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tc>
        <w:tc>
          <w:tcPr>
            <w:tcW w:w="3798" w:type="dxa"/>
          </w:tcPr>
          <w:p w14:paraId="04668463" w14:textId="5669B6D5"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0625BA" w:rsidRPr="00935F92">
              <w:rPr>
                <w:sz w:val="19"/>
                <w:szCs w:val="19"/>
                <w:lang w:val="ru-RU"/>
              </w:rPr>
              <w:t>Оценка качества выходной продукции климатических моделей и количественная оценка связанной с ней неопределенности</w:t>
            </w:r>
            <w:r w:rsidRPr="00935F92">
              <w:rPr>
                <w:rFonts w:eastAsia="Times New Roman" w:cs="Times New Roman"/>
                <w:color w:val="000000"/>
                <w:sz w:val="19"/>
                <w:szCs w:val="19"/>
                <w:lang w:val="en-US"/>
              </w:rPr>
              <w:t xml:space="preserve">: </w:t>
            </w:r>
          </w:p>
          <w:p w14:paraId="6BF17DF6" w14:textId="09857C9C"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2A7A48D2" w14:textId="0FE57A65"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1612DF" w:rsidRPr="00935F92">
              <w:rPr>
                <w:sz w:val="19"/>
                <w:szCs w:val="19"/>
                <w:lang w:val="ru-RU"/>
              </w:rPr>
              <w:t>Прогон глобальных и/или региональных климатических моделей (</w:t>
            </w:r>
            <w:proofErr w:type="spellStart"/>
            <w:r w:rsidR="001612DF" w:rsidRPr="00935F92">
              <w:rPr>
                <w:sz w:val="19"/>
                <w:szCs w:val="19"/>
                <w:lang w:val="ru-RU"/>
              </w:rPr>
              <w:t>субсезонных</w:t>
            </w:r>
            <w:proofErr w:type="spellEnd"/>
            <w:r w:rsidR="001612DF" w:rsidRPr="00935F92">
              <w:rPr>
                <w:sz w:val="19"/>
                <w:szCs w:val="19"/>
                <w:lang w:val="ru-RU"/>
              </w:rPr>
              <w:t xml:space="preserve">/ десятилетних, а также рассчитанных на большие </w:t>
            </w:r>
            <w:proofErr w:type="spellStart"/>
            <w:r w:rsidR="001612DF" w:rsidRPr="00935F92">
              <w:rPr>
                <w:sz w:val="19"/>
                <w:szCs w:val="19"/>
                <w:lang w:val="ru-RU"/>
              </w:rPr>
              <w:t>временны́е</w:t>
            </w:r>
            <w:proofErr w:type="spellEnd"/>
            <w:r w:rsidR="001612DF" w:rsidRPr="00935F92">
              <w:rPr>
                <w:sz w:val="19"/>
                <w:szCs w:val="19"/>
                <w:lang w:val="ru-RU"/>
              </w:rPr>
              <w:t xml:space="preserve"> масштабы)</w:t>
            </w:r>
            <w:r w:rsidRPr="00935F92">
              <w:rPr>
                <w:rFonts w:eastAsia="Times New Roman" w:cs="Times New Roman"/>
                <w:color w:val="000000"/>
                <w:sz w:val="19"/>
                <w:szCs w:val="19"/>
                <w:lang w:val="en-US"/>
              </w:rPr>
              <w:t xml:space="preserve">: </w:t>
            </w:r>
          </w:p>
          <w:p w14:paraId="30485CE8" w14:textId="5BD0CB5D"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63210818" w14:textId="40D89F7D"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00644D" w:rsidRPr="00935F92">
              <w:rPr>
                <w:sz w:val="19"/>
                <w:szCs w:val="19"/>
                <w:lang w:val="ru-RU"/>
              </w:rPr>
              <w:t>Поиск, отбор и получение климатических прогнозов и выходной продукции климатических моделей, выпускаемой региональными климатическими центрами, глобальными центрами подготовки и другими учреждениями в дополнение к климатической продукции собственного производства</w:t>
            </w:r>
            <w:r w:rsidRPr="00935F92">
              <w:rPr>
                <w:rFonts w:eastAsia="Times New Roman" w:cs="Times New Roman"/>
                <w:color w:val="000000"/>
                <w:sz w:val="19"/>
                <w:szCs w:val="19"/>
                <w:lang w:val="en-US"/>
              </w:rPr>
              <w:t xml:space="preserve">: </w:t>
            </w:r>
          </w:p>
          <w:p w14:paraId="05407C6E" w14:textId="14906458" w:rsidR="002D5246"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0266490F" w14:textId="290D63B2" w:rsidR="00673E63" w:rsidRDefault="00673E63"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p>
          <w:p w14:paraId="01B673B2" w14:textId="77777777" w:rsidR="00673E63" w:rsidRPr="00935F92" w:rsidRDefault="00673E63"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p>
          <w:p w14:paraId="15F2372B" w14:textId="1B0A11DC" w:rsidR="002D5246" w:rsidRPr="00935F92"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lastRenderedPageBreak/>
              <w:t></w:t>
            </w:r>
            <w:r w:rsidRPr="00935F92">
              <w:rPr>
                <w:rFonts w:eastAsia="Times New Roman" w:cs="Times New Roman"/>
                <w:color w:val="000000"/>
                <w:sz w:val="19"/>
                <w:szCs w:val="19"/>
                <w:lang w:val="en-US"/>
              </w:rPr>
              <w:tab/>
            </w:r>
            <w:r w:rsidR="006D22C3" w:rsidRPr="00935F92">
              <w:rPr>
                <w:sz w:val="19"/>
                <w:szCs w:val="19"/>
                <w:lang w:val="ru-RU"/>
              </w:rPr>
              <w:t>Предоставление ресурсов данных в большом масштабе в качестве вклада в моделирование, исследования, применения и т. д.</w:t>
            </w:r>
            <w:r w:rsidRPr="00935F92">
              <w:rPr>
                <w:rFonts w:eastAsia="Times New Roman" w:cs="Times New Roman"/>
                <w:color w:val="000000"/>
                <w:sz w:val="19"/>
                <w:szCs w:val="19"/>
                <w:lang w:val="en-US"/>
              </w:rPr>
              <w:t xml:space="preserve">: </w:t>
            </w:r>
          </w:p>
          <w:p w14:paraId="083B30BC" w14:textId="62D08EC3"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61C9540B" w14:textId="11AAA4F9" w:rsidR="002D5246" w:rsidRPr="00935F92"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E95209" w:rsidRPr="00935F92">
              <w:rPr>
                <w:sz w:val="19"/>
                <w:szCs w:val="19"/>
                <w:lang w:val="ru-RU"/>
              </w:rPr>
              <w:t>Размещение у себя ГЦП/РКЦ</w:t>
            </w:r>
            <w:r w:rsidRPr="00935F92">
              <w:rPr>
                <w:rFonts w:eastAsia="Times New Roman" w:cs="Times New Roman"/>
                <w:color w:val="000000"/>
                <w:sz w:val="19"/>
                <w:szCs w:val="19"/>
                <w:lang w:val="en-US"/>
              </w:rPr>
              <w:t xml:space="preserve">: </w:t>
            </w:r>
          </w:p>
          <w:p w14:paraId="03AA093C" w14:textId="39466629"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2D30F11B" w14:textId="699A9192" w:rsidR="002D5246" w:rsidRPr="00935F92"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FB7570" w:rsidRPr="00935F92">
              <w:rPr>
                <w:sz w:val="19"/>
                <w:szCs w:val="19"/>
                <w:lang w:val="ru-RU"/>
              </w:rPr>
              <w:t>Руководство/выполнение ведущей роли в исследованиях по совершенствованию процесса для РКОФ и НКОФ</w:t>
            </w:r>
            <w:r w:rsidRPr="00935F92">
              <w:rPr>
                <w:rFonts w:eastAsia="Times New Roman" w:cs="Times New Roman"/>
                <w:color w:val="000000"/>
                <w:sz w:val="19"/>
                <w:szCs w:val="19"/>
                <w:lang w:val="en-US"/>
              </w:rPr>
              <w:t xml:space="preserve">: </w:t>
            </w:r>
          </w:p>
          <w:p w14:paraId="499E5606" w14:textId="4AED8149"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5A570D61" w14:textId="5B9B6AF6" w:rsidR="002D5246" w:rsidRPr="00935F92" w:rsidRDefault="002D5246" w:rsidP="00C8061E">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0261B0" w:rsidRPr="00935F92">
              <w:rPr>
                <w:sz w:val="19"/>
                <w:szCs w:val="19"/>
                <w:lang w:val="ru-RU"/>
              </w:rPr>
              <w:t>Создание перспективных оценок климата на будущее с использованием различных сценариев</w:t>
            </w:r>
            <w:r w:rsidRPr="00935F92">
              <w:rPr>
                <w:rFonts w:eastAsia="Times New Roman" w:cs="Times New Roman"/>
                <w:color w:val="000000"/>
                <w:sz w:val="19"/>
                <w:szCs w:val="19"/>
                <w:lang w:val="en-US"/>
              </w:rPr>
              <w:t xml:space="preserve">: </w:t>
            </w:r>
          </w:p>
          <w:p w14:paraId="58A91CFA" w14:textId="64671DA1" w:rsidR="002D5246" w:rsidRPr="00935F92" w:rsidRDefault="0042489F" w:rsidP="00C8061E">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p>
          <w:p w14:paraId="6AC97B62" w14:textId="50D43CC9" w:rsidR="002D5246" w:rsidRPr="00935F92"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F550F4" w:rsidRPr="00935F92">
              <w:rPr>
                <w:sz w:val="19"/>
                <w:szCs w:val="19"/>
                <w:lang w:val="ru-RU"/>
              </w:rPr>
              <w:t xml:space="preserve">Применение статистического и </w:t>
            </w:r>
            <w:proofErr w:type="spellStart"/>
            <w:r w:rsidR="00F550F4" w:rsidRPr="00935F92">
              <w:rPr>
                <w:sz w:val="19"/>
                <w:szCs w:val="19"/>
                <w:lang w:val="ru-RU"/>
              </w:rPr>
              <w:t>геостатистического</w:t>
            </w:r>
            <w:proofErr w:type="spellEnd"/>
            <w:r w:rsidR="00F550F4" w:rsidRPr="00935F92">
              <w:rPr>
                <w:sz w:val="19"/>
                <w:szCs w:val="19"/>
                <w:lang w:val="ru-RU"/>
              </w:rPr>
              <w:t xml:space="preserve"> анализа, включая </w:t>
            </w:r>
            <w:proofErr w:type="spellStart"/>
            <w:r w:rsidR="00F550F4" w:rsidRPr="00935F92">
              <w:rPr>
                <w:sz w:val="19"/>
                <w:szCs w:val="19"/>
                <w:lang w:val="ru-RU"/>
              </w:rPr>
              <w:t>даунскейлинг</w:t>
            </w:r>
            <w:proofErr w:type="spellEnd"/>
            <w:r w:rsidR="00F550F4" w:rsidRPr="00935F92">
              <w:rPr>
                <w:sz w:val="19"/>
                <w:szCs w:val="19"/>
                <w:lang w:val="ru-RU"/>
              </w:rPr>
              <w:t xml:space="preserve">/калибровку, для мониторинга пространственного распределения и </w:t>
            </w:r>
            <w:proofErr w:type="spellStart"/>
            <w:r w:rsidR="00F550F4" w:rsidRPr="00935F92">
              <w:rPr>
                <w:sz w:val="19"/>
                <w:szCs w:val="19"/>
                <w:lang w:val="ru-RU"/>
              </w:rPr>
              <w:t>временно́й</w:t>
            </w:r>
            <w:proofErr w:type="spellEnd"/>
            <w:r w:rsidR="00F550F4" w:rsidRPr="00935F92">
              <w:rPr>
                <w:sz w:val="19"/>
                <w:szCs w:val="19"/>
                <w:lang w:val="ru-RU"/>
              </w:rPr>
              <w:t xml:space="preserve"> эволюции выходной продукции моделей</w:t>
            </w:r>
            <w:r w:rsidRPr="00935F92">
              <w:rPr>
                <w:rFonts w:eastAsia="Times New Roman" w:cs="Times New Roman"/>
                <w:color w:val="000000"/>
                <w:sz w:val="19"/>
                <w:szCs w:val="19"/>
                <w:lang w:val="en-US"/>
              </w:rPr>
              <w:t xml:space="preserve">: </w:t>
            </w:r>
          </w:p>
          <w:p w14:paraId="4E8F5344" w14:textId="101C5B7F"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6B7A2A7F" w14:textId="76EC77A9" w:rsidR="002D5246" w:rsidRPr="00935F92" w:rsidRDefault="002D5246" w:rsidP="00B13914">
            <w:pPr>
              <w:pStyle w:val="ListParagraph"/>
              <w:snapToGrid w:val="0"/>
              <w:spacing w:before="120" w:after="12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067B99" w:rsidRPr="00935F92">
              <w:rPr>
                <w:sz w:val="19"/>
                <w:szCs w:val="19"/>
                <w:lang w:val="ru-RU"/>
              </w:rPr>
              <w:t>Разработка индивидуальной продукции для поддержки принятия решений в приоритетных секторах</w:t>
            </w:r>
            <w:r w:rsidRPr="00935F92">
              <w:rPr>
                <w:rFonts w:eastAsia="Times New Roman" w:cs="Times New Roman"/>
                <w:color w:val="000000"/>
                <w:sz w:val="19"/>
                <w:szCs w:val="19"/>
                <w:lang w:val="en-US"/>
              </w:rPr>
              <w:t xml:space="preserve">: </w:t>
            </w:r>
          </w:p>
          <w:p w14:paraId="48BD3F53" w14:textId="27D3E435"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1F33304A" w14:textId="6A50A952" w:rsidR="002D5246" w:rsidRPr="00935F92" w:rsidRDefault="002D5246" w:rsidP="0056688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lastRenderedPageBreak/>
              <w:t></w:t>
            </w:r>
            <w:r w:rsidR="00371CD1" w:rsidRPr="00935F92">
              <w:rPr>
                <w:sz w:val="19"/>
                <w:szCs w:val="19"/>
                <w:lang w:val="ru-RU"/>
              </w:rPr>
              <w:t xml:space="preserve"> Применение процедур повторной калибровки к выходной продукции моделей</w:t>
            </w:r>
            <w:r w:rsidRPr="00935F92">
              <w:rPr>
                <w:rFonts w:eastAsia="Times New Roman" w:cs="Times New Roman"/>
                <w:color w:val="000000"/>
                <w:sz w:val="19"/>
                <w:szCs w:val="19"/>
                <w:lang w:val="en-US"/>
              </w:rPr>
              <w:t xml:space="preserve">: </w:t>
            </w:r>
          </w:p>
          <w:p w14:paraId="09D05842" w14:textId="54675BF2"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18D6997F" w14:textId="3597FE93" w:rsidR="002D5246" w:rsidRPr="00935F92"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EC637B" w:rsidRPr="00935F92">
              <w:rPr>
                <w:sz w:val="19"/>
                <w:szCs w:val="19"/>
                <w:lang w:val="ru-RU"/>
              </w:rPr>
              <w:t>Обнародование оценок квалификации</w:t>
            </w:r>
            <w:r w:rsidRPr="00935F92">
              <w:rPr>
                <w:rFonts w:eastAsia="Times New Roman" w:cs="Times New Roman"/>
                <w:color w:val="000000"/>
                <w:sz w:val="19"/>
                <w:szCs w:val="19"/>
                <w:lang w:val="en-US"/>
              </w:rPr>
              <w:t xml:space="preserve">: </w:t>
            </w:r>
          </w:p>
          <w:p w14:paraId="7BCB557B" w14:textId="42704E13"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p>
          <w:p w14:paraId="429B404D" w14:textId="4FE935DD" w:rsidR="002D5246" w:rsidRPr="00935F92"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w:t>
            </w:r>
            <w:r w:rsidRPr="00935F92">
              <w:rPr>
                <w:rFonts w:eastAsia="Times New Roman" w:cs="Times New Roman"/>
                <w:color w:val="000000"/>
                <w:sz w:val="19"/>
                <w:szCs w:val="19"/>
                <w:lang w:val="en-US"/>
              </w:rPr>
              <w:tab/>
            </w:r>
            <w:r w:rsidR="00935F92" w:rsidRPr="00935F92">
              <w:rPr>
                <w:sz w:val="19"/>
                <w:szCs w:val="19"/>
                <w:lang w:val="ru-RU"/>
              </w:rPr>
              <w:t>Выявление и задействование научных исследований для совершенствования прогнозирования и соответствующей продукции</w:t>
            </w:r>
            <w:r w:rsidRPr="00935F92">
              <w:rPr>
                <w:rFonts w:eastAsia="Times New Roman" w:cs="Times New Roman"/>
                <w:color w:val="000000"/>
                <w:sz w:val="19"/>
                <w:szCs w:val="19"/>
                <w:lang w:val="en-US"/>
              </w:rPr>
              <w:t xml:space="preserve">: </w:t>
            </w:r>
          </w:p>
          <w:p w14:paraId="58FEA41C" w14:textId="0834C7E9" w:rsidR="002D5246" w:rsidRPr="00935F92" w:rsidRDefault="0042489F" w:rsidP="0076528D">
            <w:pPr>
              <w:pStyle w:val="ListParagraph"/>
              <w:snapToGrid w:val="0"/>
              <w:spacing w:before="60" w:after="60" w:line="240" w:lineRule="auto"/>
              <w:ind w:left="215"/>
              <w:contextualSpacing w:val="0"/>
              <w:rPr>
                <w:rFonts w:eastAsia="Times New Roman" w:cs="Times New Roman"/>
                <w:color w:val="000000"/>
                <w:sz w:val="19"/>
                <w:szCs w:val="19"/>
                <w:lang w:val="en-US"/>
              </w:rPr>
            </w:pPr>
            <w:r w:rsidRPr="00935F92">
              <w:rPr>
                <w:rFonts w:eastAsia="Times New Roman" w:cs="Times New Roman"/>
                <w:color w:val="000000"/>
                <w:sz w:val="19"/>
                <w:szCs w:val="19"/>
                <w:lang w:val="en-US"/>
              </w:rPr>
              <w:t>ДА</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r w:rsidRPr="00935F92">
              <w:rPr>
                <w:rFonts w:eastAsia="Times New Roman" w:cs="Times New Roman"/>
                <w:color w:val="000000"/>
                <w:sz w:val="19"/>
                <w:szCs w:val="19"/>
                <w:lang w:val="en-US"/>
              </w:rPr>
              <w:t>НЕТ</w:t>
            </w:r>
            <w:r w:rsidR="002D5246" w:rsidRPr="00935F92">
              <w:rPr>
                <w:rFonts w:eastAsia="Times New Roman" w:cs="Times New Roman"/>
                <w:color w:val="000000"/>
                <w:sz w:val="19"/>
                <w:szCs w:val="19"/>
                <w:lang w:val="en-US"/>
              </w:rPr>
              <w:t xml:space="preserve"> </w:t>
            </w:r>
            <w:r w:rsidR="002D5246" w:rsidRPr="00935F92">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935F92">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935F92">
              <w:rPr>
                <w:rFonts w:eastAsia="Times New Roman" w:cs="Times New Roman"/>
                <w:color w:val="000000"/>
                <w:sz w:val="19"/>
                <w:szCs w:val="19"/>
                <w:lang w:val="en-US"/>
              </w:rPr>
              <w:fldChar w:fldCharType="end"/>
            </w:r>
            <w:r w:rsidR="002D5246" w:rsidRPr="00935F92">
              <w:rPr>
                <w:rFonts w:eastAsia="Times New Roman" w:cs="Times New Roman"/>
                <w:color w:val="000000"/>
                <w:sz w:val="19"/>
                <w:szCs w:val="19"/>
                <w:lang w:val="en-US"/>
              </w:rPr>
              <w:t xml:space="preserve"> </w:t>
            </w:r>
          </w:p>
        </w:tc>
      </w:tr>
    </w:tbl>
    <w:p w14:paraId="35FD62C0" w14:textId="77777777" w:rsidR="002D5246" w:rsidRPr="00665914" w:rsidRDefault="002D5246" w:rsidP="002D5246">
      <w:pPr>
        <w:rPr>
          <w:lang w:val="en-US"/>
        </w:rPr>
      </w:pPr>
      <w:r w:rsidRPr="00665914">
        <w:rPr>
          <w:lang w:val="en-US"/>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CF7F28" w14:paraId="38A418FD" w14:textId="77777777" w:rsidTr="00316027">
        <w:trPr>
          <w:jc w:val="center"/>
        </w:trPr>
        <w:tc>
          <w:tcPr>
            <w:tcW w:w="13176" w:type="dxa"/>
            <w:shd w:val="clear" w:color="auto" w:fill="EEF3F8"/>
            <w:vAlign w:val="center"/>
          </w:tcPr>
          <w:p w14:paraId="54C22F79" w14:textId="658DB876" w:rsidR="002D5246" w:rsidRPr="00C077CA" w:rsidRDefault="007C08BE" w:rsidP="00316027">
            <w:pPr>
              <w:spacing w:before="120" w:after="120"/>
              <w:jc w:val="center"/>
              <w:rPr>
                <w:rFonts w:eastAsia="Times New Roman" w:cs="Times New Roman"/>
                <w:b/>
                <w:bCs/>
                <w:sz w:val="22"/>
                <w:lang w:val="en-US"/>
              </w:rPr>
            </w:pPr>
            <w:proofErr w:type="spellStart"/>
            <w:r w:rsidRPr="007C08BE">
              <w:rPr>
                <w:rFonts w:eastAsia="Times New Roman" w:cs="Times New Roman"/>
                <w:b/>
                <w:bCs/>
                <w:color w:val="000000"/>
                <w:sz w:val="22"/>
                <w:lang w:val="en-US"/>
              </w:rPr>
              <w:lastRenderedPageBreak/>
              <w:t>Взаимодействие</w:t>
            </w:r>
            <w:proofErr w:type="spellEnd"/>
            <w:r w:rsidRPr="007C08BE">
              <w:rPr>
                <w:rFonts w:eastAsia="Times New Roman" w:cs="Times New Roman"/>
                <w:b/>
                <w:bCs/>
                <w:color w:val="000000"/>
                <w:sz w:val="22"/>
                <w:lang w:val="en-US"/>
              </w:rPr>
              <w:t xml:space="preserve"> с </w:t>
            </w:r>
            <w:proofErr w:type="spellStart"/>
            <w:r w:rsidRPr="007C08BE">
              <w:rPr>
                <w:rFonts w:eastAsia="Times New Roman" w:cs="Times New Roman"/>
                <w:b/>
                <w:bCs/>
                <w:color w:val="000000"/>
                <w:sz w:val="22"/>
                <w:lang w:val="en-US"/>
              </w:rPr>
              <w:t>пользователями</w:t>
            </w:r>
            <w:proofErr w:type="spellEnd"/>
          </w:p>
        </w:tc>
      </w:tr>
    </w:tbl>
    <w:p w14:paraId="0A5F6832" w14:textId="5CEB6F74" w:rsidR="002D5246" w:rsidRPr="004728FB" w:rsidRDefault="002D5246" w:rsidP="0076528D">
      <w:pPr>
        <w:pStyle w:val="ListParagraph"/>
        <w:keepNext/>
        <w:keepLines/>
        <w:spacing w:before="120" w:after="120" w:line="240" w:lineRule="auto"/>
        <w:ind w:left="612" w:hanging="612"/>
        <w:contextualSpacing w:val="0"/>
        <w:rPr>
          <w:rFonts w:eastAsia="Times New Roman" w:cs="Times New Roman"/>
          <w:color w:val="000000"/>
          <w:szCs w:val="20"/>
          <w:lang w:val="ru-RU"/>
        </w:rPr>
      </w:pPr>
      <w:r w:rsidRPr="00395056">
        <w:rPr>
          <w:rFonts w:eastAsia="Times New Roman" w:cs="Times New Roman"/>
          <w:color w:val="000000"/>
          <w:szCs w:val="20"/>
          <w:lang w:val="en-US"/>
        </w:rPr>
        <w:t>8.</w:t>
      </w:r>
      <w:r w:rsidRPr="00395056">
        <w:rPr>
          <w:rFonts w:eastAsia="Times New Roman" w:cs="Times New Roman"/>
          <w:color w:val="000000"/>
          <w:szCs w:val="20"/>
          <w:lang w:val="en-US"/>
        </w:rPr>
        <w:tab/>
      </w:r>
      <w:proofErr w:type="spellStart"/>
      <w:r w:rsidR="004728FB" w:rsidRPr="004728FB">
        <w:rPr>
          <w:rFonts w:eastAsia="Times New Roman" w:cs="Times New Roman"/>
          <w:color w:val="000000"/>
          <w:szCs w:val="20"/>
          <w:lang w:val="en-US"/>
        </w:rPr>
        <w:t>Инструменты</w:t>
      </w:r>
      <w:proofErr w:type="spellEnd"/>
      <w:r w:rsidR="004728FB" w:rsidRPr="004728FB">
        <w:rPr>
          <w:rFonts w:eastAsia="Times New Roman" w:cs="Times New Roman"/>
          <w:color w:val="000000"/>
          <w:szCs w:val="20"/>
          <w:lang w:val="en-US"/>
        </w:rPr>
        <w:t xml:space="preserve"> и </w:t>
      </w:r>
      <w:proofErr w:type="spellStart"/>
      <w:r w:rsidR="004728FB" w:rsidRPr="004728FB">
        <w:rPr>
          <w:rFonts w:eastAsia="Times New Roman" w:cs="Times New Roman"/>
          <w:color w:val="000000"/>
          <w:szCs w:val="20"/>
          <w:lang w:val="en-US"/>
        </w:rPr>
        <w:t>системы</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поддержки</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принятия</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решений</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выявленные</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разработанные</w:t>
      </w:r>
      <w:proofErr w:type="spellEnd"/>
      <w:r w:rsidR="004728FB" w:rsidRPr="004728FB">
        <w:rPr>
          <w:rFonts w:eastAsia="Times New Roman" w:cs="Times New Roman"/>
          <w:color w:val="000000"/>
          <w:szCs w:val="20"/>
          <w:lang w:val="en-US"/>
        </w:rPr>
        <w:t xml:space="preserve"> и </w:t>
      </w:r>
      <w:proofErr w:type="spellStart"/>
      <w:r w:rsidR="004728FB" w:rsidRPr="004728FB">
        <w:rPr>
          <w:rFonts w:eastAsia="Times New Roman" w:cs="Times New Roman"/>
          <w:color w:val="000000"/>
          <w:szCs w:val="20"/>
          <w:lang w:val="en-US"/>
        </w:rPr>
        <w:t>усовершенствованные</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включая</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любые</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необходимые</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научные</w:t>
      </w:r>
      <w:proofErr w:type="spellEnd"/>
      <w:r w:rsidR="004728FB" w:rsidRPr="004728FB">
        <w:rPr>
          <w:rFonts w:eastAsia="Times New Roman" w:cs="Times New Roman"/>
          <w:color w:val="000000"/>
          <w:szCs w:val="20"/>
          <w:lang w:val="en-US"/>
        </w:rPr>
        <w:t xml:space="preserve"> </w:t>
      </w:r>
      <w:proofErr w:type="spellStart"/>
      <w:r w:rsidR="004728FB" w:rsidRPr="004728FB">
        <w:rPr>
          <w:rFonts w:eastAsia="Times New Roman" w:cs="Times New Roman"/>
          <w:color w:val="000000"/>
          <w:szCs w:val="20"/>
          <w:lang w:val="en-US"/>
        </w:rPr>
        <w:t>исследования</w:t>
      </w:r>
      <w:proofErr w:type="spellEnd"/>
      <w:r w:rsidR="004728FB" w:rsidRPr="004728FB">
        <w:rPr>
          <w:rFonts w:eastAsia="Times New Roman" w:cs="Times New Roman"/>
          <w:color w:val="000000"/>
          <w:szCs w:val="20"/>
          <w:lang w:val="en-US"/>
        </w:rPr>
        <w:t>)</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260"/>
        <w:gridCol w:w="2977"/>
        <w:gridCol w:w="3448"/>
      </w:tblGrid>
      <w:tr w:rsidR="002D5246" w:rsidRPr="00665914" w14:paraId="22E04F2D" w14:textId="77777777" w:rsidTr="00316027">
        <w:trPr>
          <w:trHeight w:val="254"/>
          <w:tblHeader/>
          <w:jc w:val="center"/>
        </w:trPr>
        <w:tc>
          <w:tcPr>
            <w:tcW w:w="5135" w:type="dxa"/>
            <w:shd w:val="clear" w:color="auto" w:fill="E5DFEC" w:themeFill="accent4" w:themeFillTint="33"/>
          </w:tcPr>
          <w:p w14:paraId="092D082E" w14:textId="31CEC657" w:rsidR="002D5246" w:rsidRPr="00665914" w:rsidRDefault="00523888" w:rsidP="00B13914">
            <w:pPr>
              <w:spacing w:before="60" w:after="60"/>
              <w:jc w:val="center"/>
              <w:rPr>
                <w:rFonts w:eastAsia="Times New Roman" w:cs="Times New Roman"/>
                <w:b/>
                <w:bCs/>
                <w:color w:val="000000"/>
                <w:sz w:val="18"/>
                <w:szCs w:val="18"/>
                <w:lang w:val="en-US"/>
              </w:rPr>
            </w:pPr>
            <w:r w:rsidRPr="00213C0D">
              <w:rPr>
                <w:b/>
                <w:bCs/>
                <w:sz w:val="19"/>
                <w:szCs w:val="19"/>
                <w:lang w:val="ru-RU"/>
              </w:rPr>
              <w:t>БАЗОВЫЙ УРОВЕНЬ</w:t>
            </w:r>
          </w:p>
        </w:tc>
        <w:tc>
          <w:tcPr>
            <w:tcW w:w="3260" w:type="dxa"/>
            <w:shd w:val="clear" w:color="auto" w:fill="E5DFEC" w:themeFill="accent4" w:themeFillTint="33"/>
          </w:tcPr>
          <w:p w14:paraId="1F9F812A" w14:textId="1DDBEBA1" w:rsidR="002D5246" w:rsidRPr="00665914" w:rsidRDefault="00523888" w:rsidP="00B13914">
            <w:pPr>
              <w:spacing w:before="60" w:after="60"/>
              <w:jc w:val="center"/>
              <w:rPr>
                <w:rFonts w:eastAsia="Times New Roman" w:cs="Times New Roman"/>
                <w:b/>
                <w:bCs/>
                <w:color w:val="000000"/>
                <w:sz w:val="18"/>
                <w:szCs w:val="18"/>
                <w:lang w:val="en-US"/>
              </w:rPr>
            </w:pPr>
            <w:r w:rsidRPr="00213C0D">
              <w:rPr>
                <w:b/>
                <w:bCs/>
                <w:sz w:val="19"/>
                <w:szCs w:val="19"/>
                <w:lang w:val="ru-RU"/>
              </w:rPr>
              <w:t>ОСНОВНОЙ УРОВЕНЬ</w:t>
            </w:r>
          </w:p>
        </w:tc>
        <w:tc>
          <w:tcPr>
            <w:tcW w:w="2977" w:type="dxa"/>
            <w:shd w:val="clear" w:color="auto" w:fill="E5DFEC" w:themeFill="accent4" w:themeFillTint="33"/>
          </w:tcPr>
          <w:p w14:paraId="452AE16E" w14:textId="4E0FF237" w:rsidR="002D5246" w:rsidRPr="00665914" w:rsidRDefault="00CD4604" w:rsidP="00B13914">
            <w:pPr>
              <w:spacing w:before="60" w:after="60"/>
              <w:jc w:val="center"/>
              <w:rPr>
                <w:rFonts w:eastAsia="Times New Roman" w:cs="Times New Roman"/>
                <w:b/>
                <w:bCs/>
                <w:color w:val="000000"/>
                <w:sz w:val="18"/>
                <w:szCs w:val="18"/>
                <w:lang w:val="en-US"/>
              </w:rPr>
            </w:pPr>
            <w:r>
              <w:rPr>
                <w:b/>
                <w:bCs/>
                <w:sz w:val="19"/>
                <w:szCs w:val="19"/>
                <w:lang w:val="ru-RU"/>
              </w:rPr>
              <w:t>ПОЛНОФОРМАТНЫЙ</w:t>
            </w:r>
            <w:r w:rsidRPr="00FE77F0">
              <w:rPr>
                <w:b/>
                <w:bCs/>
                <w:sz w:val="19"/>
                <w:szCs w:val="19"/>
                <w:lang w:val="ru-RU"/>
              </w:rPr>
              <w:t xml:space="preserve"> </w:t>
            </w:r>
            <w:r w:rsidR="00523888" w:rsidRPr="00213C0D">
              <w:rPr>
                <w:b/>
                <w:bCs/>
                <w:sz w:val="19"/>
                <w:szCs w:val="19"/>
                <w:lang w:val="ru-RU"/>
              </w:rPr>
              <w:t>УРОВЕНЬ</w:t>
            </w:r>
          </w:p>
        </w:tc>
        <w:tc>
          <w:tcPr>
            <w:tcW w:w="3448" w:type="dxa"/>
            <w:shd w:val="clear" w:color="auto" w:fill="E5DFEC" w:themeFill="accent4" w:themeFillTint="33"/>
          </w:tcPr>
          <w:p w14:paraId="19170325" w14:textId="22D05BD3" w:rsidR="002D5246" w:rsidRPr="00665914" w:rsidRDefault="00523888" w:rsidP="00B13914">
            <w:pPr>
              <w:spacing w:before="60" w:after="60"/>
              <w:jc w:val="center"/>
              <w:rPr>
                <w:rFonts w:eastAsia="Times New Roman" w:cs="Times New Roman"/>
                <w:b/>
                <w:bCs/>
                <w:color w:val="000000"/>
                <w:sz w:val="18"/>
                <w:szCs w:val="18"/>
                <w:lang w:val="en-US"/>
              </w:rPr>
            </w:pPr>
            <w:r w:rsidRPr="00213C0D">
              <w:rPr>
                <w:b/>
                <w:bCs/>
                <w:sz w:val="19"/>
                <w:szCs w:val="19"/>
                <w:lang w:val="ru-RU"/>
              </w:rPr>
              <w:t>ПРОДВИНУТЫЙ УРОВЕНЬ</w:t>
            </w:r>
          </w:p>
        </w:tc>
      </w:tr>
      <w:tr w:rsidR="002D5246" w:rsidRPr="003F5A7B" w14:paraId="145F568E" w14:textId="77777777" w:rsidTr="00316027">
        <w:trPr>
          <w:trHeight w:val="860"/>
          <w:jc w:val="center"/>
        </w:trPr>
        <w:tc>
          <w:tcPr>
            <w:tcW w:w="5135" w:type="dxa"/>
            <w:shd w:val="clear" w:color="auto" w:fill="auto"/>
            <w:hideMark/>
          </w:tcPr>
          <w:p w14:paraId="124A35AF" w14:textId="3F87A44C" w:rsidR="002D5246" w:rsidRPr="003F5A7B" w:rsidRDefault="00FC7D9F"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sz w:val="19"/>
                <w:szCs w:val="19"/>
                <w:lang w:val="ru-RU"/>
              </w:rPr>
              <w:t>Выявление пяти наиболее значимых отраслевых групп пользователей (перечисление в порядке приоритетности</w:t>
            </w:r>
            <w:r w:rsidR="002D5246" w:rsidRPr="003F5A7B">
              <w:rPr>
                <w:rFonts w:eastAsia="Times New Roman" w:cs="Times New Roman"/>
                <w:color w:val="000000"/>
                <w:sz w:val="19"/>
                <w:szCs w:val="19"/>
                <w:lang w:val="en-US"/>
              </w:rPr>
              <w:t xml:space="preserve">): </w:t>
            </w:r>
          </w:p>
          <w:p w14:paraId="43FA473A" w14:textId="1B349C43" w:rsidR="002709B8" w:rsidRPr="003F5A7B"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 xml:space="preserve"> – </w:t>
            </w:r>
          </w:p>
          <w:p w14:paraId="738B4EF0" w14:textId="330F8D39" w:rsidR="00202D89" w:rsidRPr="003F5A7B"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 xml:space="preserve"> – </w:t>
            </w:r>
          </w:p>
          <w:p w14:paraId="42604958" w14:textId="33249612" w:rsidR="00202D89" w:rsidRPr="003F5A7B"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 xml:space="preserve"> – </w:t>
            </w:r>
          </w:p>
          <w:p w14:paraId="02EA8E10" w14:textId="369455D6" w:rsidR="00202D89" w:rsidRPr="003F5A7B"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 xml:space="preserve"> – </w:t>
            </w:r>
          </w:p>
          <w:p w14:paraId="7B58AE29" w14:textId="24CA45F4" w:rsidR="00202D89" w:rsidRPr="003F5A7B" w:rsidRDefault="00645514"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Pr>
                <w:rFonts w:eastAsia="Times New Roman" w:cs="Times New Roman"/>
                <w:color w:val="000000"/>
                <w:sz w:val="19"/>
                <w:szCs w:val="19"/>
                <w:lang w:val="ru-RU"/>
              </w:rPr>
              <w:t xml:space="preserve"> —</w:t>
            </w:r>
            <w:r w:rsidR="00202D89" w:rsidRPr="003F5A7B">
              <w:rPr>
                <w:rFonts w:eastAsia="Times New Roman" w:cs="Times New Roman"/>
                <w:color w:val="000000"/>
                <w:sz w:val="19"/>
                <w:szCs w:val="19"/>
                <w:lang w:val="en-US"/>
              </w:rPr>
              <w:t xml:space="preserve"> </w:t>
            </w:r>
          </w:p>
          <w:p w14:paraId="141E5D80" w14:textId="5CCE4C0A" w:rsidR="002D5246" w:rsidRPr="003F5A7B"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7D01EE" w:rsidRPr="003F5A7B">
              <w:rPr>
                <w:sz w:val="19"/>
                <w:szCs w:val="19"/>
                <w:lang w:val="ru-RU"/>
              </w:rPr>
              <w:t>Взаимодействие с пользователями для удовлетворения запросов (по основным вопросам климатологии</w:t>
            </w:r>
            <w:r w:rsidRPr="003F5A7B">
              <w:rPr>
                <w:rFonts w:eastAsia="Times New Roman" w:cs="Times New Roman"/>
                <w:color w:val="000000"/>
                <w:sz w:val="19"/>
                <w:szCs w:val="19"/>
                <w:lang w:val="en-US"/>
              </w:rPr>
              <w:t xml:space="preserve">): </w:t>
            </w:r>
          </w:p>
          <w:p w14:paraId="6BF5B29E" w14:textId="6BE8760E" w:rsidR="002D5246" w:rsidRPr="003F5A7B" w:rsidRDefault="0042489F" w:rsidP="00E45C11">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p>
          <w:p w14:paraId="4BD23D4D" w14:textId="7393DCBC" w:rsidR="002D5246" w:rsidRPr="003F5A7B" w:rsidRDefault="002D5246" w:rsidP="00E7109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BC6E0D" w:rsidRPr="003F5A7B">
              <w:rPr>
                <w:sz w:val="19"/>
                <w:szCs w:val="19"/>
                <w:lang w:val="ru-RU"/>
              </w:rPr>
              <w:t>Содействие пользователям в интерпретации/использовании климатических прогнозов и продукции</w:t>
            </w:r>
            <w:r w:rsidRPr="003F5A7B">
              <w:rPr>
                <w:rFonts w:eastAsia="Times New Roman" w:cs="Times New Roman"/>
                <w:color w:val="000000"/>
                <w:sz w:val="19"/>
                <w:szCs w:val="19"/>
                <w:lang w:val="en-US"/>
              </w:rPr>
              <w:t>:</w:t>
            </w:r>
          </w:p>
          <w:p w14:paraId="5B868E02" w14:textId="0E20B853" w:rsidR="002D5246" w:rsidRPr="003F5A7B" w:rsidRDefault="0042489F" w:rsidP="00E7109E">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p>
          <w:p w14:paraId="5402D72A" w14:textId="11DB3702" w:rsidR="002D5246" w:rsidRPr="003F5A7B"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CE7856" w:rsidRPr="003F5A7B">
              <w:rPr>
                <w:sz w:val="19"/>
                <w:szCs w:val="19"/>
                <w:lang w:val="ru-RU"/>
              </w:rPr>
              <w:t>Получение периодической обратной связи от пользователей по поводу полезности и эффективности предоставляемой информации, продукции и обслуживания (в том числе через посредство НКОФ</w:t>
            </w:r>
            <w:r w:rsidRPr="003F5A7B">
              <w:rPr>
                <w:rFonts w:eastAsia="Times New Roman" w:cs="Times New Roman"/>
                <w:color w:val="000000"/>
                <w:sz w:val="19"/>
                <w:szCs w:val="19"/>
                <w:lang w:val="en-US"/>
              </w:rPr>
              <w:t>):</w:t>
            </w:r>
          </w:p>
          <w:p w14:paraId="0C054A71" w14:textId="380F297F" w:rsidR="002D5246" w:rsidRPr="003F5A7B" w:rsidRDefault="0042489F" w:rsidP="00E45C11">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p w14:paraId="42057EE8" w14:textId="388B6F65" w:rsidR="002D5246" w:rsidRPr="003F5A7B"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D97B62" w:rsidRPr="003F5A7B">
              <w:rPr>
                <w:sz w:val="19"/>
                <w:szCs w:val="19"/>
                <w:lang w:val="ru-RU"/>
              </w:rPr>
              <w:t>Налаживание эффективных отношений и каналов связи с пользователями</w:t>
            </w:r>
            <w:r w:rsidRPr="003F5A7B">
              <w:rPr>
                <w:rFonts w:eastAsia="Times New Roman" w:cs="Times New Roman"/>
                <w:color w:val="000000"/>
                <w:sz w:val="19"/>
                <w:szCs w:val="19"/>
                <w:lang w:val="en-US"/>
              </w:rPr>
              <w:t>:</w:t>
            </w:r>
          </w:p>
          <w:p w14:paraId="67E26A6A" w14:textId="797F42D9" w:rsidR="002D5246" w:rsidRPr="003F5A7B" w:rsidRDefault="0042489F" w:rsidP="002A2582">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tc>
        <w:tc>
          <w:tcPr>
            <w:tcW w:w="3260" w:type="dxa"/>
            <w:shd w:val="clear" w:color="auto" w:fill="auto"/>
            <w:hideMark/>
          </w:tcPr>
          <w:p w14:paraId="74194011" w14:textId="25C2E2DC" w:rsidR="002D5246" w:rsidRPr="003F5A7B"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C053D8" w:rsidRPr="003F5A7B">
              <w:rPr>
                <w:sz w:val="19"/>
                <w:szCs w:val="19"/>
                <w:lang w:val="ru-RU"/>
              </w:rPr>
              <w:t>Взаимодействие с пользователями для выявления их потребностей в климатической информации, надлежащей и жизнеспособной продукции, а также предоставление рекомендаций по их применению</w:t>
            </w:r>
            <w:r w:rsidRPr="003F5A7B">
              <w:rPr>
                <w:rFonts w:eastAsia="Times New Roman" w:cs="Times New Roman"/>
                <w:color w:val="000000"/>
                <w:sz w:val="19"/>
                <w:szCs w:val="19"/>
                <w:lang w:val="en-US"/>
              </w:rPr>
              <w:t xml:space="preserve">: </w:t>
            </w:r>
          </w:p>
          <w:p w14:paraId="07BBCB08" w14:textId="5205F915" w:rsidR="002D5246" w:rsidRPr="003F5A7B" w:rsidRDefault="0042489F"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p w14:paraId="4A68B950" w14:textId="009D8079" w:rsidR="002D5246" w:rsidRPr="003F5A7B" w:rsidRDefault="002D5246" w:rsidP="00FE020A">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25285B" w:rsidRPr="003F5A7B">
              <w:rPr>
                <w:sz w:val="19"/>
                <w:szCs w:val="19"/>
                <w:lang w:val="ru-RU"/>
              </w:rPr>
              <w:t>Проведение мероприятий по оценке удовлетворенности пользователей на регулярной основе (например, совещания, опросы</w:t>
            </w:r>
            <w:r w:rsidRPr="003F5A7B">
              <w:rPr>
                <w:rFonts w:eastAsia="Times New Roman" w:cs="Times New Roman"/>
                <w:color w:val="000000"/>
                <w:sz w:val="19"/>
                <w:szCs w:val="19"/>
                <w:lang w:val="en-US"/>
              </w:rPr>
              <w:t xml:space="preserve">): </w:t>
            </w:r>
          </w:p>
          <w:p w14:paraId="2E9A0FE0" w14:textId="6913F152" w:rsidR="002D5246" w:rsidRPr="003F5A7B" w:rsidRDefault="0042489F" w:rsidP="00FE020A">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p>
          <w:p w14:paraId="675FC7BC" w14:textId="3743179D" w:rsidR="002D5246" w:rsidRPr="003F5A7B"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D608A8" w:rsidRPr="003F5A7B">
              <w:rPr>
                <w:sz w:val="19"/>
                <w:szCs w:val="19"/>
                <w:lang w:val="ru-RU"/>
              </w:rPr>
              <w:t>Пересмотр климатического обслуживания и средств связи на основе обратной связи пользователей</w:t>
            </w:r>
            <w:r w:rsidRPr="003F5A7B">
              <w:rPr>
                <w:rFonts w:eastAsia="Times New Roman" w:cs="Times New Roman"/>
                <w:color w:val="000000"/>
                <w:sz w:val="19"/>
                <w:szCs w:val="19"/>
                <w:lang w:val="en-US"/>
              </w:rPr>
              <w:t xml:space="preserve">: </w:t>
            </w:r>
          </w:p>
          <w:p w14:paraId="607E5C73" w14:textId="7EEA79AE" w:rsidR="002D5246" w:rsidRDefault="0042489F"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p w14:paraId="044AF277" w14:textId="4A446239" w:rsidR="00645514"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3C78F7E1" w14:textId="07CA3E0C" w:rsidR="00645514"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74BAF486" w14:textId="4343B24A" w:rsidR="00645514"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171B933B" w14:textId="17EC09D0" w:rsidR="00645514"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5541400F" w14:textId="434374F0" w:rsidR="00645514"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0DE9EDD6" w14:textId="77777777" w:rsidR="00645514" w:rsidRPr="003F5A7B" w:rsidRDefault="00645514" w:rsidP="00E66B69">
            <w:pPr>
              <w:pStyle w:val="ListParagraph"/>
              <w:snapToGrid w:val="0"/>
              <w:spacing w:before="60" w:after="60" w:line="240" w:lineRule="auto"/>
              <w:ind w:left="215"/>
              <w:contextualSpacing w:val="0"/>
              <w:rPr>
                <w:rFonts w:eastAsia="Times New Roman" w:cs="Times New Roman"/>
                <w:color w:val="000000"/>
                <w:sz w:val="19"/>
                <w:szCs w:val="19"/>
                <w:lang w:val="en-US"/>
              </w:rPr>
            </w:pPr>
          </w:p>
          <w:p w14:paraId="6AAD89DB" w14:textId="2D2D24B3" w:rsidR="002D5246" w:rsidRPr="003F5A7B"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lastRenderedPageBreak/>
              <w:t></w:t>
            </w:r>
            <w:r w:rsidRPr="003F5A7B">
              <w:rPr>
                <w:rFonts w:eastAsia="Times New Roman" w:cs="Times New Roman"/>
                <w:color w:val="000000"/>
                <w:sz w:val="19"/>
                <w:szCs w:val="19"/>
                <w:lang w:val="en-US"/>
              </w:rPr>
              <w:tab/>
            </w:r>
            <w:r w:rsidR="00C4269A" w:rsidRPr="003F5A7B">
              <w:rPr>
                <w:sz w:val="19"/>
                <w:szCs w:val="19"/>
                <w:lang w:val="ru-RU"/>
              </w:rPr>
              <w:t>Разработка и задействование в партнерстве с пользователями применений для содействия пониманию и использованию существующей климатической продукции и обслуживания</w:t>
            </w:r>
            <w:r w:rsidRPr="003F5A7B">
              <w:rPr>
                <w:rFonts w:eastAsia="Times New Roman" w:cs="Times New Roman"/>
                <w:color w:val="000000"/>
                <w:sz w:val="19"/>
                <w:szCs w:val="19"/>
                <w:lang w:val="en-US"/>
              </w:rPr>
              <w:t xml:space="preserve">: </w:t>
            </w:r>
          </w:p>
          <w:p w14:paraId="1E8E8DD9" w14:textId="5AE775FD" w:rsidR="002D5246" w:rsidRPr="003F5A7B" w:rsidRDefault="0042489F" w:rsidP="00FE020A">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tc>
        <w:tc>
          <w:tcPr>
            <w:tcW w:w="2977" w:type="dxa"/>
            <w:shd w:val="clear" w:color="auto" w:fill="auto"/>
            <w:hideMark/>
          </w:tcPr>
          <w:p w14:paraId="5DE477E6" w14:textId="7C7EBD0B" w:rsidR="002D5246" w:rsidRPr="003F5A7B"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lastRenderedPageBreak/>
              <w:t></w:t>
            </w:r>
            <w:r w:rsidRPr="003F5A7B">
              <w:rPr>
                <w:rFonts w:eastAsia="Times New Roman" w:cs="Times New Roman"/>
                <w:color w:val="000000"/>
                <w:sz w:val="19"/>
                <w:szCs w:val="19"/>
                <w:lang w:val="en-US"/>
              </w:rPr>
              <w:tab/>
            </w:r>
            <w:r w:rsidR="00F966FB" w:rsidRPr="003F5A7B">
              <w:rPr>
                <w:sz w:val="19"/>
                <w:szCs w:val="19"/>
                <w:lang w:val="ru-RU"/>
              </w:rPr>
              <w:t>Проектирование и разработка продукции совместно с пользователями</w:t>
            </w:r>
            <w:r w:rsidRPr="003F5A7B">
              <w:rPr>
                <w:rFonts w:eastAsia="Times New Roman" w:cs="Times New Roman"/>
                <w:color w:val="000000"/>
                <w:sz w:val="19"/>
                <w:szCs w:val="19"/>
                <w:lang w:val="en-US"/>
              </w:rPr>
              <w:t xml:space="preserve">: </w:t>
            </w:r>
          </w:p>
          <w:p w14:paraId="20D8A9FE" w14:textId="130F9B42" w:rsidR="002D5246" w:rsidRPr="003F5A7B" w:rsidRDefault="0042489F" w:rsidP="002A2582">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tc>
        <w:tc>
          <w:tcPr>
            <w:tcW w:w="3448" w:type="dxa"/>
            <w:shd w:val="clear" w:color="auto" w:fill="auto"/>
            <w:hideMark/>
          </w:tcPr>
          <w:p w14:paraId="32FE3D48" w14:textId="050FECA8" w:rsidR="002D5246" w:rsidRPr="003F5A7B"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proofErr w:type="spellStart"/>
            <w:r w:rsidR="00251BF6" w:rsidRPr="003F5A7B">
              <w:rPr>
                <w:rFonts w:eastAsia="Times New Roman" w:cs="Times New Roman"/>
                <w:color w:val="000000"/>
                <w:sz w:val="19"/>
                <w:szCs w:val="19"/>
                <w:lang w:val="en-US"/>
              </w:rPr>
              <w:t>Работа</w:t>
            </w:r>
            <w:proofErr w:type="spellEnd"/>
            <w:r w:rsidR="00251BF6" w:rsidRPr="003F5A7B">
              <w:rPr>
                <w:rFonts w:eastAsia="Times New Roman" w:cs="Times New Roman"/>
                <w:color w:val="000000"/>
                <w:sz w:val="19"/>
                <w:szCs w:val="19"/>
                <w:lang w:val="en-US"/>
              </w:rPr>
              <w:t xml:space="preserve"> с </w:t>
            </w:r>
            <w:proofErr w:type="spellStart"/>
            <w:r w:rsidR="00251BF6" w:rsidRPr="003F5A7B">
              <w:rPr>
                <w:rFonts w:eastAsia="Times New Roman" w:cs="Times New Roman"/>
                <w:color w:val="000000"/>
                <w:sz w:val="19"/>
                <w:szCs w:val="19"/>
                <w:lang w:val="en-US"/>
              </w:rPr>
              <w:t>отраслевыми</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исследовательскими</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группами</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по</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разработке</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моделей</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применений</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например</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для</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сочетания</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информации</w:t>
            </w:r>
            <w:proofErr w:type="spellEnd"/>
            <w:r w:rsidR="00251BF6" w:rsidRPr="003F5A7B">
              <w:rPr>
                <w:rFonts w:eastAsia="Times New Roman" w:cs="Times New Roman"/>
                <w:color w:val="000000"/>
                <w:sz w:val="19"/>
                <w:szCs w:val="19"/>
                <w:lang w:val="en-US"/>
              </w:rPr>
              <w:t xml:space="preserve"> о </w:t>
            </w:r>
            <w:proofErr w:type="spellStart"/>
            <w:r w:rsidR="00251BF6" w:rsidRPr="003F5A7B">
              <w:rPr>
                <w:rFonts w:eastAsia="Times New Roman" w:cs="Times New Roman"/>
                <w:color w:val="000000"/>
                <w:sz w:val="19"/>
                <w:szCs w:val="19"/>
                <w:lang w:val="en-US"/>
              </w:rPr>
              <w:t>климате</w:t>
            </w:r>
            <w:proofErr w:type="spellEnd"/>
            <w:r w:rsidR="00251BF6" w:rsidRPr="003F5A7B">
              <w:rPr>
                <w:rFonts w:eastAsia="Times New Roman" w:cs="Times New Roman"/>
                <w:color w:val="000000"/>
                <w:sz w:val="19"/>
                <w:szCs w:val="19"/>
                <w:lang w:val="en-US"/>
              </w:rPr>
              <w:t xml:space="preserve"> и </w:t>
            </w:r>
            <w:proofErr w:type="spellStart"/>
            <w:r w:rsidR="00251BF6" w:rsidRPr="003F5A7B">
              <w:rPr>
                <w:rFonts w:eastAsia="Times New Roman" w:cs="Times New Roman"/>
                <w:color w:val="000000"/>
                <w:sz w:val="19"/>
                <w:szCs w:val="19"/>
                <w:lang w:val="en-US"/>
              </w:rPr>
              <w:t>сельском</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хозяйстве</w:t>
            </w:r>
            <w:proofErr w:type="spellEnd"/>
            <w:r w:rsidR="00251BF6" w:rsidRPr="003F5A7B">
              <w:rPr>
                <w:rFonts w:eastAsia="Times New Roman" w:cs="Times New Roman"/>
                <w:color w:val="000000"/>
                <w:sz w:val="19"/>
                <w:szCs w:val="19"/>
                <w:lang w:val="en-US"/>
              </w:rPr>
              <w:t xml:space="preserve">, а </w:t>
            </w:r>
            <w:proofErr w:type="spellStart"/>
            <w:r w:rsidR="00251BF6" w:rsidRPr="003F5A7B">
              <w:rPr>
                <w:rFonts w:eastAsia="Times New Roman" w:cs="Times New Roman"/>
                <w:color w:val="000000"/>
                <w:sz w:val="19"/>
                <w:szCs w:val="19"/>
                <w:lang w:val="en-US"/>
              </w:rPr>
              <w:t>также</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выпуск</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информационной</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продукции</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по</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продовольственной</w:t>
            </w:r>
            <w:proofErr w:type="spellEnd"/>
            <w:r w:rsidR="00251BF6" w:rsidRPr="003F5A7B">
              <w:rPr>
                <w:rFonts w:eastAsia="Times New Roman" w:cs="Times New Roman"/>
                <w:color w:val="000000"/>
                <w:sz w:val="19"/>
                <w:szCs w:val="19"/>
                <w:lang w:val="en-US"/>
              </w:rPr>
              <w:t xml:space="preserve"> </w:t>
            </w:r>
            <w:proofErr w:type="spellStart"/>
            <w:r w:rsidR="00251BF6" w:rsidRPr="003F5A7B">
              <w:rPr>
                <w:rFonts w:eastAsia="Times New Roman" w:cs="Times New Roman"/>
                <w:color w:val="000000"/>
                <w:sz w:val="19"/>
                <w:szCs w:val="19"/>
                <w:lang w:val="en-US"/>
              </w:rPr>
              <w:t>безопасности</w:t>
            </w:r>
            <w:proofErr w:type="spellEnd"/>
            <w:r w:rsidRPr="003F5A7B">
              <w:rPr>
                <w:rFonts w:eastAsia="Times New Roman" w:cs="Times New Roman"/>
                <w:color w:val="000000"/>
                <w:sz w:val="19"/>
                <w:szCs w:val="19"/>
                <w:lang w:val="en-US"/>
              </w:rPr>
              <w:t xml:space="preserve">): </w:t>
            </w:r>
          </w:p>
          <w:p w14:paraId="5E81BBFC" w14:textId="35819657" w:rsidR="002D5246" w:rsidRPr="003F5A7B" w:rsidRDefault="0042489F" w:rsidP="00D00EA4">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p w14:paraId="3215A1AB" w14:textId="6A224718" w:rsidR="002D5246" w:rsidRPr="003F5A7B"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w:t>
            </w:r>
            <w:r w:rsidRPr="003F5A7B">
              <w:rPr>
                <w:rFonts w:eastAsia="Times New Roman" w:cs="Times New Roman"/>
                <w:color w:val="000000"/>
                <w:sz w:val="19"/>
                <w:szCs w:val="19"/>
                <w:lang w:val="en-US"/>
              </w:rPr>
              <w:tab/>
            </w:r>
            <w:r w:rsidR="003F5A7B" w:rsidRPr="003F5A7B">
              <w:rPr>
                <w:sz w:val="19"/>
                <w:szCs w:val="19"/>
                <w:lang w:val="ru-RU"/>
              </w:rPr>
              <w:t>Совместная (с отраслевыми исследовательскими группами) разработка комплектов программного обеспечения и продукции для индивидуально разрабатываемой продукции, ориентированной на различные секторы</w:t>
            </w:r>
            <w:r w:rsidRPr="003F5A7B">
              <w:rPr>
                <w:rFonts w:eastAsia="Times New Roman" w:cs="Times New Roman"/>
                <w:color w:val="000000"/>
                <w:sz w:val="19"/>
                <w:szCs w:val="19"/>
                <w:lang w:val="en-US"/>
              </w:rPr>
              <w:t xml:space="preserve">: </w:t>
            </w:r>
          </w:p>
          <w:p w14:paraId="02E7DEEA" w14:textId="60220D36" w:rsidR="002D5246" w:rsidRPr="003F5A7B" w:rsidRDefault="0042489F" w:rsidP="00D00EA4">
            <w:pPr>
              <w:pStyle w:val="ListParagraph"/>
              <w:snapToGrid w:val="0"/>
              <w:spacing w:before="60" w:after="60" w:line="240" w:lineRule="auto"/>
              <w:ind w:left="215"/>
              <w:contextualSpacing w:val="0"/>
              <w:rPr>
                <w:rFonts w:eastAsia="Times New Roman" w:cs="Times New Roman"/>
                <w:color w:val="000000"/>
                <w:sz w:val="19"/>
                <w:szCs w:val="19"/>
                <w:lang w:val="en-US"/>
              </w:rPr>
            </w:pPr>
            <w:r w:rsidRPr="003F5A7B">
              <w:rPr>
                <w:rFonts w:eastAsia="Times New Roman" w:cs="Times New Roman"/>
                <w:color w:val="000000"/>
                <w:sz w:val="19"/>
                <w:szCs w:val="19"/>
                <w:lang w:val="en-US"/>
              </w:rPr>
              <w:t>ДА</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r w:rsidR="002D5246" w:rsidRPr="003F5A7B">
              <w:rPr>
                <w:rFonts w:eastAsia="Times New Roman" w:cs="Times New Roman"/>
                <w:color w:val="000000"/>
                <w:sz w:val="19"/>
                <w:szCs w:val="19"/>
                <w:lang w:val="en-US"/>
              </w:rPr>
              <w:t xml:space="preserve"> </w:t>
            </w:r>
            <w:r w:rsidRPr="003F5A7B">
              <w:rPr>
                <w:rFonts w:eastAsia="Times New Roman" w:cs="Times New Roman"/>
                <w:color w:val="000000"/>
                <w:sz w:val="19"/>
                <w:szCs w:val="19"/>
                <w:lang w:val="en-US"/>
              </w:rPr>
              <w:t>НЕТ</w:t>
            </w:r>
            <w:r w:rsidR="002D5246" w:rsidRPr="003F5A7B">
              <w:rPr>
                <w:rFonts w:eastAsia="Times New Roman" w:cs="Times New Roman"/>
                <w:color w:val="000000"/>
                <w:sz w:val="19"/>
                <w:szCs w:val="19"/>
                <w:lang w:val="en-US"/>
              </w:rPr>
              <w:t xml:space="preserve"> </w:t>
            </w:r>
            <w:r w:rsidR="002D5246" w:rsidRPr="003F5A7B">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F5A7B">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F5A7B">
              <w:rPr>
                <w:rFonts w:eastAsia="Times New Roman" w:cs="Times New Roman"/>
                <w:color w:val="000000"/>
                <w:sz w:val="19"/>
                <w:szCs w:val="19"/>
                <w:lang w:val="en-US"/>
              </w:rPr>
              <w:fldChar w:fldCharType="end"/>
            </w:r>
          </w:p>
        </w:tc>
      </w:tr>
    </w:tbl>
    <w:p w14:paraId="28884B20" w14:textId="77777777" w:rsidR="002D5246" w:rsidRPr="00665914" w:rsidRDefault="002D5246" w:rsidP="002D5246">
      <w:pPr>
        <w:rPr>
          <w:lang w:val="en-US"/>
        </w:rPr>
      </w:pPr>
      <w:r w:rsidRPr="00665914">
        <w:rPr>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665914" w14:paraId="71965261" w14:textId="77777777" w:rsidTr="00316027">
        <w:trPr>
          <w:jc w:val="center"/>
        </w:trPr>
        <w:tc>
          <w:tcPr>
            <w:tcW w:w="13176" w:type="dxa"/>
            <w:shd w:val="clear" w:color="auto" w:fill="EEF3F8"/>
            <w:vAlign w:val="center"/>
          </w:tcPr>
          <w:p w14:paraId="0FB6C453" w14:textId="4E6E8F1D" w:rsidR="002D5246" w:rsidRPr="00C077CA" w:rsidRDefault="00845DD0" w:rsidP="00316027">
            <w:pPr>
              <w:spacing w:before="120" w:after="120"/>
              <w:jc w:val="center"/>
              <w:rPr>
                <w:rFonts w:eastAsia="Times New Roman" w:cs="Times New Roman"/>
                <w:b/>
                <w:bCs/>
                <w:sz w:val="22"/>
                <w:lang w:val="en-US"/>
              </w:rPr>
            </w:pPr>
            <w:proofErr w:type="spellStart"/>
            <w:r w:rsidRPr="00845DD0">
              <w:rPr>
                <w:rFonts w:eastAsia="Times New Roman" w:cs="Times New Roman"/>
                <w:b/>
                <w:bCs/>
                <w:color w:val="000000"/>
                <w:sz w:val="22"/>
                <w:lang w:val="en-US"/>
              </w:rPr>
              <w:lastRenderedPageBreak/>
              <w:t>Развитие</w:t>
            </w:r>
            <w:proofErr w:type="spellEnd"/>
            <w:r w:rsidRPr="00845DD0">
              <w:rPr>
                <w:rFonts w:eastAsia="Times New Roman" w:cs="Times New Roman"/>
                <w:b/>
                <w:bCs/>
                <w:color w:val="000000"/>
                <w:sz w:val="22"/>
                <w:lang w:val="en-US"/>
              </w:rPr>
              <w:t xml:space="preserve"> </w:t>
            </w:r>
            <w:proofErr w:type="spellStart"/>
            <w:r w:rsidRPr="00845DD0">
              <w:rPr>
                <w:rFonts w:eastAsia="Times New Roman" w:cs="Times New Roman"/>
                <w:b/>
                <w:bCs/>
                <w:color w:val="000000"/>
                <w:sz w:val="22"/>
                <w:lang w:val="en-US"/>
              </w:rPr>
              <w:t>потенциала</w:t>
            </w:r>
            <w:proofErr w:type="spellEnd"/>
          </w:p>
        </w:tc>
      </w:tr>
    </w:tbl>
    <w:p w14:paraId="2EE35637" w14:textId="2BC06CB5" w:rsidR="002D5246" w:rsidRPr="00665914" w:rsidRDefault="002D5246" w:rsidP="00083F44">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9.</w:t>
      </w:r>
      <w:r w:rsidRPr="00395056">
        <w:rPr>
          <w:rFonts w:eastAsia="Times New Roman" w:cs="Times New Roman"/>
          <w:color w:val="000000"/>
          <w:szCs w:val="20"/>
          <w:lang w:val="en-US"/>
        </w:rPr>
        <w:tab/>
      </w:r>
      <w:proofErr w:type="spellStart"/>
      <w:r w:rsidR="007F4EC5" w:rsidRPr="007F4EC5">
        <w:rPr>
          <w:rFonts w:eastAsia="Times New Roman" w:cs="Times New Roman"/>
          <w:color w:val="000000"/>
          <w:szCs w:val="20"/>
          <w:lang w:val="en-US"/>
        </w:rPr>
        <w:t>Обслуживание</w:t>
      </w:r>
      <w:proofErr w:type="spellEnd"/>
      <w:r w:rsidR="007F4EC5" w:rsidRPr="007F4EC5">
        <w:rPr>
          <w:rFonts w:eastAsia="Times New Roman" w:cs="Times New Roman"/>
          <w:color w:val="000000"/>
          <w:szCs w:val="20"/>
          <w:lang w:val="en-US"/>
        </w:rPr>
        <w:t xml:space="preserve"> в </w:t>
      </w:r>
      <w:proofErr w:type="spellStart"/>
      <w:r w:rsidR="007F4EC5" w:rsidRPr="007F4EC5">
        <w:rPr>
          <w:rFonts w:eastAsia="Times New Roman" w:cs="Times New Roman"/>
          <w:color w:val="000000"/>
          <w:szCs w:val="20"/>
          <w:lang w:val="en-US"/>
        </w:rPr>
        <w:t>области</w:t>
      </w:r>
      <w:proofErr w:type="spellEnd"/>
      <w:r w:rsidR="007F4EC5" w:rsidRPr="007F4EC5">
        <w:rPr>
          <w:rFonts w:eastAsia="Times New Roman" w:cs="Times New Roman"/>
          <w:color w:val="000000"/>
          <w:szCs w:val="20"/>
          <w:lang w:val="en-US"/>
        </w:rPr>
        <w:t xml:space="preserve"> </w:t>
      </w:r>
      <w:proofErr w:type="spellStart"/>
      <w:r w:rsidR="007F4EC5" w:rsidRPr="007F4EC5">
        <w:rPr>
          <w:rFonts w:eastAsia="Times New Roman" w:cs="Times New Roman"/>
          <w:color w:val="000000"/>
          <w:szCs w:val="20"/>
          <w:lang w:val="en-US"/>
        </w:rPr>
        <w:t>развития</w:t>
      </w:r>
      <w:proofErr w:type="spellEnd"/>
      <w:r w:rsidR="007F4EC5" w:rsidRPr="007F4EC5">
        <w:rPr>
          <w:rFonts w:eastAsia="Times New Roman" w:cs="Times New Roman"/>
          <w:color w:val="000000"/>
          <w:szCs w:val="20"/>
          <w:lang w:val="en-US"/>
        </w:rPr>
        <w:t xml:space="preserve"> </w:t>
      </w:r>
      <w:proofErr w:type="spellStart"/>
      <w:r w:rsidR="007F4EC5" w:rsidRPr="007F4EC5">
        <w:rPr>
          <w:rFonts w:eastAsia="Times New Roman" w:cs="Times New Roman"/>
          <w:color w:val="000000"/>
          <w:szCs w:val="20"/>
          <w:lang w:val="en-US"/>
        </w:rPr>
        <w:t>потенциала</w:t>
      </w:r>
      <w:proofErr w:type="spellEnd"/>
    </w:p>
    <w:p w14:paraId="626F42F0" w14:textId="4B648446" w:rsidR="002D5246" w:rsidRPr="00665914" w:rsidRDefault="00324CA9" w:rsidP="00083F44">
      <w:pPr>
        <w:rPr>
          <w:szCs w:val="20"/>
          <w:lang w:val="en-US"/>
        </w:rPr>
      </w:pPr>
      <w:r>
        <w:rPr>
          <w:lang w:val="ru-RU"/>
        </w:rPr>
        <w:t>Выявление источников и осуществление инвестиций в содействие и подготовку в области развития потенциала для оказания поддержки в области потребностей в развитии потенциала, возникающих в связи с другими видами деятельности (см.</w:t>
      </w:r>
      <w:r w:rsidR="00D0185F">
        <w:rPr>
          <w:lang w:val="ru-RU"/>
        </w:rPr>
        <w:t> </w:t>
      </w:r>
      <w:hyperlink w:anchor="Раздел_4" w:history="1">
        <w:r w:rsidRPr="00D0185F">
          <w:rPr>
            <w:rStyle w:val="Hyperlink"/>
            <w:lang w:val="ru-RU"/>
          </w:rPr>
          <w:t>раздел 4</w:t>
        </w:r>
      </w:hyperlink>
      <w:r>
        <w:rPr>
          <w:lang w:val="ru-RU"/>
        </w:rPr>
        <w:t xml:space="preserve"> по теме «Управление»):</w:t>
      </w:r>
    </w:p>
    <w:p w14:paraId="6167CB8D" w14:textId="6A336052" w:rsidR="002D5246" w:rsidRPr="00D0185F" w:rsidRDefault="002D5246" w:rsidP="002D5246">
      <w:pPr>
        <w:pStyle w:val="ListParagraph"/>
        <w:spacing w:after="0" w:line="360" w:lineRule="auto"/>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435740">
        <w:rPr>
          <w:lang w:val="ru-RU"/>
        </w:rPr>
        <w:t>НМГС соседней страны или другая НМГС для целей базового образования или междисциплинарной оперативной подготовки</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D0185F">
        <w:rPr>
          <w:rFonts w:eastAsia="Times New Roman" w:cs="Times New Roman"/>
          <w:color w:val="000000"/>
          <w:szCs w:val="20"/>
          <w:lang w:val="ru-RU"/>
        </w:rPr>
        <w:t>;</w:t>
      </w:r>
    </w:p>
    <w:p w14:paraId="65F8BC4F" w14:textId="50032366" w:rsidR="002D5246" w:rsidRPr="00D0185F" w:rsidRDefault="002D5246" w:rsidP="002D5246">
      <w:pPr>
        <w:pStyle w:val="ListParagraph"/>
        <w:spacing w:after="0" w:line="360" w:lineRule="auto"/>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7B6615">
        <w:rPr>
          <w:lang w:val="ru-RU"/>
        </w:rPr>
        <w:t>РУЦ</w:t>
      </w:r>
      <w:r w:rsidR="007B6615" w:rsidRPr="00665914">
        <w:rPr>
          <w:rStyle w:val="FootnoteReference"/>
          <w:rFonts w:eastAsia="Times New Roman" w:cs="Times New Roman"/>
          <w:color w:val="000000"/>
          <w:szCs w:val="20"/>
          <w:lang w:val="ru-RU"/>
        </w:rPr>
        <w:footnoteReference w:id="18"/>
      </w:r>
      <w:r w:rsidR="007B6615">
        <w:rPr>
          <w:lang w:val="ru-RU"/>
        </w:rPr>
        <w:t>, образовательные и/или исследовательские университеты/институты/организации</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D0185F">
        <w:rPr>
          <w:rFonts w:eastAsia="Times New Roman" w:cs="Times New Roman"/>
          <w:color w:val="000000"/>
          <w:szCs w:val="20"/>
          <w:lang w:val="ru-RU"/>
        </w:rPr>
        <w:t>;</w:t>
      </w:r>
    </w:p>
    <w:p w14:paraId="125D059C" w14:textId="2371D254" w:rsidR="002D5246" w:rsidRPr="00D0185F" w:rsidRDefault="002D5246" w:rsidP="002D5246">
      <w:pPr>
        <w:pStyle w:val="ListParagraph"/>
        <w:spacing w:after="0" w:line="360" w:lineRule="auto"/>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2C03CA">
        <w:rPr>
          <w:lang w:val="ru-RU"/>
        </w:rPr>
        <w:t>РКЦ</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D0185F">
        <w:rPr>
          <w:rFonts w:eastAsia="Times New Roman" w:cs="Times New Roman"/>
          <w:color w:val="000000"/>
          <w:szCs w:val="20"/>
          <w:lang w:val="ru-RU"/>
        </w:rPr>
        <w:t>;</w:t>
      </w:r>
    </w:p>
    <w:p w14:paraId="15ACDC29" w14:textId="609EA4EC" w:rsidR="002D5246" w:rsidRPr="00D0185F" w:rsidRDefault="002D5246" w:rsidP="002D5246">
      <w:pPr>
        <w:pStyle w:val="ListParagraph"/>
        <w:spacing w:after="0" w:line="360" w:lineRule="auto"/>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085424">
        <w:rPr>
          <w:lang w:val="ru-RU"/>
        </w:rPr>
        <w:t>ГЦП</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D0185F">
        <w:rPr>
          <w:rFonts w:eastAsia="Times New Roman" w:cs="Times New Roman"/>
          <w:color w:val="000000"/>
          <w:szCs w:val="20"/>
          <w:lang w:val="ru-RU"/>
        </w:rPr>
        <w:t>;</w:t>
      </w:r>
    </w:p>
    <w:p w14:paraId="2386C3FF" w14:textId="689D5D62" w:rsidR="002D5246" w:rsidRPr="00D0185F" w:rsidRDefault="002D5246" w:rsidP="002D5246">
      <w:pPr>
        <w:pStyle w:val="ListParagraph"/>
        <w:spacing w:after="0" w:line="360" w:lineRule="auto"/>
        <w:ind w:left="1134" w:hanging="567"/>
        <w:rPr>
          <w:rFonts w:eastAsia="Times New Roman" w:cs="Times New Roman"/>
          <w:color w:val="000000"/>
          <w:szCs w:val="20"/>
          <w:lang w:val="ru-RU"/>
        </w:rPr>
      </w:pPr>
      <w:r w:rsidRPr="00665914">
        <w:rPr>
          <w:rFonts w:ascii="Symbol" w:eastAsia="Times New Roman" w:hAnsi="Symbol" w:cs="Times New Roman"/>
          <w:color w:val="000000"/>
          <w:szCs w:val="20"/>
          <w:lang w:val="en-US"/>
        </w:rPr>
        <w:t></w:t>
      </w:r>
      <w:r w:rsidRPr="00665914">
        <w:rPr>
          <w:rFonts w:ascii="Symbol" w:eastAsia="Times New Roman" w:hAnsi="Symbol" w:cs="Times New Roman"/>
          <w:color w:val="000000"/>
          <w:szCs w:val="20"/>
          <w:lang w:val="en-US"/>
        </w:rPr>
        <w:tab/>
      </w:r>
      <w:r w:rsidR="007C5B1C">
        <w:rPr>
          <w:lang w:val="ru-RU"/>
        </w:rPr>
        <w:t>Прочее</w:t>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Pr="00665914">
        <w:rPr>
          <w:rFonts w:eastAsia="Times New Roman" w:cs="Times New Roman"/>
          <w:color w:val="000000"/>
          <w:szCs w:val="20"/>
          <w:lang w:val="en-US"/>
        </w:rPr>
        <w:t xml:space="preserve"> </w:t>
      </w:r>
      <w:r w:rsidRPr="00665914">
        <w:rPr>
          <w:rFonts w:eastAsia="Times New Roman" w:cs="Times New Roman"/>
          <w:color w:val="000000"/>
          <w:szCs w:val="20"/>
          <w:lang w:val="en-US"/>
        </w:rPr>
        <w:fldChar w:fldCharType="begin">
          <w:ffData>
            <w:name w:val=""/>
            <w:enabled/>
            <w:calcOnExit w:val="0"/>
            <w:checkBox>
              <w:sizeAuto/>
              <w:default w:val="0"/>
            </w:checkBox>
          </w:ffData>
        </w:fldChar>
      </w:r>
      <w:r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Pr="00665914">
        <w:rPr>
          <w:rFonts w:eastAsia="Times New Roman" w:cs="Times New Roman"/>
          <w:color w:val="000000"/>
          <w:szCs w:val="20"/>
          <w:lang w:val="en-US"/>
        </w:rPr>
        <w:fldChar w:fldCharType="end"/>
      </w:r>
      <w:r w:rsidR="00D0185F">
        <w:rPr>
          <w:rFonts w:eastAsia="Times New Roman" w:cs="Times New Roman"/>
          <w:color w:val="000000"/>
          <w:szCs w:val="20"/>
          <w:lang w:val="ru-RU"/>
        </w:rPr>
        <w:t>.</w:t>
      </w:r>
    </w:p>
    <w:p w14:paraId="0419E2D6" w14:textId="191AC9B3" w:rsidR="003254FE" w:rsidRDefault="001B5AF2" w:rsidP="003200B0">
      <w:pPr>
        <w:rPr>
          <w:rFonts w:eastAsia="Times New Roman" w:cs="Times New Roman"/>
          <w:color w:val="000000"/>
          <w:szCs w:val="20"/>
          <w:lang w:val="en-US"/>
        </w:rPr>
      </w:pPr>
      <w:r>
        <w:rPr>
          <w:lang w:val="ru-RU"/>
        </w:rPr>
        <w:t>Привлечение пользователей, по возможности, из других секторов на учебные мероприятия</w:t>
      </w:r>
      <w:r w:rsidR="002D5246"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ДА</w:t>
      </w:r>
      <w:r w:rsidR="002D5246" w:rsidRPr="00665914">
        <w:rPr>
          <w:rFonts w:eastAsia="Times New Roman" w:cs="Times New Roman"/>
          <w:color w:val="000000"/>
          <w:szCs w:val="20"/>
          <w:lang w:val="en-US"/>
        </w:rPr>
        <w:t xml:space="preserve"> </w:t>
      </w:r>
      <w:r w:rsidR="002D5246" w:rsidRPr="00665914">
        <w:rPr>
          <w:rFonts w:eastAsia="Times New Roman" w:cs="Times New Roman"/>
          <w:color w:val="000000"/>
          <w:szCs w:val="20"/>
          <w:lang w:val="en-US"/>
        </w:rPr>
        <w:fldChar w:fldCharType="begin">
          <w:ffData>
            <w:name w:val=""/>
            <w:enabled/>
            <w:calcOnExit w:val="0"/>
            <w:checkBox>
              <w:sizeAuto/>
              <w:default w:val="0"/>
            </w:checkBox>
          </w:ffData>
        </w:fldChar>
      </w:r>
      <w:r w:rsidR="002D5246"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002D5246" w:rsidRPr="00665914">
        <w:rPr>
          <w:rFonts w:eastAsia="Times New Roman" w:cs="Times New Roman"/>
          <w:color w:val="000000"/>
          <w:szCs w:val="20"/>
          <w:lang w:val="en-US"/>
        </w:rPr>
        <w:fldChar w:fldCharType="end"/>
      </w:r>
      <w:r w:rsidR="002D5246" w:rsidRPr="00665914">
        <w:rPr>
          <w:rFonts w:eastAsia="Times New Roman" w:cs="Times New Roman"/>
          <w:color w:val="000000"/>
          <w:szCs w:val="20"/>
          <w:lang w:val="en-US"/>
        </w:rPr>
        <w:t xml:space="preserve"> </w:t>
      </w:r>
      <w:r w:rsidR="0042489F">
        <w:rPr>
          <w:rFonts w:eastAsia="Times New Roman" w:cs="Times New Roman"/>
          <w:color w:val="000000"/>
          <w:szCs w:val="20"/>
          <w:lang w:val="en-US"/>
        </w:rPr>
        <w:t>НЕТ</w:t>
      </w:r>
      <w:r w:rsidR="002D5246" w:rsidRPr="00665914">
        <w:rPr>
          <w:rFonts w:eastAsia="Times New Roman" w:cs="Times New Roman"/>
          <w:color w:val="000000"/>
          <w:szCs w:val="20"/>
          <w:lang w:val="en-US"/>
        </w:rPr>
        <w:t xml:space="preserve"> </w:t>
      </w:r>
      <w:r w:rsidR="002D5246" w:rsidRPr="00665914">
        <w:rPr>
          <w:rFonts w:eastAsia="Times New Roman" w:cs="Times New Roman"/>
          <w:color w:val="000000"/>
          <w:szCs w:val="20"/>
          <w:lang w:val="en-US"/>
        </w:rPr>
        <w:fldChar w:fldCharType="begin">
          <w:ffData>
            <w:name w:val=""/>
            <w:enabled/>
            <w:calcOnExit w:val="0"/>
            <w:checkBox>
              <w:sizeAuto/>
              <w:default w:val="0"/>
            </w:checkBox>
          </w:ffData>
        </w:fldChar>
      </w:r>
      <w:r w:rsidR="002D5246" w:rsidRPr="00665914">
        <w:rPr>
          <w:rFonts w:eastAsia="Times New Roman" w:cs="Times New Roman"/>
          <w:color w:val="000000"/>
          <w:szCs w:val="20"/>
          <w:lang w:val="en-US"/>
        </w:rPr>
        <w:instrText xml:space="preserve"> FORMCHECKBOX </w:instrText>
      </w:r>
      <w:r w:rsidR="002B4DDF">
        <w:rPr>
          <w:rFonts w:eastAsia="Times New Roman" w:cs="Times New Roman"/>
          <w:color w:val="000000"/>
          <w:szCs w:val="20"/>
          <w:lang w:val="en-US"/>
        </w:rPr>
      </w:r>
      <w:r w:rsidR="002B4DDF">
        <w:rPr>
          <w:rFonts w:eastAsia="Times New Roman" w:cs="Times New Roman"/>
          <w:color w:val="000000"/>
          <w:szCs w:val="20"/>
          <w:lang w:val="en-US"/>
        </w:rPr>
        <w:fldChar w:fldCharType="separate"/>
      </w:r>
      <w:r w:rsidR="002D5246" w:rsidRPr="00665914">
        <w:rPr>
          <w:rFonts w:eastAsia="Times New Roman" w:cs="Times New Roman"/>
          <w:color w:val="000000"/>
          <w:szCs w:val="20"/>
          <w:lang w:val="en-US"/>
        </w:rPr>
        <w:fldChar w:fldCharType="end"/>
      </w:r>
    </w:p>
    <w:p w14:paraId="701FCD02" w14:textId="77777777" w:rsidR="003254FE" w:rsidRDefault="003254FE">
      <w:pPr>
        <w:tabs>
          <w:tab w:val="clear" w:pos="1418"/>
        </w:tabs>
        <w:spacing w:line="276" w:lineRule="auto"/>
        <w:rPr>
          <w:rFonts w:eastAsia="Times New Roman" w:cs="Times New Roman"/>
          <w:color w:val="000000"/>
          <w:szCs w:val="20"/>
          <w:lang w:val="en-US"/>
        </w:rPr>
      </w:pPr>
      <w:r>
        <w:rPr>
          <w:rFonts w:eastAsia="Times New Roman" w:cs="Times New Roman"/>
          <w:color w:val="000000"/>
          <w:szCs w:val="20"/>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3176"/>
      </w:tblGrid>
      <w:tr w:rsidR="002D5246" w:rsidRPr="00CD73E2" w14:paraId="5C98A47C" w14:textId="77777777" w:rsidTr="00316027">
        <w:trPr>
          <w:jc w:val="center"/>
        </w:trPr>
        <w:tc>
          <w:tcPr>
            <w:tcW w:w="13176" w:type="dxa"/>
            <w:shd w:val="clear" w:color="auto" w:fill="EEF3F8"/>
            <w:vAlign w:val="center"/>
          </w:tcPr>
          <w:p w14:paraId="0F08B872" w14:textId="6CF1A2E4" w:rsidR="002D5246" w:rsidRPr="00DD44FE" w:rsidRDefault="00DD44FE" w:rsidP="00316027">
            <w:pPr>
              <w:spacing w:before="120" w:after="120"/>
              <w:jc w:val="center"/>
              <w:rPr>
                <w:rFonts w:eastAsia="Times New Roman" w:cs="Times New Roman"/>
                <w:b/>
                <w:bCs/>
                <w:sz w:val="22"/>
                <w:lang w:val="ru-RU"/>
              </w:rPr>
            </w:pPr>
            <w:proofErr w:type="spellStart"/>
            <w:r w:rsidRPr="00DD44FE">
              <w:rPr>
                <w:rFonts w:eastAsia="Times New Roman" w:cs="Times New Roman"/>
                <w:b/>
                <w:bCs/>
                <w:color w:val="000000"/>
                <w:sz w:val="22"/>
                <w:lang w:val="en-US"/>
              </w:rPr>
              <w:lastRenderedPageBreak/>
              <w:t>Предоставление</w:t>
            </w:r>
            <w:proofErr w:type="spellEnd"/>
            <w:r w:rsidRPr="00DD44FE">
              <w:rPr>
                <w:rFonts w:eastAsia="Times New Roman" w:cs="Times New Roman"/>
                <w:b/>
                <w:bCs/>
                <w:color w:val="000000"/>
                <w:sz w:val="22"/>
                <w:lang w:val="en-US"/>
              </w:rPr>
              <w:t xml:space="preserve"> и </w:t>
            </w:r>
            <w:proofErr w:type="spellStart"/>
            <w:r w:rsidRPr="00DD44FE">
              <w:rPr>
                <w:rFonts w:eastAsia="Times New Roman" w:cs="Times New Roman"/>
                <w:b/>
                <w:bCs/>
                <w:color w:val="000000"/>
                <w:sz w:val="22"/>
                <w:lang w:val="en-US"/>
              </w:rPr>
              <w:t>применение</w:t>
            </w:r>
            <w:proofErr w:type="spellEnd"/>
            <w:r w:rsidRPr="00DD44FE">
              <w:rPr>
                <w:rFonts w:eastAsia="Times New Roman" w:cs="Times New Roman"/>
                <w:b/>
                <w:bCs/>
                <w:color w:val="000000"/>
                <w:sz w:val="22"/>
                <w:lang w:val="en-US"/>
              </w:rPr>
              <w:t xml:space="preserve"> </w:t>
            </w:r>
            <w:proofErr w:type="spellStart"/>
            <w:r w:rsidRPr="00DD44FE">
              <w:rPr>
                <w:rFonts w:eastAsia="Times New Roman" w:cs="Times New Roman"/>
                <w:b/>
                <w:bCs/>
                <w:color w:val="000000"/>
                <w:sz w:val="22"/>
                <w:lang w:val="en-US"/>
              </w:rPr>
              <w:t>климатического</w:t>
            </w:r>
            <w:proofErr w:type="spellEnd"/>
            <w:r w:rsidRPr="00DD44FE">
              <w:rPr>
                <w:rFonts w:eastAsia="Times New Roman" w:cs="Times New Roman"/>
                <w:b/>
                <w:bCs/>
                <w:color w:val="000000"/>
                <w:sz w:val="22"/>
                <w:lang w:val="en-US"/>
              </w:rPr>
              <w:t xml:space="preserve"> </w:t>
            </w:r>
            <w:proofErr w:type="spellStart"/>
            <w:r w:rsidRPr="00DD44FE">
              <w:rPr>
                <w:rFonts w:eastAsia="Times New Roman" w:cs="Times New Roman"/>
                <w:b/>
                <w:bCs/>
                <w:color w:val="000000"/>
                <w:sz w:val="22"/>
                <w:lang w:val="en-US"/>
              </w:rPr>
              <w:t>обслуживания</w:t>
            </w:r>
            <w:proofErr w:type="spellEnd"/>
          </w:p>
        </w:tc>
      </w:tr>
    </w:tbl>
    <w:p w14:paraId="66EB164A" w14:textId="66C7735D" w:rsidR="002D5246" w:rsidRPr="00665914" w:rsidRDefault="002D5246" w:rsidP="003200B0">
      <w:pPr>
        <w:pStyle w:val="ListParagraph"/>
        <w:keepNext/>
        <w:keepLines/>
        <w:spacing w:before="240" w:after="240" w:line="240" w:lineRule="auto"/>
        <w:ind w:left="612" w:hanging="612"/>
        <w:contextualSpacing w:val="0"/>
        <w:rPr>
          <w:rFonts w:eastAsia="Times New Roman" w:cs="Times New Roman"/>
          <w:color w:val="000000"/>
          <w:szCs w:val="20"/>
          <w:lang w:val="en-US"/>
        </w:rPr>
      </w:pPr>
      <w:r w:rsidRPr="00395056">
        <w:rPr>
          <w:rFonts w:eastAsia="Times New Roman" w:cs="Times New Roman"/>
          <w:color w:val="000000"/>
          <w:szCs w:val="20"/>
          <w:lang w:val="en-US"/>
        </w:rPr>
        <w:t>10.</w:t>
      </w:r>
      <w:r w:rsidRPr="00395056">
        <w:rPr>
          <w:rFonts w:eastAsia="Times New Roman" w:cs="Times New Roman"/>
          <w:color w:val="000000"/>
          <w:szCs w:val="20"/>
          <w:lang w:val="en-US"/>
        </w:rPr>
        <w:tab/>
      </w:r>
      <w:proofErr w:type="spellStart"/>
      <w:r w:rsidR="00CB6668" w:rsidRPr="00CB6668">
        <w:rPr>
          <w:rFonts w:eastAsia="Times New Roman" w:cs="Times New Roman"/>
          <w:color w:val="000000"/>
          <w:szCs w:val="20"/>
          <w:lang w:val="en-US"/>
        </w:rPr>
        <w:t>Продукция</w:t>
      </w:r>
      <w:proofErr w:type="spellEnd"/>
      <w:r w:rsidR="00CB6668" w:rsidRPr="00CB6668">
        <w:rPr>
          <w:rFonts w:eastAsia="Times New Roman" w:cs="Times New Roman"/>
          <w:color w:val="000000"/>
          <w:szCs w:val="20"/>
          <w:lang w:val="en-US"/>
        </w:rPr>
        <w:t xml:space="preserve"> и </w:t>
      </w:r>
      <w:proofErr w:type="spellStart"/>
      <w:r w:rsidR="00CB6668" w:rsidRPr="00CB6668">
        <w:rPr>
          <w:rFonts w:eastAsia="Times New Roman" w:cs="Times New Roman"/>
          <w:color w:val="000000"/>
          <w:szCs w:val="20"/>
          <w:lang w:val="en-US"/>
        </w:rPr>
        <w:t>обслуживание</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для</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поддержки</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принятия</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решений</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существующие</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или</w:t>
      </w:r>
      <w:proofErr w:type="spellEnd"/>
      <w:r w:rsidR="00CB6668" w:rsidRPr="00CB6668">
        <w:rPr>
          <w:rFonts w:eastAsia="Times New Roman" w:cs="Times New Roman"/>
          <w:color w:val="000000"/>
          <w:szCs w:val="20"/>
          <w:lang w:val="en-US"/>
        </w:rPr>
        <w:t xml:space="preserve"> </w:t>
      </w:r>
      <w:proofErr w:type="spellStart"/>
      <w:r w:rsidR="00CB6668" w:rsidRPr="00CB6668">
        <w:rPr>
          <w:rFonts w:eastAsia="Times New Roman" w:cs="Times New Roman"/>
          <w:color w:val="000000"/>
          <w:szCs w:val="20"/>
          <w:lang w:val="en-US"/>
        </w:rPr>
        <w:t>усовершенствованные</w:t>
      </w:r>
      <w:proofErr w:type="spellEnd"/>
      <w:r w:rsidRPr="00665914">
        <w:rPr>
          <w:rFonts w:eastAsia="Times New Roman" w:cs="Times New Roman"/>
          <w:color w:val="000000"/>
          <w:szCs w:val="20"/>
          <w:lang w:val="en-US"/>
        </w:rPr>
        <w:t>)</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gridCol w:w="4823"/>
        <w:gridCol w:w="2980"/>
        <w:gridCol w:w="3111"/>
      </w:tblGrid>
      <w:tr w:rsidR="002D5246" w:rsidRPr="009C2858" w14:paraId="13CC05EE" w14:textId="77777777" w:rsidTr="00E97490">
        <w:trPr>
          <w:trHeight w:val="342"/>
          <w:tblHeader/>
          <w:jc w:val="center"/>
        </w:trPr>
        <w:tc>
          <w:tcPr>
            <w:tcW w:w="1290" w:type="pct"/>
            <w:shd w:val="clear" w:color="auto" w:fill="E5DFEC" w:themeFill="accent4" w:themeFillTint="33"/>
            <w:vAlign w:val="center"/>
          </w:tcPr>
          <w:p w14:paraId="63C30EA4" w14:textId="52137E08" w:rsidR="002D5246" w:rsidRPr="009C2858" w:rsidRDefault="006D6AF5" w:rsidP="00B13914">
            <w:pPr>
              <w:jc w:val="center"/>
              <w:rPr>
                <w:rFonts w:eastAsia="Times New Roman" w:cs="Times New Roman"/>
                <w:b/>
                <w:bCs/>
                <w:color w:val="000000"/>
                <w:sz w:val="19"/>
                <w:szCs w:val="19"/>
                <w:lang w:val="en-US"/>
              </w:rPr>
            </w:pPr>
            <w:r w:rsidRPr="009C2858">
              <w:rPr>
                <w:b/>
                <w:bCs/>
                <w:sz w:val="19"/>
                <w:szCs w:val="19"/>
                <w:lang w:val="ru-RU"/>
              </w:rPr>
              <w:t>БАЗОВЫЙ УРОВЕНЬ</w:t>
            </w:r>
          </w:p>
        </w:tc>
        <w:tc>
          <w:tcPr>
            <w:tcW w:w="1543" w:type="pct"/>
            <w:shd w:val="clear" w:color="auto" w:fill="E5DFEC" w:themeFill="accent4" w:themeFillTint="33"/>
            <w:vAlign w:val="center"/>
          </w:tcPr>
          <w:p w14:paraId="4D1589C9" w14:textId="2A59AE87" w:rsidR="002D5246" w:rsidRPr="009C2858" w:rsidRDefault="00F70576" w:rsidP="00B13914">
            <w:pPr>
              <w:jc w:val="center"/>
              <w:rPr>
                <w:rFonts w:eastAsia="Times New Roman" w:cs="Times New Roman"/>
                <w:b/>
                <w:bCs/>
                <w:color w:val="000000"/>
                <w:sz w:val="19"/>
                <w:szCs w:val="19"/>
                <w:lang w:val="en-US"/>
              </w:rPr>
            </w:pPr>
            <w:r w:rsidRPr="009C2858">
              <w:rPr>
                <w:b/>
                <w:bCs/>
                <w:sz w:val="19"/>
                <w:szCs w:val="19"/>
                <w:lang w:val="ru-RU"/>
              </w:rPr>
              <w:t>ОСНОВНОЙ УРОВЕНЬ</w:t>
            </w:r>
          </w:p>
        </w:tc>
        <w:tc>
          <w:tcPr>
            <w:tcW w:w="1061" w:type="pct"/>
            <w:shd w:val="clear" w:color="auto" w:fill="E5DFEC" w:themeFill="accent4" w:themeFillTint="33"/>
            <w:vAlign w:val="center"/>
          </w:tcPr>
          <w:p w14:paraId="4E53C68D" w14:textId="3012D69C" w:rsidR="002D5246" w:rsidRPr="009C2858" w:rsidRDefault="00CD4604" w:rsidP="00B13914">
            <w:pPr>
              <w:jc w:val="center"/>
              <w:rPr>
                <w:rFonts w:eastAsia="Times New Roman" w:cs="Times New Roman"/>
                <w:b/>
                <w:bCs/>
                <w:color w:val="000000"/>
                <w:sz w:val="19"/>
                <w:szCs w:val="19"/>
                <w:lang w:val="en-US"/>
              </w:rPr>
            </w:pPr>
            <w:r>
              <w:rPr>
                <w:b/>
                <w:bCs/>
                <w:sz w:val="19"/>
                <w:szCs w:val="19"/>
                <w:lang w:val="ru-RU"/>
              </w:rPr>
              <w:t>ПОЛНОФОРМАТНЫЙ</w:t>
            </w:r>
            <w:r w:rsidRPr="00FE77F0">
              <w:rPr>
                <w:b/>
                <w:bCs/>
                <w:sz w:val="19"/>
                <w:szCs w:val="19"/>
                <w:lang w:val="ru-RU"/>
              </w:rPr>
              <w:t xml:space="preserve"> </w:t>
            </w:r>
            <w:r w:rsidR="00C07624" w:rsidRPr="009C2858">
              <w:rPr>
                <w:b/>
                <w:bCs/>
                <w:sz w:val="19"/>
                <w:szCs w:val="19"/>
                <w:lang w:val="ru-RU"/>
              </w:rPr>
              <w:t>УРОВЕНЬ</w:t>
            </w:r>
          </w:p>
        </w:tc>
        <w:tc>
          <w:tcPr>
            <w:tcW w:w="1107" w:type="pct"/>
            <w:shd w:val="clear" w:color="auto" w:fill="E5DFEC" w:themeFill="accent4" w:themeFillTint="33"/>
            <w:vAlign w:val="center"/>
          </w:tcPr>
          <w:p w14:paraId="7EF4E397" w14:textId="33170D42" w:rsidR="002D5246" w:rsidRPr="009C2858" w:rsidRDefault="009C2858" w:rsidP="00B13914">
            <w:pPr>
              <w:jc w:val="center"/>
              <w:rPr>
                <w:rFonts w:eastAsia="Times New Roman" w:cs="Times New Roman"/>
                <w:b/>
                <w:bCs/>
                <w:color w:val="000000"/>
                <w:sz w:val="19"/>
                <w:szCs w:val="19"/>
                <w:lang w:val="en-US"/>
              </w:rPr>
            </w:pPr>
            <w:r w:rsidRPr="009C2858">
              <w:rPr>
                <w:b/>
                <w:bCs/>
                <w:sz w:val="19"/>
                <w:szCs w:val="19"/>
                <w:lang w:val="ru-RU"/>
              </w:rPr>
              <w:t>ПРОДВИНУТЫЙ УРОВЕНЬ</w:t>
            </w:r>
          </w:p>
        </w:tc>
      </w:tr>
      <w:tr w:rsidR="002D5246" w:rsidRPr="003D21A6" w14:paraId="52FEEF5A" w14:textId="77777777" w:rsidTr="00E97490">
        <w:trPr>
          <w:trHeight w:val="1290"/>
          <w:jc w:val="center"/>
        </w:trPr>
        <w:tc>
          <w:tcPr>
            <w:tcW w:w="1290" w:type="pct"/>
            <w:shd w:val="clear" w:color="auto" w:fill="auto"/>
            <w:hideMark/>
          </w:tcPr>
          <w:p w14:paraId="150C287F" w14:textId="33365FFD" w:rsidR="002D5246" w:rsidRPr="003D21A6" w:rsidRDefault="002D5246" w:rsidP="00112EC8">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C74185" w:rsidRPr="003D21A6">
              <w:rPr>
                <w:sz w:val="19"/>
                <w:szCs w:val="19"/>
                <w:lang w:val="ru-RU"/>
              </w:rPr>
              <w:t>Обслуживание в области данных (если не запрещено текущим мандатом и законодательством</w:t>
            </w:r>
            <w:r w:rsidRPr="003D21A6">
              <w:rPr>
                <w:rFonts w:eastAsia="Times New Roman" w:cs="Times New Roman"/>
                <w:color w:val="000000"/>
                <w:sz w:val="19"/>
                <w:szCs w:val="19"/>
                <w:lang w:val="en-US"/>
              </w:rPr>
              <w:t>):</w:t>
            </w:r>
            <w:r w:rsidR="001774C4" w:rsidRPr="003D21A6">
              <w:rPr>
                <w:rFonts w:eastAsia="Times New Roman" w:cs="Times New Roman"/>
                <w:color w:val="000000"/>
                <w:sz w:val="19"/>
                <w:szCs w:val="19"/>
                <w:lang w:val="en-US"/>
              </w:rPr>
              <w:t xml:space="preserve"> </w:t>
            </w:r>
          </w:p>
          <w:p w14:paraId="0E7A49FC" w14:textId="21D2D3CA" w:rsidR="002D5246" w:rsidRPr="003D21A6" w:rsidRDefault="0042489F" w:rsidP="001E00FB">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p>
          <w:p w14:paraId="047504B8" w14:textId="2D54A641" w:rsidR="002D5246" w:rsidRPr="003D21A6" w:rsidRDefault="002D5246" w:rsidP="00B83853">
            <w:pPr>
              <w:pStyle w:val="ListParagraph"/>
              <w:snapToGrid w:val="0"/>
              <w:spacing w:before="60" w:after="60" w:line="240" w:lineRule="auto"/>
              <w:ind w:left="125" w:right="-113"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0B16A8" w:rsidRPr="003D21A6">
              <w:rPr>
                <w:sz w:val="19"/>
                <w:szCs w:val="19"/>
                <w:lang w:val="ru-RU"/>
              </w:rPr>
              <w:t xml:space="preserve">Доступ к продукции дистанционного зондирования и </w:t>
            </w:r>
            <w:proofErr w:type="spellStart"/>
            <w:r w:rsidR="000B16A8" w:rsidRPr="003D21A6">
              <w:rPr>
                <w:sz w:val="19"/>
                <w:szCs w:val="19"/>
                <w:lang w:val="ru-RU"/>
              </w:rPr>
              <w:t>реанализа</w:t>
            </w:r>
            <w:proofErr w:type="spellEnd"/>
            <w:r w:rsidR="000B16A8" w:rsidRPr="003D21A6">
              <w:rPr>
                <w:sz w:val="19"/>
                <w:szCs w:val="19"/>
                <w:lang w:val="ru-RU"/>
              </w:rPr>
              <w:t xml:space="preserve"> (т. е. </w:t>
            </w:r>
            <w:proofErr w:type="spellStart"/>
            <w:r w:rsidR="000B16A8" w:rsidRPr="003D21A6">
              <w:rPr>
                <w:sz w:val="19"/>
                <w:szCs w:val="19"/>
                <w:lang w:val="ru-RU"/>
              </w:rPr>
              <w:t>ЕВМЕТКаст</w:t>
            </w:r>
            <w:proofErr w:type="spellEnd"/>
            <w:r w:rsidRPr="003D21A6">
              <w:rPr>
                <w:rFonts w:eastAsia="Times New Roman" w:cs="Times New Roman"/>
                <w:color w:val="000000"/>
                <w:sz w:val="19"/>
                <w:szCs w:val="19"/>
                <w:lang w:val="en-US"/>
              </w:rPr>
              <w:t xml:space="preserve">): </w:t>
            </w:r>
          </w:p>
          <w:p w14:paraId="1842B4DA" w14:textId="00EA92EB" w:rsidR="002D5246" w:rsidRPr="003D21A6" w:rsidRDefault="0042489F" w:rsidP="001E00FB">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5220D6E7" w14:textId="1B9B6DEF" w:rsidR="002D5246" w:rsidRPr="003D21A6" w:rsidRDefault="002D5246" w:rsidP="00732BF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DA248E" w:rsidRPr="003D21A6">
              <w:rPr>
                <w:sz w:val="19"/>
                <w:szCs w:val="19"/>
                <w:lang w:val="ru-RU"/>
              </w:rPr>
              <w:t>Продукция метеорологического прогнозирования</w:t>
            </w:r>
            <w:r w:rsidRPr="003D21A6">
              <w:rPr>
                <w:rFonts w:eastAsia="Times New Roman" w:cs="Times New Roman"/>
                <w:color w:val="000000"/>
                <w:sz w:val="19"/>
                <w:szCs w:val="19"/>
                <w:lang w:val="en-US"/>
              </w:rPr>
              <w:t xml:space="preserve">: </w:t>
            </w:r>
          </w:p>
          <w:p w14:paraId="50E12F3D" w14:textId="6CBAF554" w:rsidR="002D5246" w:rsidRPr="003D21A6" w:rsidRDefault="0042489F" w:rsidP="00732BF2">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4276D9ED" w14:textId="35951D81" w:rsidR="00D0185F" w:rsidRPr="00D0185F" w:rsidRDefault="002D5246" w:rsidP="00D0185F">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4D6208" w:rsidRPr="003D21A6">
              <w:rPr>
                <w:sz w:val="19"/>
                <w:szCs w:val="19"/>
                <w:lang w:val="ru-RU"/>
              </w:rPr>
              <w:t>Проведение основной климатической диагностики и климатического анализа (персонал должен обладать определенной квалификацией в области климатической статистики или уметь уверенно пользоваться статистическим программным обеспечением (например, системой управления базами климатических данных</w:t>
            </w:r>
            <w:r w:rsidRPr="003D21A6">
              <w:rPr>
                <w:rFonts w:eastAsia="Times New Roman" w:cs="Times New Roman"/>
                <w:color w:val="000000"/>
                <w:sz w:val="19"/>
                <w:szCs w:val="19"/>
                <w:lang w:val="en-US"/>
              </w:rPr>
              <w:t>)):</w:t>
            </w:r>
            <w:r w:rsidR="00D0185F">
              <w:rPr>
                <w:rFonts w:eastAsia="Times New Roman" w:cs="Times New Roman"/>
                <w:color w:val="000000"/>
                <w:sz w:val="19"/>
                <w:szCs w:val="19"/>
                <w:lang w:val="en-US"/>
              </w:rPr>
              <w:br/>
            </w:r>
            <w:r w:rsidR="0042489F" w:rsidRPr="003D21A6">
              <w:rPr>
                <w:rFonts w:eastAsia="Times New Roman" w:cs="Times New Roman"/>
                <w:color w:val="000000"/>
                <w:sz w:val="19"/>
                <w:szCs w:val="19"/>
                <w:lang w:val="en-US"/>
              </w:rPr>
              <w:t>ДА</w:t>
            </w:r>
            <w:r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Pr="003D21A6">
              <w:rPr>
                <w:rFonts w:eastAsia="Times New Roman" w:cs="Times New Roman"/>
                <w:color w:val="000000"/>
                <w:sz w:val="19"/>
                <w:szCs w:val="19"/>
                <w:lang w:val="en-US"/>
              </w:rPr>
              <w:fldChar w:fldCharType="end"/>
            </w:r>
            <w:r w:rsidRPr="003D21A6">
              <w:rPr>
                <w:rFonts w:eastAsia="Times New Roman" w:cs="Times New Roman"/>
                <w:color w:val="000000"/>
                <w:sz w:val="19"/>
                <w:szCs w:val="19"/>
                <w:lang w:val="en-US"/>
              </w:rPr>
              <w:t xml:space="preserve"> </w:t>
            </w:r>
            <w:r w:rsidR="0042489F" w:rsidRPr="003D21A6">
              <w:rPr>
                <w:rFonts w:eastAsia="Times New Roman" w:cs="Times New Roman"/>
                <w:color w:val="000000"/>
                <w:sz w:val="19"/>
                <w:szCs w:val="19"/>
                <w:lang w:val="en-US"/>
              </w:rPr>
              <w:t>НЕТ</w:t>
            </w:r>
            <w:r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Pr="003D21A6">
              <w:rPr>
                <w:rFonts w:eastAsia="Times New Roman" w:cs="Times New Roman"/>
                <w:color w:val="000000"/>
                <w:sz w:val="19"/>
                <w:szCs w:val="19"/>
                <w:lang w:val="en-US"/>
              </w:rPr>
              <w:fldChar w:fldCharType="end"/>
            </w:r>
            <w:r w:rsidRPr="003D21A6">
              <w:rPr>
                <w:rFonts w:eastAsia="Times New Roman" w:cs="Times New Roman"/>
                <w:color w:val="000000"/>
                <w:sz w:val="19"/>
                <w:szCs w:val="19"/>
                <w:lang w:val="en-US"/>
              </w:rPr>
              <w:t xml:space="preserve"> </w:t>
            </w:r>
          </w:p>
          <w:p w14:paraId="248996C0" w14:textId="5F1FFDD6" w:rsidR="002D5246" w:rsidRPr="003D21A6" w:rsidRDefault="002D5246" w:rsidP="00D0185F">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lastRenderedPageBreak/>
              <w:t></w:t>
            </w:r>
            <w:r w:rsidRPr="003D21A6">
              <w:rPr>
                <w:rFonts w:eastAsia="Times New Roman" w:cs="Times New Roman"/>
                <w:color w:val="000000"/>
                <w:sz w:val="19"/>
                <w:szCs w:val="19"/>
                <w:lang w:val="en-US"/>
              </w:rPr>
              <w:tab/>
            </w:r>
            <w:r w:rsidR="00DB0477" w:rsidRPr="003D21A6">
              <w:rPr>
                <w:sz w:val="19"/>
                <w:szCs w:val="19"/>
                <w:lang w:val="ru-RU"/>
              </w:rPr>
              <w:t xml:space="preserve">Основные статистические данные (графики, подсчеты и т. д.) об экстремальных явлениях, повторяемости, пространственных средних величинах температуры (макс., мин., среднее), осадках и, возможно, относительной влажности, </w:t>
            </w:r>
            <w:proofErr w:type="spellStart"/>
            <w:r w:rsidR="00DB0477" w:rsidRPr="003D21A6">
              <w:rPr>
                <w:sz w:val="19"/>
                <w:szCs w:val="19"/>
                <w:lang w:val="ru-RU"/>
              </w:rPr>
              <w:t>эвапотранспирации</w:t>
            </w:r>
            <w:proofErr w:type="spellEnd"/>
            <w:r w:rsidR="00DB0477" w:rsidRPr="003D21A6">
              <w:rPr>
                <w:sz w:val="19"/>
                <w:szCs w:val="19"/>
                <w:lang w:val="ru-RU"/>
              </w:rPr>
              <w:t>, количестве дней с грозами, продолжительности солнечного сияния, циклонах и т. д., а также климатических нормах</w:t>
            </w:r>
            <w:r w:rsidRPr="003D21A6">
              <w:rPr>
                <w:rFonts w:eastAsia="Times New Roman" w:cs="Times New Roman"/>
                <w:color w:val="000000"/>
                <w:sz w:val="19"/>
                <w:szCs w:val="19"/>
                <w:lang w:val="en-US"/>
              </w:rPr>
              <w:t xml:space="preserve">: </w:t>
            </w:r>
          </w:p>
          <w:p w14:paraId="4D690EFA" w14:textId="6466325D" w:rsidR="002D5246" w:rsidRPr="003D21A6"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527074BF" w14:textId="3B440027" w:rsidR="002D5246" w:rsidRPr="003D21A6" w:rsidRDefault="002D5246" w:rsidP="00A22516">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C26760" w:rsidRPr="003D21A6">
              <w:rPr>
                <w:sz w:val="19"/>
                <w:szCs w:val="19"/>
                <w:lang w:val="ru-RU"/>
              </w:rPr>
              <w:t>Регулярное проведение сессий НКОФ</w:t>
            </w:r>
            <w:r w:rsidRPr="003D21A6">
              <w:rPr>
                <w:rFonts w:eastAsia="Times New Roman" w:cs="Times New Roman"/>
                <w:color w:val="000000"/>
                <w:sz w:val="19"/>
                <w:szCs w:val="19"/>
                <w:lang w:val="en-US"/>
              </w:rPr>
              <w:t>:</w:t>
            </w:r>
          </w:p>
          <w:p w14:paraId="3F3B9AC1" w14:textId="04BA3D55" w:rsidR="002D5246" w:rsidRPr="003D21A6" w:rsidRDefault="0042489F" w:rsidP="00A22516">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6CACB002" w14:textId="1BE4DE01" w:rsidR="002D5246" w:rsidRPr="003D21A6" w:rsidRDefault="002D5246" w:rsidP="00CC2429">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DC0E7F" w:rsidRPr="003D21A6">
              <w:rPr>
                <w:sz w:val="19"/>
                <w:szCs w:val="19"/>
                <w:lang w:val="ru-RU"/>
              </w:rPr>
              <w:t>Осуществление программ подготовки климатических сообщений и распространение заблаговременных предупреждений</w:t>
            </w:r>
            <w:r w:rsidRPr="003D21A6">
              <w:rPr>
                <w:rFonts w:eastAsia="Times New Roman" w:cs="Times New Roman"/>
                <w:color w:val="000000"/>
                <w:sz w:val="19"/>
                <w:szCs w:val="19"/>
                <w:lang w:val="en-US"/>
              </w:rPr>
              <w:t xml:space="preserve">: </w:t>
            </w:r>
          </w:p>
          <w:p w14:paraId="37E92B06" w14:textId="7320FF62" w:rsidR="002D5246" w:rsidRPr="003D21A6" w:rsidRDefault="0042489F" w:rsidP="00D0185F">
            <w:pPr>
              <w:pStyle w:val="ListParagraph"/>
              <w:keepNext/>
              <w:keepLines/>
              <w:snapToGrid w:val="0"/>
              <w:spacing w:before="60" w:after="12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tc>
        <w:tc>
          <w:tcPr>
            <w:tcW w:w="1543" w:type="pct"/>
            <w:shd w:val="clear" w:color="auto" w:fill="auto"/>
            <w:hideMark/>
          </w:tcPr>
          <w:p w14:paraId="0724470C" w14:textId="21244832" w:rsidR="002D5246" w:rsidRPr="003D21A6" w:rsidRDefault="002D5246" w:rsidP="002F3352">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lastRenderedPageBreak/>
              <w:t></w:t>
            </w:r>
            <w:r w:rsidRPr="003D21A6">
              <w:rPr>
                <w:rFonts w:eastAsia="Times New Roman" w:cs="Times New Roman"/>
                <w:color w:val="000000"/>
                <w:sz w:val="19"/>
                <w:szCs w:val="19"/>
                <w:lang w:val="en-US"/>
              </w:rPr>
              <w:tab/>
            </w:r>
            <w:r w:rsidR="00E27DF9" w:rsidRPr="003D21A6">
              <w:rPr>
                <w:sz w:val="19"/>
                <w:szCs w:val="19"/>
                <w:lang w:val="ru-RU"/>
              </w:rPr>
              <w:t>Продукция климатического мониторинга</w:t>
            </w:r>
            <w:r w:rsidRPr="003D21A6">
              <w:rPr>
                <w:rFonts w:eastAsia="Times New Roman" w:cs="Times New Roman"/>
                <w:color w:val="000000"/>
                <w:sz w:val="19"/>
                <w:szCs w:val="19"/>
                <w:lang w:val="en-US"/>
              </w:rPr>
              <w:t xml:space="preserve">: </w:t>
            </w:r>
          </w:p>
          <w:p w14:paraId="15C63DE0" w14:textId="0EEA226B" w:rsidR="002D5246" w:rsidRPr="003D21A6" w:rsidRDefault="0042489F" w:rsidP="002F3352">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71407BC9" w14:textId="4B888312" w:rsidR="002D5246" w:rsidRPr="003D21A6"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1E03FB" w:rsidRPr="003D21A6">
              <w:rPr>
                <w:sz w:val="19"/>
                <w:szCs w:val="19"/>
                <w:lang w:val="ru-RU"/>
              </w:rPr>
              <w:t>Целенаправленное распространение климатической продукции по приоритетным секторам (т. е. основанной на данных; продукции регионального и национального климатического мониторинга, при наличии; сезонные ориентировочные прогнозы РКОФ и РКЦ</w:t>
            </w:r>
            <w:r w:rsidRPr="003D21A6">
              <w:rPr>
                <w:rFonts w:eastAsia="Times New Roman" w:cs="Times New Roman"/>
                <w:color w:val="000000"/>
                <w:sz w:val="19"/>
                <w:szCs w:val="19"/>
                <w:lang w:val="en-US"/>
              </w:rPr>
              <w:t xml:space="preserve">): </w:t>
            </w:r>
          </w:p>
          <w:p w14:paraId="51D9BDD0" w14:textId="28D9B510" w:rsidR="002D5246" w:rsidRPr="003D21A6" w:rsidRDefault="0042489F" w:rsidP="00197FED">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p>
          <w:p w14:paraId="2953AEB4" w14:textId="6C1C5665" w:rsidR="002D5246" w:rsidRPr="003D21A6"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CA4F98" w:rsidRPr="003D21A6">
              <w:rPr>
                <w:sz w:val="19"/>
                <w:szCs w:val="19"/>
                <w:lang w:val="ru-RU"/>
              </w:rPr>
              <w:t>Общие сезонные прогнозы</w:t>
            </w:r>
            <w:r w:rsidRPr="003D21A6">
              <w:rPr>
                <w:rFonts w:eastAsia="Times New Roman" w:cs="Times New Roman"/>
                <w:color w:val="000000"/>
                <w:sz w:val="19"/>
                <w:szCs w:val="19"/>
                <w:lang w:val="en-US"/>
              </w:rPr>
              <w:t xml:space="preserve">: </w:t>
            </w:r>
          </w:p>
          <w:p w14:paraId="0A61F693" w14:textId="0B1E3DE8" w:rsidR="002D5246" w:rsidRPr="003D21A6" w:rsidRDefault="0042489F" w:rsidP="00197FED">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6B3D2E4E" w14:textId="6F033464" w:rsidR="002D5246" w:rsidRPr="003D21A6" w:rsidRDefault="002D5246" w:rsidP="00E5004E">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BC0086" w:rsidRPr="003D21A6">
              <w:rPr>
                <w:sz w:val="19"/>
                <w:szCs w:val="19"/>
                <w:lang w:val="ru-RU"/>
              </w:rPr>
              <w:t>Обновление/совершенствование/разработка продукции и обслуживания на основе обратной связи и потребностей пользователей</w:t>
            </w:r>
            <w:r w:rsidRPr="003D21A6">
              <w:rPr>
                <w:rFonts w:eastAsia="Times New Roman" w:cs="Times New Roman"/>
                <w:color w:val="000000"/>
                <w:sz w:val="19"/>
                <w:szCs w:val="19"/>
                <w:lang w:val="en-US"/>
              </w:rPr>
              <w:t>:</w:t>
            </w:r>
          </w:p>
          <w:p w14:paraId="25265C6D" w14:textId="15973E25" w:rsidR="002D5246" w:rsidRPr="003D21A6" w:rsidRDefault="0042489F" w:rsidP="00B13914">
            <w:pPr>
              <w:pStyle w:val="ListParagraph"/>
              <w:keepNext/>
              <w:keepLines/>
              <w:snapToGrid w:val="0"/>
              <w:spacing w:after="12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tc>
        <w:tc>
          <w:tcPr>
            <w:tcW w:w="1061" w:type="pct"/>
            <w:shd w:val="clear" w:color="auto" w:fill="auto"/>
            <w:hideMark/>
          </w:tcPr>
          <w:p w14:paraId="4BB47F43" w14:textId="0C97086D"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proofErr w:type="spellStart"/>
            <w:r w:rsidR="00AF3D4F" w:rsidRPr="003D21A6">
              <w:rPr>
                <w:sz w:val="19"/>
                <w:szCs w:val="19"/>
                <w:lang w:val="ru-RU"/>
              </w:rPr>
              <w:t>Субсезонные</w:t>
            </w:r>
            <w:proofErr w:type="spellEnd"/>
            <w:r w:rsidR="00AF3D4F" w:rsidRPr="003D21A6">
              <w:rPr>
                <w:sz w:val="19"/>
                <w:szCs w:val="19"/>
                <w:lang w:val="ru-RU"/>
              </w:rPr>
              <w:t xml:space="preserve"> прогнозы</w:t>
            </w:r>
            <w:r w:rsidRPr="003D21A6">
              <w:rPr>
                <w:rFonts w:eastAsia="Times New Roman" w:cs="Times New Roman"/>
                <w:color w:val="000000"/>
                <w:sz w:val="19"/>
                <w:szCs w:val="19"/>
                <w:lang w:val="en-US"/>
              </w:rPr>
              <w:t xml:space="preserve">: </w:t>
            </w:r>
          </w:p>
          <w:p w14:paraId="668319FC" w14:textId="07DFF6A3"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4E88C0EC" w14:textId="0F9E4476"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3C4BFC" w:rsidRPr="003D21A6">
              <w:rPr>
                <w:sz w:val="19"/>
                <w:szCs w:val="19"/>
                <w:lang w:val="ru-RU"/>
              </w:rPr>
              <w:t>Адаптация продукции, полученной от РКЦ, а в некоторых случаях — от ГЦП, для национальных применений</w:t>
            </w:r>
            <w:r w:rsidRPr="003D21A6">
              <w:rPr>
                <w:rFonts w:eastAsia="Times New Roman" w:cs="Times New Roman"/>
                <w:color w:val="000000"/>
                <w:sz w:val="19"/>
                <w:szCs w:val="19"/>
                <w:lang w:val="en-US"/>
              </w:rPr>
              <w:t>:</w:t>
            </w:r>
          </w:p>
          <w:p w14:paraId="6F5DF88B" w14:textId="0C55B86A"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p>
          <w:p w14:paraId="0314F266" w14:textId="35668ED3"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C7098A" w:rsidRPr="003D21A6">
              <w:rPr>
                <w:sz w:val="19"/>
                <w:szCs w:val="19"/>
                <w:lang w:val="ru-RU"/>
              </w:rPr>
              <w:t>Индивидуально подготавливаемые сезонные прогнозы (для удовлетворения потребностей пользователей</w:t>
            </w:r>
            <w:r w:rsidRPr="003D21A6">
              <w:rPr>
                <w:rFonts w:eastAsia="Times New Roman" w:cs="Times New Roman"/>
                <w:color w:val="000000"/>
                <w:sz w:val="19"/>
                <w:szCs w:val="19"/>
                <w:lang w:val="en-US"/>
              </w:rPr>
              <w:t xml:space="preserve">): </w:t>
            </w:r>
          </w:p>
          <w:p w14:paraId="55A3D6F2" w14:textId="74F775C6"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tc>
        <w:tc>
          <w:tcPr>
            <w:tcW w:w="1107" w:type="pct"/>
            <w:shd w:val="clear" w:color="auto" w:fill="auto"/>
            <w:hideMark/>
          </w:tcPr>
          <w:p w14:paraId="0979DBFC" w14:textId="273C2311"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25228A" w:rsidRPr="003D21A6">
              <w:rPr>
                <w:sz w:val="19"/>
                <w:szCs w:val="19"/>
                <w:lang w:val="ru-RU"/>
              </w:rPr>
              <w:t>Перспективные оценки изменения климата</w:t>
            </w:r>
            <w:r w:rsidRPr="003D21A6">
              <w:rPr>
                <w:rFonts w:eastAsia="Times New Roman" w:cs="Times New Roman"/>
                <w:color w:val="000000"/>
                <w:sz w:val="19"/>
                <w:szCs w:val="19"/>
                <w:lang w:val="en-US"/>
              </w:rPr>
              <w:t xml:space="preserve">: </w:t>
            </w:r>
          </w:p>
          <w:p w14:paraId="22F90367" w14:textId="1FF777FF"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46044A61" w14:textId="2598C0FE"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C10CA9" w:rsidRPr="003D21A6">
              <w:rPr>
                <w:sz w:val="19"/>
                <w:szCs w:val="19"/>
                <w:lang w:val="ru-RU"/>
              </w:rPr>
              <w:t>Функция службы технической поддержки</w:t>
            </w:r>
            <w:r w:rsidRPr="003D21A6">
              <w:rPr>
                <w:rFonts w:eastAsia="Times New Roman" w:cs="Times New Roman"/>
                <w:color w:val="000000"/>
                <w:sz w:val="19"/>
                <w:szCs w:val="19"/>
                <w:lang w:val="en-US"/>
              </w:rPr>
              <w:t xml:space="preserve">: </w:t>
            </w:r>
          </w:p>
          <w:p w14:paraId="2DA63B6A" w14:textId="242B1067"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5D42129E" w14:textId="12203349"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6D7E22" w:rsidRPr="003D21A6">
              <w:rPr>
                <w:sz w:val="19"/>
                <w:szCs w:val="19"/>
                <w:lang w:val="ru-RU"/>
              </w:rPr>
              <w:t>Предоставление продукции, которую можно напрямую подключать к инструментам поддержки принятия решений, в том числе для разработки политики</w:t>
            </w:r>
            <w:r w:rsidRPr="003D21A6">
              <w:rPr>
                <w:rFonts w:eastAsia="Times New Roman" w:cs="Times New Roman"/>
                <w:color w:val="000000"/>
                <w:sz w:val="19"/>
                <w:szCs w:val="19"/>
                <w:lang w:val="en-US"/>
              </w:rPr>
              <w:t xml:space="preserve">: </w:t>
            </w:r>
          </w:p>
          <w:p w14:paraId="4AD131AE" w14:textId="44913027"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566BCAD5" w14:textId="316EB551"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BB3CAD" w:rsidRPr="003D21A6">
              <w:rPr>
                <w:sz w:val="19"/>
                <w:szCs w:val="19"/>
                <w:lang w:val="ru-RU"/>
              </w:rPr>
              <w:t>Диверсифицированные каналы связи, используемые для распространения климатической продукции (например, радио, социальные сети</w:t>
            </w:r>
            <w:r w:rsidRPr="003D21A6">
              <w:rPr>
                <w:rFonts w:eastAsia="Times New Roman" w:cs="Times New Roman"/>
                <w:color w:val="000000"/>
                <w:sz w:val="19"/>
                <w:szCs w:val="19"/>
                <w:lang w:val="en-US"/>
              </w:rPr>
              <w:t xml:space="preserve">): </w:t>
            </w:r>
          </w:p>
          <w:p w14:paraId="0051396E" w14:textId="0E816F17"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p w14:paraId="4714E197" w14:textId="0C117856" w:rsidR="002D5246" w:rsidRPr="003D21A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w:t>
            </w:r>
            <w:r w:rsidRPr="003D21A6">
              <w:rPr>
                <w:rFonts w:eastAsia="Times New Roman" w:cs="Times New Roman"/>
                <w:color w:val="000000"/>
                <w:sz w:val="19"/>
                <w:szCs w:val="19"/>
                <w:lang w:val="en-US"/>
              </w:rPr>
              <w:tab/>
            </w:r>
            <w:r w:rsidR="003D21A6" w:rsidRPr="003D21A6">
              <w:rPr>
                <w:sz w:val="19"/>
                <w:szCs w:val="19"/>
                <w:lang w:val="ru-RU"/>
              </w:rPr>
              <w:t>Предоставление продукции, относящей к соседним или другим странам</w:t>
            </w:r>
            <w:r w:rsidRPr="003D21A6">
              <w:rPr>
                <w:rFonts w:eastAsia="Times New Roman" w:cs="Times New Roman"/>
                <w:color w:val="000000"/>
                <w:sz w:val="19"/>
                <w:szCs w:val="19"/>
                <w:lang w:val="en-US"/>
              </w:rPr>
              <w:t xml:space="preserve">: </w:t>
            </w:r>
          </w:p>
          <w:p w14:paraId="071F3347" w14:textId="1A91043E" w:rsidR="002D5246" w:rsidRPr="003D21A6" w:rsidRDefault="0042489F" w:rsidP="001A18C7">
            <w:pPr>
              <w:pStyle w:val="ListParagraph"/>
              <w:snapToGrid w:val="0"/>
              <w:spacing w:before="60" w:after="60" w:line="240" w:lineRule="auto"/>
              <w:ind w:left="215"/>
              <w:contextualSpacing w:val="0"/>
              <w:rPr>
                <w:rFonts w:eastAsia="Times New Roman" w:cs="Times New Roman"/>
                <w:color w:val="000000"/>
                <w:sz w:val="19"/>
                <w:szCs w:val="19"/>
                <w:lang w:val="en-US"/>
              </w:rPr>
            </w:pPr>
            <w:r w:rsidRPr="003D21A6">
              <w:rPr>
                <w:rFonts w:eastAsia="Times New Roman" w:cs="Times New Roman"/>
                <w:color w:val="000000"/>
                <w:sz w:val="19"/>
                <w:szCs w:val="19"/>
                <w:lang w:val="en-US"/>
              </w:rPr>
              <w:t>ДА</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r w:rsidR="002D5246" w:rsidRPr="003D21A6">
              <w:rPr>
                <w:rFonts w:eastAsia="Times New Roman" w:cs="Times New Roman"/>
                <w:color w:val="000000"/>
                <w:sz w:val="19"/>
                <w:szCs w:val="19"/>
                <w:lang w:val="en-US"/>
              </w:rPr>
              <w:t xml:space="preserve"> </w:t>
            </w:r>
            <w:r w:rsidRPr="003D21A6">
              <w:rPr>
                <w:rFonts w:eastAsia="Times New Roman" w:cs="Times New Roman"/>
                <w:color w:val="000000"/>
                <w:sz w:val="19"/>
                <w:szCs w:val="19"/>
                <w:lang w:val="en-US"/>
              </w:rPr>
              <w:t>НЕТ</w:t>
            </w:r>
            <w:r w:rsidR="002D5246" w:rsidRPr="003D21A6">
              <w:rPr>
                <w:rFonts w:eastAsia="Times New Roman" w:cs="Times New Roman"/>
                <w:color w:val="000000"/>
                <w:sz w:val="19"/>
                <w:szCs w:val="19"/>
                <w:lang w:val="en-US"/>
              </w:rPr>
              <w:t xml:space="preserve"> </w:t>
            </w:r>
            <w:r w:rsidR="002D5246" w:rsidRPr="003D21A6">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3D21A6">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3D21A6">
              <w:rPr>
                <w:rFonts w:eastAsia="Times New Roman" w:cs="Times New Roman"/>
                <w:color w:val="000000"/>
                <w:sz w:val="19"/>
                <w:szCs w:val="19"/>
                <w:lang w:val="en-US"/>
              </w:rPr>
              <w:fldChar w:fldCharType="end"/>
            </w:r>
          </w:p>
        </w:tc>
      </w:tr>
    </w:tbl>
    <w:p w14:paraId="19313141" w14:textId="77777777" w:rsidR="00A6186B" w:rsidRDefault="00A6186B" w:rsidP="002D5246">
      <w:pPr>
        <w:rPr>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3176"/>
      </w:tblGrid>
      <w:tr w:rsidR="002D5246" w:rsidRPr="00665914" w14:paraId="71A3E92D" w14:textId="77777777" w:rsidTr="00316027">
        <w:trPr>
          <w:jc w:val="center"/>
        </w:trPr>
        <w:tc>
          <w:tcPr>
            <w:tcW w:w="13176" w:type="dxa"/>
            <w:shd w:val="clear" w:color="auto" w:fill="EEF3F8"/>
            <w:vAlign w:val="center"/>
          </w:tcPr>
          <w:p w14:paraId="0F3B5120" w14:textId="79B2A4FC" w:rsidR="002D5246" w:rsidRPr="00C077CA" w:rsidRDefault="008305AE" w:rsidP="00D0185F">
            <w:pPr>
              <w:keepNext/>
              <w:keepLines/>
              <w:spacing w:before="120" w:after="120"/>
              <w:jc w:val="center"/>
              <w:rPr>
                <w:rFonts w:eastAsia="Times New Roman" w:cs="Times New Roman"/>
                <w:b/>
                <w:bCs/>
                <w:color w:val="000000"/>
                <w:sz w:val="22"/>
                <w:lang w:val="en-US"/>
              </w:rPr>
            </w:pPr>
            <w:proofErr w:type="spellStart"/>
            <w:r w:rsidRPr="008305AE">
              <w:rPr>
                <w:rFonts w:eastAsia="Times New Roman" w:cs="Times New Roman"/>
                <w:b/>
                <w:bCs/>
                <w:color w:val="000000"/>
                <w:sz w:val="22"/>
                <w:lang w:val="en-US"/>
              </w:rPr>
              <w:lastRenderedPageBreak/>
              <w:t>Мониторинг</w:t>
            </w:r>
            <w:proofErr w:type="spellEnd"/>
            <w:r w:rsidRPr="008305AE">
              <w:rPr>
                <w:rFonts w:eastAsia="Times New Roman" w:cs="Times New Roman"/>
                <w:b/>
                <w:bCs/>
                <w:color w:val="000000"/>
                <w:sz w:val="22"/>
                <w:lang w:val="en-US"/>
              </w:rPr>
              <w:t xml:space="preserve"> и </w:t>
            </w:r>
            <w:proofErr w:type="spellStart"/>
            <w:r w:rsidRPr="008305AE">
              <w:rPr>
                <w:rFonts w:eastAsia="Times New Roman" w:cs="Times New Roman"/>
                <w:b/>
                <w:bCs/>
                <w:color w:val="000000"/>
                <w:sz w:val="22"/>
                <w:lang w:val="en-US"/>
              </w:rPr>
              <w:t>оценка</w:t>
            </w:r>
            <w:proofErr w:type="spellEnd"/>
          </w:p>
        </w:tc>
      </w:tr>
    </w:tbl>
    <w:p w14:paraId="38355829" w14:textId="7773038A" w:rsidR="002D5246" w:rsidRPr="00665914" w:rsidRDefault="002D5246" w:rsidP="00D0185F">
      <w:pPr>
        <w:pStyle w:val="ListParagraph"/>
        <w:keepNext/>
        <w:keepLines/>
        <w:spacing w:before="120" w:after="120" w:line="240" w:lineRule="auto"/>
        <w:ind w:left="612" w:hanging="612"/>
        <w:contextualSpacing w:val="0"/>
        <w:rPr>
          <w:rFonts w:eastAsia="Times New Roman" w:cs="Times New Roman"/>
          <w:color w:val="000000"/>
          <w:szCs w:val="20"/>
          <w:lang w:val="en-US"/>
        </w:rPr>
      </w:pPr>
      <w:r w:rsidRPr="004C2570">
        <w:rPr>
          <w:rFonts w:eastAsia="Times New Roman" w:cs="Times New Roman"/>
          <w:color w:val="000000"/>
          <w:szCs w:val="20"/>
          <w:lang w:val="en-US"/>
        </w:rPr>
        <w:t>11.</w:t>
      </w:r>
      <w:r w:rsidRPr="004C2570">
        <w:rPr>
          <w:rFonts w:eastAsia="Times New Roman" w:cs="Times New Roman"/>
          <w:color w:val="000000"/>
          <w:szCs w:val="20"/>
          <w:lang w:val="en-US"/>
        </w:rPr>
        <w:tab/>
      </w:r>
      <w:r w:rsidR="00C80EDC">
        <w:rPr>
          <w:lang w:val="ru-RU"/>
        </w:rPr>
        <w:t>Мониторинг выгод, проистекающих из климатического обслуживания</w:t>
      </w:r>
      <w:r w:rsidRPr="00665914">
        <w:rPr>
          <w:rFonts w:eastAsia="Times New Roman" w:cs="Times New Roman"/>
          <w:color w:val="000000"/>
          <w:szCs w:val="20"/>
          <w:lang w:val="en-US"/>
        </w:rPr>
        <w:t>:</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2D5246" w:rsidRPr="00665914" w14:paraId="79337BC7" w14:textId="77777777" w:rsidTr="00316027">
        <w:trPr>
          <w:trHeight w:val="372"/>
          <w:jc w:val="center"/>
        </w:trPr>
        <w:tc>
          <w:tcPr>
            <w:tcW w:w="4815" w:type="dxa"/>
            <w:shd w:val="clear" w:color="auto" w:fill="E5DFEC" w:themeFill="accent4" w:themeFillTint="33"/>
            <w:vAlign w:val="center"/>
          </w:tcPr>
          <w:p w14:paraId="7183FDA0" w14:textId="23F2EA7F" w:rsidR="002D5246" w:rsidRPr="00665914" w:rsidRDefault="00C80EDC" w:rsidP="00D0185F">
            <w:pPr>
              <w:keepNext/>
              <w:keepLines/>
              <w:snapToGrid w:val="0"/>
              <w:spacing w:before="120" w:after="120"/>
              <w:jc w:val="center"/>
              <w:rPr>
                <w:rFonts w:eastAsia="Times New Roman" w:cs="Times New Roman"/>
                <w:b/>
                <w:bCs/>
                <w:color w:val="000000"/>
                <w:sz w:val="18"/>
                <w:szCs w:val="18"/>
                <w:lang w:val="en-US"/>
              </w:rPr>
            </w:pPr>
            <w:r w:rsidRPr="009C2858">
              <w:rPr>
                <w:b/>
                <w:bCs/>
                <w:sz w:val="19"/>
                <w:szCs w:val="19"/>
                <w:lang w:val="ru-RU"/>
              </w:rPr>
              <w:t>БАЗОВЫЙ УРОВЕНЬ</w:t>
            </w:r>
          </w:p>
        </w:tc>
        <w:tc>
          <w:tcPr>
            <w:tcW w:w="3402" w:type="dxa"/>
            <w:shd w:val="clear" w:color="auto" w:fill="E5DFEC" w:themeFill="accent4" w:themeFillTint="33"/>
            <w:vAlign w:val="center"/>
          </w:tcPr>
          <w:p w14:paraId="6FA5D011" w14:textId="63BABDC4" w:rsidR="002D5246" w:rsidRPr="00665914" w:rsidRDefault="00C80EDC" w:rsidP="00D0185F">
            <w:pPr>
              <w:keepNext/>
              <w:keepLines/>
              <w:snapToGrid w:val="0"/>
              <w:spacing w:before="120" w:after="120"/>
              <w:jc w:val="center"/>
              <w:rPr>
                <w:rFonts w:eastAsia="Times New Roman" w:cs="Times New Roman"/>
                <w:b/>
                <w:bCs/>
                <w:color w:val="000000"/>
                <w:sz w:val="18"/>
                <w:szCs w:val="18"/>
                <w:lang w:val="en-US"/>
              </w:rPr>
            </w:pPr>
            <w:r w:rsidRPr="009C2858">
              <w:rPr>
                <w:b/>
                <w:bCs/>
                <w:sz w:val="19"/>
                <w:szCs w:val="19"/>
                <w:lang w:val="ru-RU"/>
              </w:rPr>
              <w:t>ОСНОВНОЙ УРОВЕНЬ</w:t>
            </w:r>
          </w:p>
        </w:tc>
        <w:tc>
          <w:tcPr>
            <w:tcW w:w="3162" w:type="dxa"/>
            <w:shd w:val="clear" w:color="auto" w:fill="E5DFEC" w:themeFill="accent4" w:themeFillTint="33"/>
            <w:vAlign w:val="center"/>
          </w:tcPr>
          <w:p w14:paraId="472C2093" w14:textId="28996C2B" w:rsidR="002D5246" w:rsidRPr="00665914" w:rsidRDefault="00CD4604" w:rsidP="00D0185F">
            <w:pPr>
              <w:keepNext/>
              <w:keepLines/>
              <w:snapToGrid w:val="0"/>
              <w:spacing w:before="120" w:after="120"/>
              <w:jc w:val="center"/>
              <w:rPr>
                <w:rFonts w:eastAsia="Times New Roman" w:cs="Times New Roman"/>
                <w:b/>
                <w:bCs/>
                <w:color w:val="000000"/>
                <w:sz w:val="18"/>
                <w:szCs w:val="18"/>
                <w:lang w:val="en-US"/>
              </w:rPr>
            </w:pPr>
            <w:r>
              <w:rPr>
                <w:b/>
                <w:bCs/>
                <w:sz w:val="19"/>
                <w:szCs w:val="19"/>
                <w:lang w:val="ru-RU"/>
              </w:rPr>
              <w:t>ПОЛНОФОРМАТНЫЙ</w:t>
            </w:r>
            <w:r w:rsidRPr="00FE77F0">
              <w:rPr>
                <w:b/>
                <w:bCs/>
                <w:sz w:val="19"/>
                <w:szCs w:val="19"/>
                <w:lang w:val="ru-RU"/>
              </w:rPr>
              <w:t xml:space="preserve"> </w:t>
            </w:r>
            <w:r w:rsidR="00C80EDC" w:rsidRPr="009C2858">
              <w:rPr>
                <w:b/>
                <w:bCs/>
                <w:sz w:val="19"/>
                <w:szCs w:val="19"/>
                <w:lang w:val="ru-RU"/>
              </w:rPr>
              <w:t>УРОВЕНЬ</w:t>
            </w:r>
          </w:p>
        </w:tc>
        <w:tc>
          <w:tcPr>
            <w:tcW w:w="3441" w:type="dxa"/>
            <w:shd w:val="clear" w:color="auto" w:fill="E5DFEC" w:themeFill="accent4" w:themeFillTint="33"/>
            <w:vAlign w:val="center"/>
          </w:tcPr>
          <w:p w14:paraId="02EA7FBF" w14:textId="2F8A4F4E" w:rsidR="002D5246" w:rsidRPr="00665914" w:rsidRDefault="00C80EDC" w:rsidP="00D0185F">
            <w:pPr>
              <w:keepNext/>
              <w:keepLines/>
              <w:snapToGrid w:val="0"/>
              <w:spacing w:before="120" w:after="120"/>
              <w:jc w:val="center"/>
              <w:rPr>
                <w:rFonts w:eastAsia="Times New Roman" w:cs="Times New Roman"/>
                <w:b/>
                <w:bCs/>
                <w:color w:val="000000"/>
                <w:sz w:val="18"/>
                <w:szCs w:val="18"/>
                <w:lang w:val="en-US"/>
              </w:rPr>
            </w:pPr>
            <w:r w:rsidRPr="009C2858">
              <w:rPr>
                <w:b/>
                <w:bCs/>
                <w:sz w:val="19"/>
                <w:szCs w:val="19"/>
                <w:lang w:val="ru-RU"/>
              </w:rPr>
              <w:t>ПРОДВИНУТЫЙ УРОВЕНЬ</w:t>
            </w:r>
          </w:p>
        </w:tc>
      </w:tr>
      <w:tr w:rsidR="002D5246" w:rsidRPr="001F30B0" w14:paraId="5E24057E" w14:textId="77777777" w:rsidTr="00316027">
        <w:trPr>
          <w:trHeight w:val="456"/>
          <w:jc w:val="center"/>
        </w:trPr>
        <w:tc>
          <w:tcPr>
            <w:tcW w:w="4815" w:type="dxa"/>
            <w:shd w:val="clear" w:color="auto" w:fill="auto"/>
          </w:tcPr>
          <w:p w14:paraId="472086BE" w14:textId="205903B6" w:rsidR="002D5246" w:rsidRPr="001F30B0" w:rsidRDefault="002D5246" w:rsidP="00D0185F">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3A7B3B" w:rsidRPr="001F30B0">
              <w:rPr>
                <w:sz w:val="19"/>
                <w:szCs w:val="19"/>
                <w:lang w:val="ru-RU"/>
              </w:rPr>
              <w:t>Выявление чувствительных к климату конечных результатов по отраслям пользователей, а также связанных с ними переменных для их измерения, т. е. потери в результате бедствий, урожайность сельскохозяйственных культур, гидроэлектроэнергия</w:t>
            </w:r>
            <w:r w:rsidRPr="001F30B0">
              <w:rPr>
                <w:rFonts w:eastAsia="Times New Roman" w:cs="Times New Roman"/>
                <w:color w:val="000000"/>
                <w:sz w:val="19"/>
                <w:szCs w:val="19"/>
                <w:lang w:val="en-US"/>
              </w:rPr>
              <w:t xml:space="preserve">: </w:t>
            </w:r>
          </w:p>
          <w:p w14:paraId="45DE04C2" w14:textId="1DB0BA1F"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p w14:paraId="7169693B" w14:textId="359A8604" w:rsidR="002D5246"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6878D9" w:rsidRPr="001F30B0">
              <w:rPr>
                <w:sz w:val="19"/>
                <w:szCs w:val="19"/>
                <w:lang w:val="ru-RU"/>
              </w:rPr>
              <w:t>Выявление источников этой информации</w:t>
            </w:r>
            <w:r w:rsidRPr="001F30B0">
              <w:rPr>
                <w:rFonts w:eastAsia="Times New Roman" w:cs="Times New Roman"/>
                <w:color w:val="000000"/>
                <w:sz w:val="19"/>
                <w:szCs w:val="19"/>
                <w:lang w:val="en-US"/>
              </w:rPr>
              <w:t>:</w:t>
            </w:r>
          </w:p>
          <w:p w14:paraId="73F6E5B4" w14:textId="169F3809"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tc>
        <w:tc>
          <w:tcPr>
            <w:tcW w:w="3402" w:type="dxa"/>
            <w:shd w:val="clear" w:color="auto" w:fill="auto"/>
          </w:tcPr>
          <w:p w14:paraId="61D73289" w14:textId="0BF82533" w:rsidR="002D5246"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3700F5" w:rsidRPr="001F30B0">
              <w:rPr>
                <w:sz w:val="19"/>
                <w:szCs w:val="19"/>
                <w:lang w:val="ru-RU"/>
              </w:rPr>
              <w:t>Создание систем постоянного мониторинга для документирования конечных результатов пользователей</w:t>
            </w:r>
            <w:r w:rsidRPr="001F30B0">
              <w:rPr>
                <w:rFonts w:eastAsia="Times New Roman" w:cs="Times New Roman"/>
                <w:color w:val="000000"/>
                <w:sz w:val="19"/>
                <w:szCs w:val="19"/>
                <w:lang w:val="en-US"/>
              </w:rPr>
              <w:t>:</w:t>
            </w:r>
          </w:p>
          <w:p w14:paraId="17BA8D42" w14:textId="1F74A1E2"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p w14:paraId="6AC9EE7F" w14:textId="3F6B1A7F" w:rsidR="002D5246"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8D3FDD" w:rsidRPr="001F30B0">
              <w:rPr>
                <w:sz w:val="19"/>
                <w:szCs w:val="19"/>
                <w:lang w:val="ru-RU"/>
              </w:rPr>
              <w:t>Установка базовых параметров секторальных конечных результатов для непрерывной оценки климатического обслуживания</w:t>
            </w:r>
            <w:r w:rsidRPr="001F30B0">
              <w:rPr>
                <w:rFonts w:eastAsia="Times New Roman" w:cs="Times New Roman"/>
                <w:color w:val="000000"/>
                <w:sz w:val="19"/>
                <w:szCs w:val="19"/>
                <w:lang w:val="en-US"/>
              </w:rPr>
              <w:t xml:space="preserve">: </w:t>
            </w:r>
          </w:p>
          <w:p w14:paraId="5FCF6FF4" w14:textId="55756239"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tc>
        <w:tc>
          <w:tcPr>
            <w:tcW w:w="3162" w:type="dxa"/>
            <w:shd w:val="clear" w:color="auto" w:fill="auto"/>
          </w:tcPr>
          <w:p w14:paraId="3406BA2F" w14:textId="4501C949" w:rsidR="00760429"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9E1BF4" w:rsidRPr="001F30B0">
              <w:rPr>
                <w:sz w:val="19"/>
                <w:szCs w:val="19"/>
                <w:lang w:val="ru-RU"/>
              </w:rPr>
              <w:t>Социально-экономический анализ затрат-выгод климатического обслуживания, проводимый совместно с пользователями</w:t>
            </w:r>
            <w:r w:rsidRPr="001F30B0">
              <w:rPr>
                <w:rFonts w:eastAsia="Times New Roman" w:cs="Times New Roman"/>
                <w:color w:val="000000"/>
                <w:sz w:val="19"/>
                <w:szCs w:val="19"/>
                <w:lang w:val="en-US"/>
              </w:rPr>
              <w:t>:</w:t>
            </w:r>
          </w:p>
          <w:p w14:paraId="01216F0D" w14:textId="395CA2F9"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tc>
        <w:tc>
          <w:tcPr>
            <w:tcW w:w="3441" w:type="dxa"/>
            <w:shd w:val="clear" w:color="auto" w:fill="auto"/>
          </w:tcPr>
          <w:p w14:paraId="7AADEE41" w14:textId="77EF2BFD" w:rsidR="002D5246"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F90AED" w:rsidRPr="001F30B0">
              <w:rPr>
                <w:sz w:val="19"/>
                <w:szCs w:val="19"/>
                <w:lang w:val="ru-RU"/>
              </w:rPr>
              <w:t>Инвестиционные планы для чувствительных к климату секторов, основанные на результатах социально-экономического анализа затрат-выгод климатического обслуживания</w:t>
            </w:r>
            <w:r w:rsidRPr="001F30B0">
              <w:rPr>
                <w:rFonts w:eastAsia="Times New Roman" w:cs="Times New Roman"/>
                <w:color w:val="000000"/>
                <w:sz w:val="19"/>
                <w:szCs w:val="19"/>
                <w:lang w:val="en-US"/>
              </w:rPr>
              <w:t xml:space="preserve">: </w:t>
            </w:r>
          </w:p>
          <w:p w14:paraId="7D9A3E14" w14:textId="1ED4CD75"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p w14:paraId="214C846C" w14:textId="1635DFF2" w:rsidR="002D5246" w:rsidRPr="001F30B0" w:rsidRDefault="002D5246" w:rsidP="00D0185F">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w:t>
            </w:r>
            <w:r w:rsidRPr="001F30B0">
              <w:rPr>
                <w:rFonts w:eastAsia="Times New Roman" w:cs="Times New Roman"/>
                <w:color w:val="000000"/>
                <w:sz w:val="19"/>
                <w:szCs w:val="19"/>
                <w:lang w:val="en-US"/>
              </w:rPr>
              <w:tab/>
            </w:r>
            <w:r w:rsidR="001F30B0" w:rsidRPr="001F30B0">
              <w:rPr>
                <w:sz w:val="19"/>
                <w:szCs w:val="19"/>
                <w:lang w:val="ru-RU"/>
              </w:rPr>
              <w:t>Политические меры реагирования, являющиеся конечным результатом социально-экономического анализа затрат-выгод климатического обслуживания</w:t>
            </w:r>
            <w:r w:rsidRPr="001F30B0">
              <w:rPr>
                <w:rFonts w:eastAsia="Times New Roman" w:cs="Times New Roman"/>
                <w:color w:val="000000"/>
                <w:sz w:val="19"/>
                <w:szCs w:val="19"/>
                <w:lang w:val="en-US"/>
              </w:rPr>
              <w:t xml:space="preserve">: </w:t>
            </w:r>
          </w:p>
          <w:p w14:paraId="0F80E028" w14:textId="52C92FF3" w:rsidR="002D5246" w:rsidRPr="001F30B0" w:rsidRDefault="0042489F" w:rsidP="00D0185F">
            <w:pPr>
              <w:pStyle w:val="ListParagraph"/>
              <w:keepNext/>
              <w:keepLines/>
              <w:snapToGrid w:val="0"/>
              <w:spacing w:before="60" w:after="60" w:line="240" w:lineRule="auto"/>
              <w:ind w:left="215"/>
              <w:contextualSpacing w:val="0"/>
              <w:rPr>
                <w:rFonts w:eastAsia="Times New Roman" w:cs="Times New Roman"/>
                <w:color w:val="000000"/>
                <w:sz w:val="19"/>
                <w:szCs w:val="19"/>
                <w:lang w:val="en-US"/>
              </w:rPr>
            </w:pPr>
            <w:r w:rsidRPr="001F30B0">
              <w:rPr>
                <w:rFonts w:eastAsia="Times New Roman" w:cs="Times New Roman"/>
                <w:color w:val="000000"/>
                <w:sz w:val="19"/>
                <w:szCs w:val="19"/>
                <w:lang w:val="en-US"/>
              </w:rPr>
              <w:t>ДА</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r w:rsidR="002D5246" w:rsidRPr="001F30B0">
              <w:rPr>
                <w:rFonts w:eastAsia="Times New Roman" w:cs="Times New Roman"/>
                <w:color w:val="000000"/>
                <w:sz w:val="19"/>
                <w:szCs w:val="19"/>
                <w:lang w:val="en-US"/>
              </w:rPr>
              <w:t xml:space="preserve"> </w:t>
            </w:r>
            <w:r w:rsidRPr="001F30B0">
              <w:rPr>
                <w:rFonts w:eastAsia="Times New Roman" w:cs="Times New Roman"/>
                <w:color w:val="000000"/>
                <w:sz w:val="19"/>
                <w:szCs w:val="19"/>
                <w:lang w:val="en-US"/>
              </w:rPr>
              <w:t>НЕТ</w:t>
            </w:r>
            <w:r w:rsidR="002D5246" w:rsidRPr="001F30B0">
              <w:rPr>
                <w:rFonts w:eastAsia="Times New Roman" w:cs="Times New Roman"/>
                <w:color w:val="000000"/>
                <w:sz w:val="19"/>
                <w:szCs w:val="19"/>
                <w:lang w:val="en-US"/>
              </w:rPr>
              <w:t xml:space="preserve"> </w:t>
            </w:r>
            <w:r w:rsidR="002D5246" w:rsidRPr="001F30B0">
              <w:rPr>
                <w:rFonts w:eastAsia="Times New Roman" w:cs="Times New Roman"/>
                <w:color w:val="000000"/>
                <w:sz w:val="19"/>
                <w:szCs w:val="19"/>
                <w:lang w:val="en-US"/>
              </w:rPr>
              <w:fldChar w:fldCharType="begin">
                <w:ffData>
                  <w:name w:val=""/>
                  <w:enabled/>
                  <w:calcOnExit w:val="0"/>
                  <w:checkBox>
                    <w:sizeAuto/>
                    <w:default w:val="0"/>
                  </w:checkBox>
                </w:ffData>
              </w:fldChar>
            </w:r>
            <w:r w:rsidR="002D5246" w:rsidRPr="001F30B0">
              <w:rPr>
                <w:rFonts w:eastAsia="Times New Roman" w:cs="Times New Roman"/>
                <w:color w:val="000000"/>
                <w:sz w:val="19"/>
                <w:szCs w:val="19"/>
                <w:lang w:val="en-US"/>
              </w:rPr>
              <w:instrText xml:space="preserve"> FORMCHECKBOX </w:instrText>
            </w:r>
            <w:r w:rsidR="002B4DDF">
              <w:rPr>
                <w:rFonts w:eastAsia="Times New Roman" w:cs="Times New Roman"/>
                <w:color w:val="000000"/>
                <w:sz w:val="19"/>
                <w:szCs w:val="19"/>
                <w:lang w:val="en-US"/>
              </w:rPr>
            </w:r>
            <w:r w:rsidR="002B4DDF">
              <w:rPr>
                <w:rFonts w:eastAsia="Times New Roman" w:cs="Times New Roman"/>
                <w:color w:val="000000"/>
                <w:sz w:val="19"/>
                <w:szCs w:val="19"/>
                <w:lang w:val="en-US"/>
              </w:rPr>
              <w:fldChar w:fldCharType="separate"/>
            </w:r>
            <w:r w:rsidR="002D5246" w:rsidRPr="001F30B0">
              <w:rPr>
                <w:rFonts w:eastAsia="Times New Roman" w:cs="Times New Roman"/>
                <w:color w:val="000000"/>
                <w:sz w:val="19"/>
                <w:szCs w:val="19"/>
                <w:lang w:val="en-US"/>
              </w:rPr>
              <w:fldChar w:fldCharType="end"/>
            </w:r>
          </w:p>
        </w:tc>
      </w:tr>
    </w:tbl>
    <w:p w14:paraId="26F39DFF" w14:textId="77777777" w:rsidR="002D5246" w:rsidRDefault="002D5246" w:rsidP="00C73949">
      <w:pPr>
        <w:spacing w:before="240" w:after="0"/>
        <w:rPr>
          <w:rFonts w:eastAsia="Times New Roman" w:cs="Times New Roman"/>
          <w:color w:val="000000"/>
          <w:szCs w:val="20"/>
          <w:lang w:val="en-US"/>
        </w:rPr>
      </w:pPr>
      <w:r>
        <w:rPr>
          <w:rFonts w:eastAsia="Times New Roman" w:cs="Times New Roman"/>
          <w:color w:val="000000"/>
          <w:szCs w:val="20"/>
          <w:lang w:val="en-US"/>
        </w:rPr>
        <w:br w:type="page"/>
      </w:r>
    </w:p>
    <w:p w14:paraId="6B0116B3" w14:textId="7DD9426F" w:rsidR="002D5246" w:rsidRPr="004C2570" w:rsidRDefault="002D5246" w:rsidP="002D5246">
      <w:pPr>
        <w:pStyle w:val="ListParagraph"/>
        <w:widowControl w:val="0"/>
        <w:spacing w:after="0" w:line="240" w:lineRule="auto"/>
        <w:ind w:left="611" w:hanging="611"/>
        <w:rPr>
          <w:rFonts w:eastAsia="Times New Roman" w:cs="Times New Roman"/>
          <w:color w:val="000000"/>
          <w:szCs w:val="20"/>
          <w:lang w:val="en-US"/>
        </w:rPr>
      </w:pPr>
      <w:r w:rsidRPr="004C2570">
        <w:rPr>
          <w:rFonts w:eastAsia="Times New Roman" w:cs="Times New Roman"/>
          <w:color w:val="000000"/>
          <w:szCs w:val="20"/>
          <w:lang w:val="en-US"/>
        </w:rPr>
        <w:lastRenderedPageBreak/>
        <w:t>12.</w:t>
      </w:r>
      <w:r w:rsidRPr="004C2570">
        <w:rPr>
          <w:rFonts w:eastAsia="Times New Roman" w:cs="Times New Roman"/>
          <w:color w:val="000000"/>
          <w:szCs w:val="20"/>
          <w:lang w:val="en-US"/>
        </w:rPr>
        <w:tab/>
      </w:r>
      <w:r w:rsidR="00780273">
        <w:rPr>
          <w:lang w:val="ru-RU"/>
        </w:rPr>
        <w:t>Просьба указать, каким сообществам пользователей/секторам ваша НМГС предоставляет климатическую продукцию/информацию, а также оценить статус климатического обслуживания и указать тип предоставляемой продукции для каждого сектора</w:t>
      </w:r>
      <w:r w:rsidRPr="004C2570">
        <w:rPr>
          <w:rFonts w:eastAsia="Times New Roman" w:cs="Times New Roman"/>
          <w:color w:val="000000"/>
          <w:szCs w:val="20"/>
          <w:lang w:val="en-US"/>
        </w:rPr>
        <w:t>:</w:t>
      </w:r>
    </w:p>
    <w:p w14:paraId="23D0D3C7" w14:textId="77777777" w:rsidR="002D5246" w:rsidRPr="00E71317" w:rsidRDefault="002D5246" w:rsidP="002D5246">
      <w:pPr>
        <w:pStyle w:val="ListParagraph"/>
        <w:widowControl w:val="0"/>
        <w:spacing w:after="0" w:line="240" w:lineRule="auto"/>
        <w:ind w:left="611" w:hanging="611"/>
        <w:rPr>
          <w:rFonts w:eastAsia="Times New Roman" w:cs="Times New Roman"/>
          <w:color w:val="000000"/>
          <w:szCs w:val="20"/>
          <w:lang w:val="en-US"/>
        </w:rPr>
      </w:pPr>
    </w:p>
    <w:tbl>
      <w:tblPr>
        <w:tblW w:w="142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77"/>
        <w:gridCol w:w="1581"/>
        <w:gridCol w:w="1275"/>
        <w:gridCol w:w="1560"/>
        <w:gridCol w:w="1559"/>
        <w:gridCol w:w="1559"/>
        <w:gridCol w:w="1559"/>
        <w:gridCol w:w="1560"/>
        <w:gridCol w:w="1559"/>
      </w:tblGrid>
      <w:tr w:rsidR="002D5246" w:rsidRPr="006E0FC6" w14:paraId="34A4B6D1" w14:textId="77777777" w:rsidTr="00316027">
        <w:trPr>
          <w:trHeight w:val="410"/>
          <w:tblHeader/>
          <w:jc w:val="center"/>
        </w:trPr>
        <w:tc>
          <w:tcPr>
            <w:tcW w:w="2077" w:type="dxa"/>
            <w:vMerge w:val="restart"/>
            <w:shd w:val="clear" w:color="auto" w:fill="FFFBF7"/>
            <w:vAlign w:val="center"/>
          </w:tcPr>
          <w:p w14:paraId="1D5951C9" w14:textId="4863FB6F" w:rsidR="002D5246" w:rsidRPr="006E0FC6" w:rsidRDefault="006B5B9F" w:rsidP="00316027">
            <w:pPr>
              <w:snapToGrid w:val="0"/>
              <w:spacing w:before="120" w:after="120"/>
              <w:jc w:val="center"/>
              <w:rPr>
                <w:b/>
                <w:bCs/>
                <w:sz w:val="16"/>
                <w:szCs w:val="16"/>
              </w:rPr>
            </w:pPr>
            <w:r w:rsidRPr="006E0FC6">
              <w:rPr>
                <w:b/>
                <w:bCs/>
                <w:sz w:val="16"/>
                <w:szCs w:val="16"/>
                <w:lang w:val="ru-RU"/>
              </w:rPr>
              <w:t>ПОЛЬЗОВАТЕЛЬ</w:t>
            </w:r>
          </w:p>
        </w:tc>
        <w:tc>
          <w:tcPr>
            <w:tcW w:w="1581" w:type="dxa"/>
            <w:vMerge w:val="restart"/>
            <w:shd w:val="clear" w:color="auto" w:fill="FFFBF7"/>
            <w:vAlign w:val="center"/>
          </w:tcPr>
          <w:p w14:paraId="06A3535B" w14:textId="753386A0" w:rsidR="002D5246" w:rsidRPr="006E0FC6" w:rsidRDefault="00A57FB7" w:rsidP="00316027">
            <w:pPr>
              <w:snapToGrid w:val="0"/>
              <w:spacing w:before="120" w:after="120"/>
              <w:jc w:val="center"/>
              <w:rPr>
                <w:b/>
                <w:bCs/>
                <w:sz w:val="16"/>
                <w:szCs w:val="16"/>
              </w:rPr>
            </w:pPr>
            <w:r w:rsidRPr="006E0FC6">
              <w:rPr>
                <w:b/>
                <w:bCs/>
                <w:sz w:val="16"/>
                <w:szCs w:val="16"/>
                <w:lang w:val="ru-RU"/>
              </w:rPr>
              <w:t>ПРЕДОСТАВ</w:t>
            </w:r>
            <w:r w:rsidR="00865BBD">
              <w:rPr>
                <w:b/>
                <w:bCs/>
                <w:sz w:val="16"/>
                <w:szCs w:val="16"/>
                <w:lang w:val="ru-RU"/>
              </w:rPr>
              <w:t>-</w:t>
            </w:r>
            <w:r w:rsidRPr="006E0FC6">
              <w:rPr>
                <w:b/>
                <w:bCs/>
                <w:sz w:val="16"/>
                <w:szCs w:val="16"/>
                <w:lang w:val="ru-RU"/>
              </w:rPr>
              <w:t>ЛЯЕТСЯ ЛИ КЛИМАТИ</w:t>
            </w:r>
            <w:r w:rsidR="00865BBD">
              <w:rPr>
                <w:b/>
                <w:bCs/>
                <w:sz w:val="16"/>
                <w:szCs w:val="16"/>
                <w:lang w:val="ru-RU"/>
              </w:rPr>
              <w:t>-</w:t>
            </w:r>
            <w:r w:rsidRPr="006E0FC6">
              <w:rPr>
                <w:b/>
                <w:bCs/>
                <w:sz w:val="16"/>
                <w:szCs w:val="16"/>
                <w:lang w:val="ru-RU"/>
              </w:rPr>
              <w:t>ЧЕСКОЕ ОБСЛУЖИ</w:t>
            </w:r>
            <w:r w:rsidR="00865BBD">
              <w:rPr>
                <w:b/>
                <w:bCs/>
                <w:sz w:val="16"/>
                <w:szCs w:val="16"/>
                <w:lang w:val="ru-RU"/>
              </w:rPr>
              <w:t>-</w:t>
            </w:r>
            <w:r w:rsidRPr="006E0FC6">
              <w:rPr>
                <w:b/>
                <w:bCs/>
                <w:sz w:val="16"/>
                <w:szCs w:val="16"/>
                <w:lang w:val="ru-RU"/>
              </w:rPr>
              <w:t>ВАНИЕ</w:t>
            </w:r>
          </w:p>
        </w:tc>
        <w:tc>
          <w:tcPr>
            <w:tcW w:w="1275" w:type="dxa"/>
            <w:vMerge w:val="restart"/>
            <w:shd w:val="clear" w:color="auto" w:fill="FFFBF7"/>
            <w:vAlign w:val="center"/>
          </w:tcPr>
          <w:p w14:paraId="42C17A8A" w14:textId="776A3AA1" w:rsidR="002D5246" w:rsidRPr="006E0FC6" w:rsidRDefault="00CF736A" w:rsidP="00316027">
            <w:pPr>
              <w:snapToGrid w:val="0"/>
              <w:spacing w:before="120" w:after="120"/>
              <w:jc w:val="center"/>
              <w:rPr>
                <w:b/>
                <w:bCs/>
                <w:sz w:val="16"/>
                <w:szCs w:val="16"/>
              </w:rPr>
            </w:pPr>
            <w:r w:rsidRPr="006E0FC6">
              <w:rPr>
                <w:b/>
                <w:bCs/>
                <w:sz w:val="16"/>
                <w:szCs w:val="16"/>
                <w:lang w:val="ru-RU"/>
              </w:rPr>
              <w:t>ОЦЕНИТЕ СТАТУС КЛИМАТИ</w:t>
            </w:r>
            <w:r w:rsidR="00865BBD">
              <w:rPr>
                <w:b/>
                <w:bCs/>
                <w:sz w:val="16"/>
                <w:szCs w:val="16"/>
                <w:lang w:val="ru-RU"/>
              </w:rPr>
              <w:t>-</w:t>
            </w:r>
            <w:r w:rsidRPr="006E0FC6">
              <w:rPr>
                <w:b/>
                <w:bCs/>
                <w:sz w:val="16"/>
                <w:szCs w:val="16"/>
                <w:lang w:val="ru-RU"/>
              </w:rPr>
              <w:t>ЧЕСКОГО ОБСЛУ</w:t>
            </w:r>
            <w:r w:rsidR="00865BBD">
              <w:rPr>
                <w:b/>
                <w:bCs/>
                <w:sz w:val="16"/>
                <w:szCs w:val="16"/>
                <w:lang w:val="ru-RU"/>
              </w:rPr>
              <w:t>-</w:t>
            </w:r>
            <w:r w:rsidRPr="006E0FC6">
              <w:rPr>
                <w:b/>
                <w:bCs/>
                <w:sz w:val="16"/>
                <w:szCs w:val="16"/>
                <w:lang w:val="ru-RU"/>
              </w:rPr>
              <w:t>ЖИВАНИЯ ДЛЯ КАЖДОГО СЕКТОРА*</w:t>
            </w:r>
          </w:p>
        </w:tc>
        <w:tc>
          <w:tcPr>
            <w:tcW w:w="9356" w:type="dxa"/>
            <w:gridSpan w:val="6"/>
            <w:shd w:val="clear" w:color="auto" w:fill="FFFBF7"/>
            <w:vAlign w:val="center"/>
          </w:tcPr>
          <w:p w14:paraId="1386C79E" w14:textId="2ADD1242" w:rsidR="002D5246" w:rsidRPr="006E0FC6" w:rsidRDefault="006E0FC6" w:rsidP="00316027">
            <w:pPr>
              <w:snapToGrid w:val="0"/>
              <w:spacing w:before="120" w:after="120"/>
              <w:jc w:val="center"/>
              <w:rPr>
                <w:b/>
                <w:bCs/>
                <w:sz w:val="16"/>
                <w:szCs w:val="16"/>
              </w:rPr>
            </w:pPr>
            <w:r w:rsidRPr="006E0FC6">
              <w:rPr>
                <w:b/>
                <w:bCs/>
                <w:sz w:val="16"/>
                <w:szCs w:val="16"/>
                <w:lang w:val="ru-RU"/>
              </w:rPr>
              <w:t>УКАЖИТЕ ТИП ПРОДУКЦИИ, ПРЕДОСТАВЛЯЕМОЙ СЕКТОРАМ</w:t>
            </w:r>
          </w:p>
        </w:tc>
      </w:tr>
      <w:tr w:rsidR="002D5246" w:rsidRPr="006E0FC6" w14:paraId="4B9C2C9C" w14:textId="77777777" w:rsidTr="00316027">
        <w:trPr>
          <w:trHeight w:val="815"/>
          <w:tblHeader/>
          <w:jc w:val="center"/>
        </w:trPr>
        <w:tc>
          <w:tcPr>
            <w:tcW w:w="2077" w:type="dxa"/>
            <w:vMerge/>
            <w:shd w:val="clear" w:color="auto" w:fill="FFFBF7"/>
            <w:vAlign w:val="center"/>
          </w:tcPr>
          <w:p w14:paraId="2E062F2B" w14:textId="77777777" w:rsidR="002D5246" w:rsidRPr="006E0FC6" w:rsidRDefault="002D5246" w:rsidP="00316027">
            <w:pPr>
              <w:snapToGrid w:val="0"/>
              <w:spacing w:before="120" w:after="120"/>
              <w:jc w:val="center"/>
              <w:rPr>
                <w:b/>
                <w:bCs/>
                <w:sz w:val="16"/>
                <w:szCs w:val="16"/>
              </w:rPr>
            </w:pPr>
          </w:p>
        </w:tc>
        <w:tc>
          <w:tcPr>
            <w:tcW w:w="1581" w:type="dxa"/>
            <w:vMerge/>
            <w:shd w:val="clear" w:color="auto" w:fill="FFFBF7"/>
            <w:vAlign w:val="center"/>
          </w:tcPr>
          <w:p w14:paraId="3E4C43C9" w14:textId="77777777" w:rsidR="002D5246" w:rsidRPr="006E0FC6" w:rsidRDefault="002D5246" w:rsidP="00316027">
            <w:pPr>
              <w:snapToGrid w:val="0"/>
              <w:spacing w:before="120" w:after="120"/>
              <w:jc w:val="center"/>
              <w:rPr>
                <w:b/>
                <w:bCs/>
                <w:sz w:val="16"/>
                <w:szCs w:val="16"/>
              </w:rPr>
            </w:pPr>
          </w:p>
        </w:tc>
        <w:tc>
          <w:tcPr>
            <w:tcW w:w="1275" w:type="dxa"/>
            <w:vMerge/>
            <w:shd w:val="clear" w:color="auto" w:fill="FFFBF7"/>
            <w:vAlign w:val="center"/>
          </w:tcPr>
          <w:p w14:paraId="0ED15495" w14:textId="77777777" w:rsidR="002D5246" w:rsidRPr="006E0FC6" w:rsidRDefault="002D5246" w:rsidP="00316027">
            <w:pPr>
              <w:snapToGrid w:val="0"/>
              <w:spacing w:before="120" w:after="120"/>
              <w:jc w:val="center"/>
              <w:rPr>
                <w:b/>
                <w:bCs/>
                <w:sz w:val="16"/>
                <w:szCs w:val="16"/>
              </w:rPr>
            </w:pPr>
          </w:p>
        </w:tc>
        <w:tc>
          <w:tcPr>
            <w:tcW w:w="1560" w:type="dxa"/>
            <w:shd w:val="clear" w:color="auto" w:fill="FFFBF7"/>
            <w:vAlign w:val="center"/>
          </w:tcPr>
          <w:p w14:paraId="0FA69473" w14:textId="54C0A388" w:rsidR="002D5246" w:rsidRPr="006E0FC6" w:rsidRDefault="00446DF1" w:rsidP="00316027">
            <w:pPr>
              <w:snapToGrid w:val="0"/>
              <w:spacing w:before="120" w:after="120"/>
              <w:jc w:val="center"/>
              <w:rPr>
                <w:b/>
                <w:bCs/>
                <w:sz w:val="16"/>
                <w:szCs w:val="16"/>
              </w:rPr>
            </w:pPr>
            <w:r w:rsidRPr="006E0FC6">
              <w:rPr>
                <w:b/>
                <w:bCs/>
                <w:sz w:val="16"/>
                <w:szCs w:val="16"/>
                <w:lang w:val="ru-RU"/>
              </w:rPr>
              <w:t>ОБСЛУЖИВА</w:t>
            </w:r>
            <w:r w:rsidR="00865BBD">
              <w:rPr>
                <w:b/>
                <w:bCs/>
                <w:sz w:val="16"/>
                <w:szCs w:val="16"/>
                <w:lang w:val="ru-RU"/>
              </w:rPr>
              <w:t>-</w:t>
            </w:r>
            <w:r w:rsidRPr="006E0FC6">
              <w:rPr>
                <w:b/>
                <w:bCs/>
                <w:sz w:val="16"/>
                <w:szCs w:val="16"/>
                <w:lang w:val="ru-RU"/>
              </w:rPr>
              <w:t>НИЕ ДАННЫМИ</w:t>
            </w:r>
          </w:p>
        </w:tc>
        <w:tc>
          <w:tcPr>
            <w:tcW w:w="1559" w:type="dxa"/>
            <w:shd w:val="clear" w:color="auto" w:fill="FFFBF7"/>
            <w:vAlign w:val="center"/>
          </w:tcPr>
          <w:p w14:paraId="0499BBB9" w14:textId="793C1FF7" w:rsidR="002D5246" w:rsidRPr="006E0FC6" w:rsidRDefault="00450E9B" w:rsidP="00316027">
            <w:pPr>
              <w:snapToGrid w:val="0"/>
              <w:spacing w:before="120" w:after="120"/>
              <w:jc w:val="center"/>
              <w:rPr>
                <w:b/>
                <w:bCs/>
                <w:sz w:val="16"/>
                <w:szCs w:val="16"/>
              </w:rPr>
            </w:pPr>
            <w:r w:rsidRPr="006E0FC6">
              <w:rPr>
                <w:b/>
                <w:bCs/>
                <w:sz w:val="16"/>
                <w:szCs w:val="16"/>
                <w:lang w:val="ru-RU"/>
              </w:rPr>
              <w:t>МОНИТОРИНГ КЛИМАТА</w:t>
            </w:r>
          </w:p>
        </w:tc>
        <w:tc>
          <w:tcPr>
            <w:tcW w:w="1559" w:type="dxa"/>
            <w:shd w:val="clear" w:color="auto" w:fill="FFFBF7"/>
            <w:vAlign w:val="center"/>
          </w:tcPr>
          <w:p w14:paraId="18C367AD" w14:textId="7D4E7889" w:rsidR="002D5246" w:rsidRPr="006E0FC6" w:rsidRDefault="00E75BA9" w:rsidP="00316027">
            <w:pPr>
              <w:snapToGrid w:val="0"/>
              <w:spacing w:before="120" w:after="120"/>
              <w:jc w:val="center"/>
              <w:rPr>
                <w:b/>
                <w:bCs/>
                <w:sz w:val="16"/>
                <w:szCs w:val="16"/>
              </w:rPr>
            </w:pPr>
            <w:r w:rsidRPr="006E0FC6">
              <w:rPr>
                <w:b/>
                <w:bCs/>
                <w:sz w:val="16"/>
                <w:szCs w:val="16"/>
                <w:lang w:val="ru-RU"/>
              </w:rPr>
              <w:t>АНАЛИЗ И ДИАГНОСТИ</w:t>
            </w:r>
            <w:r w:rsidR="00865BBD">
              <w:rPr>
                <w:b/>
                <w:bCs/>
                <w:sz w:val="16"/>
                <w:szCs w:val="16"/>
                <w:lang w:val="ru-RU"/>
              </w:rPr>
              <w:t>-</w:t>
            </w:r>
            <w:r w:rsidRPr="006E0FC6">
              <w:rPr>
                <w:b/>
                <w:bCs/>
                <w:sz w:val="16"/>
                <w:szCs w:val="16"/>
                <w:lang w:val="ru-RU"/>
              </w:rPr>
              <w:t>КА КЛИМАТА</w:t>
            </w:r>
          </w:p>
        </w:tc>
        <w:tc>
          <w:tcPr>
            <w:tcW w:w="1559" w:type="dxa"/>
            <w:shd w:val="clear" w:color="auto" w:fill="FFFBF7"/>
            <w:vAlign w:val="center"/>
          </w:tcPr>
          <w:p w14:paraId="1B6D058E" w14:textId="467321B2" w:rsidR="002D5246" w:rsidRPr="006E0FC6" w:rsidRDefault="00D432ED" w:rsidP="00316027">
            <w:pPr>
              <w:snapToGrid w:val="0"/>
              <w:spacing w:before="120" w:after="120"/>
              <w:jc w:val="center"/>
              <w:rPr>
                <w:b/>
                <w:bCs/>
                <w:sz w:val="16"/>
                <w:szCs w:val="16"/>
              </w:rPr>
            </w:pPr>
            <w:r w:rsidRPr="006E0FC6">
              <w:rPr>
                <w:b/>
                <w:bCs/>
                <w:sz w:val="16"/>
                <w:szCs w:val="16"/>
                <w:lang w:val="ru-RU"/>
              </w:rPr>
              <w:t>ПРЕДСКАЗА</w:t>
            </w:r>
            <w:r w:rsidR="00865BBD">
              <w:rPr>
                <w:b/>
                <w:bCs/>
                <w:sz w:val="16"/>
                <w:szCs w:val="16"/>
                <w:lang w:val="ru-RU"/>
              </w:rPr>
              <w:t>-</w:t>
            </w:r>
            <w:r w:rsidRPr="006E0FC6">
              <w:rPr>
                <w:b/>
                <w:bCs/>
                <w:sz w:val="16"/>
                <w:szCs w:val="16"/>
                <w:lang w:val="ru-RU"/>
              </w:rPr>
              <w:t>НИЯ КЛИМАТА</w:t>
            </w:r>
          </w:p>
        </w:tc>
        <w:tc>
          <w:tcPr>
            <w:tcW w:w="1560" w:type="dxa"/>
            <w:shd w:val="clear" w:color="auto" w:fill="FFFBF7"/>
            <w:vAlign w:val="center"/>
          </w:tcPr>
          <w:p w14:paraId="407AEAC8" w14:textId="7902DA38" w:rsidR="002D5246" w:rsidRPr="006E0FC6" w:rsidRDefault="008C4E62" w:rsidP="00316027">
            <w:pPr>
              <w:snapToGrid w:val="0"/>
              <w:spacing w:before="120" w:after="120"/>
              <w:jc w:val="center"/>
              <w:rPr>
                <w:b/>
                <w:bCs/>
                <w:sz w:val="16"/>
                <w:szCs w:val="16"/>
              </w:rPr>
            </w:pPr>
            <w:r w:rsidRPr="006E0FC6">
              <w:rPr>
                <w:b/>
                <w:bCs/>
                <w:sz w:val="16"/>
                <w:szCs w:val="16"/>
                <w:lang w:val="ru-RU"/>
              </w:rPr>
              <w:t>ПРОЕКЦИИ ИЗМЕНЕНИЯ КЛИМАТА</w:t>
            </w:r>
          </w:p>
        </w:tc>
        <w:tc>
          <w:tcPr>
            <w:tcW w:w="1559" w:type="dxa"/>
            <w:shd w:val="clear" w:color="auto" w:fill="FFFBF7"/>
            <w:vAlign w:val="center"/>
          </w:tcPr>
          <w:p w14:paraId="468DDE76" w14:textId="49E0824E" w:rsidR="002D5246" w:rsidRPr="006E0FC6" w:rsidRDefault="00C85E3F" w:rsidP="00316027">
            <w:pPr>
              <w:snapToGrid w:val="0"/>
              <w:spacing w:before="120" w:after="120"/>
              <w:jc w:val="center"/>
              <w:rPr>
                <w:b/>
                <w:bCs/>
                <w:sz w:val="16"/>
                <w:szCs w:val="16"/>
              </w:rPr>
            </w:pPr>
            <w:r w:rsidRPr="006E0FC6">
              <w:rPr>
                <w:b/>
                <w:bCs/>
                <w:sz w:val="16"/>
                <w:szCs w:val="16"/>
                <w:lang w:val="ru-RU"/>
              </w:rPr>
              <w:t>ИНДИВИДУ</w:t>
            </w:r>
            <w:r w:rsidR="00865BBD">
              <w:rPr>
                <w:b/>
                <w:bCs/>
                <w:sz w:val="16"/>
                <w:szCs w:val="16"/>
                <w:lang w:val="ru-RU"/>
              </w:rPr>
              <w:t>-</w:t>
            </w:r>
            <w:r w:rsidRPr="006E0FC6">
              <w:rPr>
                <w:b/>
                <w:bCs/>
                <w:sz w:val="16"/>
                <w:szCs w:val="16"/>
                <w:lang w:val="ru-RU"/>
              </w:rPr>
              <w:t>АЛЬНАЯ ПРОДУКЦИЯ</w:t>
            </w:r>
          </w:p>
        </w:tc>
      </w:tr>
      <w:tr w:rsidR="002D5246" w:rsidRPr="009C687C" w14:paraId="2B8F32B4" w14:textId="77777777" w:rsidTr="00316027">
        <w:trPr>
          <w:trHeight w:val="454"/>
          <w:jc w:val="center"/>
        </w:trPr>
        <w:tc>
          <w:tcPr>
            <w:tcW w:w="2077" w:type="dxa"/>
            <w:vAlign w:val="center"/>
          </w:tcPr>
          <w:p w14:paraId="41682B0C" w14:textId="39D9F73D" w:rsidR="002D5246" w:rsidRPr="005364C4" w:rsidRDefault="006A31AB" w:rsidP="00316027">
            <w:pPr>
              <w:snapToGrid w:val="0"/>
              <w:spacing w:before="120" w:after="120"/>
              <w:rPr>
                <w:sz w:val="18"/>
                <w:szCs w:val="18"/>
              </w:rPr>
            </w:pPr>
            <w:r w:rsidRPr="005364C4">
              <w:rPr>
                <w:sz w:val="18"/>
                <w:szCs w:val="18"/>
                <w:lang w:val="ru-RU"/>
              </w:rPr>
              <w:t>Органы государственного управления</w:t>
            </w:r>
          </w:p>
        </w:tc>
        <w:tc>
          <w:tcPr>
            <w:tcW w:w="1581" w:type="dxa"/>
            <w:vAlign w:val="center"/>
          </w:tcPr>
          <w:p w14:paraId="5448450C" w14:textId="4A44F6B0"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65914">
              <w:rPr>
                <w:rFonts w:eastAsia="Times New Roman" w:cs="Times New Roman"/>
                <w:color w:val="000000"/>
                <w:sz w:val="18"/>
                <w:szCs w:val="18"/>
                <w:lang w:val="en-US"/>
              </w:rPr>
              <w:t xml:space="preserve"> </w:t>
            </w:r>
            <w:r w:rsidR="002D5246" w:rsidRPr="00665914">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65914">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65914">
              <w:rPr>
                <w:rFonts w:eastAsia="Times New Roman" w:cs="Times New Roman"/>
                <w:color w:val="000000"/>
                <w:sz w:val="18"/>
                <w:szCs w:val="18"/>
                <w:lang w:val="en-US"/>
              </w:rPr>
              <w:fldChar w:fldCharType="end"/>
            </w:r>
            <w:r w:rsidR="002D5246" w:rsidRPr="00665914">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65914">
              <w:rPr>
                <w:rFonts w:eastAsia="Times New Roman" w:cs="Times New Roman"/>
                <w:color w:val="000000"/>
                <w:sz w:val="18"/>
                <w:szCs w:val="18"/>
                <w:lang w:val="en-US"/>
              </w:rPr>
              <w:t xml:space="preserve"> </w:t>
            </w:r>
            <w:r w:rsidR="002D5246" w:rsidRPr="00665914">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65914">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65914">
              <w:rPr>
                <w:rFonts w:eastAsia="Times New Roman" w:cs="Times New Roman"/>
                <w:color w:val="000000"/>
                <w:sz w:val="18"/>
                <w:szCs w:val="18"/>
                <w:lang w:val="en-US"/>
              </w:rPr>
              <w:fldChar w:fldCharType="end"/>
            </w:r>
          </w:p>
        </w:tc>
        <w:tc>
          <w:tcPr>
            <w:tcW w:w="1275" w:type="dxa"/>
            <w:vAlign w:val="center"/>
          </w:tcPr>
          <w:p w14:paraId="738DC77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129B523" w14:textId="10022F3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816CD44" w14:textId="29BEE33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DCD8377" w14:textId="32B47ED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0395D4C" w14:textId="21E3725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43BD0A32" w14:textId="6CEB0AD7"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463CF4FC" w14:textId="31E558E5"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49EDF03D" w14:textId="77777777" w:rsidTr="00316027">
        <w:trPr>
          <w:trHeight w:val="454"/>
          <w:jc w:val="center"/>
        </w:trPr>
        <w:tc>
          <w:tcPr>
            <w:tcW w:w="2077" w:type="dxa"/>
            <w:vAlign w:val="center"/>
          </w:tcPr>
          <w:p w14:paraId="2F98DDFC" w14:textId="1E173B2B" w:rsidR="002D5246" w:rsidRPr="005364C4" w:rsidRDefault="008B4FC1" w:rsidP="00316027">
            <w:pPr>
              <w:snapToGrid w:val="0"/>
              <w:spacing w:before="120" w:after="120"/>
              <w:rPr>
                <w:sz w:val="18"/>
                <w:szCs w:val="18"/>
              </w:rPr>
            </w:pPr>
            <w:r w:rsidRPr="005364C4">
              <w:rPr>
                <w:sz w:val="18"/>
                <w:szCs w:val="18"/>
                <w:lang w:val="ru-RU"/>
              </w:rPr>
              <w:t>Органы местного самоуправления</w:t>
            </w:r>
          </w:p>
        </w:tc>
        <w:tc>
          <w:tcPr>
            <w:tcW w:w="1581" w:type="dxa"/>
            <w:vAlign w:val="center"/>
          </w:tcPr>
          <w:p w14:paraId="1688E80A" w14:textId="21ED6378"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1D3A72C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52A132" w14:textId="48C50E63"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AFEF800" w14:textId="2198521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27CBCA3" w14:textId="07D650C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65DB299" w14:textId="3B475674"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43997B50" w14:textId="50C9AB5B"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21C7CD5" w14:textId="4A0E89B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354D102E" w14:textId="77777777" w:rsidTr="00316027">
        <w:trPr>
          <w:trHeight w:val="454"/>
          <w:jc w:val="center"/>
        </w:trPr>
        <w:tc>
          <w:tcPr>
            <w:tcW w:w="2077" w:type="dxa"/>
            <w:vAlign w:val="center"/>
          </w:tcPr>
          <w:p w14:paraId="48262D8D" w14:textId="40E643FC" w:rsidR="002D5246" w:rsidRPr="005364C4" w:rsidRDefault="003C4C84" w:rsidP="00316027">
            <w:pPr>
              <w:snapToGrid w:val="0"/>
              <w:spacing w:before="120" w:after="120"/>
              <w:rPr>
                <w:sz w:val="18"/>
                <w:szCs w:val="18"/>
              </w:rPr>
            </w:pPr>
            <w:r w:rsidRPr="005364C4">
              <w:rPr>
                <w:sz w:val="18"/>
                <w:szCs w:val="18"/>
                <w:lang w:val="ru-RU"/>
              </w:rPr>
              <w:t>Научный сектор</w:t>
            </w:r>
          </w:p>
        </w:tc>
        <w:tc>
          <w:tcPr>
            <w:tcW w:w="1581" w:type="dxa"/>
            <w:vAlign w:val="center"/>
          </w:tcPr>
          <w:p w14:paraId="7BAE4872" w14:textId="32AC0DCE"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681E2F8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9124075" w14:textId="754D7674"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C3FB05A" w14:textId="499F98B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25D6375" w14:textId="1B0FE31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43BD5599" w14:textId="5A7C787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51899D1B" w14:textId="293D207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75CFC70" w14:textId="677398B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20028D3E" w14:textId="77777777" w:rsidTr="00316027">
        <w:trPr>
          <w:trHeight w:val="454"/>
          <w:jc w:val="center"/>
        </w:trPr>
        <w:tc>
          <w:tcPr>
            <w:tcW w:w="2077" w:type="dxa"/>
            <w:vAlign w:val="center"/>
          </w:tcPr>
          <w:p w14:paraId="68729717" w14:textId="0B9BFBC1" w:rsidR="002D5246" w:rsidRPr="005364C4" w:rsidRDefault="00DE5670" w:rsidP="00316027">
            <w:pPr>
              <w:snapToGrid w:val="0"/>
              <w:spacing w:before="120" w:after="120"/>
              <w:rPr>
                <w:sz w:val="18"/>
                <w:szCs w:val="18"/>
              </w:rPr>
            </w:pPr>
            <w:r w:rsidRPr="005364C4">
              <w:rPr>
                <w:sz w:val="18"/>
                <w:szCs w:val="18"/>
                <w:lang w:val="ru-RU"/>
              </w:rPr>
              <w:t>Коммерческий сектор</w:t>
            </w:r>
          </w:p>
        </w:tc>
        <w:tc>
          <w:tcPr>
            <w:tcW w:w="1581" w:type="dxa"/>
            <w:vAlign w:val="center"/>
          </w:tcPr>
          <w:p w14:paraId="0F1B3A28" w14:textId="4783C6CE"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2292BA1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1FAE377" w14:textId="20CF0E97"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40F552E0" w14:textId="4B5FA1B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E7944F4" w14:textId="776520A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D56F57F" w14:textId="6BF86DE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7C14CD18" w14:textId="08D7F16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450D0841" w14:textId="31116DB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13FF6C25" w14:textId="77777777" w:rsidTr="00316027">
        <w:trPr>
          <w:trHeight w:val="454"/>
          <w:jc w:val="center"/>
        </w:trPr>
        <w:tc>
          <w:tcPr>
            <w:tcW w:w="2077" w:type="dxa"/>
            <w:vAlign w:val="center"/>
          </w:tcPr>
          <w:p w14:paraId="1CF13F05" w14:textId="4D169A59" w:rsidR="002D5246" w:rsidRPr="005364C4" w:rsidRDefault="00936D42" w:rsidP="00316027">
            <w:pPr>
              <w:snapToGrid w:val="0"/>
              <w:spacing w:before="120" w:after="120"/>
              <w:rPr>
                <w:sz w:val="18"/>
                <w:szCs w:val="18"/>
              </w:rPr>
            </w:pPr>
            <w:r w:rsidRPr="005364C4">
              <w:rPr>
                <w:sz w:val="18"/>
                <w:szCs w:val="18"/>
                <w:lang w:val="ru-RU"/>
              </w:rPr>
              <w:t>Водные ресурсы</w:t>
            </w:r>
          </w:p>
        </w:tc>
        <w:tc>
          <w:tcPr>
            <w:tcW w:w="1581" w:type="dxa"/>
            <w:vAlign w:val="center"/>
          </w:tcPr>
          <w:p w14:paraId="6E0B5ED5" w14:textId="505987EB"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4541FE2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FC0D44D" w14:textId="046C07C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39D3A2D" w14:textId="49D92BA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1CDD6FE" w14:textId="06825B6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0BDB7DA" w14:textId="3EA58FD5"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0942D721" w14:textId="3AB6F30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443B18D" w14:textId="265E3CA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774AD23D" w14:textId="77777777" w:rsidTr="00316027">
        <w:trPr>
          <w:trHeight w:val="454"/>
          <w:jc w:val="center"/>
        </w:trPr>
        <w:tc>
          <w:tcPr>
            <w:tcW w:w="2077" w:type="dxa"/>
            <w:vAlign w:val="center"/>
          </w:tcPr>
          <w:p w14:paraId="48E47140" w14:textId="077E36C6" w:rsidR="002D5246" w:rsidRPr="005364C4" w:rsidRDefault="00F84D75" w:rsidP="00316027">
            <w:pPr>
              <w:snapToGrid w:val="0"/>
              <w:spacing w:before="120" w:after="120"/>
              <w:rPr>
                <w:sz w:val="18"/>
                <w:szCs w:val="18"/>
                <w:lang w:val="ru-RU"/>
              </w:rPr>
            </w:pPr>
            <w:r w:rsidRPr="005364C4">
              <w:rPr>
                <w:sz w:val="18"/>
                <w:szCs w:val="18"/>
                <w:lang w:val="ru-RU"/>
              </w:rPr>
              <w:t xml:space="preserve">Сельское </w:t>
            </w:r>
            <w:proofErr w:type="spellStart"/>
            <w:r w:rsidRPr="005364C4">
              <w:rPr>
                <w:sz w:val="18"/>
                <w:szCs w:val="18"/>
                <w:lang w:val="ru-RU"/>
              </w:rPr>
              <w:t>хохяйство</w:t>
            </w:r>
            <w:proofErr w:type="spellEnd"/>
          </w:p>
        </w:tc>
        <w:tc>
          <w:tcPr>
            <w:tcW w:w="1581" w:type="dxa"/>
            <w:vAlign w:val="center"/>
          </w:tcPr>
          <w:p w14:paraId="7ED98BB9" w14:textId="13C6BFB4"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7AD2327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CE7D008" w14:textId="20427CE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424AF08" w14:textId="78B40E6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E5B7D94" w14:textId="4BDFC49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6ED6F07" w14:textId="6BD73F1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0DC95EB3" w14:textId="260A691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142B5F3" w14:textId="355CF70D"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466E3DD6" w14:textId="77777777" w:rsidTr="00316027">
        <w:trPr>
          <w:trHeight w:val="454"/>
          <w:jc w:val="center"/>
        </w:trPr>
        <w:tc>
          <w:tcPr>
            <w:tcW w:w="2077" w:type="dxa"/>
            <w:vAlign w:val="center"/>
          </w:tcPr>
          <w:p w14:paraId="0C705963" w14:textId="6D47A2AC" w:rsidR="002D5246" w:rsidRPr="005364C4" w:rsidRDefault="00936FBE" w:rsidP="00316027">
            <w:pPr>
              <w:snapToGrid w:val="0"/>
              <w:spacing w:before="120" w:after="120"/>
              <w:rPr>
                <w:sz w:val="18"/>
                <w:szCs w:val="18"/>
                <w:lang w:val="ru-RU"/>
              </w:rPr>
            </w:pPr>
            <w:r w:rsidRPr="005364C4">
              <w:rPr>
                <w:sz w:val="18"/>
                <w:szCs w:val="18"/>
                <w:lang w:val="ru-RU"/>
              </w:rPr>
              <w:t>Рыболовство</w:t>
            </w:r>
          </w:p>
        </w:tc>
        <w:tc>
          <w:tcPr>
            <w:tcW w:w="1581" w:type="dxa"/>
            <w:vAlign w:val="center"/>
          </w:tcPr>
          <w:p w14:paraId="4D21E748" w14:textId="704951D5"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28B2977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696FB1" w14:textId="5A86CDF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5EED3BB" w14:textId="0CBD3CF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63DA57E" w14:textId="673A0C9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602B6A7" w14:textId="43CDD38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11260361" w14:textId="11191D9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A5C6A7D" w14:textId="7D54E807"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71E03B33" w14:textId="77777777" w:rsidTr="00316027">
        <w:trPr>
          <w:trHeight w:val="454"/>
          <w:jc w:val="center"/>
        </w:trPr>
        <w:tc>
          <w:tcPr>
            <w:tcW w:w="2077" w:type="dxa"/>
            <w:vAlign w:val="center"/>
          </w:tcPr>
          <w:p w14:paraId="0E472179" w14:textId="270EFBB6" w:rsidR="002D5246" w:rsidRPr="005364C4" w:rsidRDefault="003E0995" w:rsidP="00316027">
            <w:pPr>
              <w:snapToGrid w:val="0"/>
              <w:spacing w:before="120" w:after="120"/>
              <w:rPr>
                <w:sz w:val="18"/>
                <w:szCs w:val="18"/>
              </w:rPr>
            </w:pPr>
            <w:r w:rsidRPr="005364C4">
              <w:rPr>
                <w:sz w:val="18"/>
                <w:szCs w:val="18"/>
                <w:lang w:val="ru-RU"/>
              </w:rPr>
              <w:t>Лесное хозяйство</w:t>
            </w:r>
          </w:p>
        </w:tc>
        <w:tc>
          <w:tcPr>
            <w:tcW w:w="1581" w:type="dxa"/>
            <w:vAlign w:val="center"/>
          </w:tcPr>
          <w:p w14:paraId="59DBD38E" w14:textId="32ECE158"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614FDC0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FB9ED63" w14:textId="0F2D581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AD4C2D0" w14:textId="4763D9B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F4262DB" w14:textId="21DAE66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0D7355C" w14:textId="4F7B3CC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0B270768" w14:textId="708862D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353D35B" w14:textId="30EA2EA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03D47625" w14:textId="77777777" w:rsidTr="00316027">
        <w:trPr>
          <w:trHeight w:val="454"/>
          <w:jc w:val="center"/>
        </w:trPr>
        <w:tc>
          <w:tcPr>
            <w:tcW w:w="2077" w:type="dxa"/>
            <w:vAlign w:val="center"/>
          </w:tcPr>
          <w:p w14:paraId="424BF828" w14:textId="4C23215B" w:rsidR="002D5246" w:rsidRPr="005364C4" w:rsidRDefault="004E36EF" w:rsidP="00316027">
            <w:pPr>
              <w:snapToGrid w:val="0"/>
              <w:spacing w:before="120" w:after="120"/>
              <w:rPr>
                <w:sz w:val="18"/>
                <w:szCs w:val="18"/>
                <w:lang w:val="ru-RU"/>
              </w:rPr>
            </w:pPr>
            <w:r w:rsidRPr="005364C4">
              <w:rPr>
                <w:sz w:val="18"/>
                <w:szCs w:val="18"/>
                <w:lang w:val="ru-RU"/>
              </w:rPr>
              <w:t>Транспорт</w:t>
            </w:r>
          </w:p>
        </w:tc>
        <w:tc>
          <w:tcPr>
            <w:tcW w:w="1581" w:type="dxa"/>
            <w:vAlign w:val="center"/>
          </w:tcPr>
          <w:p w14:paraId="777BEE45" w14:textId="5B0A345A"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6870C1C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8C7D5AD" w14:textId="30021BB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55D1F85" w14:textId="5F77031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08F0AB5" w14:textId="740E324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A9A8FFB" w14:textId="0C33623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36925BF0" w14:textId="34EEB717"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7DDD22B" w14:textId="315D748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2B791973" w14:textId="77777777" w:rsidTr="00316027">
        <w:trPr>
          <w:trHeight w:val="454"/>
          <w:jc w:val="center"/>
        </w:trPr>
        <w:tc>
          <w:tcPr>
            <w:tcW w:w="2077" w:type="dxa"/>
            <w:vAlign w:val="center"/>
          </w:tcPr>
          <w:p w14:paraId="08C5179A" w14:textId="32E817D4" w:rsidR="002D5246" w:rsidRPr="005364C4" w:rsidRDefault="00312E2A" w:rsidP="00316027">
            <w:pPr>
              <w:snapToGrid w:val="0"/>
              <w:spacing w:before="120" w:after="120"/>
              <w:rPr>
                <w:sz w:val="18"/>
                <w:szCs w:val="18"/>
              </w:rPr>
            </w:pPr>
            <w:r w:rsidRPr="005364C4">
              <w:rPr>
                <w:sz w:val="18"/>
                <w:szCs w:val="18"/>
                <w:lang w:val="ru-RU"/>
              </w:rPr>
              <w:t>Энергетическая отрасль</w:t>
            </w:r>
          </w:p>
        </w:tc>
        <w:tc>
          <w:tcPr>
            <w:tcW w:w="1581" w:type="dxa"/>
            <w:vAlign w:val="center"/>
          </w:tcPr>
          <w:p w14:paraId="0C271E3B" w14:textId="025B8984"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53BF622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02525CA" w14:textId="6DF5E4B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C27BC5A" w14:textId="69C5281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B71C034" w14:textId="5BAE11C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5E7803A" w14:textId="0FCDFEA5"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2D2F1C4B" w14:textId="08A9991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35D4051" w14:textId="5F44440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596B09B2" w14:textId="77777777" w:rsidTr="00316027">
        <w:trPr>
          <w:trHeight w:val="454"/>
          <w:jc w:val="center"/>
        </w:trPr>
        <w:tc>
          <w:tcPr>
            <w:tcW w:w="2077" w:type="dxa"/>
            <w:vAlign w:val="center"/>
          </w:tcPr>
          <w:p w14:paraId="5FD22931" w14:textId="7DA910B9" w:rsidR="002D5246" w:rsidRPr="005364C4" w:rsidRDefault="00DD0D05" w:rsidP="00316027">
            <w:pPr>
              <w:snapToGrid w:val="0"/>
              <w:spacing w:before="120" w:after="120"/>
              <w:rPr>
                <w:sz w:val="18"/>
                <w:szCs w:val="18"/>
              </w:rPr>
            </w:pPr>
            <w:r w:rsidRPr="005364C4">
              <w:rPr>
                <w:sz w:val="18"/>
                <w:szCs w:val="18"/>
                <w:lang w:val="ru-RU"/>
              </w:rPr>
              <w:t>Общественное здравоохранение</w:t>
            </w:r>
          </w:p>
        </w:tc>
        <w:tc>
          <w:tcPr>
            <w:tcW w:w="1581" w:type="dxa"/>
            <w:vAlign w:val="center"/>
          </w:tcPr>
          <w:p w14:paraId="1C832388" w14:textId="6CEE80B9"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6DF6CD01"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30238CD6" w14:textId="1B4C3A8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EDEAFC1" w14:textId="34AC155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00959EE" w14:textId="6EBDACC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1CBB8A2" w14:textId="4FBD953D"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1F76E908" w14:textId="74DB062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FD6AB01" w14:textId="5827ED6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0EA00454" w14:textId="77777777" w:rsidTr="00316027">
        <w:trPr>
          <w:trHeight w:val="454"/>
          <w:jc w:val="center"/>
        </w:trPr>
        <w:tc>
          <w:tcPr>
            <w:tcW w:w="2077" w:type="dxa"/>
            <w:vAlign w:val="center"/>
          </w:tcPr>
          <w:p w14:paraId="7A5FE4AD" w14:textId="37E9D0E2" w:rsidR="002D5246" w:rsidRPr="005364C4" w:rsidRDefault="004E32B2" w:rsidP="00316027">
            <w:pPr>
              <w:snapToGrid w:val="0"/>
              <w:spacing w:before="120" w:after="120"/>
              <w:rPr>
                <w:sz w:val="18"/>
                <w:szCs w:val="18"/>
              </w:rPr>
            </w:pPr>
            <w:r w:rsidRPr="005364C4">
              <w:rPr>
                <w:sz w:val="18"/>
                <w:szCs w:val="18"/>
                <w:lang w:val="ru-RU"/>
              </w:rPr>
              <w:lastRenderedPageBreak/>
              <w:t>Туризм (включая прибрежную зону)</w:t>
            </w:r>
          </w:p>
        </w:tc>
        <w:tc>
          <w:tcPr>
            <w:tcW w:w="1581" w:type="dxa"/>
            <w:vAlign w:val="center"/>
          </w:tcPr>
          <w:p w14:paraId="4BD4BA15" w14:textId="11D7576B"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3AF38D93"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C8B00FE" w14:textId="228F372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BB1D9C7" w14:textId="2D1AAD14"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0FC8867" w14:textId="75EAA78D"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3099A7B" w14:textId="70D4DBA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727829F6" w14:textId="40CAE5A6"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6EEB4F0" w14:textId="1845CAA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3280ABDD" w14:textId="77777777" w:rsidTr="00316027">
        <w:trPr>
          <w:trHeight w:val="454"/>
          <w:jc w:val="center"/>
        </w:trPr>
        <w:tc>
          <w:tcPr>
            <w:tcW w:w="2077" w:type="dxa"/>
            <w:vAlign w:val="center"/>
          </w:tcPr>
          <w:p w14:paraId="2BD2B347" w14:textId="2C3E6B10" w:rsidR="002D5246" w:rsidRPr="005364C4" w:rsidRDefault="00386A4B" w:rsidP="00316027">
            <w:pPr>
              <w:snapToGrid w:val="0"/>
              <w:spacing w:before="120" w:after="120"/>
              <w:rPr>
                <w:sz w:val="18"/>
                <w:szCs w:val="18"/>
              </w:rPr>
            </w:pPr>
            <w:r w:rsidRPr="005364C4">
              <w:rPr>
                <w:sz w:val="18"/>
                <w:szCs w:val="18"/>
                <w:lang w:val="ru-RU"/>
              </w:rPr>
              <w:t>Отдых и спорт</w:t>
            </w:r>
          </w:p>
        </w:tc>
        <w:tc>
          <w:tcPr>
            <w:tcW w:w="1581" w:type="dxa"/>
            <w:vAlign w:val="center"/>
          </w:tcPr>
          <w:p w14:paraId="4D347D70" w14:textId="64DC06B2"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71BD18F0"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E729490" w14:textId="72F01AA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CBA4F61" w14:textId="5B10130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283E17A" w14:textId="39E7004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86DE9B9" w14:textId="1EF74B8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2BAC4755" w14:textId="44C2B4D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B395BBA" w14:textId="4CB2ACE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079DB1A4" w14:textId="77777777" w:rsidTr="00316027">
        <w:trPr>
          <w:trHeight w:val="454"/>
          <w:jc w:val="center"/>
        </w:trPr>
        <w:tc>
          <w:tcPr>
            <w:tcW w:w="2077" w:type="dxa"/>
            <w:vAlign w:val="center"/>
          </w:tcPr>
          <w:p w14:paraId="0D4E0718" w14:textId="4BDBC74F" w:rsidR="002D5246" w:rsidRPr="005364C4" w:rsidRDefault="0076471B" w:rsidP="00316027">
            <w:pPr>
              <w:snapToGrid w:val="0"/>
              <w:spacing w:before="120" w:after="120"/>
              <w:rPr>
                <w:sz w:val="18"/>
                <w:szCs w:val="18"/>
              </w:rPr>
            </w:pPr>
            <w:r w:rsidRPr="005364C4">
              <w:rPr>
                <w:sz w:val="18"/>
                <w:szCs w:val="18"/>
                <w:lang w:val="ru-RU"/>
              </w:rPr>
              <w:t>Авиация</w:t>
            </w:r>
          </w:p>
        </w:tc>
        <w:tc>
          <w:tcPr>
            <w:tcW w:w="1581" w:type="dxa"/>
            <w:vAlign w:val="center"/>
          </w:tcPr>
          <w:p w14:paraId="0572D3FA" w14:textId="5823CC18"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213AD06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859A3D5" w14:textId="3896406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1EF06DB" w14:textId="5012DD63"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9E6EFA6" w14:textId="4149303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B84A952" w14:textId="103CAD7D"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7B60657C" w14:textId="3F36568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C2236D1" w14:textId="4F1AC2A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6015534C" w14:textId="77777777" w:rsidTr="00316027">
        <w:trPr>
          <w:trHeight w:val="454"/>
          <w:jc w:val="center"/>
        </w:trPr>
        <w:tc>
          <w:tcPr>
            <w:tcW w:w="2077" w:type="dxa"/>
            <w:vAlign w:val="center"/>
          </w:tcPr>
          <w:p w14:paraId="47B49F85" w14:textId="320DAC16" w:rsidR="002D5246" w:rsidRPr="005364C4" w:rsidRDefault="00E20ECA" w:rsidP="00316027">
            <w:pPr>
              <w:snapToGrid w:val="0"/>
              <w:spacing w:before="120" w:after="120"/>
              <w:rPr>
                <w:sz w:val="18"/>
                <w:szCs w:val="18"/>
              </w:rPr>
            </w:pPr>
            <w:r w:rsidRPr="005364C4">
              <w:rPr>
                <w:sz w:val="18"/>
                <w:szCs w:val="18"/>
                <w:lang w:val="ru-RU"/>
              </w:rPr>
              <w:t>Морской транспорт</w:t>
            </w:r>
          </w:p>
        </w:tc>
        <w:tc>
          <w:tcPr>
            <w:tcW w:w="1581" w:type="dxa"/>
            <w:vAlign w:val="center"/>
          </w:tcPr>
          <w:p w14:paraId="77587AF8" w14:textId="42DDA0EB"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18726B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884FF0B" w14:textId="1E44CA0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1394754" w14:textId="1EB324E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D721E95" w14:textId="55CB001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E0C1565" w14:textId="32640C8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009D8050" w14:textId="44F84D35"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5502E84" w14:textId="72797F4B"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4955C9CE" w14:textId="77777777" w:rsidTr="00316027">
        <w:trPr>
          <w:trHeight w:val="454"/>
          <w:jc w:val="center"/>
        </w:trPr>
        <w:tc>
          <w:tcPr>
            <w:tcW w:w="2077" w:type="dxa"/>
            <w:vAlign w:val="center"/>
          </w:tcPr>
          <w:p w14:paraId="2D296BAE" w14:textId="35D3A589" w:rsidR="002D5246" w:rsidRPr="005364C4" w:rsidRDefault="002E5F05" w:rsidP="00316027">
            <w:pPr>
              <w:snapToGrid w:val="0"/>
              <w:spacing w:before="120" w:after="120"/>
              <w:rPr>
                <w:sz w:val="18"/>
                <w:szCs w:val="18"/>
              </w:rPr>
            </w:pPr>
            <w:r w:rsidRPr="005364C4">
              <w:rPr>
                <w:sz w:val="18"/>
                <w:szCs w:val="18"/>
                <w:lang w:val="ru-RU"/>
              </w:rPr>
              <w:t>Охрана окружающей среды</w:t>
            </w:r>
          </w:p>
        </w:tc>
        <w:tc>
          <w:tcPr>
            <w:tcW w:w="1581" w:type="dxa"/>
            <w:vAlign w:val="center"/>
          </w:tcPr>
          <w:p w14:paraId="2914C4EF" w14:textId="5FA39ECC"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1CD3CCAF"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4601079" w14:textId="34A21EA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4649C97" w14:textId="07459FA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52D83441" w14:textId="51F93D6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4B5994ED" w14:textId="618C4531"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46B336D7" w14:textId="15F34FC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44BC1C7" w14:textId="2C34A338"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547DA7BC" w14:textId="77777777" w:rsidTr="00316027">
        <w:trPr>
          <w:trHeight w:val="454"/>
          <w:jc w:val="center"/>
        </w:trPr>
        <w:tc>
          <w:tcPr>
            <w:tcW w:w="2077" w:type="dxa"/>
            <w:vAlign w:val="center"/>
          </w:tcPr>
          <w:p w14:paraId="7B2BCDDB" w14:textId="55F78BBB" w:rsidR="002D5246" w:rsidRPr="005364C4" w:rsidRDefault="00A776A3" w:rsidP="00316027">
            <w:pPr>
              <w:snapToGrid w:val="0"/>
              <w:spacing w:before="120" w:after="120"/>
              <w:rPr>
                <w:sz w:val="18"/>
                <w:szCs w:val="18"/>
              </w:rPr>
            </w:pPr>
            <w:r w:rsidRPr="005364C4">
              <w:rPr>
                <w:sz w:val="18"/>
                <w:szCs w:val="18"/>
                <w:lang w:val="ru-RU"/>
              </w:rPr>
              <w:t>Строительный сектор</w:t>
            </w:r>
          </w:p>
        </w:tc>
        <w:tc>
          <w:tcPr>
            <w:tcW w:w="1581" w:type="dxa"/>
            <w:vAlign w:val="center"/>
          </w:tcPr>
          <w:p w14:paraId="5A854B95" w14:textId="4757017F"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46B18B3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4378385" w14:textId="2FD50783"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0BD4F6D" w14:textId="50EDB16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99CAE5C" w14:textId="68A0F765"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AD9EE3F" w14:textId="6627F7C2"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6595986A" w14:textId="3719BD6C"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704F6D2" w14:textId="09C77F0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2BA3E746" w14:textId="77777777" w:rsidTr="00316027">
        <w:trPr>
          <w:trHeight w:val="454"/>
          <w:jc w:val="center"/>
        </w:trPr>
        <w:tc>
          <w:tcPr>
            <w:tcW w:w="2077" w:type="dxa"/>
            <w:vAlign w:val="center"/>
          </w:tcPr>
          <w:p w14:paraId="7398C224" w14:textId="55A63161" w:rsidR="002D5246" w:rsidRPr="005364C4" w:rsidRDefault="00B37CB2" w:rsidP="00316027">
            <w:pPr>
              <w:snapToGrid w:val="0"/>
              <w:spacing w:before="120" w:after="120"/>
              <w:rPr>
                <w:sz w:val="18"/>
                <w:szCs w:val="18"/>
              </w:rPr>
            </w:pPr>
            <w:r w:rsidRPr="005364C4">
              <w:rPr>
                <w:sz w:val="18"/>
                <w:szCs w:val="18"/>
                <w:lang w:val="ru-RU"/>
              </w:rPr>
              <w:t>Финансы и страхование</w:t>
            </w:r>
          </w:p>
        </w:tc>
        <w:tc>
          <w:tcPr>
            <w:tcW w:w="1581" w:type="dxa"/>
            <w:vAlign w:val="center"/>
          </w:tcPr>
          <w:p w14:paraId="465CE008" w14:textId="576A0D6B"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740B5D9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313072E" w14:textId="5ED5E96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3C0763ED" w14:textId="39B7321A"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2914A73" w14:textId="48398A5E"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AE1DEF8" w14:textId="1AB59AE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6633849E" w14:textId="4DD1730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61739EE7" w14:textId="12961C5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r w:rsidR="002D5246" w:rsidRPr="009C687C" w14:paraId="5EA3AA3D" w14:textId="77777777" w:rsidTr="00316027">
        <w:trPr>
          <w:trHeight w:val="454"/>
          <w:jc w:val="center"/>
        </w:trPr>
        <w:tc>
          <w:tcPr>
            <w:tcW w:w="2077" w:type="dxa"/>
            <w:vAlign w:val="center"/>
          </w:tcPr>
          <w:p w14:paraId="49EC3CB9" w14:textId="7F4EE105" w:rsidR="002D5246" w:rsidRPr="005364C4" w:rsidRDefault="005364C4" w:rsidP="00316027">
            <w:pPr>
              <w:snapToGrid w:val="0"/>
              <w:spacing w:before="120" w:after="120"/>
              <w:ind w:right="-163"/>
              <w:rPr>
                <w:sz w:val="18"/>
                <w:szCs w:val="18"/>
              </w:rPr>
            </w:pPr>
            <w:r w:rsidRPr="005364C4">
              <w:rPr>
                <w:sz w:val="18"/>
                <w:szCs w:val="18"/>
                <w:lang w:val="ru-RU"/>
              </w:rPr>
              <w:t>Планирование и меры реагирования на случай чрезвычайных ситуаций</w:t>
            </w:r>
          </w:p>
        </w:tc>
        <w:tc>
          <w:tcPr>
            <w:tcW w:w="1581" w:type="dxa"/>
            <w:vAlign w:val="center"/>
          </w:tcPr>
          <w:p w14:paraId="06E26C50" w14:textId="6DD25402" w:rsidR="002D5246" w:rsidRPr="009C687C" w:rsidRDefault="0042489F" w:rsidP="00316027">
            <w:pPr>
              <w:snapToGrid w:val="0"/>
              <w:spacing w:before="120" w:after="120"/>
              <w:jc w:val="center"/>
              <w:rPr>
                <w:sz w:val="16"/>
                <w:szCs w:val="16"/>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275" w:type="dxa"/>
            <w:vAlign w:val="center"/>
          </w:tcPr>
          <w:p w14:paraId="3761EA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2603FF1" w14:textId="11FCFFAF"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0181EABA" w14:textId="67D7F97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7016A3CE" w14:textId="1E5DFBF3"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2F97058E" w14:textId="46A1ABB0"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60" w:type="dxa"/>
            <w:vAlign w:val="center"/>
          </w:tcPr>
          <w:p w14:paraId="4FBCF75F" w14:textId="31A9A979"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c>
          <w:tcPr>
            <w:tcW w:w="1559" w:type="dxa"/>
            <w:vAlign w:val="center"/>
          </w:tcPr>
          <w:p w14:paraId="1F6AC8BC" w14:textId="63843C7B" w:rsidR="002D5246" w:rsidRPr="009C687C" w:rsidRDefault="0042489F" w:rsidP="00316027">
            <w:pPr>
              <w:snapToGrid w:val="0"/>
              <w:spacing w:before="120" w:after="120"/>
              <w:jc w:val="center"/>
              <w:rPr>
                <w:sz w:val="18"/>
                <w:szCs w:val="18"/>
              </w:rPr>
            </w:pPr>
            <w:r>
              <w:rPr>
                <w:rFonts w:eastAsia="Times New Roman" w:cs="Times New Roman"/>
                <w:color w:val="000000"/>
                <w:sz w:val="18"/>
                <w:szCs w:val="18"/>
                <w:lang w:val="en-US"/>
              </w:rPr>
              <w:t>ДА</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r w:rsidR="002D5246" w:rsidRPr="00641D4C">
              <w:rPr>
                <w:rFonts w:eastAsia="Times New Roman" w:cs="Times New Roman"/>
                <w:color w:val="000000"/>
                <w:sz w:val="18"/>
                <w:szCs w:val="18"/>
                <w:lang w:val="en-US"/>
              </w:rPr>
              <w:t xml:space="preserve"> </w:t>
            </w:r>
            <w:r>
              <w:rPr>
                <w:rFonts w:eastAsia="Times New Roman" w:cs="Times New Roman"/>
                <w:color w:val="000000"/>
                <w:sz w:val="18"/>
                <w:szCs w:val="18"/>
                <w:lang w:val="en-US"/>
              </w:rPr>
              <w:t>НЕТ</w:t>
            </w:r>
            <w:r w:rsidR="002D5246" w:rsidRPr="00641D4C">
              <w:rPr>
                <w:rFonts w:eastAsia="Times New Roman" w:cs="Times New Roman"/>
                <w:color w:val="000000"/>
                <w:sz w:val="18"/>
                <w:szCs w:val="18"/>
                <w:lang w:val="en-US"/>
              </w:rPr>
              <w:t xml:space="preserve"> </w:t>
            </w:r>
            <w:r w:rsidR="002D5246" w:rsidRPr="00641D4C">
              <w:rPr>
                <w:rFonts w:eastAsia="Times New Roman" w:cs="Times New Roman"/>
                <w:color w:val="000000"/>
                <w:sz w:val="18"/>
                <w:szCs w:val="18"/>
                <w:lang w:val="en-US"/>
              </w:rPr>
              <w:fldChar w:fldCharType="begin">
                <w:ffData>
                  <w:name w:val=""/>
                  <w:enabled/>
                  <w:calcOnExit w:val="0"/>
                  <w:checkBox>
                    <w:sizeAuto/>
                    <w:default w:val="0"/>
                  </w:checkBox>
                </w:ffData>
              </w:fldChar>
            </w:r>
            <w:r w:rsidR="002D5246" w:rsidRPr="00641D4C">
              <w:rPr>
                <w:rFonts w:eastAsia="Times New Roman" w:cs="Times New Roman"/>
                <w:color w:val="000000"/>
                <w:sz w:val="18"/>
                <w:szCs w:val="18"/>
                <w:lang w:val="en-US"/>
              </w:rPr>
              <w:instrText xml:space="preserve"> FORMCHECKBOX </w:instrText>
            </w:r>
            <w:r w:rsidR="002B4DDF">
              <w:rPr>
                <w:rFonts w:eastAsia="Times New Roman" w:cs="Times New Roman"/>
                <w:color w:val="000000"/>
                <w:sz w:val="18"/>
                <w:szCs w:val="18"/>
                <w:lang w:val="en-US"/>
              </w:rPr>
            </w:r>
            <w:r w:rsidR="002B4DDF">
              <w:rPr>
                <w:rFonts w:eastAsia="Times New Roman" w:cs="Times New Roman"/>
                <w:color w:val="000000"/>
                <w:sz w:val="18"/>
                <w:szCs w:val="18"/>
                <w:lang w:val="en-US"/>
              </w:rPr>
              <w:fldChar w:fldCharType="separate"/>
            </w:r>
            <w:r w:rsidR="002D5246" w:rsidRPr="00641D4C">
              <w:rPr>
                <w:rFonts w:eastAsia="Times New Roman" w:cs="Times New Roman"/>
                <w:color w:val="000000"/>
                <w:sz w:val="18"/>
                <w:szCs w:val="18"/>
                <w:lang w:val="en-US"/>
              </w:rPr>
              <w:fldChar w:fldCharType="end"/>
            </w:r>
          </w:p>
        </w:tc>
      </w:tr>
    </w:tbl>
    <w:p w14:paraId="47C6CD1D" w14:textId="77777777" w:rsidR="002D5246" w:rsidRDefault="002D5246" w:rsidP="002D5246">
      <w:pPr>
        <w:pStyle w:val="ListParagraph"/>
        <w:widowControl w:val="0"/>
        <w:spacing w:after="0" w:line="240" w:lineRule="auto"/>
        <w:ind w:left="611"/>
        <w:rPr>
          <w:rFonts w:eastAsia="Times New Roman" w:cs="Times New Roman"/>
          <w:color w:val="000000"/>
          <w:szCs w:val="20"/>
          <w:lang w:val="en-US"/>
        </w:rPr>
      </w:pPr>
    </w:p>
    <w:p w14:paraId="30B79B0B" w14:textId="292427DA" w:rsidR="002D5246" w:rsidRPr="00865BBD" w:rsidRDefault="002D5246" w:rsidP="002D5246">
      <w:pPr>
        <w:tabs>
          <w:tab w:val="left" w:pos="284"/>
        </w:tabs>
        <w:spacing w:after="0"/>
        <w:ind w:left="284" w:hanging="284"/>
        <w:rPr>
          <w:sz w:val="18"/>
          <w:szCs w:val="18"/>
        </w:rPr>
      </w:pPr>
      <w:r w:rsidRPr="00865BBD">
        <w:rPr>
          <w:rFonts w:eastAsia="Times New Roman" w:cs="Times New Roman"/>
          <w:sz w:val="18"/>
          <w:szCs w:val="18"/>
          <w:lang w:val="en-US"/>
        </w:rPr>
        <w:t xml:space="preserve">* </w:t>
      </w:r>
      <w:r w:rsidRPr="00865BBD">
        <w:rPr>
          <w:rFonts w:eastAsia="Times New Roman" w:cs="Times New Roman"/>
          <w:sz w:val="18"/>
          <w:szCs w:val="18"/>
          <w:lang w:val="en-US"/>
        </w:rPr>
        <w:tab/>
      </w:r>
      <w:r w:rsidR="0012763F" w:rsidRPr="00865BBD">
        <w:rPr>
          <w:b/>
          <w:bCs/>
          <w:sz w:val="18"/>
          <w:szCs w:val="18"/>
          <w:lang w:val="ru-RU"/>
        </w:rPr>
        <w:t>1</w:t>
      </w:r>
      <w:r w:rsidR="0012763F" w:rsidRPr="00865BBD">
        <w:rPr>
          <w:sz w:val="18"/>
          <w:szCs w:val="18"/>
          <w:lang w:val="ru-RU"/>
        </w:rPr>
        <w:t xml:space="preserve"> = первоначальное взаимодействие с сектором, </w:t>
      </w:r>
      <w:r w:rsidR="0012763F" w:rsidRPr="00865BBD">
        <w:rPr>
          <w:b/>
          <w:bCs/>
          <w:sz w:val="18"/>
          <w:szCs w:val="18"/>
          <w:lang w:val="ru-RU"/>
        </w:rPr>
        <w:t>2</w:t>
      </w:r>
      <w:r w:rsidR="0012763F" w:rsidRPr="00865BBD">
        <w:rPr>
          <w:sz w:val="18"/>
          <w:szCs w:val="18"/>
          <w:lang w:val="ru-RU"/>
        </w:rPr>
        <w:t xml:space="preserve"> = определение потребностей, </w:t>
      </w:r>
      <w:r w:rsidR="0012763F" w:rsidRPr="00865BBD">
        <w:rPr>
          <w:b/>
          <w:bCs/>
          <w:sz w:val="18"/>
          <w:szCs w:val="18"/>
          <w:lang w:val="ru-RU"/>
        </w:rPr>
        <w:t>3</w:t>
      </w:r>
      <w:r w:rsidR="0012763F" w:rsidRPr="00865BBD">
        <w:rPr>
          <w:sz w:val="18"/>
          <w:szCs w:val="18"/>
          <w:lang w:val="ru-RU"/>
        </w:rPr>
        <w:t xml:space="preserve"> = совместная разработка продукции, </w:t>
      </w:r>
      <w:r w:rsidR="0012763F" w:rsidRPr="00865BBD">
        <w:rPr>
          <w:b/>
          <w:bCs/>
          <w:sz w:val="18"/>
          <w:szCs w:val="18"/>
          <w:lang w:val="ru-RU"/>
        </w:rPr>
        <w:t>4</w:t>
      </w:r>
      <w:r w:rsidR="0012763F" w:rsidRPr="00865BBD">
        <w:rPr>
          <w:sz w:val="18"/>
          <w:szCs w:val="18"/>
          <w:lang w:val="ru-RU"/>
        </w:rPr>
        <w:t xml:space="preserve"> = адресная продукция доступна для использования, </w:t>
      </w:r>
      <w:r w:rsidR="0012763F" w:rsidRPr="00865BBD">
        <w:rPr>
          <w:b/>
          <w:bCs/>
          <w:sz w:val="18"/>
          <w:szCs w:val="18"/>
          <w:lang w:val="ru-RU"/>
        </w:rPr>
        <w:t>5</w:t>
      </w:r>
      <w:r w:rsidR="0012763F" w:rsidRPr="00865BBD">
        <w:rPr>
          <w:sz w:val="18"/>
          <w:szCs w:val="18"/>
          <w:lang w:val="ru-RU"/>
        </w:rPr>
        <w:t xml:space="preserve"> = климатическое обслуживание положено в основу политических решений и инвестиционных планов в секторах, </w:t>
      </w:r>
      <w:r w:rsidR="0012763F" w:rsidRPr="00865BBD">
        <w:rPr>
          <w:b/>
          <w:bCs/>
          <w:sz w:val="18"/>
          <w:szCs w:val="18"/>
          <w:lang w:val="ru-RU"/>
        </w:rPr>
        <w:t xml:space="preserve">6 </w:t>
      </w:r>
      <w:r w:rsidR="0012763F" w:rsidRPr="00865BBD">
        <w:rPr>
          <w:sz w:val="18"/>
          <w:szCs w:val="18"/>
          <w:lang w:val="ru-RU"/>
        </w:rPr>
        <w:t>= документальное обоснование социально-экономических выгод</w:t>
      </w:r>
    </w:p>
    <w:p w14:paraId="0EC3AFBE" w14:textId="77777777" w:rsidR="002D5246" w:rsidRDefault="002D5246" w:rsidP="002D5246">
      <w:pPr>
        <w:rPr>
          <w:rFonts w:eastAsia="Times New Roman" w:cs="Times New Roman"/>
          <w:b/>
          <w:bCs/>
          <w:color w:val="000000"/>
          <w:sz w:val="22"/>
          <w:lang w:val="en-US"/>
        </w:rPr>
      </w:pPr>
      <w:r>
        <w:rPr>
          <w:rFonts w:eastAsia="Times New Roman" w:cs="Times New Roman"/>
          <w:b/>
          <w:bCs/>
          <w:color w:val="000000"/>
          <w:sz w:val="22"/>
          <w:lang w:val="en-US"/>
        </w:rPr>
        <w:br w:type="page"/>
      </w:r>
    </w:p>
    <w:p w14:paraId="0439CF17" w14:textId="79148E50" w:rsidR="002D5246" w:rsidRPr="00A677F4" w:rsidRDefault="00A677F4" w:rsidP="002D5246">
      <w:pPr>
        <w:jc w:val="center"/>
        <w:rPr>
          <w:rFonts w:eastAsia="Times New Roman" w:cs="Times New Roman"/>
          <w:b/>
          <w:bCs/>
          <w:color w:val="000000"/>
          <w:sz w:val="22"/>
          <w:lang w:val="ru-RU"/>
        </w:rPr>
      </w:pPr>
      <w:proofErr w:type="spellStart"/>
      <w:r w:rsidRPr="00A677F4">
        <w:rPr>
          <w:rFonts w:eastAsia="Times New Roman" w:cs="Times New Roman"/>
          <w:b/>
          <w:bCs/>
          <w:color w:val="000000"/>
          <w:sz w:val="22"/>
          <w:lang w:val="en-US"/>
        </w:rPr>
        <w:lastRenderedPageBreak/>
        <w:t>Дополнения</w:t>
      </w:r>
      <w:proofErr w:type="spellEnd"/>
    </w:p>
    <w:p w14:paraId="38CA4846" w14:textId="453FB729" w:rsidR="002D5246" w:rsidRPr="00665914" w:rsidRDefault="002D5246" w:rsidP="002D5246">
      <w:pPr>
        <w:pStyle w:val="ListParagraph"/>
        <w:spacing w:after="120"/>
        <w:ind w:left="567" w:hanging="567"/>
        <w:rPr>
          <w:rFonts w:eastAsia="Times New Roman" w:cs="Times New Roman"/>
          <w:color w:val="000000"/>
          <w:szCs w:val="20"/>
          <w:lang w:val="en-US"/>
        </w:rPr>
      </w:pPr>
      <w:r w:rsidRPr="00DC2166">
        <w:rPr>
          <w:rFonts w:eastAsia="Times New Roman" w:cs="Times New Roman"/>
          <w:b/>
          <w:bCs/>
          <w:color w:val="000000"/>
          <w:szCs w:val="20"/>
          <w:lang w:val="en-US"/>
        </w:rPr>
        <w:t>1.</w:t>
      </w:r>
      <w:r w:rsidRPr="00665914">
        <w:rPr>
          <w:rFonts w:eastAsia="Times New Roman" w:cs="Times New Roman"/>
          <w:color w:val="000000"/>
          <w:szCs w:val="20"/>
          <w:lang w:val="en-US"/>
        </w:rPr>
        <w:tab/>
      </w:r>
      <w:bookmarkStart w:id="2" w:name="Таблица_1_Категоризация_НГМС"/>
      <w:proofErr w:type="spellStart"/>
      <w:r w:rsidR="00383770" w:rsidRPr="00383770">
        <w:rPr>
          <w:rFonts w:eastAsia="Times New Roman" w:cs="Times New Roman"/>
          <w:b/>
          <w:bCs/>
          <w:color w:val="000000"/>
          <w:szCs w:val="20"/>
          <w:lang w:val="en-US"/>
        </w:rPr>
        <w:t>Таблица</w:t>
      </w:r>
      <w:proofErr w:type="spellEnd"/>
      <w:r w:rsidR="00383770" w:rsidRPr="00383770">
        <w:rPr>
          <w:rFonts w:eastAsia="Times New Roman" w:cs="Times New Roman"/>
          <w:b/>
          <w:bCs/>
          <w:color w:val="000000"/>
          <w:szCs w:val="20"/>
          <w:lang w:val="en-US"/>
        </w:rPr>
        <w:t xml:space="preserve"> 1. </w:t>
      </w:r>
      <w:proofErr w:type="spellStart"/>
      <w:r w:rsidR="00383770" w:rsidRPr="00383770">
        <w:rPr>
          <w:rFonts w:eastAsia="Times New Roman" w:cs="Times New Roman"/>
          <w:b/>
          <w:bCs/>
          <w:color w:val="000000"/>
          <w:szCs w:val="20"/>
          <w:lang w:val="en-US"/>
        </w:rPr>
        <w:t>Категоризация</w:t>
      </w:r>
      <w:proofErr w:type="spellEnd"/>
      <w:r w:rsidR="00383770" w:rsidRPr="00383770">
        <w:rPr>
          <w:rFonts w:eastAsia="Times New Roman" w:cs="Times New Roman"/>
          <w:b/>
          <w:bCs/>
          <w:color w:val="000000"/>
          <w:szCs w:val="20"/>
          <w:lang w:val="en-US"/>
        </w:rPr>
        <w:t xml:space="preserve"> НГМС</w:t>
      </w:r>
      <w:bookmarkEnd w:id="2"/>
      <w:r w:rsidRPr="00665914">
        <w:rPr>
          <w:rFonts w:eastAsia="Times New Roman" w:cs="Times New Roman"/>
          <w:color w:val="000000"/>
          <w:szCs w:val="20"/>
          <w:lang w:val="en-US"/>
        </w:rPr>
        <w:br/>
        <w:t>(</w:t>
      </w:r>
      <w:proofErr w:type="spellStart"/>
      <w:r w:rsidR="006C047E" w:rsidRPr="006C047E">
        <w:rPr>
          <w:rFonts w:eastAsia="Times New Roman" w:cs="Times New Roman"/>
          <w:color w:val="000000"/>
          <w:szCs w:val="20"/>
          <w:lang w:val="en-US"/>
        </w:rPr>
        <w:t>Источник</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Руководящие</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принципы</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Комиссии</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по</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климатологии</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для</w:t>
      </w:r>
      <w:proofErr w:type="spellEnd"/>
      <w:r w:rsidR="006C047E" w:rsidRPr="006C047E">
        <w:rPr>
          <w:rFonts w:eastAsia="Times New Roman" w:cs="Times New Roman"/>
          <w:color w:val="000000"/>
          <w:szCs w:val="20"/>
          <w:lang w:val="en-US"/>
        </w:rPr>
        <w:t xml:space="preserve"> НМГС </w:t>
      </w:r>
      <w:proofErr w:type="spellStart"/>
      <w:r w:rsidR="006C047E" w:rsidRPr="006C047E">
        <w:rPr>
          <w:rFonts w:eastAsia="Times New Roman" w:cs="Times New Roman"/>
          <w:color w:val="000000"/>
          <w:szCs w:val="20"/>
          <w:lang w:val="en-US"/>
        </w:rPr>
        <w:t>по</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развитию</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потенциала</w:t>
      </w:r>
      <w:proofErr w:type="spellEnd"/>
      <w:r w:rsidR="006C047E" w:rsidRPr="006C047E">
        <w:rPr>
          <w:rFonts w:eastAsia="Times New Roman" w:cs="Times New Roman"/>
          <w:color w:val="000000"/>
          <w:szCs w:val="20"/>
          <w:lang w:val="en-US"/>
        </w:rPr>
        <w:t xml:space="preserve"> в </w:t>
      </w:r>
      <w:proofErr w:type="spellStart"/>
      <w:r w:rsidR="006C047E" w:rsidRPr="006C047E">
        <w:rPr>
          <w:rFonts w:eastAsia="Times New Roman" w:cs="Times New Roman"/>
          <w:color w:val="000000"/>
          <w:szCs w:val="20"/>
          <w:lang w:val="en-US"/>
        </w:rPr>
        <w:t>области</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климатического</w:t>
      </w:r>
      <w:proofErr w:type="spellEnd"/>
      <w:r w:rsidR="006C047E" w:rsidRPr="006C047E">
        <w:rPr>
          <w:rFonts w:eastAsia="Times New Roman" w:cs="Times New Roman"/>
          <w:color w:val="000000"/>
          <w:szCs w:val="20"/>
          <w:lang w:val="en-US"/>
        </w:rPr>
        <w:t xml:space="preserve"> </w:t>
      </w:r>
      <w:proofErr w:type="spellStart"/>
      <w:r w:rsidR="006C047E" w:rsidRPr="006C047E">
        <w:rPr>
          <w:rFonts w:eastAsia="Times New Roman" w:cs="Times New Roman"/>
          <w:color w:val="000000"/>
          <w:szCs w:val="20"/>
          <w:lang w:val="en-US"/>
        </w:rPr>
        <w:t>обслуживания</w:t>
      </w:r>
      <w:proofErr w:type="spellEnd"/>
      <w:r w:rsidRPr="00665914">
        <w:rPr>
          <w:rFonts w:eastAsia="Times New Roman" w:cs="Times New Roman"/>
          <w:color w:val="000000"/>
          <w:szCs w:val="20"/>
          <w:lang w:val="en-US"/>
        </w:rPr>
        <w:t>)</w:t>
      </w:r>
    </w:p>
    <w:tbl>
      <w:tblPr>
        <w:tblStyle w:val="TableGrid1"/>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65"/>
        <w:gridCol w:w="2681"/>
        <w:gridCol w:w="2695"/>
        <w:gridCol w:w="2884"/>
        <w:gridCol w:w="4844"/>
      </w:tblGrid>
      <w:tr w:rsidR="002D5246" w:rsidRPr="00396911" w14:paraId="4181E2E9" w14:textId="77777777" w:rsidTr="00316027">
        <w:trPr>
          <w:tblHeader/>
          <w:jc w:val="center"/>
        </w:trPr>
        <w:tc>
          <w:tcPr>
            <w:tcW w:w="506" w:type="pct"/>
            <w:shd w:val="clear" w:color="auto" w:fill="00B0F0"/>
            <w:vAlign w:val="center"/>
          </w:tcPr>
          <w:p w14:paraId="434371A2" w14:textId="4B32DD11" w:rsidR="002D5246" w:rsidRPr="00396911" w:rsidRDefault="00E73F4E" w:rsidP="00D33FB5">
            <w:pPr>
              <w:snapToGrid w:val="0"/>
              <w:spacing w:before="120" w:after="120"/>
              <w:jc w:val="center"/>
              <w:rPr>
                <w:b/>
                <w:color w:val="FFFFFF" w:themeColor="background1"/>
                <w:sz w:val="18"/>
                <w:szCs w:val="18"/>
                <w:lang w:val="en-US"/>
              </w:rPr>
            </w:pPr>
            <w:proofErr w:type="spellStart"/>
            <w:r w:rsidRPr="00396911">
              <w:rPr>
                <w:b/>
                <w:color w:val="FFFFFF" w:themeColor="background1"/>
                <w:sz w:val="18"/>
                <w:szCs w:val="18"/>
                <w:lang w:val="en-US"/>
              </w:rPr>
              <w:t>Уровень</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обслуживания</w:t>
            </w:r>
            <w:proofErr w:type="spellEnd"/>
          </w:p>
        </w:tc>
        <w:tc>
          <w:tcPr>
            <w:tcW w:w="939" w:type="pct"/>
            <w:shd w:val="clear" w:color="auto" w:fill="00B0F0"/>
            <w:vAlign w:val="center"/>
          </w:tcPr>
          <w:p w14:paraId="0D6B2347" w14:textId="0DA7F8C8" w:rsidR="002D5246" w:rsidRPr="00396911" w:rsidRDefault="00CD6130" w:rsidP="00D33FB5">
            <w:pPr>
              <w:snapToGrid w:val="0"/>
              <w:spacing w:before="120" w:after="120"/>
              <w:jc w:val="center"/>
              <w:rPr>
                <w:b/>
                <w:color w:val="FFFFFF" w:themeColor="background1"/>
                <w:sz w:val="18"/>
                <w:szCs w:val="18"/>
                <w:lang w:val="en-US"/>
              </w:rPr>
            </w:pPr>
            <w:proofErr w:type="spellStart"/>
            <w:r w:rsidRPr="00396911">
              <w:rPr>
                <w:b/>
                <w:color w:val="FFFFFF" w:themeColor="background1"/>
                <w:sz w:val="18"/>
                <w:szCs w:val="18"/>
                <w:lang w:val="en-US"/>
              </w:rPr>
              <w:t>Метеорологическое</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обслуживание</w:t>
            </w:r>
            <w:proofErr w:type="spellEnd"/>
          </w:p>
        </w:tc>
        <w:tc>
          <w:tcPr>
            <w:tcW w:w="851" w:type="pct"/>
            <w:shd w:val="clear" w:color="auto" w:fill="00B0F0"/>
            <w:vAlign w:val="center"/>
          </w:tcPr>
          <w:p w14:paraId="623522F2" w14:textId="748C0AF9" w:rsidR="002D5246" w:rsidRPr="00396911" w:rsidRDefault="00AC5130" w:rsidP="00D33FB5">
            <w:pPr>
              <w:snapToGrid w:val="0"/>
              <w:spacing w:before="120" w:after="120"/>
              <w:jc w:val="center"/>
              <w:rPr>
                <w:b/>
                <w:color w:val="FFFFFF" w:themeColor="background1"/>
                <w:sz w:val="18"/>
                <w:szCs w:val="18"/>
                <w:lang w:val="en-US"/>
              </w:rPr>
            </w:pPr>
            <w:proofErr w:type="spellStart"/>
            <w:r w:rsidRPr="00396911">
              <w:rPr>
                <w:b/>
                <w:color w:val="FFFFFF" w:themeColor="background1"/>
                <w:sz w:val="18"/>
                <w:szCs w:val="18"/>
                <w:lang w:val="en-US"/>
              </w:rPr>
              <w:t>Климатическое</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обслуживание</w:t>
            </w:r>
            <w:proofErr w:type="spellEnd"/>
          </w:p>
        </w:tc>
        <w:tc>
          <w:tcPr>
            <w:tcW w:w="1030" w:type="pct"/>
            <w:shd w:val="clear" w:color="auto" w:fill="00B0F0"/>
            <w:vAlign w:val="center"/>
          </w:tcPr>
          <w:p w14:paraId="2B8A9B0C" w14:textId="0E03777A" w:rsidR="002D5246" w:rsidRPr="00396911" w:rsidRDefault="00BD5CC6" w:rsidP="00D33FB5">
            <w:pPr>
              <w:snapToGrid w:val="0"/>
              <w:spacing w:before="120" w:after="120"/>
              <w:jc w:val="center"/>
              <w:rPr>
                <w:b/>
                <w:color w:val="FFFFFF" w:themeColor="background1"/>
                <w:sz w:val="18"/>
                <w:szCs w:val="18"/>
                <w:lang w:val="en-US"/>
              </w:rPr>
            </w:pPr>
            <w:proofErr w:type="spellStart"/>
            <w:r w:rsidRPr="00396911">
              <w:rPr>
                <w:b/>
                <w:color w:val="FFFFFF" w:themeColor="background1"/>
                <w:sz w:val="18"/>
                <w:szCs w:val="18"/>
                <w:lang w:val="en-US"/>
              </w:rPr>
              <w:t>Гидрологическое</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обслуживание</w:t>
            </w:r>
            <w:proofErr w:type="spellEnd"/>
          </w:p>
        </w:tc>
        <w:tc>
          <w:tcPr>
            <w:tcW w:w="1673" w:type="pct"/>
            <w:shd w:val="clear" w:color="auto" w:fill="00B0F0"/>
            <w:vAlign w:val="center"/>
          </w:tcPr>
          <w:p w14:paraId="7F6ADBDE" w14:textId="1E941D87" w:rsidR="002D5246" w:rsidRPr="00396911" w:rsidRDefault="00751D5E" w:rsidP="00D33FB5">
            <w:pPr>
              <w:snapToGrid w:val="0"/>
              <w:spacing w:before="120" w:after="120"/>
              <w:jc w:val="center"/>
              <w:rPr>
                <w:b/>
                <w:color w:val="FFFFFF" w:themeColor="background1"/>
                <w:sz w:val="18"/>
                <w:szCs w:val="18"/>
                <w:lang w:val="en-US"/>
              </w:rPr>
            </w:pPr>
            <w:proofErr w:type="spellStart"/>
            <w:r w:rsidRPr="00396911">
              <w:rPr>
                <w:b/>
                <w:color w:val="FFFFFF" w:themeColor="background1"/>
                <w:sz w:val="18"/>
                <w:szCs w:val="18"/>
                <w:lang w:val="en-US"/>
              </w:rPr>
              <w:t>Описание</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возможностей</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необходимых</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для</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достижения</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уровня</w:t>
            </w:r>
            <w:proofErr w:type="spellEnd"/>
            <w:r w:rsidRPr="00396911">
              <w:rPr>
                <w:b/>
                <w:color w:val="FFFFFF" w:themeColor="background1"/>
                <w:sz w:val="18"/>
                <w:szCs w:val="18"/>
                <w:lang w:val="en-US"/>
              </w:rPr>
              <w:t xml:space="preserve"> </w:t>
            </w:r>
            <w:proofErr w:type="spellStart"/>
            <w:r w:rsidRPr="00396911">
              <w:rPr>
                <w:b/>
                <w:color w:val="FFFFFF" w:themeColor="background1"/>
                <w:sz w:val="18"/>
                <w:szCs w:val="18"/>
                <w:lang w:val="en-US"/>
              </w:rPr>
              <w:t>обслуживания</w:t>
            </w:r>
            <w:proofErr w:type="spellEnd"/>
          </w:p>
        </w:tc>
      </w:tr>
      <w:tr w:rsidR="002D5246" w:rsidRPr="004F2678" w14:paraId="2B60CD1B" w14:textId="77777777" w:rsidTr="00316027">
        <w:trPr>
          <w:jc w:val="center"/>
        </w:trPr>
        <w:tc>
          <w:tcPr>
            <w:tcW w:w="506" w:type="pct"/>
            <w:shd w:val="clear" w:color="auto" w:fill="F2F2F2" w:themeFill="background1" w:themeFillShade="F2"/>
            <w:vAlign w:val="center"/>
          </w:tcPr>
          <w:p w14:paraId="051AF911" w14:textId="660757FB" w:rsidR="002D5246" w:rsidRPr="006A4AF7" w:rsidRDefault="002D4BE3" w:rsidP="002D4BE3">
            <w:pPr>
              <w:snapToGrid w:val="0"/>
              <w:spacing w:before="120" w:after="120"/>
              <w:rPr>
                <w:sz w:val="18"/>
                <w:szCs w:val="18"/>
              </w:rPr>
            </w:pPr>
            <w:r w:rsidRPr="004F2678">
              <w:rPr>
                <w:sz w:val="18"/>
                <w:szCs w:val="18"/>
                <w:lang w:val="ru-RU"/>
              </w:rPr>
              <w:t>Категория 1</w:t>
            </w:r>
            <w:r w:rsidR="00865BBD">
              <w:rPr>
                <w:sz w:val="18"/>
                <w:szCs w:val="18"/>
                <w:lang w:val="ru-RU"/>
              </w:rPr>
              <w:t>.</w:t>
            </w:r>
            <w:r w:rsidR="006A4AF7">
              <w:rPr>
                <w:sz w:val="18"/>
                <w:szCs w:val="18"/>
                <w:lang w:val="ru-RU"/>
              </w:rPr>
              <w:t xml:space="preserve"> </w:t>
            </w:r>
            <w:r w:rsidRPr="004F2678">
              <w:rPr>
                <w:sz w:val="18"/>
                <w:szCs w:val="18"/>
                <w:lang w:val="ru-RU"/>
              </w:rPr>
              <w:t>Базовый уровень</w:t>
            </w:r>
          </w:p>
        </w:tc>
        <w:tc>
          <w:tcPr>
            <w:tcW w:w="939" w:type="pct"/>
            <w:shd w:val="clear" w:color="auto" w:fill="F2F2F2" w:themeFill="background1" w:themeFillShade="F2"/>
            <w:vAlign w:val="center"/>
          </w:tcPr>
          <w:p w14:paraId="76D1A79C" w14:textId="4F603C52"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795A9C" w:rsidRPr="004F2678">
              <w:rPr>
                <w:sz w:val="18"/>
                <w:szCs w:val="18"/>
                <w:lang w:val="ru-RU"/>
              </w:rPr>
              <w:t>Метеорологические наблюдения</w:t>
            </w:r>
          </w:p>
          <w:p w14:paraId="641812D7" w14:textId="30892519"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76ACE" w:rsidRPr="004F2678">
              <w:rPr>
                <w:sz w:val="18"/>
                <w:szCs w:val="18"/>
                <w:lang w:val="ru-RU"/>
              </w:rPr>
              <w:t>Управление данными о погоде</w:t>
            </w:r>
          </w:p>
          <w:p w14:paraId="0A97B606" w14:textId="66B30FDD"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C90901" w:rsidRPr="004F2678">
              <w:rPr>
                <w:sz w:val="18"/>
                <w:szCs w:val="18"/>
                <w:lang w:val="ru-RU"/>
              </w:rPr>
              <w:t>Взаимодействие с пользователями метеорологических данных и продукции</w:t>
            </w:r>
          </w:p>
        </w:tc>
        <w:tc>
          <w:tcPr>
            <w:tcW w:w="851" w:type="pct"/>
            <w:shd w:val="clear" w:color="auto" w:fill="F2F2F2" w:themeFill="background1" w:themeFillShade="F2"/>
            <w:vAlign w:val="center"/>
          </w:tcPr>
          <w:p w14:paraId="792EB794" w14:textId="5346646C"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5509BB" w:rsidRPr="004F2678">
              <w:rPr>
                <w:sz w:val="18"/>
                <w:szCs w:val="18"/>
                <w:lang w:val="ru-RU"/>
              </w:rPr>
              <w:t>Климатические наблюдения</w:t>
            </w:r>
          </w:p>
          <w:p w14:paraId="104599D6" w14:textId="422CFED1"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AF61D0" w:rsidRPr="004F2678">
              <w:rPr>
                <w:sz w:val="18"/>
                <w:szCs w:val="18"/>
                <w:lang w:val="ru-RU"/>
              </w:rPr>
              <w:t>Управление климатическими данными</w:t>
            </w:r>
          </w:p>
          <w:p w14:paraId="592B5DF7" w14:textId="2118DCE5"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95E7B" w:rsidRPr="004F2678">
              <w:rPr>
                <w:sz w:val="18"/>
                <w:szCs w:val="18"/>
                <w:lang w:val="ru-RU"/>
              </w:rPr>
              <w:t xml:space="preserve">Взаимодействие с пользователями </w:t>
            </w:r>
            <w:r w:rsidR="00267BF8">
              <w:rPr>
                <w:sz w:val="18"/>
                <w:szCs w:val="18"/>
                <w:lang w:val="ru-RU"/>
              </w:rPr>
              <w:t>климатически</w:t>
            </w:r>
            <w:r w:rsidR="00195E7B" w:rsidRPr="004F2678">
              <w:rPr>
                <w:sz w:val="18"/>
                <w:szCs w:val="18"/>
                <w:lang w:val="ru-RU"/>
              </w:rPr>
              <w:t xml:space="preserve"> данных и продукции</w:t>
            </w:r>
          </w:p>
        </w:tc>
        <w:tc>
          <w:tcPr>
            <w:tcW w:w="1030" w:type="pct"/>
            <w:shd w:val="clear" w:color="auto" w:fill="F2F2F2" w:themeFill="background1" w:themeFillShade="F2"/>
            <w:vAlign w:val="center"/>
          </w:tcPr>
          <w:p w14:paraId="6FC0A18C" w14:textId="6806FB84"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6D376F" w:rsidRPr="004F2678">
              <w:rPr>
                <w:sz w:val="18"/>
                <w:szCs w:val="18"/>
                <w:lang w:val="ru-RU"/>
              </w:rPr>
              <w:t>Гидрологические наблюдения</w:t>
            </w:r>
          </w:p>
          <w:p w14:paraId="4C026960" w14:textId="4E41A19A"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CE4BFE" w:rsidRPr="004F2678">
              <w:rPr>
                <w:sz w:val="18"/>
                <w:szCs w:val="18"/>
                <w:lang w:val="ru-RU"/>
              </w:rPr>
              <w:t>Управление гидрологическими данными</w:t>
            </w:r>
          </w:p>
          <w:p w14:paraId="139168E9" w14:textId="3099FFDD"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8B3E19" w:rsidRPr="004F2678">
              <w:rPr>
                <w:sz w:val="18"/>
                <w:szCs w:val="18"/>
                <w:lang w:val="ru-RU"/>
              </w:rPr>
              <w:t xml:space="preserve">Взаимодействие с пользователями </w:t>
            </w:r>
            <w:r w:rsidR="00432E95">
              <w:rPr>
                <w:sz w:val="18"/>
                <w:szCs w:val="18"/>
                <w:lang w:val="ru-RU"/>
              </w:rPr>
              <w:t>гидрологических</w:t>
            </w:r>
            <w:r w:rsidR="008B3E19" w:rsidRPr="004F2678">
              <w:rPr>
                <w:sz w:val="18"/>
                <w:szCs w:val="18"/>
                <w:lang w:val="ru-RU"/>
              </w:rPr>
              <w:t xml:space="preserve"> данных и продукции</w:t>
            </w:r>
          </w:p>
        </w:tc>
        <w:tc>
          <w:tcPr>
            <w:tcW w:w="1673" w:type="pct"/>
            <w:shd w:val="clear" w:color="auto" w:fill="F2F2F2" w:themeFill="background1" w:themeFillShade="F2"/>
            <w:vAlign w:val="center"/>
          </w:tcPr>
          <w:p w14:paraId="4C726EBD" w14:textId="0112160B"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820F2F" w:rsidRPr="004F2678">
              <w:rPr>
                <w:sz w:val="18"/>
                <w:szCs w:val="18"/>
                <w:lang w:val="ru-RU"/>
              </w:rPr>
              <w:t>Небольшая сеть наблюдений с контролируемым качеством</w:t>
            </w:r>
          </w:p>
          <w:p w14:paraId="5D0F160F" w14:textId="54B66655"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C7D36" w:rsidRPr="004F2678">
              <w:rPr>
                <w:sz w:val="18"/>
                <w:szCs w:val="18"/>
                <w:lang w:val="ru-RU"/>
              </w:rPr>
              <w:t>Базовые системы обработки, архивирования и передачи данных</w:t>
            </w:r>
          </w:p>
          <w:p w14:paraId="26CE2FA4" w14:textId="708683A1"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5E173E" w:rsidRPr="004F2678">
              <w:rPr>
                <w:sz w:val="18"/>
                <w:szCs w:val="18"/>
                <w:lang w:val="ru-RU"/>
              </w:rPr>
              <w:t>Небольшое или отсутствующее резервное/внешнее хранилище, либо решения на случай непредвиденных обстоятельств</w:t>
            </w:r>
          </w:p>
          <w:p w14:paraId="4F067986" w14:textId="715F4045"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5D5884" w:rsidRPr="004F2678">
              <w:rPr>
                <w:sz w:val="18"/>
                <w:szCs w:val="18"/>
                <w:lang w:val="ru-RU"/>
              </w:rPr>
              <w:t>Персонал: наблюдатели и ряд метеорологов, прошедших подготовку по Пакету обязательных программ (БИП)</w:t>
            </w:r>
          </w:p>
          <w:p w14:paraId="4670E671" w14:textId="3DC36246"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76DE3" w:rsidRPr="004F2678">
              <w:rPr>
                <w:sz w:val="18"/>
                <w:szCs w:val="18"/>
                <w:lang w:val="ru-RU"/>
              </w:rPr>
              <w:t>Нет круглосуточного режима работы</w:t>
            </w:r>
          </w:p>
          <w:p w14:paraId="744551F1" w14:textId="3E570A00"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0E369A" w:rsidRPr="004F2678">
              <w:rPr>
                <w:sz w:val="18"/>
                <w:szCs w:val="18"/>
                <w:lang w:val="ru-RU"/>
              </w:rPr>
              <w:t>Неразвитая система менеджмента качества</w:t>
            </w:r>
          </w:p>
          <w:p w14:paraId="2265830A" w14:textId="50773A98"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602A54" w:rsidRPr="004F2678">
              <w:rPr>
                <w:sz w:val="18"/>
                <w:szCs w:val="18"/>
                <w:lang w:val="ru-RU"/>
              </w:rPr>
              <w:t>Отсутствие научных исследований и разработок</w:t>
            </w:r>
          </w:p>
        </w:tc>
      </w:tr>
      <w:tr w:rsidR="002D5246" w:rsidRPr="004F2678" w14:paraId="26F3D254" w14:textId="77777777" w:rsidTr="00316027">
        <w:trPr>
          <w:jc w:val="center"/>
        </w:trPr>
        <w:tc>
          <w:tcPr>
            <w:tcW w:w="506" w:type="pct"/>
            <w:vAlign w:val="center"/>
          </w:tcPr>
          <w:p w14:paraId="3BA960AC" w14:textId="6E32D200" w:rsidR="002D5246" w:rsidRPr="004F2678" w:rsidRDefault="00396911" w:rsidP="00D33FB5">
            <w:pPr>
              <w:snapToGrid w:val="0"/>
              <w:spacing w:before="120" w:after="120"/>
              <w:rPr>
                <w:sz w:val="18"/>
                <w:szCs w:val="18"/>
                <w:lang w:val="en-US"/>
              </w:rPr>
            </w:pPr>
            <w:r w:rsidRPr="004F2678">
              <w:rPr>
                <w:sz w:val="18"/>
                <w:szCs w:val="18"/>
                <w:lang w:val="ru-RU"/>
              </w:rPr>
              <w:t>Категория 2</w:t>
            </w:r>
            <w:r w:rsidR="00865BBD">
              <w:rPr>
                <w:sz w:val="18"/>
                <w:szCs w:val="18"/>
                <w:lang w:val="ru-RU"/>
              </w:rPr>
              <w:t>.</w:t>
            </w:r>
            <w:r w:rsidRPr="004F2678">
              <w:rPr>
                <w:sz w:val="18"/>
                <w:szCs w:val="18"/>
                <w:lang w:val="ru-RU"/>
              </w:rPr>
              <w:t xml:space="preserve"> Основной уровень</w:t>
            </w:r>
          </w:p>
        </w:tc>
        <w:tc>
          <w:tcPr>
            <w:tcW w:w="939" w:type="pct"/>
            <w:vAlign w:val="center"/>
          </w:tcPr>
          <w:p w14:paraId="6BEE747B" w14:textId="71E492C5"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7000A" w:rsidRPr="004F2678">
              <w:rPr>
                <w:sz w:val="18"/>
                <w:szCs w:val="18"/>
                <w:lang w:val="ru-RU"/>
              </w:rPr>
              <w:t>Среднесрочные (синоптический масштаб) прогнозы и предупреждения</w:t>
            </w:r>
          </w:p>
          <w:p w14:paraId="35F79642" w14:textId="729BCDD9"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7079DD" w:rsidRPr="004F2678">
              <w:rPr>
                <w:sz w:val="18"/>
                <w:szCs w:val="18"/>
                <w:lang w:val="ru-RU"/>
              </w:rPr>
              <w:t>Налаженные связи со средствами массовой информации и сообществами в сфере снижения риска бедствий (СРБ)</w:t>
            </w:r>
          </w:p>
        </w:tc>
        <w:tc>
          <w:tcPr>
            <w:tcW w:w="851" w:type="pct"/>
            <w:vAlign w:val="center"/>
          </w:tcPr>
          <w:p w14:paraId="764C3A50" w14:textId="4783728B"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444DD" w:rsidRPr="004F2678">
              <w:rPr>
                <w:sz w:val="18"/>
                <w:szCs w:val="18"/>
                <w:lang w:val="ru-RU"/>
              </w:rPr>
              <w:t>Сезонные ориентировочные прогнозы климата</w:t>
            </w:r>
          </w:p>
          <w:p w14:paraId="6566152F" w14:textId="37A8D430"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FB612F" w:rsidRPr="004F2678">
              <w:rPr>
                <w:sz w:val="18"/>
                <w:szCs w:val="18"/>
                <w:lang w:val="ru-RU"/>
              </w:rPr>
              <w:t>Мониторинг климата</w:t>
            </w:r>
          </w:p>
        </w:tc>
        <w:tc>
          <w:tcPr>
            <w:tcW w:w="1030" w:type="pct"/>
            <w:vAlign w:val="center"/>
          </w:tcPr>
          <w:p w14:paraId="18478B50" w14:textId="49C318A6"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B1CB5" w:rsidRPr="004F2678">
              <w:rPr>
                <w:sz w:val="18"/>
                <w:szCs w:val="18"/>
                <w:lang w:val="ru-RU"/>
              </w:rPr>
              <w:t>Продукция в области гидрологических данных для разработки и эксплуатации структур водоснабжения</w:t>
            </w:r>
          </w:p>
          <w:p w14:paraId="0BB82A5F" w14:textId="7B6BB083"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B47C7" w:rsidRPr="004F2678">
              <w:rPr>
                <w:sz w:val="18"/>
                <w:szCs w:val="18"/>
                <w:lang w:val="ru-RU"/>
              </w:rPr>
              <w:t>Мониторинг уровня и стока воды</w:t>
            </w:r>
          </w:p>
          <w:p w14:paraId="333E3BBB" w14:textId="0C099C79"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4662ED" w:rsidRPr="004F2678">
              <w:rPr>
                <w:sz w:val="18"/>
                <w:szCs w:val="18"/>
                <w:lang w:val="ru-RU"/>
              </w:rPr>
              <w:t>Краткосрочные прогнозы стока (меженный сток)</w:t>
            </w:r>
          </w:p>
          <w:p w14:paraId="758637C4" w14:textId="2BECCDAB"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lastRenderedPageBreak/>
              <w:t></w:t>
            </w:r>
            <w:r w:rsidRPr="004F2678">
              <w:rPr>
                <w:rFonts w:ascii="Wingdings" w:hAnsi="Wingdings"/>
                <w:sz w:val="18"/>
                <w:szCs w:val="18"/>
                <w:lang w:val="en-US"/>
              </w:rPr>
              <w:tab/>
            </w:r>
            <w:r w:rsidR="006B3096" w:rsidRPr="004F2678">
              <w:rPr>
                <w:sz w:val="18"/>
                <w:szCs w:val="18"/>
                <w:lang w:val="ru-RU"/>
              </w:rPr>
              <w:t>Прогнозирование паводков</w:t>
            </w:r>
          </w:p>
        </w:tc>
        <w:tc>
          <w:tcPr>
            <w:tcW w:w="1673" w:type="pct"/>
            <w:vAlign w:val="center"/>
          </w:tcPr>
          <w:p w14:paraId="39165B4E" w14:textId="5125C8A7"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lastRenderedPageBreak/>
              <w:t></w:t>
            </w:r>
            <w:r w:rsidRPr="004F2678">
              <w:rPr>
                <w:rFonts w:ascii="Wingdings" w:hAnsi="Wingdings"/>
                <w:sz w:val="18"/>
                <w:szCs w:val="18"/>
                <w:lang w:val="en-US"/>
              </w:rPr>
              <w:tab/>
            </w:r>
            <w:r w:rsidR="009D6BD1" w:rsidRPr="004F2678">
              <w:rPr>
                <w:sz w:val="18"/>
                <w:szCs w:val="18"/>
                <w:lang w:val="ru-RU"/>
              </w:rPr>
              <w:t>Способность воспринимать и включать наблюдения, получаемые от других сторон</w:t>
            </w:r>
          </w:p>
          <w:p w14:paraId="29B997FA" w14:textId="3515F57F"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466AC" w:rsidRPr="004F2678">
              <w:rPr>
                <w:sz w:val="18"/>
                <w:szCs w:val="18"/>
                <w:lang w:val="ru-RU"/>
              </w:rPr>
              <w:t>Хорошо зарекомендовавшие себя протоколы для чрезвычайных ситуаций, резервное копирование данных и минимальный набор внешних объектов</w:t>
            </w:r>
          </w:p>
          <w:p w14:paraId="50082717" w14:textId="70BCEB78"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FB6768" w:rsidRPr="004F2678">
              <w:rPr>
                <w:sz w:val="18"/>
                <w:szCs w:val="18"/>
                <w:lang w:val="ru-RU"/>
              </w:rPr>
              <w:t>Персонал: наблюдатели и метеорологи, прошедшие подготовку по стандартам БИП</w:t>
            </w:r>
          </w:p>
          <w:p w14:paraId="63D06BF4" w14:textId="5C7898C7"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329EA" w:rsidRPr="004F2678">
              <w:rPr>
                <w:sz w:val="18"/>
                <w:szCs w:val="18"/>
                <w:lang w:val="ru-RU"/>
              </w:rPr>
              <w:t>Круглосуточный режим работы</w:t>
            </w:r>
          </w:p>
          <w:p w14:paraId="4DCA5E3C" w14:textId="0EFD879E"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lastRenderedPageBreak/>
              <w:t></w:t>
            </w:r>
            <w:r w:rsidRPr="004F2678">
              <w:rPr>
                <w:rFonts w:ascii="Wingdings" w:hAnsi="Wingdings"/>
                <w:sz w:val="18"/>
                <w:szCs w:val="18"/>
                <w:lang w:val="en-US"/>
              </w:rPr>
              <w:tab/>
            </w:r>
            <w:r w:rsidR="00F53B52" w:rsidRPr="004F2678">
              <w:rPr>
                <w:sz w:val="18"/>
                <w:szCs w:val="18"/>
                <w:lang w:val="ru-RU"/>
              </w:rPr>
              <w:t>Хорошо зарекомендовавшая себя система управления качеством</w:t>
            </w:r>
          </w:p>
          <w:p w14:paraId="678E0188" w14:textId="56D9C6B8"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A58AC" w:rsidRPr="004F2678">
              <w:rPr>
                <w:sz w:val="18"/>
                <w:szCs w:val="18"/>
                <w:lang w:val="ru-RU"/>
              </w:rPr>
              <w:t>Возможность доступа к большей части данных/продукции численного прогнозирования погоды из других центров</w:t>
            </w:r>
          </w:p>
          <w:p w14:paraId="4DDDA129" w14:textId="203560EE"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06049" w:rsidRPr="004F2678">
              <w:rPr>
                <w:sz w:val="18"/>
                <w:szCs w:val="18"/>
                <w:lang w:val="ru-RU"/>
              </w:rPr>
              <w:t>Небольшой блок научных исследований и разработок</w:t>
            </w:r>
          </w:p>
          <w:p w14:paraId="4A7C8B2B" w14:textId="341137C9"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22B64" w:rsidRPr="004F2678">
              <w:rPr>
                <w:sz w:val="18"/>
                <w:szCs w:val="18"/>
                <w:lang w:val="ru-RU"/>
              </w:rPr>
              <w:t>Наличие партнерских отношений в определенном объеме в роли младшего члена</w:t>
            </w:r>
          </w:p>
        </w:tc>
      </w:tr>
      <w:tr w:rsidR="002D5246" w:rsidRPr="004F2678" w14:paraId="1C083A0F" w14:textId="77777777" w:rsidTr="00316027">
        <w:trPr>
          <w:jc w:val="center"/>
        </w:trPr>
        <w:tc>
          <w:tcPr>
            <w:tcW w:w="506" w:type="pct"/>
            <w:shd w:val="clear" w:color="auto" w:fill="F2F2F2" w:themeFill="background1" w:themeFillShade="F2"/>
            <w:vAlign w:val="center"/>
          </w:tcPr>
          <w:p w14:paraId="7EA3100A" w14:textId="116330D2" w:rsidR="002D5246" w:rsidRPr="006A4AF7" w:rsidRDefault="009B04A7" w:rsidP="009B04A7">
            <w:pPr>
              <w:snapToGrid w:val="0"/>
              <w:spacing w:before="120" w:after="120"/>
              <w:rPr>
                <w:sz w:val="18"/>
                <w:szCs w:val="18"/>
              </w:rPr>
            </w:pPr>
            <w:r w:rsidRPr="004F2678">
              <w:rPr>
                <w:sz w:val="18"/>
                <w:szCs w:val="18"/>
                <w:lang w:val="ru-RU"/>
              </w:rPr>
              <w:lastRenderedPageBreak/>
              <w:t>Категория 3</w:t>
            </w:r>
            <w:r w:rsidR="00865BBD">
              <w:rPr>
                <w:sz w:val="18"/>
                <w:szCs w:val="18"/>
                <w:lang w:val="ru-RU"/>
              </w:rPr>
              <w:t>.</w:t>
            </w:r>
            <w:r w:rsidR="006A4AF7">
              <w:rPr>
                <w:sz w:val="18"/>
                <w:szCs w:val="18"/>
                <w:lang w:val="ru-RU"/>
              </w:rPr>
              <w:t xml:space="preserve"> </w:t>
            </w:r>
            <w:r w:rsidR="00CD4604">
              <w:rPr>
                <w:sz w:val="18"/>
                <w:szCs w:val="18"/>
                <w:lang w:val="ru-RU"/>
              </w:rPr>
              <w:t>Полноформатный</w:t>
            </w:r>
            <w:r w:rsidRPr="004F2678">
              <w:rPr>
                <w:sz w:val="18"/>
                <w:szCs w:val="18"/>
                <w:lang w:val="ru-RU"/>
              </w:rPr>
              <w:t xml:space="preserve"> уровень</w:t>
            </w:r>
          </w:p>
        </w:tc>
        <w:tc>
          <w:tcPr>
            <w:tcW w:w="939" w:type="pct"/>
            <w:shd w:val="clear" w:color="auto" w:fill="F2F2F2" w:themeFill="background1" w:themeFillShade="F2"/>
            <w:vAlign w:val="center"/>
          </w:tcPr>
          <w:p w14:paraId="50AB4558" w14:textId="09E608BF"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226F0" w:rsidRPr="004F2678">
              <w:rPr>
                <w:sz w:val="18"/>
                <w:szCs w:val="18"/>
                <w:lang w:val="ru-RU"/>
              </w:rPr>
              <w:t>Специализированная метеорологическая продукция для широкого круга секторов</w:t>
            </w:r>
          </w:p>
          <w:p w14:paraId="55902898" w14:textId="6C1A2E57"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306449" w:rsidRPr="004F2678">
              <w:rPr>
                <w:sz w:val="18"/>
                <w:szCs w:val="18"/>
                <w:lang w:val="ru-RU"/>
              </w:rPr>
              <w:t>Хорошая интеграция в сообщества СРБ и развитые связи со средствами массовой информации</w:t>
            </w:r>
          </w:p>
        </w:tc>
        <w:tc>
          <w:tcPr>
            <w:tcW w:w="851" w:type="pct"/>
            <w:shd w:val="clear" w:color="auto" w:fill="F2F2F2" w:themeFill="background1" w:themeFillShade="F2"/>
            <w:vAlign w:val="center"/>
          </w:tcPr>
          <w:p w14:paraId="16723114" w14:textId="68882409"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6D3539" w:rsidRPr="004F2678">
              <w:rPr>
                <w:sz w:val="18"/>
                <w:szCs w:val="18"/>
                <w:lang w:val="ru-RU"/>
              </w:rPr>
              <w:t>Специализированная климатическая продукция</w:t>
            </w:r>
          </w:p>
          <w:p w14:paraId="35D18849" w14:textId="4AD3FE29"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072DC" w:rsidRPr="004F2678">
              <w:rPr>
                <w:sz w:val="18"/>
                <w:szCs w:val="18"/>
                <w:lang w:val="ru-RU"/>
              </w:rPr>
              <w:t>Десятилетние климатические прогнозы</w:t>
            </w:r>
          </w:p>
          <w:p w14:paraId="42661EF4" w14:textId="52925CDE" w:rsidR="002D5246" w:rsidRPr="004F2678" w:rsidRDefault="002D5246" w:rsidP="00D33FB5">
            <w:pPr>
              <w:pStyle w:val="ListParagraph"/>
              <w:snapToGrid w:val="0"/>
              <w:spacing w:before="120" w:after="120" w:line="240" w:lineRule="auto"/>
              <w:ind w:left="332" w:hanging="284"/>
              <w:contextualSpacing w:val="0"/>
              <w:rPr>
                <w:sz w:val="18"/>
                <w:szCs w:val="18"/>
                <w:lang w:val="ru-RU"/>
              </w:rPr>
            </w:pPr>
            <w:r w:rsidRPr="004F2678">
              <w:rPr>
                <w:rFonts w:ascii="Wingdings" w:hAnsi="Wingdings"/>
                <w:sz w:val="18"/>
                <w:szCs w:val="18"/>
                <w:lang w:val="en-US"/>
              </w:rPr>
              <w:t></w:t>
            </w:r>
            <w:r w:rsidRPr="004F2678">
              <w:rPr>
                <w:rFonts w:ascii="Wingdings" w:hAnsi="Wingdings"/>
                <w:sz w:val="18"/>
                <w:szCs w:val="18"/>
                <w:lang w:val="en-US"/>
              </w:rPr>
              <w:tab/>
            </w:r>
            <w:r w:rsidR="0094278B" w:rsidRPr="004F2678">
              <w:rPr>
                <w:sz w:val="18"/>
                <w:szCs w:val="18"/>
                <w:lang w:val="ru-RU"/>
              </w:rPr>
              <w:t>Долгосрочные перспективные оценки климата</w:t>
            </w:r>
          </w:p>
        </w:tc>
        <w:tc>
          <w:tcPr>
            <w:tcW w:w="1030" w:type="pct"/>
            <w:shd w:val="clear" w:color="auto" w:fill="F2F2F2" w:themeFill="background1" w:themeFillShade="F2"/>
            <w:vAlign w:val="center"/>
          </w:tcPr>
          <w:p w14:paraId="62BE4696" w14:textId="40F2C7FD"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A1540F" w:rsidRPr="004F2678">
              <w:rPr>
                <w:sz w:val="18"/>
                <w:szCs w:val="18"/>
                <w:lang w:val="ru-RU"/>
              </w:rPr>
              <w:t>Сезонные ориентировочные прогнозы расхода на водотоке</w:t>
            </w:r>
          </w:p>
          <w:p w14:paraId="38A6E16D" w14:textId="67B224A8"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F53443" w:rsidRPr="004F2678">
              <w:rPr>
                <w:sz w:val="18"/>
                <w:szCs w:val="18"/>
                <w:lang w:val="ru-RU"/>
              </w:rPr>
              <w:t>Специализированная гидрологическая продукция</w:t>
            </w:r>
          </w:p>
        </w:tc>
        <w:tc>
          <w:tcPr>
            <w:tcW w:w="1673" w:type="pct"/>
            <w:shd w:val="clear" w:color="auto" w:fill="F2F2F2" w:themeFill="background1" w:themeFillShade="F2"/>
            <w:vAlign w:val="center"/>
          </w:tcPr>
          <w:p w14:paraId="7522F2E1" w14:textId="0D618657"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533C4E" w:rsidRPr="004F2678">
              <w:rPr>
                <w:sz w:val="18"/>
                <w:szCs w:val="18"/>
                <w:lang w:val="ru-RU"/>
              </w:rPr>
              <w:t>Усовершенствованное оборудование для производства наблюдений</w:t>
            </w:r>
          </w:p>
          <w:p w14:paraId="58CC8B3C" w14:textId="062BFE1D"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80CDE" w:rsidRPr="004F2678">
              <w:rPr>
                <w:sz w:val="18"/>
                <w:szCs w:val="18"/>
                <w:lang w:val="ru-RU"/>
              </w:rPr>
              <w:t>Возможность прогона собственного набора численных прогнозов</w:t>
            </w:r>
          </w:p>
          <w:p w14:paraId="3A067369" w14:textId="512099A3"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942F1E" w:rsidRPr="004F2678">
              <w:rPr>
                <w:sz w:val="18"/>
                <w:szCs w:val="18"/>
                <w:lang w:val="ru-RU"/>
              </w:rPr>
              <w:t>Отдел научных исследований и разработок</w:t>
            </w:r>
          </w:p>
          <w:p w14:paraId="24864B3A" w14:textId="527308A0"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371E93" w:rsidRPr="004F2678">
              <w:rPr>
                <w:sz w:val="18"/>
                <w:szCs w:val="18"/>
                <w:lang w:val="ru-RU"/>
              </w:rPr>
              <w:t>Хорошо подготовленный/обученный персонал</w:t>
            </w:r>
          </w:p>
          <w:p w14:paraId="4F00BFDE" w14:textId="2190BF15"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7E7AC1" w:rsidRPr="004F2678">
              <w:rPr>
                <w:sz w:val="18"/>
                <w:szCs w:val="18"/>
                <w:lang w:val="ru-RU"/>
              </w:rPr>
              <w:t>Собственная группа подготовки кадров</w:t>
            </w:r>
          </w:p>
          <w:p w14:paraId="6ACD92A5" w14:textId="0CA07785"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1E7823" w:rsidRPr="004F2678">
              <w:rPr>
                <w:sz w:val="18"/>
                <w:szCs w:val="18"/>
                <w:lang w:val="ru-RU"/>
              </w:rPr>
              <w:t>Развитые библиотечное и информационное обслуживание</w:t>
            </w:r>
          </w:p>
          <w:p w14:paraId="6B7FAC77" w14:textId="34645580"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E15510" w:rsidRPr="004F2678">
              <w:rPr>
                <w:sz w:val="18"/>
                <w:szCs w:val="18"/>
                <w:lang w:val="ru-RU"/>
              </w:rPr>
              <w:t>Активные партнерские отношения с НМГС с выполнением ведущей роли</w:t>
            </w:r>
          </w:p>
        </w:tc>
      </w:tr>
      <w:tr w:rsidR="002D5246" w:rsidRPr="004F2678" w14:paraId="4E77B986" w14:textId="77777777" w:rsidTr="00316027">
        <w:trPr>
          <w:jc w:val="center"/>
        </w:trPr>
        <w:tc>
          <w:tcPr>
            <w:tcW w:w="506" w:type="pct"/>
            <w:vAlign w:val="center"/>
          </w:tcPr>
          <w:p w14:paraId="02A8096D" w14:textId="390B29D5" w:rsidR="002D5246" w:rsidRPr="004F2678" w:rsidRDefault="009657DA" w:rsidP="00D33FB5">
            <w:pPr>
              <w:snapToGrid w:val="0"/>
              <w:spacing w:before="120" w:after="120"/>
              <w:rPr>
                <w:sz w:val="18"/>
                <w:szCs w:val="18"/>
                <w:lang w:val="en-US"/>
              </w:rPr>
            </w:pPr>
            <w:r w:rsidRPr="004F2678">
              <w:rPr>
                <w:sz w:val="18"/>
                <w:szCs w:val="18"/>
                <w:lang w:val="ru-RU"/>
              </w:rPr>
              <w:t>Категория 4</w:t>
            </w:r>
            <w:r w:rsidR="00865BBD">
              <w:rPr>
                <w:sz w:val="18"/>
                <w:szCs w:val="18"/>
                <w:lang w:val="ru-RU"/>
              </w:rPr>
              <w:t>.</w:t>
            </w:r>
            <w:r w:rsidRPr="004F2678">
              <w:rPr>
                <w:sz w:val="18"/>
                <w:szCs w:val="18"/>
                <w:lang w:val="ru-RU"/>
              </w:rPr>
              <w:t xml:space="preserve"> Продвинутый уровень</w:t>
            </w:r>
          </w:p>
        </w:tc>
        <w:tc>
          <w:tcPr>
            <w:tcW w:w="939" w:type="pct"/>
            <w:vAlign w:val="center"/>
          </w:tcPr>
          <w:p w14:paraId="037E4204" w14:textId="135618CB"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322E5" w:rsidRPr="004F2678">
              <w:rPr>
                <w:sz w:val="18"/>
                <w:szCs w:val="18"/>
                <w:lang w:val="ru-RU"/>
              </w:rPr>
              <w:t>Индивидуально разработанная метеорологическая продукция</w:t>
            </w:r>
          </w:p>
          <w:p w14:paraId="1DB73567" w14:textId="2B06F549" w:rsidR="002D5246" w:rsidRPr="004F2678" w:rsidRDefault="002D5246" w:rsidP="00D33FB5">
            <w:pPr>
              <w:pStyle w:val="ListParagraph"/>
              <w:snapToGrid w:val="0"/>
              <w:spacing w:before="120" w:after="120" w:line="240" w:lineRule="auto"/>
              <w:ind w:left="301" w:hanging="301"/>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2761DE" w:rsidRPr="004F2678">
              <w:rPr>
                <w:sz w:val="18"/>
                <w:szCs w:val="18"/>
                <w:lang w:val="ru-RU"/>
              </w:rPr>
              <w:t>Инструменты метеорологического применения</w:t>
            </w:r>
            <w:r w:rsidRPr="004F2678">
              <w:rPr>
                <w:sz w:val="18"/>
                <w:szCs w:val="18"/>
                <w:lang w:val="en-US"/>
              </w:rPr>
              <w:t xml:space="preserve"> </w:t>
            </w:r>
          </w:p>
        </w:tc>
        <w:tc>
          <w:tcPr>
            <w:tcW w:w="851" w:type="pct"/>
            <w:vAlign w:val="center"/>
          </w:tcPr>
          <w:p w14:paraId="18885F64" w14:textId="28DB4C13"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79162A" w:rsidRPr="004F2678">
              <w:rPr>
                <w:sz w:val="18"/>
                <w:szCs w:val="18"/>
                <w:lang w:val="ru-RU"/>
              </w:rPr>
              <w:t>Индивидуально разработанная климатическая продукция</w:t>
            </w:r>
          </w:p>
          <w:p w14:paraId="42C045A6" w14:textId="1505ADE9" w:rsidR="002D5246" w:rsidRPr="004F2678" w:rsidRDefault="002D5246" w:rsidP="00D33FB5">
            <w:pPr>
              <w:pStyle w:val="ListParagraph"/>
              <w:snapToGrid w:val="0"/>
              <w:spacing w:before="120" w:after="120" w:line="240" w:lineRule="auto"/>
              <w:ind w:left="332" w:hanging="2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DA73FB" w:rsidRPr="004F2678">
              <w:rPr>
                <w:sz w:val="18"/>
                <w:szCs w:val="18"/>
                <w:lang w:val="ru-RU"/>
              </w:rPr>
              <w:t>Инструменты климатического применения</w:t>
            </w:r>
          </w:p>
        </w:tc>
        <w:tc>
          <w:tcPr>
            <w:tcW w:w="1030" w:type="pct"/>
            <w:vAlign w:val="center"/>
          </w:tcPr>
          <w:p w14:paraId="653CC9FB" w14:textId="45FE829B"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384DB0" w:rsidRPr="004F2678">
              <w:rPr>
                <w:sz w:val="18"/>
                <w:szCs w:val="18"/>
                <w:lang w:val="ru-RU"/>
              </w:rPr>
              <w:t>Индивидуально разработанная гидрологическая продукция</w:t>
            </w:r>
          </w:p>
          <w:p w14:paraId="681D8E14" w14:textId="089AD1B0" w:rsidR="002D5246" w:rsidRPr="004F2678" w:rsidRDefault="002D5246" w:rsidP="00D33FB5">
            <w:pPr>
              <w:pStyle w:val="ListParagraph"/>
              <w:snapToGrid w:val="0"/>
              <w:spacing w:before="120" w:after="120" w:line="240" w:lineRule="auto"/>
              <w:ind w:left="327" w:hanging="283"/>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9D5E46" w:rsidRPr="004F2678">
              <w:rPr>
                <w:sz w:val="18"/>
                <w:szCs w:val="18"/>
                <w:lang w:val="ru-RU"/>
              </w:rPr>
              <w:t>Инструменты гидрологического применения</w:t>
            </w:r>
          </w:p>
        </w:tc>
        <w:tc>
          <w:tcPr>
            <w:tcW w:w="1673" w:type="pct"/>
            <w:vAlign w:val="center"/>
          </w:tcPr>
          <w:p w14:paraId="50E084AF" w14:textId="08B14CAB"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C50844" w:rsidRPr="004F2678">
              <w:rPr>
                <w:sz w:val="18"/>
                <w:szCs w:val="18"/>
                <w:lang w:val="ru-RU"/>
              </w:rPr>
              <w:t>Расширенные наблюдения</w:t>
            </w:r>
          </w:p>
          <w:p w14:paraId="504F0B3C" w14:textId="36292833"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C362DD" w:rsidRPr="004F2678">
              <w:rPr>
                <w:sz w:val="18"/>
                <w:szCs w:val="18"/>
                <w:lang w:val="ru-RU"/>
              </w:rPr>
              <w:t>Ведущая группа научных исследований и разработок</w:t>
            </w:r>
          </w:p>
          <w:p w14:paraId="036ED897" w14:textId="6A8EDE85" w:rsidR="002D5246" w:rsidRPr="004F2678" w:rsidRDefault="002D5246" w:rsidP="00D33FB5">
            <w:pPr>
              <w:pStyle w:val="ListParagraph"/>
              <w:snapToGrid w:val="0"/>
              <w:spacing w:before="120" w:after="120" w:line="240" w:lineRule="auto"/>
              <w:ind w:left="384" w:hanging="384"/>
              <w:contextualSpacing w:val="0"/>
              <w:rPr>
                <w:sz w:val="18"/>
                <w:szCs w:val="18"/>
                <w:lang w:val="en-US"/>
              </w:rPr>
            </w:pPr>
            <w:r w:rsidRPr="004F2678">
              <w:rPr>
                <w:rFonts w:ascii="Wingdings" w:hAnsi="Wingdings"/>
                <w:sz w:val="18"/>
                <w:szCs w:val="18"/>
                <w:lang w:val="en-US"/>
              </w:rPr>
              <w:t></w:t>
            </w:r>
            <w:r w:rsidRPr="004F2678">
              <w:rPr>
                <w:rFonts w:ascii="Wingdings" w:hAnsi="Wingdings"/>
                <w:sz w:val="18"/>
                <w:szCs w:val="18"/>
                <w:lang w:val="en-US"/>
              </w:rPr>
              <w:tab/>
            </w:r>
            <w:r w:rsidR="004F2678" w:rsidRPr="004F2678">
              <w:rPr>
                <w:sz w:val="18"/>
                <w:szCs w:val="18"/>
                <w:lang w:val="ru-RU"/>
              </w:rPr>
              <w:t>Хорошо развитый отдел по обучению и подготовке кадров</w:t>
            </w:r>
          </w:p>
        </w:tc>
      </w:tr>
    </w:tbl>
    <w:p w14:paraId="62152B03" w14:textId="77777777" w:rsidR="002D5246" w:rsidRPr="00665914" w:rsidRDefault="002D5246" w:rsidP="002D5246">
      <w:pPr>
        <w:ind w:left="709"/>
        <w:jc w:val="center"/>
        <w:rPr>
          <w:lang w:val="en-US"/>
        </w:rPr>
      </w:pPr>
    </w:p>
    <w:p w14:paraId="611FEA0E" w14:textId="77777777" w:rsidR="00FD2AC9" w:rsidRDefault="00FD2AC9" w:rsidP="002D5246">
      <w:pPr>
        <w:pStyle w:val="ListParagraph"/>
        <w:ind w:left="567" w:hanging="567"/>
        <w:rPr>
          <w:rFonts w:eastAsia="Times New Roman" w:cs="Times New Roman"/>
          <w:b/>
          <w:bCs/>
          <w:color w:val="000000"/>
          <w:szCs w:val="20"/>
          <w:lang w:val="en-US"/>
        </w:rPr>
        <w:sectPr w:rsidR="00FD2AC9" w:rsidSect="00870619">
          <w:headerReference w:type="even" r:id="rId17"/>
          <w:headerReference w:type="default" r:id="rId18"/>
          <w:headerReference w:type="first" r:id="rId19"/>
          <w:pgSz w:w="16839" w:h="11907" w:orient="landscape" w:code="9"/>
          <w:pgMar w:top="1134" w:right="1134" w:bottom="1134" w:left="1134" w:header="709" w:footer="680" w:gutter="0"/>
          <w:cols w:space="708"/>
          <w:titlePg/>
          <w:docGrid w:linePitch="360"/>
        </w:sectPr>
      </w:pPr>
    </w:p>
    <w:p w14:paraId="2062FE5E" w14:textId="67554F4E" w:rsidR="002D5246" w:rsidRPr="00665914" w:rsidRDefault="002D5246" w:rsidP="002D5246">
      <w:pPr>
        <w:pStyle w:val="ListParagraph"/>
        <w:ind w:left="567" w:hanging="567"/>
        <w:rPr>
          <w:rFonts w:eastAsia="Times New Roman" w:cs="Times New Roman"/>
          <w:b/>
          <w:bCs/>
          <w:color w:val="000000"/>
          <w:szCs w:val="20"/>
          <w:lang w:val="en-US"/>
        </w:rPr>
      </w:pPr>
      <w:r w:rsidRPr="00665914">
        <w:rPr>
          <w:rFonts w:eastAsia="Times New Roman" w:cs="Times New Roman"/>
          <w:b/>
          <w:bCs/>
          <w:color w:val="000000"/>
          <w:szCs w:val="20"/>
          <w:lang w:val="en-US"/>
        </w:rPr>
        <w:lastRenderedPageBreak/>
        <w:t>2.</w:t>
      </w:r>
      <w:r w:rsidRPr="00665914">
        <w:rPr>
          <w:rFonts w:eastAsia="Times New Roman" w:cs="Times New Roman"/>
          <w:b/>
          <w:bCs/>
          <w:color w:val="000000"/>
          <w:szCs w:val="20"/>
          <w:lang w:val="en-US"/>
        </w:rPr>
        <w:tab/>
      </w:r>
      <w:r w:rsidR="00486198">
        <w:rPr>
          <w:b/>
          <w:bCs/>
          <w:lang w:val="ru-RU"/>
        </w:rPr>
        <w:t>Перечень аббревиатур</w:t>
      </w:r>
    </w:p>
    <w:p w14:paraId="10C5297A" w14:textId="77777777" w:rsidR="002D5246" w:rsidRPr="00665914" w:rsidRDefault="002D5246" w:rsidP="002D5246">
      <w:pPr>
        <w:pStyle w:val="ListParagraph"/>
        <w:ind w:left="0"/>
        <w:rPr>
          <w:szCs w:val="20"/>
          <w:lang w:val="en-US"/>
        </w:rPr>
      </w:pPr>
    </w:p>
    <w:tbl>
      <w:tblPr>
        <w:tblStyle w:val="TableGrid"/>
        <w:tblW w:w="10173" w:type="dxa"/>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ayout w:type="fixed"/>
        <w:tblLook w:val="04A0" w:firstRow="1" w:lastRow="0" w:firstColumn="1" w:lastColumn="0" w:noHBand="0" w:noVBand="1"/>
      </w:tblPr>
      <w:tblGrid>
        <w:gridCol w:w="1415"/>
        <w:gridCol w:w="8758"/>
      </w:tblGrid>
      <w:tr w:rsidR="001234EC" w:rsidRPr="00665914" w14:paraId="172323AC" w14:textId="77777777" w:rsidTr="00AA42B0">
        <w:tc>
          <w:tcPr>
            <w:tcW w:w="1415" w:type="dxa"/>
          </w:tcPr>
          <w:p w14:paraId="53FDEB2D" w14:textId="30FDD63F" w:rsidR="001234EC" w:rsidRPr="00665914" w:rsidRDefault="001234EC" w:rsidP="009D18F8">
            <w:pPr>
              <w:pStyle w:val="ListParagraph"/>
              <w:snapToGrid w:val="0"/>
              <w:spacing w:before="60" w:after="60" w:line="240" w:lineRule="auto"/>
              <w:ind w:left="0"/>
              <w:contextualSpacing w:val="0"/>
              <w:rPr>
                <w:szCs w:val="20"/>
              </w:rPr>
            </w:pPr>
            <w:proofErr w:type="spellStart"/>
            <w:r>
              <w:rPr>
                <w:lang w:val="ru-RU"/>
              </w:rPr>
              <w:t>iTACS</w:t>
            </w:r>
            <w:proofErr w:type="spellEnd"/>
          </w:p>
        </w:tc>
        <w:tc>
          <w:tcPr>
            <w:tcW w:w="8758" w:type="dxa"/>
          </w:tcPr>
          <w:p w14:paraId="4F33F3F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Интерактивный инструмент для анализа климатической системы</w:t>
            </w:r>
          </w:p>
        </w:tc>
      </w:tr>
      <w:tr w:rsidR="001234EC" w:rsidRPr="00665914" w14:paraId="13314006" w14:textId="77777777" w:rsidTr="00AA42B0">
        <w:tc>
          <w:tcPr>
            <w:tcW w:w="1415" w:type="dxa"/>
          </w:tcPr>
          <w:p w14:paraId="3A1C4843" w14:textId="77777777" w:rsidR="001234EC" w:rsidRPr="00665914" w:rsidRDefault="001234EC" w:rsidP="009D18F8">
            <w:pPr>
              <w:pStyle w:val="ListParagraph"/>
              <w:snapToGrid w:val="0"/>
              <w:spacing w:before="60" w:after="60" w:line="240" w:lineRule="auto"/>
              <w:ind w:left="0"/>
              <w:contextualSpacing w:val="0"/>
              <w:rPr>
                <w:szCs w:val="20"/>
              </w:rPr>
            </w:pPr>
            <w:proofErr w:type="spellStart"/>
            <w:r>
              <w:rPr>
                <w:lang w:val="ru-RU"/>
              </w:rPr>
              <w:t>ВКлП</w:t>
            </w:r>
            <w:proofErr w:type="spellEnd"/>
          </w:p>
        </w:tc>
        <w:tc>
          <w:tcPr>
            <w:tcW w:w="8758" w:type="dxa"/>
          </w:tcPr>
          <w:p w14:paraId="6A0D16D1"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Важнейшие климатические переменные</w:t>
            </w:r>
          </w:p>
        </w:tc>
      </w:tr>
      <w:tr w:rsidR="001234EC" w:rsidRPr="00665914" w14:paraId="0ED938A7" w14:textId="77777777" w:rsidTr="00AA42B0">
        <w:tc>
          <w:tcPr>
            <w:tcW w:w="1415" w:type="dxa"/>
          </w:tcPr>
          <w:p w14:paraId="6371CF7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ВМО</w:t>
            </w:r>
          </w:p>
        </w:tc>
        <w:tc>
          <w:tcPr>
            <w:tcW w:w="8758" w:type="dxa"/>
          </w:tcPr>
          <w:p w14:paraId="2030E54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Всемирная метеорологическая организация</w:t>
            </w:r>
          </w:p>
        </w:tc>
      </w:tr>
      <w:tr w:rsidR="001234EC" w:rsidRPr="00665914" w14:paraId="2B764A43" w14:textId="77777777" w:rsidTr="00AA42B0">
        <w:tc>
          <w:tcPr>
            <w:tcW w:w="1415" w:type="dxa"/>
          </w:tcPr>
          <w:p w14:paraId="3E5F204E"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ВОЗ</w:t>
            </w:r>
          </w:p>
        </w:tc>
        <w:tc>
          <w:tcPr>
            <w:tcW w:w="8758" w:type="dxa"/>
          </w:tcPr>
          <w:p w14:paraId="62672EA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Всемирная организация здравоохранения</w:t>
            </w:r>
          </w:p>
        </w:tc>
      </w:tr>
      <w:tr w:rsidR="001234EC" w:rsidRPr="00665914" w14:paraId="1A585294" w14:textId="77777777" w:rsidTr="00AA42B0">
        <w:tc>
          <w:tcPr>
            <w:tcW w:w="1415" w:type="dxa"/>
          </w:tcPr>
          <w:p w14:paraId="740BB4A5"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ВПП</w:t>
            </w:r>
          </w:p>
        </w:tc>
        <w:tc>
          <w:tcPr>
            <w:tcW w:w="8758" w:type="dxa"/>
          </w:tcPr>
          <w:p w14:paraId="001E02A6"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Всемирная продовольственная программа</w:t>
            </w:r>
          </w:p>
        </w:tc>
      </w:tr>
      <w:tr w:rsidR="001234EC" w:rsidRPr="00665914" w14:paraId="27BE3CB5" w14:textId="77777777" w:rsidTr="00AA42B0">
        <w:tc>
          <w:tcPr>
            <w:tcW w:w="1415" w:type="dxa"/>
          </w:tcPr>
          <w:p w14:paraId="4964BB0D" w14:textId="67F1595B" w:rsidR="001234EC" w:rsidRPr="00665914" w:rsidRDefault="001234EC" w:rsidP="009D18F8">
            <w:pPr>
              <w:pStyle w:val="ListParagraph"/>
              <w:snapToGrid w:val="0"/>
              <w:spacing w:before="60" w:after="60" w:line="240" w:lineRule="auto"/>
              <w:ind w:left="0"/>
              <w:contextualSpacing w:val="0"/>
              <w:rPr>
                <w:szCs w:val="20"/>
              </w:rPr>
            </w:pPr>
            <w:r>
              <w:rPr>
                <w:lang w:val="ru-RU"/>
              </w:rPr>
              <w:t>ГРОКО</w:t>
            </w:r>
          </w:p>
        </w:tc>
        <w:tc>
          <w:tcPr>
            <w:tcW w:w="8758" w:type="dxa"/>
          </w:tcPr>
          <w:p w14:paraId="3868CE4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Глобальная рамочная основа для климатического обслуживания</w:t>
            </w:r>
          </w:p>
        </w:tc>
      </w:tr>
      <w:tr w:rsidR="001234EC" w:rsidRPr="00665914" w14:paraId="63898FB7" w14:textId="77777777" w:rsidTr="00AA42B0">
        <w:tc>
          <w:tcPr>
            <w:tcW w:w="1415" w:type="dxa"/>
          </w:tcPr>
          <w:p w14:paraId="482BA719"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ГСНК</w:t>
            </w:r>
          </w:p>
        </w:tc>
        <w:tc>
          <w:tcPr>
            <w:tcW w:w="8758" w:type="dxa"/>
          </w:tcPr>
          <w:p w14:paraId="4DB63E8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Глобальная система наблюдений за климатом</w:t>
            </w:r>
          </w:p>
        </w:tc>
      </w:tr>
      <w:tr w:rsidR="001234EC" w:rsidRPr="00665914" w14:paraId="1DB923CE" w14:textId="77777777" w:rsidTr="00AA42B0">
        <w:tc>
          <w:tcPr>
            <w:tcW w:w="1415" w:type="dxa"/>
          </w:tcPr>
          <w:p w14:paraId="2F5B550B" w14:textId="2823293A" w:rsidR="001234EC" w:rsidRPr="00665914" w:rsidRDefault="001234EC" w:rsidP="009D18F8">
            <w:pPr>
              <w:pStyle w:val="ListParagraph"/>
              <w:snapToGrid w:val="0"/>
              <w:spacing w:before="60" w:after="60" w:line="240" w:lineRule="auto"/>
              <w:ind w:left="0"/>
              <w:contextualSpacing w:val="0"/>
              <w:rPr>
                <w:szCs w:val="20"/>
              </w:rPr>
            </w:pPr>
            <w:r>
              <w:rPr>
                <w:lang w:val="ru-RU"/>
              </w:rPr>
              <w:t>ГЦП</w:t>
            </w:r>
          </w:p>
        </w:tc>
        <w:tc>
          <w:tcPr>
            <w:tcW w:w="8758" w:type="dxa"/>
          </w:tcPr>
          <w:p w14:paraId="5DDA609C"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Глобальный центр подготовки ВМО</w:t>
            </w:r>
          </w:p>
        </w:tc>
      </w:tr>
      <w:tr w:rsidR="001234EC" w:rsidRPr="00665914" w14:paraId="1E70F14E" w14:textId="77777777" w:rsidTr="00AA42B0">
        <w:tc>
          <w:tcPr>
            <w:tcW w:w="1415" w:type="dxa"/>
          </w:tcPr>
          <w:p w14:paraId="629F5539"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ГЭОИИК</w:t>
            </w:r>
          </w:p>
        </w:tc>
        <w:tc>
          <w:tcPr>
            <w:tcW w:w="8758" w:type="dxa"/>
          </w:tcPr>
          <w:p w14:paraId="15955F2D"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Группа экспертов по обнаружению и индексам изменения климата</w:t>
            </w:r>
          </w:p>
        </w:tc>
      </w:tr>
      <w:tr w:rsidR="001234EC" w:rsidRPr="00665914" w14:paraId="408D2257" w14:textId="77777777" w:rsidTr="00AA42B0">
        <w:tc>
          <w:tcPr>
            <w:tcW w:w="1415" w:type="dxa"/>
          </w:tcPr>
          <w:p w14:paraId="6DE5FA66"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ГЭФ</w:t>
            </w:r>
          </w:p>
        </w:tc>
        <w:tc>
          <w:tcPr>
            <w:tcW w:w="8758" w:type="dxa"/>
          </w:tcPr>
          <w:p w14:paraId="2AC41CAF"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Глобальный экологический фонд</w:t>
            </w:r>
          </w:p>
        </w:tc>
      </w:tr>
      <w:tr w:rsidR="001234EC" w:rsidRPr="00665914" w14:paraId="2F2EBA00" w14:textId="77777777" w:rsidTr="00AA42B0">
        <w:tc>
          <w:tcPr>
            <w:tcW w:w="1415" w:type="dxa"/>
          </w:tcPr>
          <w:p w14:paraId="016B495D" w14:textId="4870BD83" w:rsidR="001234EC" w:rsidRPr="00665914" w:rsidRDefault="001234EC" w:rsidP="009D18F8">
            <w:pPr>
              <w:pStyle w:val="ListParagraph"/>
              <w:snapToGrid w:val="0"/>
              <w:spacing w:before="60" w:after="60" w:line="240" w:lineRule="auto"/>
              <w:ind w:left="0"/>
              <w:contextualSpacing w:val="0"/>
              <w:rPr>
                <w:szCs w:val="20"/>
              </w:rPr>
            </w:pPr>
            <w:r>
              <w:rPr>
                <w:lang w:val="ru-RU"/>
              </w:rPr>
              <w:t>ЗКФ</w:t>
            </w:r>
          </w:p>
        </w:tc>
        <w:tc>
          <w:tcPr>
            <w:tcW w:w="8758" w:type="dxa"/>
          </w:tcPr>
          <w:p w14:paraId="0BEA1B8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Зеленый климатический фонд</w:t>
            </w:r>
          </w:p>
        </w:tc>
      </w:tr>
      <w:tr w:rsidR="001234EC" w:rsidRPr="00665914" w14:paraId="3AFB9BE3" w14:textId="77777777" w:rsidTr="00AA42B0">
        <w:tc>
          <w:tcPr>
            <w:tcW w:w="1415" w:type="dxa"/>
          </w:tcPr>
          <w:p w14:paraId="2EA25A92"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ИГСНВ</w:t>
            </w:r>
          </w:p>
        </w:tc>
        <w:tc>
          <w:tcPr>
            <w:tcW w:w="8758" w:type="dxa"/>
          </w:tcPr>
          <w:p w14:paraId="2579569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Интегрированная глобальная система наблюдений ВМО</w:t>
            </w:r>
          </w:p>
        </w:tc>
      </w:tr>
      <w:tr w:rsidR="001234EC" w:rsidRPr="00665914" w14:paraId="03F9012F" w14:textId="77777777" w:rsidTr="00AA42B0">
        <w:tc>
          <w:tcPr>
            <w:tcW w:w="1415" w:type="dxa"/>
          </w:tcPr>
          <w:p w14:paraId="6198180F"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ИСВ</w:t>
            </w:r>
          </w:p>
        </w:tc>
        <w:tc>
          <w:tcPr>
            <w:tcW w:w="8758" w:type="dxa"/>
          </w:tcPr>
          <w:p w14:paraId="22DFEFA3"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Информационная система ВМО</w:t>
            </w:r>
          </w:p>
        </w:tc>
      </w:tr>
      <w:tr w:rsidR="001234EC" w:rsidRPr="00665914" w14:paraId="60F7AA8E" w14:textId="77777777" w:rsidTr="00AA42B0">
        <w:tc>
          <w:tcPr>
            <w:tcW w:w="1415" w:type="dxa"/>
          </w:tcPr>
          <w:p w14:paraId="02AF07B3" w14:textId="4DA8311B" w:rsidR="001234EC" w:rsidRPr="00665914" w:rsidRDefault="001234EC" w:rsidP="009D18F8">
            <w:pPr>
              <w:pStyle w:val="ListParagraph"/>
              <w:snapToGrid w:val="0"/>
              <w:spacing w:before="60" w:after="60" w:line="240" w:lineRule="auto"/>
              <w:ind w:left="0"/>
              <w:contextualSpacing w:val="0"/>
              <w:rPr>
                <w:szCs w:val="20"/>
              </w:rPr>
            </w:pPr>
            <w:r>
              <w:rPr>
                <w:lang w:val="ru-RU"/>
              </w:rPr>
              <w:t>М-СД</w:t>
            </w:r>
          </w:p>
        </w:tc>
        <w:tc>
          <w:tcPr>
            <w:tcW w:w="8758" w:type="dxa"/>
          </w:tcPr>
          <w:p w14:paraId="0FC7042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Международное спасение данных</w:t>
            </w:r>
          </w:p>
        </w:tc>
      </w:tr>
      <w:tr w:rsidR="001234EC" w:rsidRPr="00665914" w14:paraId="451FBCC4" w14:textId="77777777" w:rsidTr="00AA42B0">
        <w:tc>
          <w:tcPr>
            <w:tcW w:w="1415" w:type="dxa"/>
          </w:tcPr>
          <w:p w14:paraId="1856FEA0" w14:textId="2B614531" w:rsidR="001234EC" w:rsidRPr="00665914" w:rsidRDefault="001234EC" w:rsidP="009D18F8">
            <w:pPr>
              <w:pStyle w:val="ListParagraph"/>
              <w:snapToGrid w:val="0"/>
              <w:spacing w:before="60" w:after="60" w:line="240" w:lineRule="auto"/>
              <w:ind w:left="0"/>
              <w:contextualSpacing w:val="0"/>
              <w:rPr>
                <w:szCs w:val="20"/>
              </w:rPr>
            </w:pPr>
            <w:r>
              <w:rPr>
                <w:lang w:val="ru-RU"/>
              </w:rPr>
              <w:t>МФУ</w:t>
            </w:r>
          </w:p>
        </w:tc>
        <w:tc>
          <w:tcPr>
            <w:tcW w:w="8758" w:type="dxa"/>
          </w:tcPr>
          <w:p w14:paraId="5C730F53"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Международные финансовые учреждения</w:t>
            </w:r>
          </w:p>
        </w:tc>
      </w:tr>
      <w:tr w:rsidR="001234EC" w:rsidRPr="00665914" w14:paraId="1EE76C1B" w14:textId="77777777" w:rsidTr="00AA42B0">
        <w:tc>
          <w:tcPr>
            <w:tcW w:w="1415" w:type="dxa"/>
          </w:tcPr>
          <w:p w14:paraId="6D998E55"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НКОФ</w:t>
            </w:r>
          </w:p>
        </w:tc>
        <w:tc>
          <w:tcPr>
            <w:tcW w:w="8758" w:type="dxa"/>
          </w:tcPr>
          <w:p w14:paraId="36F638A2"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Национальный форум по ориентировочным прогнозам климата</w:t>
            </w:r>
          </w:p>
        </w:tc>
      </w:tr>
      <w:tr w:rsidR="001234EC" w:rsidRPr="00665914" w14:paraId="62CB3CFE" w14:textId="77777777" w:rsidTr="00AA42B0">
        <w:tc>
          <w:tcPr>
            <w:tcW w:w="1415" w:type="dxa"/>
          </w:tcPr>
          <w:p w14:paraId="2F2B05B3"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НМГС</w:t>
            </w:r>
          </w:p>
        </w:tc>
        <w:tc>
          <w:tcPr>
            <w:tcW w:w="8758" w:type="dxa"/>
          </w:tcPr>
          <w:p w14:paraId="20867F38"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Национальная метеорологическая и гидрологическая служба</w:t>
            </w:r>
          </w:p>
        </w:tc>
      </w:tr>
      <w:tr w:rsidR="001234EC" w:rsidRPr="00665914" w14:paraId="3CD48795" w14:textId="77777777" w:rsidTr="00AA42B0">
        <w:tc>
          <w:tcPr>
            <w:tcW w:w="1415" w:type="dxa"/>
          </w:tcPr>
          <w:p w14:paraId="29EFB836" w14:textId="5E16CA71" w:rsidR="001234EC" w:rsidRPr="00665914" w:rsidRDefault="001234EC" w:rsidP="009D18F8">
            <w:pPr>
              <w:pStyle w:val="ListParagraph"/>
              <w:snapToGrid w:val="0"/>
              <w:spacing w:before="60" w:after="60" w:line="240" w:lineRule="auto"/>
              <w:ind w:left="0"/>
              <w:contextualSpacing w:val="0"/>
              <w:rPr>
                <w:szCs w:val="20"/>
              </w:rPr>
            </w:pPr>
            <w:r>
              <w:rPr>
                <w:lang w:val="ru-RU"/>
              </w:rPr>
              <w:t>НПД</w:t>
            </w:r>
          </w:p>
        </w:tc>
        <w:tc>
          <w:tcPr>
            <w:tcW w:w="8758" w:type="dxa"/>
          </w:tcPr>
          <w:p w14:paraId="6C7AC495"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Национальный план в области адаптации</w:t>
            </w:r>
          </w:p>
        </w:tc>
      </w:tr>
      <w:tr w:rsidR="001234EC" w:rsidRPr="00665914" w14:paraId="38309520" w14:textId="77777777" w:rsidTr="00AA42B0">
        <w:tc>
          <w:tcPr>
            <w:tcW w:w="1415" w:type="dxa"/>
          </w:tcPr>
          <w:p w14:paraId="406237EB" w14:textId="51EF22CC" w:rsidR="001234EC" w:rsidRPr="00665914" w:rsidRDefault="001234EC" w:rsidP="009D18F8">
            <w:pPr>
              <w:pStyle w:val="ListParagraph"/>
              <w:snapToGrid w:val="0"/>
              <w:spacing w:before="60" w:after="60" w:line="240" w:lineRule="auto"/>
              <w:ind w:left="0"/>
              <w:contextualSpacing w:val="0"/>
              <w:rPr>
                <w:szCs w:val="20"/>
              </w:rPr>
            </w:pPr>
            <w:r>
              <w:rPr>
                <w:lang w:val="ru-RU"/>
              </w:rPr>
              <w:t>НПКМ</w:t>
            </w:r>
          </w:p>
        </w:tc>
        <w:tc>
          <w:tcPr>
            <w:tcW w:w="8758" w:type="dxa"/>
          </w:tcPr>
          <w:p w14:paraId="13081594"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Национальные виды продукции климатического мониторинга</w:t>
            </w:r>
          </w:p>
        </w:tc>
      </w:tr>
      <w:tr w:rsidR="001234EC" w:rsidRPr="00665914" w14:paraId="551929E8" w14:textId="77777777" w:rsidTr="00AA42B0">
        <w:tc>
          <w:tcPr>
            <w:tcW w:w="1415" w:type="dxa"/>
          </w:tcPr>
          <w:p w14:paraId="3AD5B59B" w14:textId="2490613D" w:rsidR="001234EC" w:rsidRPr="00665914" w:rsidRDefault="001234EC" w:rsidP="009D18F8">
            <w:pPr>
              <w:pStyle w:val="ListParagraph"/>
              <w:snapToGrid w:val="0"/>
              <w:spacing w:before="60" w:after="60" w:line="240" w:lineRule="auto"/>
              <w:ind w:left="0"/>
              <w:contextualSpacing w:val="0"/>
              <w:rPr>
                <w:szCs w:val="20"/>
              </w:rPr>
            </w:pPr>
            <w:r>
              <w:rPr>
                <w:lang w:val="ru-RU"/>
              </w:rPr>
              <w:t>ОНУВ</w:t>
            </w:r>
          </w:p>
        </w:tc>
        <w:tc>
          <w:tcPr>
            <w:tcW w:w="8758" w:type="dxa"/>
          </w:tcPr>
          <w:p w14:paraId="33A4D200"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Определяемые на национальном уровне вклады в осуществление Парижского соглашения</w:t>
            </w:r>
          </w:p>
        </w:tc>
      </w:tr>
      <w:tr w:rsidR="001234EC" w:rsidRPr="00665914" w14:paraId="4D054739" w14:textId="77777777" w:rsidTr="00AA42B0">
        <w:tc>
          <w:tcPr>
            <w:tcW w:w="1415" w:type="dxa"/>
          </w:tcPr>
          <w:p w14:paraId="4169964D"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ОСКАР</w:t>
            </w:r>
          </w:p>
        </w:tc>
        <w:tc>
          <w:tcPr>
            <w:tcW w:w="8758" w:type="dxa"/>
          </w:tcPr>
          <w:p w14:paraId="0AB7ECD4"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Инструмент анализа и обзора возможностей систем наблюдений</w:t>
            </w:r>
          </w:p>
        </w:tc>
      </w:tr>
      <w:tr w:rsidR="001234EC" w:rsidRPr="00665914" w14:paraId="4CAA04C1" w14:textId="77777777" w:rsidTr="00AA42B0">
        <w:tc>
          <w:tcPr>
            <w:tcW w:w="1415" w:type="dxa"/>
          </w:tcPr>
          <w:p w14:paraId="5E8A371D"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ПВП</w:t>
            </w:r>
          </w:p>
        </w:tc>
        <w:tc>
          <w:tcPr>
            <w:tcW w:w="8758" w:type="dxa"/>
          </w:tcPr>
          <w:p w14:paraId="7771327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 xml:space="preserve">Платформа взаимодействия с пользователями </w:t>
            </w:r>
          </w:p>
        </w:tc>
      </w:tr>
      <w:tr w:rsidR="001234EC" w:rsidRPr="00665914" w14:paraId="284202F3" w14:textId="77777777" w:rsidTr="00AA42B0">
        <w:tc>
          <w:tcPr>
            <w:tcW w:w="1415" w:type="dxa"/>
          </w:tcPr>
          <w:p w14:paraId="31852DF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ПО-ЭГСН</w:t>
            </w:r>
          </w:p>
        </w:tc>
        <w:tc>
          <w:tcPr>
            <w:tcW w:w="8758" w:type="dxa"/>
          </w:tcPr>
          <w:p w14:paraId="5D412C01"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План осуществления эволюции глобальных систем наблюдений ВМО</w:t>
            </w:r>
          </w:p>
        </w:tc>
      </w:tr>
      <w:tr w:rsidR="001234EC" w:rsidRPr="00665914" w14:paraId="242FFADE" w14:textId="77777777" w:rsidTr="00AA42B0">
        <w:tc>
          <w:tcPr>
            <w:tcW w:w="1415" w:type="dxa"/>
          </w:tcPr>
          <w:p w14:paraId="0777DCED"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ПРООН</w:t>
            </w:r>
          </w:p>
        </w:tc>
        <w:tc>
          <w:tcPr>
            <w:tcW w:w="8758" w:type="dxa"/>
          </w:tcPr>
          <w:p w14:paraId="1C632FDD"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Программа развития Организации Объединенных Наций</w:t>
            </w:r>
          </w:p>
        </w:tc>
      </w:tr>
      <w:tr w:rsidR="001234EC" w:rsidRPr="00665914" w14:paraId="737E7739" w14:textId="77777777" w:rsidTr="00AA42B0">
        <w:tc>
          <w:tcPr>
            <w:tcW w:w="1415" w:type="dxa"/>
          </w:tcPr>
          <w:p w14:paraId="5FB7D85C"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РКОФ</w:t>
            </w:r>
          </w:p>
        </w:tc>
        <w:tc>
          <w:tcPr>
            <w:tcW w:w="8758" w:type="dxa"/>
          </w:tcPr>
          <w:p w14:paraId="2AF426BA"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Региональный форум по ориентировочным прогнозам климата</w:t>
            </w:r>
          </w:p>
        </w:tc>
      </w:tr>
      <w:tr w:rsidR="001234EC" w:rsidRPr="00665914" w14:paraId="309CFC99" w14:textId="77777777" w:rsidTr="00AA42B0">
        <w:tc>
          <w:tcPr>
            <w:tcW w:w="1415" w:type="dxa"/>
          </w:tcPr>
          <w:p w14:paraId="55B0B4C0"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РКЦ</w:t>
            </w:r>
          </w:p>
        </w:tc>
        <w:tc>
          <w:tcPr>
            <w:tcW w:w="8758" w:type="dxa"/>
          </w:tcPr>
          <w:p w14:paraId="77130B14"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Региональный климатический центр ВМО</w:t>
            </w:r>
          </w:p>
        </w:tc>
      </w:tr>
      <w:tr w:rsidR="001234EC" w:rsidRPr="00665914" w14:paraId="570CF2A8" w14:textId="77777777" w:rsidTr="00AA42B0">
        <w:tc>
          <w:tcPr>
            <w:tcW w:w="1415" w:type="dxa"/>
          </w:tcPr>
          <w:p w14:paraId="119336A7"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РУЦ</w:t>
            </w:r>
          </w:p>
        </w:tc>
        <w:tc>
          <w:tcPr>
            <w:tcW w:w="8758" w:type="dxa"/>
          </w:tcPr>
          <w:p w14:paraId="57A45991"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Региональный учебный центр</w:t>
            </w:r>
          </w:p>
        </w:tc>
      </w:tr>
      <w:tr w:rsidR="001234EC" w:rsidRPr="00665914" w14:paraId="5A0723EA" w14:textId="77777777" w:rsidTr="00AA42B0">
        <w:tc>
          <w:tcPr>
            <w:tcW w:w="1415" w:type="dxa"/>
          </w:tcPr>
          <w:p w14:paraId="26C5EED9"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РЭК</w:t>
            </w:r>
          </w:p>
        </w:tc>
        <w:tc>
          <w:tcPr>
            <w:tcW w:w="8758" w:type="dxa"/>
          </w:tcPr>
          <w:p w14:paraId="1268D02E"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Региональные экономические комиссии</w:t>
            </w:r>
          </w:p>
        </w:tc>
      </w:tr>
      <w:tr w:rsidR="001234EC" w:rsidRPr="00665914" w14:paraId="5348A8FB" w14:textId="77777777" w:rsidTr="00AA42B0">
        <w:tc>
          <w:tcPr>
            <w:tcW w:w="1415" w:type="dxa"/>
          </w:tcPr>
          <w:p w14:paraId="5EF9B27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СМК</w:t>
            </w:r>
          </w:p>
        </w:tc>
        <w:tc>
          <w:tcPr>
            <w:tcW w:w="8758" w:type="dxa"/>
          </w:tcPr>
          <w:p w14:paraId="2C40F6CC"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Система менеджмента качества</w:t>
            </w:r>
          </w:p>
        </w:tc>
      </w:tr>
      <w:tr w:rsidR="001234EC" w:rsidRPr="00665914" w14:paraId="007E2C22" w14:textId="77777777" w:rsidTr="00AA42B0">
        <w:tc>
          <w:tcPr>
            <w:tcW w:w="1415" w:type="dxa"/>
          </w:tcPr>
          <w:p w14:paraId="258779D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УВР</w:t>
            </w:r>
          </w:p>
        </w:tc>
        <w:tc>
          <w:tcPr>
            <w:tcW w:w="8758" w:type="dxa"/>
          </w:tcPr>
          <w:p w14:paraId="595A83C6"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Управление водными ресурсами</w:t>
            </w:r>
          </w:p>
        </w:tc>
      </w:tr>
      <w:tr w:rsidR="001234EC" w:rsidRPr="00665914" w14:paraId="7598F882" w14:textId="77777777" w:rsidTr="00AA42B0">
        <w:tc>
          <w:tcPr>
            <w:tcW w:w="1415" w:type="dxa"/>
          </w:tcPr>
          <w:p w14:paraId="036FC8BB"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УРБ</w:t>
            </w:r>
          </w:p>
        </w:tc>
        <w:tc>
          <w:tcPr>
            <w:tcW w:w="8758" w:type="dxa"/>
          </w:tcPr>
          <w:p w14:paraId="72746022"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Управление рисками бедствий</w:t>
            </w:r>
          </w:p>
        </w:tc>
      </w:tr>
      <w:tr w:rsidR="001234EC" w:rsidRPr="00665914" w14:paraId="1047641D" w14:textId="77777777" w:rsidTr="00AA42B0">
        <w:tc>
          <w:tcPr>
            <w:tcW w:w="1415" w:type="dxa"/>
          </w:tcPr>
          <w:p w14:paraId="0882936F"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ФАО</w:t>
            </w:r>
          </w:p>
        </w:tc>
        <w:tc>
          <w:tcPr>
            <w:tcW w:w="8758" w:type="dxa"/>
          </w:tcPr>
          <w:p w14:paraId="145EB4B6"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Продовольственная и сельскохозяйственная организация Объединенных Наций</w:t>
            </w:r>
          </w:p>
        </w:tc>
      </w:tr>
      <w:tr w:rsidR="001234EC" w:rsidRPr="00665914" w14:paraId="4BE81136" w14:textId="77777777" w:rsidTr="00AA42B0">
        <w:tc>
          <w:tcPr>
            <w:tcW w:w="1415" w:type="dxa"/>
          </w:tcPr>
          <w:p w14:paraId="1DD876A4"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ЭПСИК</w:t>
            </w:r>
          </w:p>
        </w:tc>
        <w:tc>
          <w:tcPr>
            <w:tcW w:w="8758" w:type="dxa"/>
          </w:tcPr>
          <w:p w14:paraId="144C3DB5" w14:textId="77777777" w:rsidR="001234EC" w:rsidRPr="00665914" w:rsidRDefault="001234EC" w:rsidP="009D18F8">
            <w:pPr>
              <w:pStyle w:val="ListParagraph"/>
              <w:snapToGrid w:val="0"/>
              <w:spacing w:before="60" w:after="60" w:line="240" w:lineRule="auto"/>
              <w:ind w:left="0"/>
              <w:contextualSpacing w:val="0"/>
              <w:rPr>
                <w:szCs w:val="20"/>
              </w:rPr>
            </w:pPr>
            <w:r>
              <w:rPr>
                <w:lang w:val="ru-RU"/>
              </w:rPr>
              <w:t>Экспериментальная программа по обеспечению сопротивляемости изменению климата</w:t>
            </w:r>
          </w:p>
        </w:tc>
      </w:tr>
    </w:tbl>
    <w:p w14:paraId="73A7DE11" w14:textId="77777777" w:rsidR="00FD2AC9" w:rsidRDefault="00FD2AC9" w:rsidP="002D5246">
      <w:pPr>
        <w:rPr>
          <w:szCs w:val="20"/>
          <w:lang w:val="en-US"/>
        </w:rPr>
        <w:sectPr w:rsidR="00FD2AC9" w:rsidSect="00AC4BF9">
          <w:headerReference w:type="even" r:id="rId20"/>
          <w:headerReference w:type="default" r:id="rId21"/>
          <w:headerReference w:type="first" r:id="rId22"/>
          <w:pgSz w:w="11907" w:h="16839" w:code="9"/>
          <w:pgMar w:top="1134" w:right="1134" w:bottom="1134" w:left="1134" w:header="709" w:footer="680" w:gutter="0"/>
          <w:cols w:space="708"/>
          <w:titlePg/>
          <w:docGrid w:linePitch="360"/>
        </w:sectPr>
      </w:pPr>
    </w:p>
    <w:p w14:paraId="09FF2678" w14:textId="6EE87F71" w:rsidR="002D5246" w:rsidRPr="00665914" w:rsidRDefault="002D5246" w:rsidP="002D5246">
      <w:pPr>
        <w:pStyle w:val="ListParagraph"/>
        <w:tabs>
          <w:tab w:val="left" w:pos="1134"/>
        </w:tabs>
        <w:ind w:left="567" w:hanging="567"/>
        <w:rPr>
          <w:rFonts w:eastAsia="Times New Roman" w:cs="Times New Roman"/>
          <w:b/>
          <w:bCs/>
          <w:color w:val="000000"/>
          <w:szCs w:val="20"/>
          <w:lang w:val="en-US"/>
        </w:rPr>
      </w:pPr>
      <w:r w:rsidRPr="00665914">
        <w:rPr>
          <w:rFonts w:eastAsia="Times New Roman" w:cs="Times New Roman"/>
          <w:b/>
          <w:bCs/>
          <w:color w:val="000000"/>
          <w:szCs w:val="20"/>
          <w:lang w:val="en-US"/>
        </w:rPr>
        <w:lastRenderedPageBreak/>
        <w:t>3.</w:t>
      </w:r>
      <w:r w:rsidRPr="00665914">
        <w:rPr>
          <w:rFonts w:eastAsia="Times New Roman" w:cs="Times New Roman"/>
          <w:b/>
          <w:bCs/>
          <w:color w:val="000000"/>
          <w:szCs w:val="20"/>
          <w:lang w:val="en-US"/>
        </w:rPr>
        <w:tab/>
      </w:r>
      <w:r w:rsidR="00DE3835">
        <w:rPr>
          <w:b/>
          <w:bCs/>
          <w:lang w:val="ru-RU"/>
        </w:rPr>
        <w:t>Принципы климатического мониторинга Глобальной системы наблюдений за климатом</w:t>
      </w:r>
    </w:p>
    <w:tbl>
      <w:tblPr>
        <w:tblW w:w="0" w:type="auto"/>
        <w:shd w:val="clear" w:color="auto" w:fill="C6D9F1" w:themeFill="text2" w:themeFillTint="33"/>
        <w:tblLayout w:type="fixed"/>
        <w:tblLook w:val="0000" w:firstRow="0" w:lastRow="0" w:firstColumn="0" w:lastColumn="0" w:noHBand="0" w:noVBand="0"/>
      </w:tblPr>
      <w:tblGrid>
        <w:gridCol w:w="13433"/>
      </w:tblGrid>
      <w:tr w:rsidR="008B590F" w:rsidRPr="00665914" w14:paraId="43DAB9A8" w14:textId="77777777" w:rsidTr="009D18F8">
        <w:trPr>
          <w:trHeight w:val="1850"/>
        </w:trPr>
        <w:tc>
          <w:tcPr>
            <w:tcW w:w="13433" w:type="dxa"/>
            <w:shd w:val="clear" w:color="auto" w:fill="EEF3F8"/>
          </w:tcPr>
          <w:p w14:paraId="2D199AA6" w14:textId="45A3261E" w:rsidR="008B590F" w:rsidRPr="00665914" w:rsidRDefault="008B590F" w:rsidP="00A95459">
            <w:pPr>
              <w:autoSpaceDE w:val="0"/>
              <w:autoSpaceDN w:val="0"/>
              <w:adjustRightInd w:val="0"/>
              <w:spacing w:before="120" w:after="120"/>
              <w:rPr>
                <w:rFonts w:cs="Calibri"/>
                <w:color w:val="000000"/>
                <w:szCs w:val="20"/>
              </w:rPr>
            </w:pPr>
            <w:r>
              <w:rPr>
                <w:lang w:val="ru-RU"/>
              </w:rPr>
              <w:t>(Пересмотренные Руководящие принципы отчетности, согласованные РКИКООН (Бали, декабрь 2007</w:t>
            </w:r>
            <w:r w:rsidR="00A95459">
              <w:rPr>
                <w:lang w:val="ru-RU"/>
              </w:rPr>
              <w:t> </w:t>
            </w:r>
            <w:r>
              <w:rPr>
                <w:lang w:val="ru-RU"/>
              </w:rPr>
              <w:t>г.), решение 11/CP.13)</w:t>
            </w:r>
          </w:p>
          <w:p w14:paraId="4A4E9212" w14:textId="77777777" w:rsidR="008B590F" w:rsidRPr="00665914" w:rsidRDefault="008B590F" w:rsidP="009D18F8">
            <w:pPr>
              <w:autoSpaceDE w:val="0"/>
              <w:autoSpaceDN w:val="0"/>
              <w:adjustRightInd w:val="0"/>
              <w:spacing w:after="120"/>
              <w:rPr>
                <w:rFonts w:cs="Calibri"/>
                <w:color w:val="000000"/>
                <w:szCs w:val="20"/>
              </w:rPr>
            </w:pPr>
            <w:r>
              <w:rPr>
                <w:lang w:val="ru-RU"/>
              </w:rPr>
              <w:t xml:space="preserve">Эффективные системы мониторинга климата должны соответствовать следующим принципам: </w:t>
            </w:r>
          </w:p>
          <w:p w14:paraId="4346861E" w14:textId="4FB95356" w:rsidR="008B590F" w:rsidRPr="00665914" w:rsidRDefault="008B590F" w:rsidP="009D18F8">
            <w:pPr>
              <w:autoSpaceDE w:val="0"/>
              <w:autoSpaceDN w:val="0"/>
              <w:adjustRightInd w:val="0"/>
              <w:spacing w:after="120"/>
              <w:ind w:left="720" w:hanging="720"/>
              <w:rPr>
                <w:rFonts w:cs="Calibri"/>
                <w:color w:val="000000"/>
                <w:szCs w:val="20"/>
              </w:rPr>
            </w:pPr>
            <w:r>
              <w:rPr>
                <w:lang w:val="ru-RU"/>
              </w:rPr>
              <w:t>a)</w:t>
            </w:r>
            <w:r>
              <w:rPr>
                <w:lang w:val="ru-RU"/>
              </w:rPr>
              <w:tab/>
              <w:t xml:space="preserve">перед началом работы следует оценить воздействие новых систем или изменения в существующих системах; </w:t>
            </w:r>
          </w:p>
          <w:p w14:paraId="039414FA" w14:textId="13BEDD7E" w:rsidR="008B590F" w:rsidRPr="00665914" w:rsidRDefault="008B590F" w:rsidP="009D18F8">
            <w:pPr>
              <w:autoSpaceDE w:val="0"/>
              <w:autoSpaceDN w:val="0"/>
              <w:adjustRightInd w:val="0"/>
              <w:spacing w:after="120"/>
              <w:ind w:left="720" w:hanging="720"/>
              <w:rPr>
                <w:rFonts w:cs="Calibri"/>
                <w:color w:val="000000"/>
                <w:szCs w:val="20"/>
              </w:rPr>
            </w:pPr>
            <w:r>
              <w:rPr>
                <w:lang w:val="ru-RU"/>
              </w:rPr>
              <w:t>b)</w:t>
            </w:r>
            <w:r>
              <w:rPr>
                <w:lang w:val="ru-RU"/>
              </w:rPr>
              <w:tab/>
              <w:t xml:space="preserve">необходим приемлемый период параллельной работы старых и новых систем наблюдений; </w:t>
            </w:r>
          </w:p>
          <w:p w14:paraId="62F579C2" w14:textId="1C43D6AF" w:rsidR="008B590F" w:rsidRPr="00665914" w:rsidRDefault="008B590F" w:rsidP="009D18F8">
            <w:pPr>
              <w:autoSpaceDE w:val="0"/>
              <w:autoSpaceDN w:val="0"/>
              <w:adjustRightInd w:val="0"/>
              <w:spacing w:after="120"/>
              <w:ind w:left="720" w:hanging="720"/>
              <w:rPr>
                <w:rFonts w:cs="Calibri"/>
                <w:color w:val="000000"/>
                <w:szCs w:val="20"/>
              </w:rPr>
            </w:pPr>
            <w:r>
              <w:rPr>
                <w:lang w:val="ru-RU"/>
              </w:rPr>
              <w:t>c)</w:t>
            </w:r>
            <w:r>
              <w:rPr>
                <w:lang w:val="ru-RU"/>
              </w:rPr>
              <w:tab/>
              <w:t xml:space="preserve">подробные сведения и ретроспективная информация о местных условиях, приборах, оперативных процедурах, алгоритмах обработки данных и других факторах, связанных с интерпретацией данных (т. е. метаданные), следует документировать и обрабатывать с такой же тщательностью, что и сами данные; </w:t>
            </w:r>
          </w:p>
          <w:p w14:paraId="7E4CF77E" w14:textId="718FBBFB" w:rsidR="008B590F" w:rsidRPr="00665914" w:rsidRDefault="008B590F" w:rsidP="009D18F8">
            <w:pPr>
              <w:autoSpaceDE w:val="0"/>
              <w:autoSpaceDN w:val="0"/>
              <w:adjustRightInd w:val="0"/>
              <w:spacing w:after="120"/>
              <w:ind w:left="720" w:hanging="720"/>
              <w:rPr>
                <w:rFonts w:cs="Calibri"/>
                <w:color w:val="000000"/>
                <w:szCs w:val="20"/>
              </w:rPr>
            </w:pPr>
            <w:r>
              <w:rPr>
                <w:lang w:val="ru-RU"/>
              </w:rPr>
              <w:t xml:space="preserve">d) </w:t>
            </w:r>
            <w:r>
              <w:rPr>
                <w:lang w:val="ru-RU"/>
              </w:rPr>
              <w:tab/>
              <w:t xml:space="preserve">в качестве части регламентных работ следует регулярно оценивать качество и однородность данных; </w:t>
            </w:r>
          </w:p>
          <w:p w14:paraId="69BF8BD1" w14:textId="4CB388AE" w:rsidR="008B590F" w:rsidRPr="00665914" w:rsidRDefault="007E6533" w:rsidP="009D18F8">
            <w:pPr>
              <w:autoSpaceDE w:val="0"/>
              <w:autoSpaceDN w:val="0"/>
              <w:adjustRightInd w:val="0"/>
              <w:spacing w:after="120"/>
              <w:ind w:left="720" w:hanging="720"/>
              <w:rPr>
                <w:rFonts w:cs="Calibri"/>
                <w:color w:val="000000"/>
                <w:szCs w:val="20"/>
              </w:rPr>
            </w:pPr>
            <w:r>
              <w:rPr>
                <w:lang/>
              </w:rPr>
              <w:t>e</w:t>
            </w:r>
            <w:r w:rsidR="008B590F">
              <w:rPr>
                <w:lang w:val="ru-RU"/>
              </w:rPr>
              <w:t xml:space="preserve">) </w:t>
            </w:r>
            <w:r w:rsidR="008B590F">
              <w:rPr>
                <w:lang w:val="ru-RU"/>
              </w:rPr>
              <w:tab/>
              <w:t xml:space="preserve">в число национальных, региональных и глобальных приоритетов наблюдения следует включить рассмотрение потребностей в результатах и оценках мониторинга окружающей среды и климата, таких, как оценки МГЭИК; </w:t>
            </w:r>
          </w:p>
          <w:p w14:paraId="7463B241" w14:textId="1E430DC8" w:rsidR="008B590F" w:rsidRPr="00665914" w:rsidRDefault="008B590F" w:rsidP="009D18F8">
            <w:pPr>
              <w:autoSpaceDE w:val="0"/>
              <w:autoSpaceDN w:val="0"/>
              <w:adjustRightInd w:val="0"/>
              <w:spacing w:after="120"/>
              <w:ind w:left="720" w:hanging="720"/>
              <w:rPr>
                <w:rFonts w:cs="Calibri"/>
                <w:color w:val="000000"/>
                <w:szCs w:val="20"/>
              </w:rPr>
            </w:pPr>
            <w:r>
              <w:rPr>
                <w:lang w:val="ru-RU"/>
              </w:rPr>
              <w:t xml:space="preserve">f) </w:t>
            </w:r>
            <w:r>
              <w:rPr>
                <w:lang w:val="ru-RU"/>
              </w:rPr>
              <w:tab/>
              <w:t xml:space="preserve">следует поддерживать исторически бесперебойное функционирование станций и систем наблюдений; </w:t>
            </w:r>
          </w:p>
          <w:p w14:paraId="2FBA65F2" w14:textId="0D747F5C" w:rsidR="008B590F" w:rsidRPr="00665914" w:rsidRDefault="008B590F" w:rsidP="009D18F8">
            <w:pPr>
              <w:autoSpaceDE w:val="0"/>
              <w:autoSpaceDN w:val="0"/>
              <w:adjustRightInd w:val="0"/>
              <w:spacing w:after="120"/>
              <w:ind w:left="720" w:hanging="720"/>
              <w:rPr>
                <w:rFonts w:cs="Calibri"/>
                <w:color w:val="000000"/>
                <w:szCs w:val="20"/>
              </w:rPr>
            </w:pPr>
            <w:r>
              <w:rPr>
                <w:lang w:val="ru-RU"/>
              </w:rPr>
              <w:t>g)</w:t>
            </w:r>
            <w:r>
              <w:rPr>
                <w:lang w:val="ru-RU"/>
              </w:rPr>
              <w:tab/>
              <w:t xml:space="preserve">следует придавать высокий приоритет дополнительным наблюдениям в районах с редкими данными, плохо наблюдаемым параметрам, регионам, чувствительным к изменению климата, а также ключевым измерениям с неадекватным временным разрешением; </w:t>
            </w:r>
          </w:p>
          <w:p w14:paraId="1CE5B1FC" w14:textId="4946ADC2" w:rsidR="008B590F" w:rsidRPr="00665914" w:rsidRDefault="008B590F" w:rsidP="009D18F8">
            <w:pPr>
              <w:autoSpaceDE w:val="0"/>
              <w:autoSpaceDN w:val="0"/>
              <w:adjustRightInd w:val="0"/>
              <w:spacing w:after="120"/>
              <w:ind w:left="720" w:hanging="720"/>
              <w:rPr>
                <w:rFonts w:cs="Calibri"/>
                <w:color w:val="000000"/>
                <w:szCs w:val="20"/>
              </w:rPr>
            </w:pPr>
            <w:r>
              <w:rPr>
                <w:lang w:val="ru-RU"/>
              </w:rPr>
              <w:t>h)</w:t>
            </w:r>
            <w:r>
              <w:rPr>
                <w:lang w:val="ru-RU"/>
              </w:rPr>
              <w:tab/>
              <w:t>требования на долгосрочную перспективу, включая соответствующие частоты отбора проб, следует конкретно указывать проектировщикам сетей, операторам и инженерам-</w:t>
            </w:r>
            <w:proofErr w:type="spellStart"/>
            <w:r>
              <w:rPr>
                <w:lang w:val="ru-RU"/>
              </w:rPr>
              <w:t>прибористам</w:t>
            </w:r>
            <w:proofErr w:type="spellEnd"/>
            <w:r>
              <w:rPr>
                <w:lang w:val="ru-RU"/>
              </w:rPr>
              <w:t xml:space="preserve"> на самом начальном этапе проектирования и внедрения систем; </w:t>
            </w:r>
          </w:p>
          <w:p w14:paraId="32E9C573" w14:textId="3784D44D" w:rsidR="008B590F" w:rsidRPr="00665914" w:rsidRDefault="008B590F" w:rsidP="009D18F8">
            <w:pPr>
              <w:autoSpaceDE w:val="0"/>
              <w:autoSpaceDN w:val="0"/>
              <w:adjustRightInd w:val="0"/>
              <w:spacing w:after="120"/>
              <w:ind w:left="720" w:hanging="720"/>
              <w:rPr>
                <w:rFonts w:cs="Calibri"/>
                <w:color w:val="000000"/>
                <w:szCs w:val="20"/>
              </w:rPr>
            </w:pPr>
            <w:r>
              <w:rPr>
                <w:lang w:val="ru-RU"/>
              </w:rPr>
              <w:t xml:space="preserve">i) </w:t>
            </w:r>
            <w:r>
              <w:rPr>
                <w:lang w:val="ru-RU"/>
              </w:rPr>
              <w:tab/>
              <w:t xml:space="preserve">следует содействовать тщательно спланированному преобразованию научно-исследовательских наблюдательных систем в системы долговременных наблюдений; </w:t>
            </w:r>
          </w:p>
          <w:p w14:paraId="72CBBF81" w14:textId="3EC7E659" w:rsidR="008B590F" w:rsidRDefault="008B590F" w:rsidP="00A95459">
            <w:pPr>
              <w:autoSpaceDE w:val="0"/>
              <w:autoSpaceDN w:val="0"/>
              <w:adjustRightInd w:val="0"/>
              <w:spacing w:after="120"/>
              <w:ind w:left="720" w:hanging="720"/>
              <w:rPr>
                <w:lang w:val="ru-RU"/>
              </w:rPr>
            </w:pPr>
            <w:r>
              <w:rPr>
                <w:lang w:val="ru-RU"/>
              </w:rPr>
              <w:t xml:space="preserve">j) </w:t>
            </w:r>
            <w:r>
              <w:rPr>
                <w:lang w:val="ru-RU"/>
              </w:rPr>
              <w:tab/>
              <w:t xml:space="preserve">системы менеджмента данных, которые облегчают доступ к данным и продукции, их использование и интерпретацию, следует включать в качестве существенных элементов систем мониторинга климата. </w:t>
            </w:r>
          </w:p>
          <w:p w14:paraId="15DCB5A2" w14:textId="77777777" w:rsidR="00A95459" w:rsidRPr="00A95459" w:rsidRDefault="00A95459" w:rsidP="00A95459">
            <w:pPr>
              <w:autoSpaceDE w:val="0"/>
              <w:autoSpaceDN w:val="0"/>
              <w:adjustRightInd w:val="0"/>
              <w:spacing w:after="120"/>
              <w:ind w:left="720" w:hanging="720"/>
              <w:rPr>
                <w:rFonts w:cs="Calibri"/>
                <w:color w:val="000000"/>
                <w:szCs w:val="20"/>
              </w:rPr>
            </w:pPr>
          </w:p>
          <w:p w14:paraId="0D7EB393" w14:textId="77777777" w:rsidR="008B590F" w:rsidRPr="00665914" w:rsidRDefault="008B590F" w:rsidP="009D18F8">
            <w:pPr>
              <w:autoSpaceDE w:val="0"/>
              <w:autoSpaceDN w:val="0"/>
              <w:adjustRightInd w:val="0"/>
              <w:spacing w:after="120"/>
              <w:rPr>
                <w:rFonts w:cs="Calibri"/>
                <w:color w:val="000000"/>
                <w:szCs w:val="20"/>
              </w:rPr>
            </w:pPr>
            <w:r>
              <w:rPr>
                <w:lang w:val="ru-RU"/>
              </w:rPr>
              <w:t>Дополнительно к вышеизложенным положениям операторам спутниковых систем для мониторинга климата необходимо:</w:t>
            </w:r>
          </w:p>
          <w:p w14:paraId="50BBBDAE" w14:textId="6632009A" w:rsidR="008B590F" w:rsidRPr="00665914" w:rsidRDefault="008B590F" w:rsidP="009D18F8">
            <w:pPr>
              <w:autoSpaceDE w:val="0"/>
              <w:autoSpaceDN w:val="0"/>
              <w:adjustRightInd w:val="0"/>
              <w:spacing w:after="120"/>
              <w:ind w:left="720" w:hanging="720"/>
              <w:rPr>
                <w:rFonts w:cs="Calibri"/>
                <w:color w:val="000000"/>
                <w:szCs w:val="20"/>
              </w:rPr>
            </w:pPr>
            <w:r>
              <w:rPr>
                <w:lang w:val="ru-RU"/>
              </w:rPr>
              <w:t>a)</w:t>
            </w:r>
            <w:r>
              <w:rPr>
                <w:lang w:val="ru-RU"/>
              </w:rPr>
              <w:tab/>
              <w:t xml:space="preserve">предпринимать шаги по осуществлению калибровки измерений радиации, калибровки-мониторинга и </w:t>
            </w:r>
            <w:proofErr w:type="spellStart"/>
            <w:r>
              <w:rPr>
                <w:lang w:val="ru-RU"/>
              </w:rPr>
              <w:t>межспутниковой</w:t>
            </w:r>
            <w:proofErr w:type="spellEnd"/>
            <w:r>
              <w:rPr>
                <w:lang w:val="ru-RU"/>
              </w:rPr>
              <w:t xml:space="preserve"> взаимной калибровки в рамках всей оперативной группы спутников в качестве части функционирования оперативной спутниковой системы; </w:t>
            </w:r>
          </w:p>
          <w:p w14:paraId="4D68ADA7" w14:textId="274E06D0" w:rsidR="008B590F" w:rsidRPr="00665914" w:rsidRDefault="008B590F" w:rsidP="009D18F8">
            <w:pPr>
              <w:autoSpaceDE w:val="0"/>
              <w:autoSpaceDN w:val="0"/>
              <w:adjustRightInd w:val="0"/>
              <w:spacing w:after="120"/>
              <w:ind w:left="720" w:hanging="720"/>
              <w:rPr>
                <w:rFonts w:cs="Calibri"/>
                <w:color w:val="000000"/>
                <w:szCs w:val="20"/>
              </w:rPr>
            </w:pPr>
            <w:r>
              <w:rPr>
                <w:lang w:val="ru-RU"/>
              </w:rPr>
              <w:t>b)</w:t>
            </w:r>
            <w:r>
              <w:rPr>
                <w:lang w:val="ru-RU"/>
              </w:rPr>
              <w:tab/>
              <w:t xml:space="preserve">принять меры к тому, чтобы выборочные замеры в земной системе позволяли объяснять важные с точки зрения климата (ежедневные, сезонные и долгосрочные межгодовые) изменения. </w:t>
            </w:r>
          </w:p>
        </w:tc>
      </w:tr>
      <w:tr w:rsidR="007E6533" w:rsidRPr="00665914" w14:paraId="79FF8B0E" w14:textId="77777777" w:rsidTr="009D18F8">
        <w:trPr>
          <w:trHeight w:val="1850"/>
        </w:trPr>
        <w:tc>
          <w:tcPr>
            <w:tcW w:w="13433" w:type="dxa"/>
            <w:shd w:val="clear" w:color="auto" w:fill="EEF3F8"/>
          </w:tcPr>
          <w:p w14:paraId="21C87DCA" w14:textId="77777777" w:rsidR="007E6533" w:rsidRPr="00665914" w:rsidRDefault="007E6533" w:rsidP="009D18F8">
            <w:pPr>
              <w:autoSpaceDE w:val="0"/>
              <w:autoSpaceDN w:val="0"/>
              <w:adjustRightInd w:val="0"/>
              <w:spacing w:after="120"/>
              <w:rPr>
                <w:rFonts w:cs="Calibri"/>
                <w:color w:val="000000"/>
                <w:szCs w:val="20"/>
              </w:rPr>
            </w:pPr>
            <w:r>
              <w:rPr>
                <w:lang w:val="ru-RU"/>
              </w:rPr>
              <w:lastRenderedPageBreak/>
              <w:t xml:space="preserve">Таким образом, работа спутниковых систем для климатического мониторинга должна соответствовать следующим конкретным принципам: </w:t>
            </w:r>
          </w:p>
          <w:p w14:paraId="238E60BD" w14:textId="77777777" w:rsidR="007E6533" w:rsidRPr="00665914" w:rsidRDefault="007E6533" w:rsidP="009D18F8">
            <w:pPr>
              <w:autoSpaceDE w:val="0"/>
              <w:autoSpaceDN w:val="0"/>
              <w:adjustRightInd w:val="0"/>
              <w:spacing w:after="120"/>
              <w:rPr>
                <w:rFonts w:cs="Calibri"/>
                <w:color w:val="000000"/>
                <w:szCs w:val="20"/>
                <w:lang w:val="en-US"/>
              </w:rPr>
            </w:pPr>
          </w:p>
          <w:p w14:paraId="2821E889" w14:textId="77681E7E" w:rsidR="007E6533" w:rsidRPr="00665914" w:rsidRDefault="007E6533" w:rsidP="009D18F8">
            <w:pPr>
              <w:autoSpaceDE w:val="0"/>
              <w:autoSpaceDN w:val="0"/>
              <w:adjustRightInd w:val="0"/>
              <w:spacing w:after="120"/>
              <w:ind w:left="720" w:hanging="720"/>
              <w:rPr>
                <w:rFonts w:cs="Calibri"/>
                <w:color w:val="000000"/>
                <w:szCs w:val="20"/>
              </w:rPr>
            </w:pPr>
            <w:r>
              <w:rPr>
                <w:lang w:val="ru-RU"/>
              </w:rPr>
              <w:t>a)</w:t>
            </w:r>
            <w:r>
              <w:rPr>
                <w:lang w:val="ru-RU"/>
              </w:rPr>
              <w:tab/>
              <w:t xml:space="preserve">следует вести постоянные наблюдения в рамках суточного цикла (сводя к минимуму эффекты понижения и сдвига орбиты); </w:t>
            </w:r>
          </w:p>
          <w:p w14:paraId="37E29A40" w14:textId="2D9679C9" w:rsidR="007E6533" w:rsidRPr="00665914" w:rsidRDefault="007E6533" w:rsidP="009D18F8">
            <w:pPr>
              <w:autoSpaceDE w:val="0"/>
              <w:autoSpaceDN w:val="0"/>
              <w:adjustRightInd w:val="0"/>
              <w:spacing w:after="120"/>
              <w:ind w:left="720" w:hanging="720"/>
              <w:rPr>
                <w:rFonts w:cs="Calibri"/>
                <w:color w:val="000000"/>
                <w:szCs w:val="20"/>
              </w:rPr>
            </w:pPr>
            <w:r>
              <w:rPr>
                <w:lang w:val="ru-RU"/>
              </w:rPr>
              <w:t>b)</w:t>
            </w:r>
            <w:r>
              <w:rPr>
                <w:lang w:val="ru-RU"/>
              </w:rPr>
              <w:tab/>
              <w:t xml:space="preserve">следует обеспечить необходимый период параллельной работы новой и старой спутниковых систем в течение периода, достаточного для определения </w:t>
            </w:r>
            <w:proofErr w:type="spellStart"/>
            <w:r>
              <w:rPr>
                <w:lang w:val="ru-RU"/>
              </w:rPr>
              <w:t>межспутниковых</w:t>
            </w:r>
            <w:proofErr w:type="spellEnd"/>
            <w:r>
              <w:rPr>
                <w:lang w:val="ru-RU"/>
              </w:rPr>
              <w:t xml:space="preserve"> погрешностей и сохранения однородности и согласованности временных рядов наблюдений; </w:t>
            </w:r>
          </w:p>
          <w:p w14:paraId="0B4451DC" w14:textId="1C0531E3" w:rsidR="007E6533" w:rsidRPr="00665914" w:rsidRDefault="007E6533" w:rsidP="009D18F8">
            <w:pPr>
              <w:autoSpaceDE w:val="0"/>
              <w:autoSpaceDN w:val="0"/>
              <w:adjustRightInd w:val="0"/>
              <w:spacing w:after="120"/>
              <w:ind w:left="720" w:hanging="720"/>
              <w:rPr>
                <w:rFonts w:cs="Calibri"/>
                <w:color w:val="000000"/>
                <w:szCs w:val="20"/>
              </w:rPr>
            </w:pPr>
            <w:r>
              <w:rPr>
                <w:lang w:val="ru-RU"/>
              </w:rPr>
              <w:t>c)</w:t>
            </w:r>
            <w:r>
              <w:rPr>
                <w:lang w:val="ru-RU"/>
              </w:rPr>
              <w:tab/>
              <w:t>непрерывность спутниковых измерений (т.</w:t>
            </w:r>
            <w:r w:rsidR="00A95459">
              <w:rPr>
                <w:lang w:val="ru-RU"/>
              </w:rPr>
              <w:t> </w:t>
            </w:r>
            <w:r>
              <w:rPr>
                <w:lang w:val="ru-RU"/>
              </w:rPr>
              <w:t xml:space="preserve">е. исключение разрывов в долгосрочном ряде наблюдений) следует обеспечивать с помощью соответствующих стратегий запусков спутников и выбора их орбит; </w:t>
            </w:r>
          </w:p>
          <w:p w14:paraId="570518C5" w14:textId="7AAAB4C8" w:rsidR="007E6533" w:rsidRPr="00665914" w:rsidRDefault="007E6533" w:rsidP="009D18F8">
            <w:pPr>
              <w:autoSpaceDE w:val="0"/>
              <w:autoSpaceDN w:val="0"/>
              <w:adjustRightInd w:val="0"/>
              <w:spacing w:after="120"/>
              <w:ind w:left="720" w:hanging="720"/>
              <w:rPr>
                <w:rFonts w:cs="Calibri"/>
                <w:color w:val="000000"/>
                <w:szCs w:val="20"/>
              </w:rPr>
            </w:pPr>
            <w:r>
              <w:rPr>
                <w:lang w:val="ru-RU"/>
              </w:rPr>
              <w:t xml:space="preserve">d) </w:t>
            </w:r>
            <w:r>
              <w:rPr>
                <w:lang w:val="ru-RU"/>
              </w:rPr>
              <w:tab/>
              <w:t xml:space="preserve">следует до запуска обеспечивать тщательное снятие характеристик и калибровку приборов, включая подтверждение их соответствия международной радиационной шкале, предоставляемой национальным метеорологическим учреждением; </w:t>
            </w:r>
          </w:p>
          <w:p w14:paraId="79943214" w14:textId="01E659F1" w:rsidR="007E6533" w:rsidRPr="00665914" w:rsidRDefault="007E6533" w:rsidP="009D18F8">
            <w:pPr>
              <w:autoSpaceDE w:val="0"/>
              <w:autoSpaceDN w:val="0"/>
              <w:adjustRightInd w:val="0"/>
              <w:spacing w:after="120"/>
              <w:ind w:left="720" w:hanging="720"/>
              <w:rPr>
                <w:rFonts w:cs="Calibri"/>
                <w:color w:val="000000"/>
                <w:szCs w:val="20"/>
              </w:rPr>
            </w:pPr>
            <w:r>
              <w:rPr>
                <w:lang w:val="ru-RU"/>
              </w:rPr>
              <w:t>e)</w:t>
            </w:r>
            <w:r>
              <w:rPr>
                <w:lang w:val="ru-RU"/>
              </w:rPr>
              <w:tab/>
              <w:t xml:space="preserve">следует обеспечить надлежащую калибровку на борту спутника для проведения климатических наблюдений и осуществлять контроль за соответствующими характеристиками приборов; </w:t>
            </w:r>
          </w:p>
          <w:p w14:paraId="4552146A" w14:textId="7D151AA2" w:rsidR="007E6533" w:rsidRPr="00665914" w:rsidRDefault="007E6533" w:rsidP="009D18F8">
            <w:pPr>
              <w:autoSpaceDE w:val="0"/>
              <w:autoSpaceDN w:val="0"/>
              <w:adjustRightInd w:val="0"/>
              <w:spacing w:after="120"/>
              <w:ind w:left="720" w:hanging="720"/>
              <w:rPr>
                <w:rFonts w:cs="Calibri"/>
                <w:color w:val="000000"/>
                <w:szCs w:val="20"/>
              </w:rPr>
            </w:pPr>
            <w:r>
              <w:rPr>
                <w:lang w:val="ru-RU"/>
              </w:rPr>
              <w:t>f)</w:t>
            </w:r>
            <w:r>
              <w:rPr>
                <w:lang w:val="ru-RU"/>
              </w:rPr>
              <w:tab/>
              <w:t xml:space="preserve">следует обеспечивать устойчивый оперативный выпуск приоритетной климатической продукции, а также внедрение, в случае необходимости, новой, прошедшей экспертную оценку продукции; </w:t>
            </w:r>
          </w:p>
          <w:p w14:paraId="78E5F6C1" w14:textId="2DABBFE0" w:rsidR="007E6533" w:rsidRPr="00665914" w:rsidRDefault="007E6533" w:rsidP="009D18F8">
            <w:pPr>
              <w:autoSpaceDE w:val="0"/>
              <w:autoSpaceDN w:val="0"/>
              <w:adjustRightInd w:val="0"/>
              <w:spacing w:after="120"/>
              <w:ind w:left="720" w:hanging="720"/>
              <w:rPr>
                <w:rFonts w:cs="Calibri"/>
                <w:color w:val="000000"/>
                <w:szCs w:val="20"/>
              </w:rPr>
            </w:pPr>
            <w:r>
              <w:rPr>
                <w:lang w:val="ru-RU"/>
              </w:rPr>
              <w:t>g)</w:t>
            </w:r>
            <w:r>
              <w:rPr>
                <w:lang w:val="ru-RU"/>
              </w:rPr>
              <w:tab/>
              <w:t xml:space="preserve">следует создавать и поддерживать в рабочем состоянии информационные системы, необходимые для содействия доступу пользователей к климатической продукции, метаданным и необработанным данным, включая ключевые данные для анализа в неоперативном режиме; </w:t>
            </w:r>
          </w:p>
          <w:p w14:paraId="2938388F" w14:textId="30ECCB11" w:rsidR="007E6533" w:rsidRPr="00665914" w:rsidRDefault="007E6533" w:rsidP="009D18F8">
            <w:pPr>
              <w:autoSpaceDE w:val="0"/>
              <w:autoSpaceDN w:val="0"/>
              <w:adjustRightInd w:val="0"/>
              <w:spacing w:after="120"/>
              <w:ind w:left="720" w:hanging="720"/>
              <w:rPr>
                <w:rFonts w:cs="Calibri"/>
                <w:color w:val="000000"/>
                <w:szCs w:val="20"/>
              </w:rPr>
            </w:pPr>
            <w:r>
              <w:rPr>
                <w:lang w:val="ru-RU"/>
              </w:rPr>
              <w:t>h)</w:t>
            </w:r>
            <w:r>
              <w:rPr>
                <w:lang w:val="ru-RU"/>
              </w:rPr>
              <w:tab/>
              <w:t xml:space="preserve">следует как можно дольше использовать все еще функционирующие базовые приборы, соответствующие указанным выше требованиям к калибровке и стабильности, даже на спутниках, которые выводятся в резерв; </w:t>
            </w:r>
          </w:p>
          <w:p w14:paraId="6CDE95E5" w14:textId="07372B16" w:rsidR="007E6533" w:rsidRPr="00665914" w:rsidRDefault="007E6533" w:rsidP="009D18F8">
            <w:pPr>
              <w:autoSpaceDE w:val="0"/>
              <w:autoSpaceDN w:val="0"/>
              <w:adjustRightInd w:val="0"/>
              <w:spacing w:after="120"/>
              <w:ind w:left="720" w:hanging="720"/>
              <w:rPr>
                <w:rFonts w:cs="Calibri"/>
                <w:color w:val="000000"/>
                <w:szCs w:val="20"/>
              </w:rPr>
            </w:pPr>
            <w:r>
              <w:rPr>
                <w:lang w:val="ru-RU"/>
              </w:rPr>
              <w:t>i)</w:t>
            </w:r>
            <w:r>
              <w:rPr>
                <w:lang w:val="ru-RU"/>
              </w:rPr>
              <w:tab/>
              <w:t xml:space="preserve">с помощью соответствующей деятельности и сотрудничества следует дополнительно сохранять опорные наблюдения </w:t>
            </w:r>
            <w:proofErr w:type="spellStart"/>
            <w:r w:rsidRPr="00A95459">
              <w:rPr>
                <w:i/>
                <w:iCs/>
                <w:lang w:val="ru-RU"/>
              </w:rPr>
              <w:t>in</w:t>
            </w:r>
            <w:proofErr w:type="spellEnd"/>
            <w:r w:rsidRPr="00A95459">
              <w:rPr>
                <w:i/>
                <w:iCs/>
                <w:lang w:val="ru-RU"/>
              </w:rPr>
              <w:t xml:space="preserve"> </w:t>
            </w:r>
            <w:proofErr w:type="spellStart"/>
            <w:r w:rsidRPr="00A95459">
              <w:rPr>
                <w:i/>
                <w:iCs/>
                <w:lang w:val="ru-RU"/>
              </w:rPr>
              <w:t>situ</w:t>
            </w:r>
            <w:proofErr w:type="spellEnd"/>
            <w:r>
              <w:rPr>
                <w:lang w:val="ru-RU"/>
              </w:rPr>
              <w:t xml:space="preserve"> для проведения спутниковых измерений; </w:t>
            </w:r>
          </w:p>
          <w:p w14:paraId="32296B20" w14:textId="1FAB5522" w:rsidR="007E6533" w:rsidRPr="00665914" w:rsidRDefault="007E6533" w:rsidP="009D18F8">
            <w:pPr>
              <w:autoSpaceDE w:val="0"/>
              <w:autoSpaceDN w:val="0"/>
              <w:adjustRightInd w:val="0"/>
              <w:spacing w:after="120"/>
              <w:ind w:left="720" w:hanging="720"/>
              <w:rPr>
                <w:rFonts w:cs="Calibri"/>
                <w:color w:val="000000"/>
                <w:szCs w:val="20"/>
              </w:rPr>
            </w:pPr>
            <w:r>
              <w:rPr>
                <w:lang/>
              </w:rPr>
              <w:t>j</w:t>
            </w:r>
            <w:r>
              <w:rPr>
                <w:lang w:val="ru-RU"/>
              </w:rPr>
              <w:t>)</w:t>
            </w:r>
            <w:r>
              <w:rPr>
                <w:lang w:val="ru-RU"/>
              </w:rPr>
              <w:tab/>
              <w:t>следует выявлять случайные ошибки и зависящие от времени погрешности в спутниковых наблюдениях и производной продукции.</w:t>
            </w:r>
          </w:p>
        </w:tc>
      </w:tr>
    </w:tbl>
    <w:p w14:paraId="2D1E84DB" w14:textId="51EF5C8E" w:rsidR="00A95459" w:rsidRDefault="00A95459" w:rsidP="002D5246">
      <w:pPr>
        <w:rPr>
          <w:szCs w:val="20"/>
          <w:lang w:val="en-US"/>
        </w:rPr>
      </w:pPr>
      <w:r>
        <w:rPr>
          <w:szCs w:val="20"/>
          <w:lang w:val="en-US"/>
        </w:rPr>
        <w:br w:type="page"/>
      </w:r>
    </w:p>
    <w:p w14:paraId="06DB8913" w14:textId="5474A62A" w:rsidR="002D5246" w:rsidRPr="00665914" w:rsidRDefault="002D5246" w:rsidP="002D5246">
      <w:pPr>
        <w:pStyle w:val="ListParagraph"/>
        <w:ind w:left="567" w:hanging="567"/>
        <w:rPr>
          <w:b/>
          <w:bCs/>
          <w:szCs w:val="20"/>
          <w:lang w:val="en-US"/>
        </w:rPr>
      </w:pPr>
      <w:r w:rsidRPr="00665914">
        <w:rPr>
          <w:b/>
          <w:bCs/>
          <w:szCs w:val="20"/>
          <w:lang w:val="en-US"/>
        </w:rPr>
        <w:lastRenderedPageBreak/>
        <w:t>4.</w:t>
      </w:r>
      <w:r w:rsidRPr="00665914">
        <w:rPr>
          <w:b/>
          <w:bCs/>
          <w:szCs w:val="20"/>
          <w:lang w:val="en-US"/>
        </w:rPr>
        <w:tab/>
      </w:r>
      <w:r w:rsidR="00067BF8">
        <w:rPr>
          <w:b/>
          <w:bCs/>
          <w:lang w:val="ru-RU"/>
        </w:rPr>
        <w:t>Ссылки</w:t>
      </w:r>
    </w:p>
    <w:p w14:paraId="4BB09BA7" w14:textId="0C7064A8" w:rsidR="006242A6" w:rsidRPr="00B602FA" w:rsidRDefault="006242A6" w:rsidP="006242A6">
      <w:pPr>
        <w:tabs>
          <w:tab w:val="left" w:pos="567"/>
        </w:tabs>
        <w:ind w:left="567" w:hanging="567"/>
        <w:rPr>
          <w:szCs w:val="20"/>
        </w:rPr>
      </w:pPr>
      <w:r>
        <w:rPr>
          <w:lang w:val="ru-RU"/>
        </w:rPr>
        <w:t>1.</w:t>
      </w:r>
      <w:r>
        <w:rPr>
          <w:lang w:val="ru-RU"/>
        </w:rPr>
        <w:tab/>
        <w:t xml:space="preserve">Доклад Целевой группы высокого уровня </w:t>
      </w:r>
      <w:hyperlink r:id="rId23" w:anchor=".YxjHt3ZBw2x" w:history="1">
        <w:r w:rsidR="0054399D" w:rsidRPr="00894684">
          <w:rPr>
            <w:rStyle w:val="Hyperlink"/>
            <w:lang w:val="ru-RU"/>
          </w:rPr>
          <w:t>«</w:t>
        </w:r>
        <w:r w:rsidRPr="00894684">
          <w:rPr>
            <w:rStyle w:val="Hyperlink"/>
            <w:lang w:val="ru-RU"/>
          </w:rPr>
          <w:t>Знания о климате как основа для действий: Глобальная рамочная основа для климатического обслуживания</w:t>
        </w:r>
        <w:r w:rsidR="00894684" w:rsidRPr="00894684">
          <w:rPr>
            <w:rStyle w:val="Hyperlink"/>
            <w:lang w:val="ru-RU"/>
          </w:rPr>
          <w:t>»</w:t>
        </w:r>
      </w:hyperlink>
      <w:r>
        <w:rPr>
          <w:lang w:val="ru-RU"/>
        </w:rPr>
        <w:t xml:space="preserve"> (ВМО-№</w:t>
      </w:r>
      <w:r w:rsidR="00894684">
        <w:rPr>
          <w:lang w:val="ru-RU"/>
        </w:rPr>
        <w:t> </w:t>
      </w:r>
      <w:r>
        <w:rPr>
          <w:lang w:val="ru-RU"/>
        </w:rPr>
        <w:t>1065)</w:t>
      </w:r>
    </w:p>
    <w:p w14:paraId="515039D9" w14:textId="2A283C56" w:rsidR="006242A6" w:rsidRPr="00665914" w:rsidRDefault="006242A6" w:rsidP="006242A6">
      <w:pPr>
        <w:tabs>
          <w:tab w:val="left" w:pos="567"/>
        </w:tabs>
        <w:ind w:left="567" w:hanging="567"/>
        <w:rPr>
          <w:szCs w:val="20"/>
        </w:rPr>
      </w:pPr>
      <w:r>
        <w:rPr>
          <w:lang w:val="ru-RU"/>
        </w:rPr>
        <w:t>2.</w:t>
      </w:r>
      <w:r>
        <w:rPr>
          <w:lang w:val="ru-RU"/>
        </w:rPr>
        <w:tab/>
      </w:r>
      <w:hyperlink r:id="rId24" w:history="1">
        <w:r w:rsidRPr="00A76BB1">
          <w:rPr>
            <w:rStyle w:val="Hyperlink"/>
            <w:lang w:val="ru-RU"/>
          </w:rPr>
          <w:t>Стратегия ВМО в области развития потенциала и План осуществления</w:t>
        </w:r>
      </w:hyperlink>
    </w:p>
    <w:p w14:paraId="0DC80E0E" w14:textId="5662D56C" w:rsidR="006242A6" w:rsidRPr="00665914" w:rsidRDefault="006242A6" w:rsidP="006242A6">
      <w:pPr>
        <w:tabs>
          <w:tab w:val="left" w:pos="567"/>
        </w:tabs>
        <w:ind w:left="567" w:hanging="567"/>
        <w:rPr>
          <w:szCs w:val="20"/>
        </w:rPr>
      </w:pPr>
      <w:r w:rsidRPr="0054399D">
        <w:rPr>
          <w:lang w:val="ru-RU"/>
        </w:rPr>
        <w:t>3.</w:t>
      </w:r>
      <w:r w:rsidRPr="0054399D">
        <w:rPr>
          <w:lang w:val="ru-RU"/>
        </w:rPr>
        <w:tab/>
      </w:r>
      <w:hyperlink w:anchor="Таблица_1_Категоризация_НГМС" w:history="1">
        <w:r w:rsidRPr="002B4DDF">
          <w:rPr>
            <w:rStyle w:val="Hyperlink"/>
            <w:lang w:val="ru-RU"/>
          </w:rPr>
          <w:t>Таблица 1</w:t>
        </w:r>
      </w:hyperlink>
      <w:r w:rsidRPr="00E656E6">
        <w:rPr>
          <w:lang w:val="ru-RU"/>
        </w:rPr>
        <w:t>.</w:t>
      </w:r>
      <w:r>
        <w:rPr>
          <w:lang w:val="ru-RU"/>
        </w:rPr>
        <w:t xml:space="preserve"> Категоризация НГМС</w:t>
      </w:r>
    </w:p>
    <w:p w14:paraId="0F48C704" w14:textId="2005EF26" w:rsidR="002C3868" w:rsidRPr="00D43358" w:rsidRDefault="002D5246" w:rsidP="00D43358">
      <w:pPr>
        <w:pStyle w:val="ListParagraph"/>
        <w:ind w:left="0"/>
        <w:jc w:val="center"/>
        <w:rPr>
          <w:lang w:val="en-US"/>
        </w:rPr>
      </w:pPr>
      <w:r w:rsidRPr="00665914">
        <w:rPr>
          <w:szCs w:val="20"/>
          <w:lang w:val="en-US"/>
        </w:rPr>
        <w:t>_____________</w:t>
      </w:r>
    </w:p>
    <w:sectPr w:rsidR="002C3868" w:rsidRPr="00D43358" w:rsidSect="00AC4BF9">
      <w:headerReference w:type="even" r:id="rId25"/>
      <w:headerReference w:type="default" r:id="rId26"/>
      <w:headerReference w:type="first" r:id="rId27"/>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A085" w14:textId="77777777" w:rsidR="002D6CF8" w:rsidRDefault="002D6CF8" w:rsidP="003E2ED3">
      <w:pPr>
        <w:spacing w:after="0"/>
      </w:pPr>
      <w:r>
        <w:separator/>
      </w:r>
    </w:p>
    <w:p w14:paraId="0487B429" w14:textId="77777777" w:rsidR="002D6CF8" w:rsidRDefault="002D6CF8"/>
  </w:endnote>
  <w:endnote w:type="continuationSeparator" w:id="0">
    <w:p w14:paraId="45E44C29" w14:textId="77777777" w:rsidR="002D6CF8" w:rsidRDefault="002D6CF8" w:rsidP="003E2ED3">
      <w:pPr>
        <w:spacing w:after="0"/>
      </w:pPr>
      <w:r>
        <w:continuationSeparator/>
      </w:r>
    </w:p>
    <w:p w14:paraId="624A97A9" w14:textId="77777777" w:rsidR="002D6CF8" w:rsidRDefault="002D6CF8"/>
  </w:endnote>
  <w:endnote w:type="continuationNotice" w:id="1">
    <w:p w14:paraId="0BA1E0F8" w14:textId="77777777" w:rsidR="002D6CF8" w:rsidRDefault="002D6C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4246" w14:textId="77777777" w:rsidR="002D6CF8" w:rsidRDefault="002D6CF8" w:rsidP="003E2ED3">
      <w:pPr>
        <w:spacing w:after="0"/>
      </w:pPr>
      <w:r>
        <w:separator/>
      </w:r>
    </w:p>
    <w:p w14:paraId="04CF41FD" w14:textId="77777777" w:rsidR="002D6CF8" w:rsidRDefault="002D6CF8"/>
  </w:footnote>
  <w:footnote w:type="continuationSeparator" w:id="0">
    <w:p w14:paraId="46F9EB5B" w14:textId="77777777" w:rsidR="002D6CF8" w:rsidRDefault="002D6CF8" w:rsidP="003E2ED3">
      <w:pPr>
        <w:spacing w:after="0"/>
      </w:pPr>
      <w:r>
        <w:continuationSeparator/>
      </w:r>
    </w:p>
    <w:p w14:paraId="7CC6D094" w14:textId="77777777" w:rsidR="002D6CF8" w:rsidRDefault="002D6CF8"/>
  </w:footnote>
  <w:footnote w:type="continuationNotice" w:id="1">
    <w:p w14:paraId="21618D0C" w14:textId="77777777" w:rsidR="002D6CF8" w:rsidRDefault="002D6CF8">
      <w:pPr>
        <w:spacing w:after="0"/>
      </w:pPr>
    </w:p>
  </w:footnote>
  <w:footnote w:id="2">
    <w:p w14:paraId="5A7E5F65" w14:textId="03D934EC" w:rsidR="00AB7B11" w:rsidRPr="0064299D" w:rsidRDefault="00AB7B11" w:rsidP="00AB7B11">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ВМО</w:t>
      </w:r>
      <w:r w:rsidR="0064299D">
        <w:rPr>
          <w:sz w:val="18"/>
          <w:szCs w:val="18"/>
          <w:lang w:val="ru-RU"/>
        </w:rPr>
        <w:t> </w:t>
      </w:r>
      <w:r w:rsidRPr="0064299D">
        <w:rPr>
          <w:sz w:val="18"/>
          <w:szCs w:val="18"/>
          <w:lang w:val="ru-RU"/>
        </w:rPr>
        <w:t>— Всемирная Метеорологическая Организация</w:t>
      </w:r>
      <w:r w:rsidR="00CB43D1" w:rsidRPr="0064299D">
        <w:rPr>
          <w:sz w:val="18"/>
          <w:szCs w:val="18"/>
          <w:lang w:val="ru-RU"/>
        </w:rPr>
        <w:t>.</w:t>
      </w:r>
    </w:p>
  </w:footnote>
  <w:footnote w:id="3">
    <w:p w14:paraId="0CA32B92" w14:textId="49A5F9CF" w:rsidR="00D234DB" w:rsidRPr="0064299D" w:rsidRDefault="00D234DB" w:rsidP="00D234DB">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ОСКАР</w:t>
      </w:r>
      <w:r w:rsidR="0064299D">
        <w:rPr>
          <w:sz w:val="18"/>
          <w:szCs w:val="18"/>
          <w:lang w:val="ru-RU"/>
        </w:rPr>
        <w:t> </w:t>
      </w:r>
      <w:r w:rsidRPr="0064299D">
        <w:rPr>
          <w:sz w:val="18"/>
          <w:szCs w:val="18"/>
          <w:lang w:val="ru-RU"/>
        </w:rPr>
        <w:t>— Инструмент анализа и обзора возможностей систем наблюдений.</w:t>
      </w:r>
    </w:p>
  </w:footnote>
  <w:footnote w:id="4">
    <w:p w14:paraId="7CABF6F6" w14:textId="1F8B9D53" w:rsidR="004B2A21" w:rsidRPr="0064299D" w:rsidRDefault="004B2A21" w:rsidP="004B2A21">
      <w:pPr>
        <w:pStyle w:val="FootnoteText"/>
        <w:tabs>
          <w:tab w:val="left" w:pos="284"/>
        </w:tabs>
        <w:rPr>
          <w:sz w:val="18"/>
          <w:szCs w:val="18"/>
        </w:rPr>
      </w:pPr>
      <w:r w:rsidRPr="0064299D">
        <w:rPr>
          <w:rStyle w:val="FootnoteReference"/>
          <w:sz w:val="18"/>
          <w:szCs w:val="18"/>
          <w:lang w:val="ru-RU"/>
        </w:rPr>
        <w:footnoteRef/>
      </w:r>
      <w:r w:rsidRPr="0064299D">
        <w:rPr>
          <w:sz w:val="18"/>
          <w:szCs w:val="18"/>
        </w:rPr>
        <w:t xml:space="preserve"> </w:t>
      </w:r>
      <w:r w:rsidRPr="0064299D">
        <w:rPr>
          <w:sz w:val="18"/>
          <w:szCs w:val="18"/>
        </w:rPr>
        <w:tab/>
      </w:r>
      <w:proofErr w:type="spellStart"/>
      <w:r w:rsidRPr="0064299D">
        <w:rPr>
          <w:sz w:val="18"/>
          <w:szCs w:val="18"/>
          <w:lang w:val="ru-RU"/>
        </w:rPr>
        <w:t>ВКлП</w:t>
      </w:r>
      <w:proofErr w:type="spellEnd"/>
      <w:r w:rsidR="0064299D">
        <w:rPr>
          <w:sz w:val="18"/>
          <w:szCs w:val="18"/>
          <w:lang w:val="ru-RU"/>
        </w:rPr>
        <w:t> </w:t>
      </w:r>
      <w:r w:rsidRPr="0064299D">
        <w:rPr>
          <w:sz w:val="18"/>
          <w:szCs w:val="18"/>
        </w:rPr>
        <w:t xml:space="preserve">— </w:t>
      </w:r>
      <w:r w:rsidRPr="0064299D">
        <w:rPr>
          <w:sz w:val="18"/>
          <w:szCs w:val="18"/>
          <w:lang w:val="ru-RU"/>
        </w:rPr>
        <w:t>Важнейшие</w:t>
      </w:r>
      <w:r w:rsidRPr="0064299D">
        <w:rPr>
          <w:sz w:val="18"/>
          <w:szCs w:val="18"/>
        </w:rPr>
        <w:t xml:space="preserve"> </w:t>
      </w:r>
      <w:r w:rsidRPr="0064299D">
        <w:rPr>
          <w:sz w:val="18"/>
          <w:szCs w:val="18"/>
          <w:lang w:val="ru-RU"/>
        </w:rPr>
        <w:t>климатические</w:t>
      </w:r>
      <w:r w:rsidRPr="0064299D">
        <w:rPr>
          <w:sz w:val="18"/>
          <w:szCs w:val="18"/>
        </w:rPr>
        <w:t xml:space="preserve"> </w:t>
      </w:r>
      <w:r w:rsidRPr="0064299D">
        <w:rPr>
          <w:sz w:val="18"/>
          <w:szCs w:val="18"/>
          <w:lang w:val="ru-RU"/>
        </w:rPr>
        <w:t>переменные</w:t>
      </w:r>
      <w:r w:rsidRPr="0064299D">
        <w:rPr>
          <w:sz w:val="18"/>
          <w:szCs w:val="18"/>
        </w:rPr>
        <w:t>.</w:t>
      </w:r>
    </w:p>
  </w:footnote>
  <w:footnote w:id="5">
    <w:p w14:paraId="428006A0" w14:textId="2CBA433A" w:rsidR="000A5A47" w:rsidRPr="0064299D" w:rsidRDefault="000A5A47" w:rsidP="000A5A47">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ИГСНВ</w:t>
      </w:r>
      <w:r w:rsidR="0064299D">
        <w:rPr>
          <w:sz w:val="18"/>
          <w:szCs w:val="18"/>
          <w:lang w:val="ru-RU"/>
        </w:rPr>
        <w:t> </w:t>
      </w:r>
      <w:r w:rsidRPr="0064299D">
        <w:rPr>
          <w:sz w:val="18"/>
          <w:szCs w:val="18"/>
          <w:lang w:val="ru-RU"/>
        </w:rPr>
        <w:t>— Интегрированная глобальная система наблюдений ВМО</w:t>
      </w:r>
      <w:r w:rsidR="006F75AA" w:rsidRPr="0064299D">
        <w:rPr>
          <w:sz w:val="18"/>
          <w:szCs w:val="18"/>
          <w:lang w:val="ru-RU"/>
        </w:rPr>
        <w:t>.</w:t>
      </w:r>
    </w:p>
  </w:footnote>
  <w:footnote w:id="6">
    <w:p w14:paraId="448B0317" w14:textId="3F51E610" w:rsidR="000A5A47" w:rsidRPr="0068247E" w:rsidRDefault="000A5A47" w:rsidP="000A5A47">
      <w:pPr>
        <w:pStyle w:val="FootnoteText"/>
        <w:tabs>
          <w:tab w:val="left" w:pos="284"/>
        </w:tabs>
        <w:rPr>
          <w:rFonts w:eastAsia="Times New Roman" w:cs="Times New Roman"/>
          <w:color w:val="000000"/>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ПО-ЭГСН</w:t>
      </w:r>
      <w:r w:rsidR="0064299D">
        <w:rPr>
          <w:sz w:val="18"/>
          <w:szCs w:val="18"/>
          <w:lang w:val="ru-RU"/>
        </w:rPr>
        <w:t> </w:t>
      </w:r>
      <w:r w:rsidRPr="0064299D">
        <w:rPr>
          <w:sz w:val="18"/>
          <w:szCs w:val="18"/>
          <w:lang w:val="ru-RU"/>
        </w:rPr>
        <w:t>— План осуществления для эволюции глобальных систем наблюдений ВМО.</w:t>
      </w:r>
    </w:p>
  </w:footnote>
  <w:footnote w:id="7">
    <w:p w14:paraId="2967BCEC" w14:textId="40187C3E" w:rsidR="005423C2" w:rsidRPr="0064299D" w:rsidRDefault="005423C2" w:rsidP="005423C2">
      <w:pPr>
        <w:pStyle w:val="FootnoteText"/>
        <w:tabs>
          <w:tab w:val="left" w:pos="284"/>
          <w:tab w:val="left" w:pos="6237"/>
        </w:tabs>
        <w:rPr>
          <w:sz w:val="18"/>
          <w:szCs w:val="18"/>
        </w:rPr>
      </w:pPr>
      <w:r w:rsidRPr="0068247E">
        <w:rPr>
          <w:rStyle w:val="FootnoteReference"/>
          <w:sz w:val="18"/>
          <w:szCs w:val="18"/>
          <w:lang w:val="ru-RU"/>
        </w:rPr>
        <w:footnoteRef/>
      </w:r>
      <w:r>
        <w:rPr>
          <w:lang w:val="ru-RU"/>
        </w:rPr>
        <w:t xml:space="preserve"> </w:t>
      </w:r>
      <w:r>
        <w:rPr>
          <w:lang w:val="ru-RU"/>
        </w:rPr>
        <w:tab/>
      </w:r>
      <w:r w:rsidRPr="0064299D">
        <w:rPr>
          <w:sz w:val="18"/>
          <w:szCs w:val="18"/>
          <w:lang w:val="ru-RU"/>
        </w:rPr>
        <w:t>ГСНК</w:t>
      </w:r>
      <w:r w:rsidR="0064299D">
        <w:rPr>
          <w:sz w:val="18"/>
          <w:szCs w:val="18"/>
          <w:lang w:val="ru-RU"/>
        </w:rPr>
        <w:t> </w:t>
      </w:r>
      <w:r w:rsidRPr="0064299D">
        <w:rPr>
          <w:sz w:val="18"/>
          <w:szCs w:val="18"/>
          <w:lang w:val="ru-RU"/>
        </w:rPr>
        <w:t>— Глобальная система наблюдений за климатом</w:t>
      </w:r>
      <w:r w:rsidR="006D5147" w:rsidRPr="0064299D">
        <w:rPr>
          <w:sz w:val="18"/>
          <w:szCs w:val="18"/>
          <w:lang w:val="ru-RU"/>
        </w:rPr>
        <w:t>.</w:t>
      </w:r>
    </w:p>
  </w:footnote>
  <w:footnote w:id="8">
    <w:p w14:paraId="0BC77B7C" w14:textId="2451E7D5" w:rsidR="005423C2" w:rsidRPr="0064299D" w:rsidRDefault="005423C2" w:rsidP="005423C2">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РКЦ</w:t>
      </w:r>
      <w:r w:rsidR="0064299D">
        <w:rPr>
          <w:sz w:val="18"/>
          <w:szCs w:val="18"/>
          <w:lang w:val="ru-RU"/>
        </w:rPr>
        <w:t> </w:t>
      </w:r>
      <w:r w:rsidRPr="0064299D">
        <w:rPr>
          <w:sz w:val="18"/>
          <w:szCs w:val="18"/>
          <w:lang w:val="ru-RU"/>
        </w:rPr>
        <w:t>— Региональный климатический центр.</w:t>
      </w:r>
    </w:p>
  </w:footnote>
  <w:footnote w:id="9">
    <w:p w14:paraId="15142BC5" w14:textId="71FAA256" w:rsidR="00B52352" w:rsidRPr="0064299D" w:rsidRDefault="00B52352" w:rsidP="00B52352">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ИСВ</w:t>
      </w:r>
      <w:r w:rsidR="0064299D">
        <w:rPr>
          <w:sz w:val="18"/>
          <w:szCs w:val="18"/>
          <w:lang w:val="ru-RU"/>
        </w:rPr>
        <w:t> </w:t>
      </w:r>
      <w:r w:rsidRPr="0064299D">
        <w:rPr>
          <w:sz w:val="18"/>
          <w:szCs w:val="18"/>
          <w:lang w:val="ru-RU"/>
        </w:rPr>
        <w:t>— Информационная система ВМО</w:t>
      </w:r>
      <w:r w:rsidR="006D5147" w:rsidRPr="0064299D">
        <w:rPr>
          <w:sz w:val="18"/>
          <w:szCs w:val="18"/>
          <w:lang w:val="ru-RU"/>
        </w:rPr>
        <w:t>.</w:t>
      </w:r>
    </w:p>
  </w:footnote>
  <w:footnote w:id="10">
    <w:p w14:paraId="32DFBD1B" w14:textId="2DD1B03C" w:rsidR="001C3FF7" w:rsidRPr="0064299D" w:rsidRDefault="001C3FF7" w:rsidP="001C3FF7">
      <w:pPr>
        <w:pStyle w:val="FootnoteText"/>
        <w:tabs>
          <w:tab w:val="left" w:pos="284"/>
        </w:tabs>
        <w:rPr>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М-СД</w:t>
      </w:r>
      <w:r w:rsidR="0064299D">
        <w:rPr>
          <w:sz w:val="18"/>
          <w:szCs w:val="18"/>
          <w:lang w:val="ru-RU"/>
        </w:rPr>
        <w:t> </w:t>
      </w:r>
      <w:r w:rsidRPr="0064299D">
        <w:rPr>
          <w:sz w:val="18"/>
          <w:szCs w:val="18"/>
          <w:lang w:val="ru-RU"/>
        </w:rPr>
        <w:t>— Международное спасение данных.</w:t>
      </w:r>
    </w:p>
  </w:footnote>
  <w:footnote w:id="11">
    <w:p w14:paraId="643B104D" w14:textId="29BCD1D9" w:rsidR="005724A7" w:rsidRPr="0064299D" w:rsidRDefault="005724A7" w:rsidP="005724A7">
      <w:pPr>
        <w:pStyle w:val="FootnoteText"/>
        <w:tabs>
          <w:tab w:val="left" w:pos="284"/>
          <w:tab w:val="left" w:pos="7938"/>
        </w:tabs>
        <w:rPr>
          <w:rFonts w:eastAsia="Times New Roman" w:cs="Times New Roman"/>
          <w:color w:val="000000"/>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ГЭОИИК</w:t>
      </w:r>
      <w:r w:rsidR="0064299D">
        <w:rPr>
          <w:sz w:val="18"/>
          <w:szCs w:val="18"/>
          <w:lang w:val="ru-RU"/>
        </w:rPr>
        <w:t> </w:t>
      </w:r>
      <w:r w:rsidRPr="0064299D">
        <w:rPr>
          <w:sz w:val="18"/>
          <w:szCs w:val="18"/>
          <w:lang w:val="ru-RU"/>
        </w:rPr>
        <w:t>— Группа экспертов по обнаружению и индексам изменения климата.</w:t>
      </w:r>
    </w:p>
  </w:footnote>
  <w:footnote w:id="12">
    <w:p w14:paraId="48ED4439" w14:textId="4D6E41D5" w:rsidR="005724A7" w:rsidRPr="0064299D" w:rsidRDefault="005724A7" w:rsidP="005724A7">
      <w:pPr>
        <w:pStyle w:val="FootnoteText"/>
        <w:tabs>
          <w:tab w:val="left" w:pos="284"/>
        </w:tabs>
        <w:rPr>
          <w:rFonts w:eastAsia="Times New Roman" w:cs="Times New Roman"/>
          <w:color w:val="000000"/>
          <w:sz w:val="18"/>
          <w:szCs w:val="18"/>
        </w:rPr>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r>
      <w:proofErr w:type="spellStart"/>
      <w:r w:rsidRPr="0064299D">
        <w:rPr>
          <w:sz w:val="18"/>
          <w:szCs w:val="18"/>
          <w:lang w:val="ru-RU"/>
        </w:rPr>
        <w:t>iTacs</w:t>
      </w:r>
      <w:proofErr w:type="spellEnd"/>
      <w:r w:rsidR="0064299D">
        <w:rPr>
          <w:sz w:val="18"/>
          <w:szCs w:val="18"/>
          <w:lang w:val="ru-RU"/>
        </w:rPr>
        <w:t> </w:t>
      </w:r>
      <w:r w:rsidRPr="0064299D">
        <w:rPr>
          <w:sz w:val="18"/>
          <w:szCs w:val="18"/>
          <w:lang w:val="ru-RU"/>
        </w:rPr>
        <w:t>— Интерактивный инструмент для анализа климатической системы.</w:t>
      </w:r>
    </w:p>
  </w:footnote>
  <w:footnote w:id="13">
    <w:p w14:paraId="515F07E9" w14:textId="1B39141E" w:rsidR="005724A7" w:rsidRPr="00DF3C7E" w:rsidRDefault="005724A7" w:rsidP="005724A7">
      <w:pPr>
        <w:pStyle w:val="FootnoteText"/>
        <w:tabs>
          <w:tab w:val="left" w:pos="284"/>
        </w:tabs>
      </w:pPr>
      <w:r w:rsidRPr="0064299D">
        <w:rPr>
          <w:rStyle w:val="FootnoteReference"/>
          <w:sz w:val="18"/>
          <w:szCs w:val="18"/>
          <w:lang w:val="ru-RU"/>
        </w:rPr>
        <w:footnoteRef/>
      </w:r>
      <w:r w:rsidRPr="0064299D">
        <w:rPr>
          <w:sz w:val="18"/>
          <w:szCs w:val="18"/>
          <w:lang w:val="ru-RU"/>
        </w:rPr>
        <w:t xml:space="preserve"> </w:t>
      </w:r>
      <w:r w:rsidRPr="0064299D">
        <w:rPr>
          <w:sz w:val="18"/>
          <w:szCs w:val="18"/>
          <w:lang w:val="ru-RU"/>
        </w:rPr>
        <w:tab/>
        <w:t>ГРОКО</w:t>
      </w:r>
      <w:r w:rsidR="0064299D">
        <w:rPr>
          <w:sz w:val="18"/>
          <w:szCs w:val="18"/>
          <w:lang w:val="ru-RU"/>
        </w:rPr>
        <w:t> —</w:t>
      </w:r>
      <w:r w:rsidRPr="0064299D">
        <w:rPr>
          <w:sz w:val="18"/>
          <w:szCs w:val="18"/>
          <w:lang w:val="ru-RU"/>
        </w:rPr>
        <w:t xml:space="preserve"> Глобальная рамочная основа для климатического обслуживания</w:t>
      </w:r>
      <w:r w:rsidR="00BA17B0" w:rsidRPr="0064299D">
        <w:rPr>
          <w:sz w:val="18"/>
          <w:szCs w:val="18"/>
          <w:lang w:val="ru-RU"/>
        </w:rPr>
        <w:t>.</w:t>
      </w:r>
    </w:p>
  </w:footnote>
  <w:footnote w:id="14">
    <w:p w14:paraId="53ACF97D" w14:textId="01E21F34" w:rsidR="003B2F5B" w:rsidRPr="00DF3C7E" w:rsidRDefault="003B2F5B" w:rsidP="003B2F5B">
      <w:pPr>
        <w:pStyle w:val="FootnoteText"/>
        <w:tabs>
          <w:tab w:val="left" w:pos="284"/>
        </w:tabs>
        <w:rPr>
          <w:sz w:val="18"/>
          <w:szCs w:val="18"/>
        </w:rPr>
      </w:pPr>
      <w:r w:rsidRPr="00DF3C7E">
        <w:rPr>
          <w:rStyle w:val="FootnoteReference"/>
          <w:sz w:val="18"/>
          <w:szCs w:val="18"/>
          <w:lang w:val="ru-RU"/>
        </w:rPr>
        <w:footnoteRef/>
      </w:r>
      <w:r w:rsidRPr="003B2F5B">
        <w:t xml:space="preserve"> </w:t>
      </w:r>
      <w:r w:rsidRPr="003B2F5B">
        <w:tab/>
      </w:r>
      <w:r w:rsidRPr="0064299D">
        <w:rPr>
          <w:sz w:val="18"/>
          <w:szCs w:val="18"/>
          <w:lang w:val="ru-RU"/>
        </w:rPr>
        <w:t>СМК</w:t>
      </w:r>
      <w:r w:rsidR="0064299D">
        <w:rPr>
          <w:sz w:val="18"/>
          <w:szCs w:val="18"/>
          <w:lang w:val="ru-RU"/>
        </w:rPr>
        <w:t> </w:t>
      </w:r>
      <w:r w:rsidRPr="0064299D">
        <w:rPr>
          <w:sz w:val="18"/>
          <w:szCs w:val="18"/>
        </w:rPr>
        <w:t xml:space="preserve">— </w:t>
      </w:r>
      <w:r w:rsidRPr="0064299D">
        <w:rPr>
          <w:sz w:val="18"/>
          <w:szCs w:val="18"/>
          <w:lang w:val="ru-RU"/>
        </w:rPr>
        <w:t>Система</w:t>
      </w:r>
      <w:r w:rsidRPr="0064299D">
        <w:rPr>
          <w:sz w:val="18"/>
          <w:szCs w:val="18"/>
        </w:rPr>
        <w:t xml:space="preserve"> </w:t>
      </w:r>
      <w:r w:rsidRPr="0064299D">
        <w:rPr>
          <w:sz w:val="18"/>
          <w:szCs w:val="18"/>
          <w:lang w:val="ru-RU"/>
        </w:rPr>
        <w:t>менеджмента</w:t>
      </w:r>
      <w:r w:rsidRPr="0064299D">
        <w:rPr>
          <w:sz w:val="18"/>
          <w:szCs w:val="18"/>
        </w:rPr>
        <w:t xml:space="preserve"> </w:t>
      </w:r>
      <w:r w:rsidRPr="0064299D">
        <w:rPr>
          <w:sz w:val="18"/>
          <w:szCs w:val="18"/>
          <w:lang w:val="ru-RU"/>
        </w:rPr>
        <w:t>качества</w:t>
      </w:r>
      <w:r w:rsidRPr="0064299D">
        <w:rPr>
          <w:sz w:val="18"/>
          <w:szCs w:val="18"/>
        </w:rPr>
        <w:t>.</w:t>
      </w:r>
    </w:p>
  </w:footnote>
  <w:footnote w:id="15">
    <w:p w14:paraId="2C414135" w14:textId="158F00AE" w:rsidR="00075BF6" w:rsidRPr="00673E63" w:rsidRDefault="00075BF6" w:rsidP="00075BF6">
      <w:pPr>
        <w:pStyle w:val="FootnoteText"/>
        <w:tabs>
          <w:tab w:val="left" w:pos="284"/>
        </w:tabs>
        <w:rPr>
          <w:sz w:val="18"/>
          <w:szCs w:val="18"/>
        </w:rPr>
      </w:pPr>
      <w:r w:rsidRPr="00673E63">
        <w:rPr>
          <w:rStyle w:val="FootnoteReference"/>
          <w:sz w:val="18"/>
          <w:szCs w:val="18"/>
          <w:lang w:val="ru-RU"/>
        </w:rPr>
        <w:footnoteRef/>
      </w:r>
      <w:r w:rsidRPr="00673E63">
        <w:rPr>
          <w:sz w:val="18"/>
          <w:szCs w:val="18"/>
          <w:lang w:val="ru-RU"/>
        </w:rPr>
        <w:t xml:space="preserve">  РКОФ</w:t>
      </w:r>
      <w:r w:rsidR="00673E63">
        <w:rPr>
          <w:sz w:val="18"/>
          <w:szCs w:val="18"/>
          <w:lang w:val="ru-RU"/>
        </w:rPr>
        <w:t> </w:t>
      </w:r>
      <w:r w:rsidRPr="00673E63">
        <w:rPr>
          <w:sz w:val="18"/>
          <w:szCs w:val="18"/>
          <w:lang w:val="ru-RU"/>
        </w:rPr>
        <w:t>— Региональный форум по ориентировочным прогнозам климата.</w:t>
      </w:r>
    </w:p>
  </w:footnote>
  <w:footnote w:id="16">
    <w:p w14:paraId="5B08A17D" w14:textId="390DA970" w:rsidR="00F9418B" w:rsidRPr="00673E63" w:rsidRDefault="00F9418B" w:rsidP="00F9418B">
      <w:pPr>
        <w:pStyle w:val="FootnoteText"/>
        <w:tabs>
          <w:tab w:val="left" w:pos="284"/>
        </w:tabs>
        <w:rPr>
          <w:sz w:val="18"/>
          <w:szCs w:val="18"/>
        </w:rPr>
      </w:pPr>
      <w:r w:rsidRPr="00673E63">
        <w:rPr>
          <w:rStyle w:val="FootnoteReference"/>
          <w:sz w:val="18"/>
          <w:szCs w:val="18"/>
          <w:lang w:val="ru-RU"/>
        </w:rPr>
        <w:footnoteRef/>
      </w:r>
      <w:r w:rsidRPr="00673E63">
        <w:rPr>
          <w:sz w:val="18"/>
          <w:szCs w:val="18"/>
          <w:lang w:val="ru-RU"/>
        </w:rPr>
        <w:t xml:space="preserve">  ГЦП</w:t>
      </w:r>
      <w:r w:rsidR="00673E63">
        <w:rPr>
          <w:sz w:val="18"/>
          <w:szCs w:val="18"/>
          <w:lang w:val="ru-RU"/>
        </w:rPr>
        <w:t> </w:t>
      </w:r>
      <w:r w:rsidRPr="00673E63">
        <w:rPr>
          <w:sz w:val="18"/>
          <w:szCs w:val="18"/>
          <w:lang w:val="ru-RU"/>
        </w:rPr>
        <w:t>— Глобальный центр подготовки ВМО.</w:t>
      </w:r>
    </w:p>
  </w:footnote>
  <w:footnote w:id="17">
    <w:p w14:paraId="76503F00" w14:textId="544FCDA0" w:rsidR="005B6101" w:rsidRPr="00DF3C7E" w:rsidRDefault="005B6101" w:rsidP="005B6101">
      <w:pPr>
        <w:pStyle w:val="FootnoteText"/>
        <w:tabs>
          <w:tab w:val="left" w:pos="284"/>
        </w:tabs>
        <w:rPr>
          <w:sz w:val="18"/>
          <w:szCs w:val="18"/>
        </w:rPr>
      </w:pPr>
      <w:r w:rsidRPr="00673E63">
        <w:rPr>
          <w:rStyle w:val="FootnoteReference"/>
          <w:sz w:val="18"/>
          <w:szCs w:val="18"/>
          <w:lang w:val="ru-RU"/>
        </w:rPr>
        <w:footnoteRef/>
      </w:r>
      <w:r w:rsidRPr="00673E63">
        <w:rPr>
          <w:sz w:val="18"/>
          <w:szCs w:val="18"/>
          <w:lang w:val="ru-RU"/>
        </w:rPr>
        <w:t xml:space="preserve">  НКОФ</w:t>
      </w:r>
      <w:r w:rsidR="00673E63">
        <w:rPr>
          <w:sz w:val="18"/>
          <w:szCs w:val="18"/>
          <w:lang w:val="ru-RU"/>
        </w:rPr>
        <w:t> </w:t>
      </w:r>
      <w:r w:rsidRPr="00673E63">
        <w:rPr>
          <w:sz w:val="18"/>
          <w:szCs w:val="18"/>
          <w:lang w:val="ru-RU"/>
        </w:rPr>
        <w:t>— Национальный форум по ориентировочным прогнозам климата.</w:t>
      </w:r>
    </w:p>
  </w:footnote>
  <w:footnote w:id="18">
    <w:p w14:paraId="089C02F6" w14:textId="5C43C6DE" w:rsidR="007B6615" w:rsidRPr="0009231D" w:rsidRDefault="007B6615" w:rsidP="007B6615">
      <w:pPr>
        <w:pStyle w:val="FootnoteText"/>
        <w:tabs>
          <w:tab w:val="left" w:pos="284"/>
        </w:tabs>
        <w:rPr>
          <w:sz w:val="18"/>
          <w:szCs w:val="18"/>
        </w:rPr>
      </w:pPr>
      <w:r w:rsidRPr="0009231D">
        <w:rPr>
          <w:rStyle w:val="FootnoteReference"/>
          <w:sz w:val="18"/>
          <w:szCs w:val="18"/>
          <w:lang w:val="ru-RU"/>
        </w:rPr>
        <w:footnoteRef/>
      </w:r>
      <w:r>
        <w:rPr>
          <w:lang w:val="ru-RU"/>
        </w:rPr>
        <w:t xml:space="preserve"> </w:t>
      </w:r>
      <w:r>
        <w:rPr>
          <w:lang w:val="ru-RU"/>
        </w:rPr>
        <w:tab/>
      </w:r>
      <w:r w:rsidRPr="00D0185F">
        <w:rPr>
          <w:sz w:val="18"/>
          <w:szCs w:val="18"/>
          <w:lang w:val="ru-RU"/>
        </w:rPr>
        <w:t>РУЦ</w:t>
      </w:r>
      <w:r w:rsidR="00D0185F">
        <w:rPr>
          <w:sz w:val="18"/>
          <w:szCs w:val="18"/>
          <w:lang w:val="ru-RU"/>
        </w:rPr>
        <w:t> —</w:t>
      </w:r>
      <w:r w:rsidRPr="00D0185F">
        <w:rPr>
          <w:sz w:val="18"/>
          <w:szCs w:val="18"/>
          <w:lang w:val="ru-RU"/>
        </w:rPr>
        <w:t xml:space="preserve"> Региональный учебный центр</w:t>
      </w:r>
      <w:r w:rsidR="004221F9" w:rsidRPr="00D0185F">
        <w:rPr>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254E" w14:textId="54D4C875" w:rsidR="002328FC" w:rsidRDefault="00B46991">
    <w:pPr>
      <w:pStyle w:val="Header"/>
    </w:pPr>
    <w:r>
      <w:rPr>
        <w:noProof/>
      </w:rPr>
      <mc:AlternateContent>
        <mc:Choice Requires="wps">
          <w:drawing>
            <wp:anchor distT="0" distB="0" distL="114300" distR="114300" simplePos="0" relativeHeight="251613696" behindDoc="0" locked="0" layoutInCell="1" allowOverlap="1" wp14:anchorId="18E08DF9" wp14:editId="09491C71">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DFD2" id="Rectangle 62" o:spid="_x0000_s1026"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4416" behindDoc="1" locked="0" layoutInCell="0" allowOverlap="1" wp14:anchorId="79B35595" wp14:editId="488C387C">
          <wp:simplePos x="0" y="0"/>
          <wp:positionH relativeFrom="page">
            <wp:align>left</wp:align>
          </wp:positionH>
          <wp:positionV relativeFrom="page">
            <wp:align>top</wp:align>
          </wp:positionV>
          <wp:extent cx="6120765" cy="5655310"/>
          <wp:effectExtent l="0" t="0" r="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4460883" w14:textId="77777777" w:rsidR="00F21723" w:rsidRDefault="00F21723"/>
  <w:p w14:paraId="1DC16800" w14:textId="1F0733B7" w:rsidR="002328FC" w:rsidRDefault="00B46991">
    <w:pPr>
      <w:pStyle w:val="Header"/>
    </w:pPr>
    <w:r>
      <w:rPr>
        <w:noProof/>
      </w:rPr>
      <mc:AlternateContent>
        <mc:Choice Requires="wps">
          <w:drawing>
            <wp:anchor distT="0" distB="0" distL="114300" distR="114300" simplePos="0" relativeHeight="251614720" behindDoc="0" locked="0" layoutInCell="1" allowOverlap="1" wp14:anchorId="6FE723F2" wp14:editId="33D57571">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915C" id="Rectangle 60" o:spid="_x0000_s1026"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3392" behindDoc="1" locked="0" layoutInCell="0" allowOverlap="1" wp14:anchorId="115AEDA2" wp14:editId="5D632481">
          <wp:simplePos x="0" y="0"/>
          <wp:positionH relativeFrom="page">
            <wp:align>left</wp:align>
          </wp:positionH>
          <wp:positionV relativeFrom="page">
            <wp:align>top</wp:align>
          </wp:positionV>
          <wp:extent cx="6120765" cy="56553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1FBF9CBF" w14:textId="77777777" w:rsidR="00F21723" w:rsidRDefault="00F21723"/>
  <w:p w14:paraId="14ED0F93" w14:textId="3A4ECB1F" w:rsidR="002328FC" w:rsidRDefault="00B46991">
    <w:pPr>
      <w:pStyle w:val="Header"/>
    </w:pPr>
    <w:r>
      <w:rPr>
        <w:noProof/>
      </w:rPr>
      <mc:AlternateContent>
        <mc:Choice Requires="wps">
          <w:drawing>
            <wp:anchor distT="0" distB="0" distL="114300" distR="114300" simplePos="0" relativeHeight="251615744" behindDoc="0" locked="0" layoutInCell="1" allowOverlap="1" wp14:anchorId="685B16EC" wp14:editId="38734C9C">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5F04" id="Rectangle 58" o:spid="_x0000_s1026"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2368" behindDoc="1" locked="0" layoutInCell="0" allowOverlap="1" wp14:anchorId="098B48FC" wp14:editId="19938639">
          <wp:simplePos x="0" y="0"/>
          <wp:positionH relativeFrom="page">
            <wp:align>left</wp:align>
          </wp:positionH>
          <wp:positionV relativeFrom="page">
            <wp:align>top</wp:align>
          </wp:positionV>
          <wp:extent cx="6120765" cy="565531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657B391E" w14:textId="77777777" w:rsidR="00F21723" w:rsidRDefault="00F21723"/>
  <w:p w14:paraId="434B0F03" w14:textId="2B6E4C99" w:rsidR="0066590A" w:rsidRDefault="00B46991">
    <w:pPr>
      <w:pStyle w:val="Header"/>
    </w:pPr>
    <w:r>
      <w:rPr>
        <w:noProof/>
      </w:rPr>
      <mc:AlternateContent>
        <mc:Choice Requires="wps">
          <w:drawing>
            <wp:anchor distT="0" distB="0" distL="114300" distR="114300" simplePos="0" relativeHeight="251623936" behindDoc="0" locked="0" layoutInCell="1" allowOverlap="1" wp14:anchorId="3F7B9894" wp14:editId="755A7CAF">
              <wp:simplePos x="0" y="0"/>
              <wp:positionH relativeFrom="column">
                <wp:posOffset>0</wp:posOffset>
              </wp:positionH>
              <wp:positionV relativeFrom="paragraph">
                <wp:posOffset>0</wp:posOffset>
              </wp:positionV>
              <wp:extent cx="635000" cy="635000"/>
              <wp:effectExtent l="0" t="0" r="3175" b="3175"/>
              <wp:wrapNone/>
              <wp:docPr id="56" name="Rectangl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2CA8" id="Rectangle 56"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6768" behindDoc="0" locked="0" layoutInCell="1" allowOverlap="1" wp14:anchorId="039945FA" wp14:editId="662BE009">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E90F" id="Rectangle 55" o:spid="_x0000_s1026"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2B4DDF">
      <w:pict w14:anchorId="2A1E4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1201" type="#_x0000_t75" style="position:absolute;margin-left:0;margin-top:0;width:595.3pt;height:550pt;z-index:-251602432;visibility:visible;mso-position-horizontal:left;mso-position-horizontal-relative:page;mso-position-vertical:top;mso-position-vertical-relative:page" o:allowincell="f">
          <v:imagedata r:id="rId2" o:title="docx4j-logo"/>
          <v:path gradientshapeok="f"/>
          <w10:wrap anchorx="page" anchory="page"/>
        </v:shape>
      </w:pict>
    </w:r>
  </w:p>
  <w:p w14:paraId="318BBB22" w14:textId="77777777" w:rsidR="002328FC" w:rsidRDefault="002328FC"/>
  <w:p w14:paraId="5896E769" w14:textId="28923474" w:rsidR="006B3226" w:rsidRDefault="00B46991">
    <w:pPr>
      <w:pStyle w:val="Header"/>
    </w:pPr>
    <w:r>
      <w:rPr>
        <w:noProof/>
      </w:rPr>
      <mc:AlternateContent>
        <mc:Choice Requires="wps">
          <w:drawing>
            <wp:anchor distT="0" distB="0" distL="114300" distR="114300" simplePos="0" relativeHeight="251632128" behindDoc="0" locked="0" layoutInCell="1" allowOverlap="1" wp14:anchorId="66231547" wp14:editId="63F77D63">
              <wp:simplePos x="0" y="0"/>
              <wp:positionH relativeFrom="column">
                <wp:posOffset>0</wp:posOffset>
              </wp:positionH>
              <wp:positionV relativeFrom="paragraph">
                <wp:posOffset>0</wp:posOffset>
              </wp:positionV>
              <wp:extent cx="635000" cy="635000"/>
              <wp:effectExtent l="0" t="0" r="3175" b="3175"/>
              <wp:wrapNone/>
              <wp:docPr id="54" name="Rectangl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FD30" id="Rectangle 54"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4960" behindDoc="0" locked="0" layoutInCell="1" allowOverlap="1" wp14:anchorId="6AF432DC" wp14:editId="1DB31A2F">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A7C5" id="Rectangle 5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2FA" w14:textId="77777777" w:rsidR="006B3226" w:rsidRDefault="002B4DDF">
    <w:pPr>
      <w:pStyle w:val="Header"/>
    </w:pPr>
    <w:r>
      <w:rPr>
        <w:noProof/>
      </w:rPr>
      <w:pict w14:anchorId="694E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50pt;height:50pt;z-index:251729408;visibility:hidden">
          <v:path gradientshapeok="f"/>
          <o:lock v:ext="edit" selection="t"/>
        </v:shape>
      </w:pict>
    </w:r>
    <w:r>
      <w:pict w14:anchorId="049047C7">
        <v:shape id="_x0000_s1139" type="#_x0000_t75" style="position:absolute;margin-left:0;margin-top:0;width:50pt;height:50pt;z-index:251701760;visibility:hidden">
          <v:path gradientshapeok="f"/>
          <o:lock v:ext="edit" selection="t"/>
        </v:shape>
      </w:pict>
    </w:r>
    <w:r>
      <w:pict w14:anchorId="2E1E5CFC">
        <v:shape id="_x0000_s1138" type="#_x0000_t75" style="position:absolute;margin-left:0;margin-top:0;width:50pt;height:50pt;z-index:251702784;visibility:hidden">
          <v:path gradientshapeok="f"/>
          <o:lock v:ext="edit" selection="t"/>
        </v:shape>
      </w:pict>
    </w:r>
    <w:r>
      <w:pict w14:anchorId="5DE1F228">
        <v:shapetype id="_x0000_m12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013D4BA">
        <v:shape id="_x0000_s1136" type="#_x0000_m1284" style="position:absolute;margin-left:0;margin-top:0;width:595.3pt;height:550pt;z-index:-2515962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pict w14:anchorId="53D4C87F">
        <v:shapetype id="_x0000_m128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51CA3AE">
        <v:shape id="_x0000_s1134" type="#_x0000_m1283" style="position:absolute;margin-left:0;margin-top:0;width:595.3pt;height:550pt;z-index:-2515952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EAA" w14:textId="7D09E801" w:rsidR="00D20F09"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xml:space="preserve">), </w:t>
    </w:r>
    <w:r w:rsidR="00305C97">
      <w:rPr>
        <w:sz w:val="20"/>
        <w:szCs w:val="24"/>
        <w:lang w:val="ru-RU"/>
      </w:rPr>
      <w:t>с</w:t>
    </w:r>
    <w:r w:rsidRPr="005D4436">
      <w:rPr>
        <w:sz w:val="20"/>
        <w:szCs w:val="24"/>
      </w:rPr>
      <w:t>.</w:t>
    </w:r>
    <w:r>
      <w:t> </w:t>
    </w:r>
    <w:sdt>
      <w:sdtPr>
        <w:id w:val="-38787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BA5" w14:textId="77777777" w:rsidR="002328FC" w:rsidRDefault="002B4DDF">
    <w:pPr>
      <w:pStyle w:val="Header"/>
    </w:pPr>
    <w:r>
      <w:rPr>
        <w:noProof/>
      </w:rPr>
      <w:pict w14:anchorId="2A13A912">
        <v:shapetype id="_x0000_m128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F49D4E8">
        <v:shape id="_x0000_s1100" type="#_x0000_m1282" style="position:absolute;margin-left:0;margin-top:0;width:595.3pt;height:550pt;z-index:-251588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149A15" w14:textId="77777777" w:rsidR="00F21723" w:rsidRDefault="00F21723"/>
  <w:p w14:paraId="7C67FC1B" w14:textId="77777777" w:rsidR="002328FC" w:rsidRDefault="002B4DDF">
    <w:pPr>
      <w:pStyle w:val="Header"/>
    </w:pPr>
    <w:r>
      <w:rPr>
        <w:noProof/>
      </w:rPr>
      <w:pict w14:anchorId="5E79990D">
        <v:shapetype id="_x0000_m128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F18094">
        <v:shape id="_x0000_s1102" type="#_x0000_m1281" style="position:absolute;margin-left:0;margin-top:0;width:595.3pt;height:550pt;z-index:-251589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C3F87E7" w14:textId="77777777" w:rsidR="00F21723" w:rsidRDefault="00F21723"/>
  <w:p w14:paraId="6C4D7890" w14:textId="77777777" w:rsidR="002328FC" w:rsidRDefault="002B4DDF">
    <w:pPr>
      <w:pStyle w:val="Header"/>
    </w:pPr>
    <w:r>
      <w:rPr>
        <w:noProof/>
      </w:rPr>
      <w:pict w14:anchorId="40DEAD72">
        <v:shapetype id="_x0000_m128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9B0B5AC">
        <v:shape id="_x0000_s1104" type="#_x0000_m1280" style="position:absolute;margin-left:0;margin-top:0;width:595.3pt;height:550pt;z-index:-251590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3172FBC" w14:textId="77777777" w:rsidR="00F21723" w:rsidRDefault="00F21723"/>
  <w:p w14:paraId="5B8F3036" w14:textId="77777777" w:rsidR="0066590A" w:rsidRDefault="002B4DDF">
    <w:pPr>
      <w:pStyle w:val="Header"/>
    </w:pPr>
    <w:r>
      <w:rPr>
        <w:noProof/>
      </w:rPr>
      <w:pict w14:anchorId="4B36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50pt;height:50pt;z-index:251703808;visibility:hidden">
          <v:path gradientshapeok="f"/>
          <o:lock v:ext="edit" selection="t"/>
        </v:shape>
      </w:pict>
    </w:r>
    <w:r>
      <w:pict w14:anchorId="7EC23005">
        <v:shapetype id="_x0000_m127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AB93A95">
        <v:shape id="_x0000_s1119" type="#_x0000_m1279" style="position:absolute;margin-left:0;margin-top:0;width:595.3pt;height:550pt;z-index:-251591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397DA2" w14:textId="77777777" w:rsidR="002328FC" w:rsidRDefault="002328FC"/>
  <w:p w14:paraId="7B95668C" w14:textId="77777777" w:rsidR="006B3226" w:rsidRDefault="002B4DDF">
    <w:pPr>
      <w:pStyle w:val="Header"/>
    </w:pPr>
    <w:r>
      <w:rPr>
        <w:noProof/>
      </w:rPr>
      <w:pict w14:anchorId="2F094F41">
        <v:shape id="_x0000_s1039" type="#_x0000_t75" style="position:absolute;margin-left:0;margin-top:0;width:50pt;height:50pt;z-index:251730432;visibility:hidden">
          <v:path gradientshapeok="f"/>
          <o:lock v:ext="edit" selection="t"/>
        </v:shape>
      </w:pict>
    </w:r>
    <w:r>
      <w:pict w14:anchorId="13324476">
        <v:shape id="_x0000_s1118" type="#_x0000_t75" style="position:absolute;margin-left:0;margin-top:0;width:50pt;height:50pt;z-index:251704832;visibility:hidden">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733" w14:textId="620615A6" w:rsidR="006B3226"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xml:space="preserve">), </w:t>
    </w:r>
    <w:r w:rsidR="00305C97">
      <w:rPr>
        <w:sz w:val="20"/>
        <w:szCs w:val="24"/>
        <w:lang w:val="ru-RU"/>
      </w:rPr>
      <w:t>с</w:t>
    </w:r>
    <w:r w:rsidRPr="005D4436">
      <w:rPr>
        <w:sz w:val="20"/>
        <w:szCs w:val="24"/>
      </w:rPr>
      <w:t>.</w:t>
    </w:r>
    <w:r>
      <w:t> </w:t>
    </w:r>
    <w:sdt>
      <w:sdtPr>
        <w:id w:val="-539049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2B4DDF">
      <w:rPr>
        <w:noProof/>
      </w:rPr>
      <w:pict w14:anchorId="0A79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731456;visibility:hidden;mso-position-horizontal-relative:text;mso-position-vertical-relative:text">
          <v:path gradientshapeok="f"/>
          <o:lock v:ext="edit" selection="t"/>
        </v:shape>
      </w:pict>
    </w:r>
    <w:r w:rsidR="002B4DDF">
      <w:pict w14:anchorId="63D38EB2">
        <v:shape id="_x0000_s1117" type="#_x0000_t75" style="position:absolute;left:0;text-align:left;margin-left:0;margin-top:0;width:50pt;height:50pt;z-index:251705856;visibility:hidden;mso-position-horizontal-relative:text;mso-position-vertical-relative:text">
          <v:path gradientshapeok="f"/>
          <o:lock v:ext="edit" selection="t"/>
        </v:shape>
      </w:pict>
    </w:r>
    <w:r w:rsidR="002B4DDF">
      <w:pict w14:anchorId="46163FA5">
        <v:shape id="_x0000_s1116" type="#_x0000_t75" style="position:absolute;left:0;text-align:left;margin-left:0;margin-top:0;width:50pt;height:50pt;z-index:251706880;visibility:hidden;mso-position-horizontal-relative:text;mso-position-vertical-relative:text">
          <v:path gradientshapeok="f"/>
          <o:lock v:ext="edit" selection="t"/>
        </v:shape>
      </w:pict>
    </w:r>
    <w:r w:rsidR="002B4DDF">
      <w:pict w14:anchorId="5E9475E1">
        <v:shape id="_x0000_s1257" type="#_x0000_t75" style="position:absolute;left:0;text-align:left;margin-left:0;margin-top:0;width:50pt;height:50pt;z-index:251691520;visibility:hidden;mso-position-horizontal-relative:text;mso-position-vertical-relative:text">
          <v:path gradientshapeok="f"/>
          <o:lock v:ext="edit" selection="t"/>
        </v:shape>
      </w:pict>
    </w:r>
    <w:r w:rsidR="002B4DDF">
      <w:pict w14:anchorId="10028138">
        <v:shape id="_x0000_s1256" type="#_x0000_t75" style="position:absolute;left:0;text-align:left;margin-left:0;margin-top:0;width:50pt;height:50pt;z-index:251692544;visibility:hidden;mso-position-horizontal-relative:text;mso-position-vertical-relative:text">
          <v:path gradientshapeok="f"/>
          <o:lock v:ext="edit" selection="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909" w14:textId="786F27DB" w:rsidR="006B3226"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xml:space="preserve">), </w:t>
    </w:r>
    <w:r w:rsidR="00305C97">
      <w:rPr>
        <w:sz w:val="20"/>
        <w:szCs w:val="24"/>
        <w:lang w:val="ru-RU"/>
      </w:rPr>
      <w:t>с</w:t>
    </w:r>
    <w:r w:rsidRPr="005D4436">
      <w:rPr>
        <w:sz w:val="20"/>
        <w:szCs w:val="24"/>
      </w:rPr>
      <w:t>.</w:t>
    </w:r>
    <w:r>
      <w:t> </w:t>
    </w:r>
    <w:sdt>
      <w:sdtPr>
        <w:id w:val="-817037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2B4DDF">
      <w:rPr>
        <w:noProof/>
      </w:rPr>
      <w:pict w14:anchorId="40C9B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32480;visibility:hidden;mso-position-horizontal-relative:text;mso-position-vertical-relative:text">
          <v:path gradientshapeok="f"/>
          <o:lock v:ext="edit" selection="t"/>
        </v:shape>
      </w:pict>
    </w:r>
    <w:r w:rsidR="002B4DDF">
      <w:pict w14:anchorId="14E6E579">
        <v:shape id="_x0000_s1111" type="#_x0000_t75" style="position:absolute;left:0;text-align:left;margin-left:0;margin-top:0;width:50pt;height:50pt;z-index:251707904;visibility:hidden;mso-position-horizontal-relative:text;mso-position-vertical-relative:text">
          <v:path gradientshapeok="f"/>
          <o:lock v:ext="edit" selection="t"/>
        </v:shape>
      </w:pict>
    </w:r>
    <w:r w:rsidR="002B4DDF">
      <w:pict w14:anchorId="78FE0E13">
        <v:shape id="_x0000_s1110" type="#_x0000_t75" style="position:absolute;left:0;text-align:left;margin-left:0;margin-top:0;width:50pt;height:50pt;z-index:251708928;visibility:hidden;mso-position-horizontal-relative:text;mso-position-vertical-relative:text">
          <v:path gradientshapeok="f"/>
          <o:lock v:ext="edit" selection="t"/>
        </v:shape>
      </w:pict>
    </w:r>
    <w:r w:rsidR="002B4DDF">
      <w:pict w14:anchorId="456ED4CE">
        <v:shape id="_x0000_s1255" type="#_x0000_t75" style="position:absolute;left:0;text-align:left;margin-left:0;margin-top:0;width:50pt;height:50pt;z-index:251693568;visibility:hidden;mso-position-horizontal-relative:text;mso-position-vertical-relative:text">
          <v:path gradientshapeok="f"/>
          <o:lock v:ext="edit" selection="t"/>
        </v:shape>
      </w:pict>
    </w:r>
    <w:r w:rsidR="002B4DDF">
      <w:pict w14:anchorId="7A0F0872">
        <v:shape id="_x0000_s1254" type="#_x0000_t75" style="position:absolute;left:0;text-align:left;margin-left:0;margin-top:0;width:50pt;height:50pt;z-index:251694592;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E47" w14:textId="5CE3E270" w:rsidR="00316027" w:rsidRPr="00661A00" w:rsidRDefault="009B52BD" w:rsidP="00015DC2">
    <w:pPr>
      <w:spacing w:after="0"/>
      <w:jc w:val="center"/>
      <w:rPr>
        <w:b/>
        <w:bCs/>
        <w:szCs w:val="20"/>
      </w:rPr>
    </w:pPr>
    <w:r w:rsidRPr="00661A00">
      <w:rPr>
        <w:szCs w:val="20"/>
      </w:rPr>
      <w:t>SERCOM-2/INF. 5.5(1b)</w:t>
    </w:r>
    <w:r w:rsidR="00015DC2" w:rsidRPr="00661A00">
      <w:rPr>
        <w:szCs w:val="20"/>
      </w:rPr>
      <w:t>, p.</w:t>
    </w:r>
    <w:r w:rsidR="00015DC2" w:rsidRPr="00661A00">
      <w:rPr>
        <w:b/>
        <w:bCs/>
        <w:szCs w:val="20"/>
      </w:rPr>
      <w:t> </w:t>
    </w:r>
    <w:r w:rsidR="00DD012A" w:rsidRPr="00661A00">
      <w:rPr>
        <w:szCs w:val="20"/>
      </w:rPr>
      <w:fldChar w:fldCharType="begin"/>
    </w:r>
    <w:r w:rsidR="00DD012A" w:rsidRPr="00661A00">
      <w:rPr>
        <w:szCs w:val="20"/>
      </w:rPr>
      <w:instrText xml:space="preserve"> PAGE   \* MERGEFORMAT </w:instrText>
    </w:r>
    <w:r w:rsidR="00DD012A" w:rsidRPr="00661A00">
      <w:rPr>
        <w:szCs w:val="20"/>
      </w:rPr>
      <w:fldChar w:fldCharType="separate"/>
    </w:r>
    <w:r w:rsidR="00DD012A" w:rsidRPr="00661A00">
      <w:rPr>
        <w:noProof/>
        <w:szCs w:val="20"/>
      </w:rPr>
      <w:t>1</w:t>
    </w:r>
    <w:r w:rsidR="00DD012A" w:rsidRPr="00661A00">
      <w:rPr>
        <w:noProof/>
        <w:szCs w:val="20"/>
      </w:rPr>
      <w:fldChar w:fldCharType="end"/>
    </w:r>
    <w:r w:rsidR="00385B3A" w:rsidRPr="00661A00">
      <w:rPr>
        <w:noProof/>
      </w:rPr>
      <mc:AlternateContent>
        <mc:Choice Requires="wps">
          <w:drawing>
            <wp:anchor distT="0" distB="0" distL="114300" distR="114300" simplePos="0" relativeHeight="251597312" behindDoc="0" locked="0" layoutInCell="1" allowOverlap="1" wp14:anchorId="35501B9B" wp14:editId="5D3FE28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9C6" id="Rectangle 17" o:spid="_x0000_s1026"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8336" behindDoc="0" locked="0" layoutInCell="1" allowOverlap="1" wp14:anchorId="76E2FB82" wp14:editId="7CD7A495">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243F" id="Rectangle 16" o:spid="_x0000_s1026" style="position:absolute;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j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rfb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5264" behindDoc="0" locked="0" layoutInCell="1" allowOverlap="1" wp14:anchorId="77D1D9CB" wp14:editId="489D2FB7">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4A86" id="Rectangle 15" o:spid="_x0000_s1026" style="position:absolute;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6288" behindDoc="0" locked="0" layoutInCell="1" allowOverlap="1" wp14:anchorId="513C59C5" wp14:editId="134CAFB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51EB" id="Rectangle 14" o:spid="_x0000_s1026" style="position:absolute;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1168" behindDoc="0" locked="0" layoutInCell="1" allowOverlap="1" wp14:anchorId="7FFCB399" wp14:editId="1C82EB6C">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1D90" id="Rectangle 13" o:spid="_x0000_s1026" style="position:absolute;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2192" behindDoc="0" locked="0" layoutInCell="1" allowOverlap="1" wp14:anchorId="658E4501" wp14:editId="1DFA2F1A">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20AE" id="Rectangle 12" o:spid="_x0000_s1026" style="position:absolute;margin-left:0;margin-top:0;width:50pt;height:50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9120" behindDoc="0" locked="0" layoutInCell="1" allowOverlap="1" wp14:anchorId="21EDB5F7" wp14:editId="376A7D1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B633" id="Rectangle 11" o:spid="_x0000_s1026" style="position:absolute;margin-left:0;margin-top:0;width:50pt;height:50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0144" behindDoc="0" locked="0" layoutInCell="1" allowOverlap="1" wp14:anchorId="0B4D3286" wp14:editId="2B97F26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BB89" id="Rectangle 10" o:spid="_x0000_s1026" style="position:absolute;margin-left:0;margin-top:0;width:50pt;height:50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7072" behindDoc="0" locked="0" layoutInCell="1" allowOverlap="1" wp14:anchorId="7F3A59D0" wp14:editId="7C9473F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E46F" id="Rectangle 9" o:spid="_x0000_s1026" style="position:absolute;margin-left:0;margin-top:0;width:50pt;height:50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8096" behindDoc="0" locked="0" layoutInCell="1" allowOverlap="1" wp14:anchorId="663126FD" wp14:editId="06B19F8A">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E0CE4" id="Rectangle 8" o:spid="_x0000_s1026" style="position:absolute;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5024" behindDoc="0" locked="0" layoutInCell="1" allowOverlap="1" wp14:anchorId="67422CA0" wp14:editId="70B6D8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F530" id="Rectangle 7" o:spid="_x0000_s1026" style="position:absolute;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6048" behindDoc="0" locked="0" layoutInCell="1" allowOverlap="1" wp14:anchorId="319CB9A9" wp14:editId="648B585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81FD" id="Rectangle 6" o:spid="_x0000_s1026" style="position:absolute;margin-left:0;margin-top:0;width:50pt;height:50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2976" behindDoc="0" locked="0" layoutInCell="1" allowOverlap="1" wp14:anchorId="50C8FA8A" wp14:editId="4940606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25A3" id="Rectangle 5" o:spid="_x0000_s1026" style="position:absolute;margin-left:0;margin-top:0;width:50pt;height:50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w:drawing>
        <wp:anchor distT="0" distB="0" distL="114300" distR="114300" simplePos="0" relativeHeight="251593216" behindDoc="1" locked="0" layoutInCell="0" allowOverlap="1" wp14:anchorId="45BFAC02" wp14:editId="653698F9">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3A" w:rsidRPr="00661A00">
      <w:rPr>
        <w:noProof/>
      </w:rPr>
      <mc:AlternateContent>
        <mc:Choice Requires="wps">
          <w:drawing>
            <wp:anchor distT="0" distB="0" distL="114300" distR="114300" simplePos="0" relativeHeight="251584000" behindDoc="0" locked="0" layoutInCell="1" allowOverlap="1" wp14:anchorId="7A9776E6" wp14:editId="1FB94BB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9DC5" id="Rectangle 2" o:spid="_x0000_s1026" style="position:absolute;margin-left:0;margin-top:0;width:50pt;height:50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385B3A" w:rsidRPr="00661A00">
      <w:rPr>
        <w:noProof/>
      </w:rPr>
      <w:drawing>
        <wp:anchor distT="0" distB="0" distL="114300" distR="114300" simplePos="0" relativeHeight="251594240" behindDoc="1" locked="0" layoutInCell="0" allowOverlap="1" wp14:anchorId="229A968E" wp14:editId="1F8E8EB8">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991">
      <w:rPr>
        <w:noProof/>
      </w:rPr>
      <mc:AlternateContent>
        <mc:Choice Requires="wps">
          <w:drawing>
            <wp:anchor distT="0" distB="0" distL="114300" distR="114300" simplePos="0" relativeHeight="251633152" behindDoc="0" locked="0" layoutInCell="1" allowOverlap="1" wp14:anchorId="3B05E71C" wp14:editId="56D24D14">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453C" id="Rectangle 52"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34176" behindDoc="0" locked="0" layoutInCell="1" allowOverlap="1" wp14:anchorId="6C7FF4D6" wp14:editId="2B8E34B6">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DD23E" id="Rectangle 51"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35200" behindDoc="0" locked="0" layoutInCell="1" allowOverlap="1" wp14:anchorId="03E0A384" wp14:editId="5BB94810">
              <wp:simplePos x="0" y="0"/>
              <wp:positionH relativeFrom="column">
                <wp:posOffset>0</wp:posOffset>
              </wp:positionH>
              <wp:positionV relativeFrom="paragraph">
                <wp:posOffset>0</wp:posOffset>
              </wp:positionV>
              <wp:extent cx="635000" cy="635000"/>
              <wp:effectExtent l="0" t="0" r="3175" b="3175"/>
              <wp:wrapNone/>
              <wp:docPr id="50" name="Rectangl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F202" id="Rectangle 50"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36224" behindDoc="0" locked="0" layoutInCell="1" allowOverlap="1" wp14:anchorId="5BEDB679" wp14:editId="6C6D76B2">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C5B1" id="Rectangle 49"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25984" behindDoc="0" locked="0" layoutInCell="1" allowOverlap="1" wp14:anchorId="497E30A6" wp14:editId="44F2956A">
              <wp:simplePos x="0" y="0"/>
              <wp:positionH relativeFrom="column">
                <wp:posOffset>0</wp:posOffset>
              </wp:positionH>
              <wp:positionV relativeFrom="paragraph">
                <wp:posOffset>0</wp:posOffset>
              </wp:positionV>
              <wp:extent cx="635000" cy="635000"/>
              <wp:effectExtent l="0" t="0" r="3175" b="3175"/>
              <wp:wrapNone/>
              <wp:docPr id="48" name="Rectangl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74C9" id="Rectangle 48"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27008" behindDoc="0" locked="0" layoutInCell="1" allowOverlap="1" wp14:anchorId="091D3157" wp14:editId="59B79995">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48A1" id="Rectangle 4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28032" behindDoc="0" locked="0" layoutInCell="1" allowOverlap="1" wp14:anchorId="3FFA92B3" wp14:editId="67501EA9">
              <wp:simplePos x="0" y="0"/>
              <wp:positionH relativeFrom="column">
                <wp:posOffset>0</wp:posOffset>
              </wp:positionH>
              <wp:positionV relativeFrom="paragraph">
                <wp:posOffset>0</wp:posOffset>
              </wp:positionV>
              <wp:extent cx="635000" cy="635000"/>
              <wp:effectExtent l="0" t="0" r="3175" b="3175"/>
              <wp:wrapNone/>
              <wp:docPr id="46" name="Rectangl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C0BC" id="Rectangle 4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29056" behindDoc="0" locked="0" layoutInCell="1" allowOverlap="1" wp14:anchorId="0ADAAA6F" wp14:editId="5C5B4E1E">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94A1" id="Rectangle 4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mc:AlternateContent>
        <mc:Choice Requires="wps">
          <w:drawing>
            <wp:anchor distT="0" distB="0" distL="114300" distR="114300" simplePos="0" relativeHeight="251617792" behindDoc="0" locked="0" layoutInCell="1" allowOverlap="1" wp14:anchorId="01C909CB" wp14:editId="508967E0">
              <wp:simplePos x="0" y="0"/>
              <wp:positionH relativeFrom="column">
                <wp:posOffset>0</wp:posOffset>
              </wp:positionH>
              <wp:positionV relativeFrom="paragraph">
                <wp:posOffset>0</wp:posOffset>
              </wp:positionV>
              <wp:extent cx="635000" cy="635000"/>
              <wp:effectExtent l="0" t="0" r="3175" b="3175"/>
              <wp:wrapNone/>
              <wp:docPr id="44" name="Rectangl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F484" id="Rectangle 44" o:spid="_x0000_s1026"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w:drawing>
        <wp:anchor distT="0" distB="0" distL="114300" distR="114300" simplePos="0" relativeHeight="251639296" behindDoc="1" locked="0" layoutInCell="0" allowOverlap="1" wp14:anchorId="18895D55" wp14:editId="533762A1">
          <wp:simplePos x="0" y="0"/>
          <wp:positionH relativeFrom="page">
            <wp:align>left</wp:align>
          </wp:positionH>
          <wp:positionV relativeFrom="page">
            <wp:align>top</wp:align>
          </wp:positionV>
          <wp:extent cx="6120765" cy="565531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B46991">
      <w:rPr>
        <w:noProof/>
      </w:rPr>
      <mc:AlternateContent>
        <mc:Choice Requires="wps">
          <w:drawing>
            <wp:anchor distT="0" distB="0" distL="114300" distR="114300" simplePos="0" relativeHeight="251618816" behindDoc="0" locked="0" layoutInCell="1" allowOverlap="1" wp14:anchorId="68CE3C47" wp14:editId="01FD2F12">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68CB" id="Rectangle 42" o:spid="_x0000_s1026"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w:drawing>
        <wp:anchor distT="0" distB="0" distL="114300" distR="114300" simplePos="0" relativeHeight="251640320" behindDoc="1" locked="0" layoutInCell="0" allowOverlap="1" wp14:anchorId="4AEB5BB0" wp14:editId="07A772D6">
          <wp:simplePos x="0" y="0"/>
          <wp:positionH relativeFrom="page">
            <wp:align>left</wp:align>
          </wp:positionH>
          <wp:positionV relativeFrom="page">
            <wp:align>top</wp:align>
          </wp:positionV>
          <wp:extent cx="6120765" cy="56553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B46991">
      <w:rPr>
        <w:noProof/>
      </w:rPr>
      <mc:AlternateContent>
        <mc:Choice Requires="wps">
          <w:drawing>
            <wp:anchor distT="0" distB="0" distL="114300" distR="114300" simplePos="0" relativeHeight="251619840" behindDoc="0" locked="0" layoutInCell="1" allowOverlap="1" wp14:anchorId="42295E5B" wp14:editId="56FD8887">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E872" id="Rectangle 40" o:spid="_x0000_s1026"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46991">
      <w:rPr>
        <w:noProof/>
      </w:rPr>
      <w:drawing>
        <wp:anchor distT="0" distB="0" distL="114300" distR="114300" simplePos="0" relativeHeight="251641344" behindDoc="1" locked="0" layoutInCell="0" allowOverlap="1" wp14:anchorId="4815A6B8" wp14:editId="603C1A71">
          <wp:simplePos x="0" y="0"/>
          <wp:positionH relativeFrom="page">
            <wp:align>left</wp:align>
          </wp:positionH>
          <wp:positionV relativeFrom="page">
            <wp:align>top</wp:align>
          </wp:positionV>
          <wp:extent cx="6120765" cy="56553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B46991">
      <w:rPr>
        <w:noProof/>
      </w:rPr>
      <mc:AlternateContent>
        <mc:Choice Requires="wps">
          <w:drawing>
            <wp:anchor distT="0" distB="0" distL="114300" distR="114300" simplePos="0" relativeHeight="251620864" behindDoc="0" locked="0" layoutInCell="1" allowOverlap="1" wp14:anchorId="01A9BCA3" wp14:editId="1AD1608A">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C0F8" id="Rectangle 38"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255" w14:textId="6720EC4C" w:rsidR="009B52BD" w:rsidRPr="00591F17" w:rsidRDefault="009B52BD" w:rsidP="00021CBB">
    <w:pPr>
      <w:pStyle w:val="Header"/>
      <w:spacing w:after="360"/>
      <w:jc w:val="center"/>
      <w:rPr>
        <w:sz w:val="2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B25" w14:textId="77777777" w:rsidR="002328FC" w:rsidRDefault="002B4DDF">
    <w:pPr>
      <w:pStyle w:val="Header"/>
    </w:pPr>
    <w:r>
      <w:rPr>
        <w:noProof/>
      </w:rPr>
      <w:pict w14:anchorId="6FF25D01">
        <v:shapetype id="_x0000_m12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FE6F4F6">
        <v:shape id="_x0000_s1160" type="#_x0000_m1292" style="position:absolute;margin-left:0;margin-top:0;width:595.3pt;height:550pt;z-index:-2515983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D4D27A" w14:textId="77777777" w:rsidR="00F21723" w:rsidRDefault="00F21723"/>
  <w:p w14:paraId="069B6BB7" w14:textId="77777777" w:rsidR="002328FC" w:rsidRDefault="002B4DDF">
    <w:pPr>
      <w:pStyle w:val="Header"/>
    </w:pPr>
    <w:r>
      <w:rPr>
        <w:noProof/>
      </w:rPr>
      <w:pict w14:anchorId="1A50561D">
        <v:shapetype id="_x0000_m12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7045AB9">
        <v:shape id="_x0000_s1162" type="#_x0000_m1291" style="position:absolute;margin-left:0;margin-top:0;width:595.3pt;height:550pt;z-index:-2515993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37FF358" w14:textId="77777777" w:rsidR="00F21723" w:rsidRDefault="00F21723"/>
  <w:p w14:paraId="2EA742B9" w14:textId="77777777" w:rsidR="002328FC" w:rsidRDefault="002B4DDF">
    <w:pPr>
      <w:pStyle w:val="Header"/>
    </w:pPr>
    <w:r>
      <w:rPr>
        <w:noProof/>
      </w:rPr>
      <w:pict w14:anchorId="1D1929ED">
        <v:shapetype id="_x0000_m12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96A1DD8">
        <v:shape id="_x0000_s1164" type="#_x0000_m1290" style="position:absolute;margin-left:0;margin-top:0;width:595.3pt;height:550pt;z-index:-2516003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1B77F2F" w14:textId="77777777" w:rsidR="00F21723" w:rsidRDefault="00F21723"/>
  <w:p w14:paraId="57970EF5" w14:textId="77777777" w:rsidR="0066590A" w:rsidRDefault="002B4DDF">
    <w:pPr>
      <w:pStyle w:val="Header"/>
    </w:pPr>
    <w:r>
      <w:rPr>
        <w:noProof/>
      </w:rPr>
      <w:pict w14:anchorId="2707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50pt;height:50pt;z-index:251695616;visibility:hidden">
          <v:path gradientshapeok="f"/>
          <o:lock v:ext="edit" selection="t"/>
        </v:shape>
      </w:pict>
    </w:r>
    <w:r>
      <w:pict w14:anchorId="74978B6E">
        <v:shapetype id="_x0000_m12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CCF5EA">
        <v:shape id="_x0000_s1173" type="#_x0000_m1289" style="position:absolute;margin-left:0;margin-top:0;width:595.3pt;height:550pt;z-index:-2516014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25A186" w14:textId="77777777" w:rsidR="002328FC" w:rsidRDefault="002328FC"/>
  <w:p w14:paraId="13B26753" w14:textId="77777777" w:rsidR="006B3226" w:rsidRDefault="002B4DDF">
    <w:pPr>
      <w:pStyle w:val="Header"/>
    </w:pPr>
    <w:r>
      <w:rPr>
        <w:noProof/>
      </w:rPr>
      <w:pict w14:anchorId="7603150E">
        <v:shape id="_x0000_s1076" type="#_x0000_t75" style="position:absolute;margin-left:0;margin-top:0;width:50pt;height:50pt;z-index:251709952;visibility:hidden">
          <v:path gradientshapeok="f"/>
          <o:lock v:ext="edit" selection="t"/>
        </v:shape>
      </w:pict>
    </w:r>
    <w:r>
      <w:pict w14:anchorId="6F4BAE72">
        <v:shape id="_x0000_s1172" type="#_x0000_t75" style="position:absolute;margin-left:0;margin-top:0;width:50pt;height:50pt;z-index:251696640;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F6C" w14:textId="6FC2E5FF" w:rsidR="005D4436" w:rsidRPr="00591F17" w:rsidRDefault="005D4436" w:rsidP="00D20F09">
    <w:pPr>
      <w:pStyle w:val="Header"/>
      <w:spacing w:after="360"/>
      <w:jc w:val="center"/>
      <w:rPr>
        <w:sz w:val="20"/>
        <w:szCs w:val="24"/>
      </w:rPr>
    </w:pPr>
    <w:r w:rsidRPr="005D4436">
      <w:rPr>
        <w:sz w:val="20"/>
        <w:szCs w:val="24"/>
      </w:rPr>
      <w:t>SERCOM-2/INF. 5.5(1</w:t>
    </w:r>
    <w:r>
      <w:rPr>
        <w:sz w:val="20"/>
        <w:szCs w:val="24"/>
        <w:lang/>
      </w:rPr>
      <w:t>b</w:t>
    </w:r>
    <w:r w:rsidRPr="005D4436">
      <w:rPr>
        <w:sz w:val="20"/>
        <w:szCs w:val="24"/>
      </w:rPr>
      <w:t xml:space="preserve">), </w:t>
    </w:r>
    <w:r w:rsidR="00305C97">
      <w:rPr>
        <w:sz w:val="20"/>
        <w:szCs w:val="24"/>
        <w:lang w:val="ru-RU"/>
      </w:rPr>
      <w:t>с</w:t>
    </w:r>
    <w:r w:rsidRPr="005D4436">
      <w:rPr>
        <w:sz w:val="20"/>
        <w:szCs w:val="24"/>
      </w:rPr>
      <w:t>. 2</w:t>
    </w:r>
    <w:r w:rsidR="002B4DDF">
      <w:pict w14:anchorId="4570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0;margin-top:0;width:50pt;height:50pt;z-index:251710976;visibility:hidden;mso-position-horizontal-relative:text;mso-position-vertical-relative:text">
          <v:path gradientshapeok="f"/>
          <o:lock v:ext="edit" selection="t"/>
        </v:shape>
      </w:pict>
    </w:r>
    <w:r w:rsidR="002B4DDF">
      <w:pict w14:anchorId="0095F833">
        <v:shape id="_x0000_s1072" type="#_x0000_t75" style="position:absolute;left:0;text-align:left;margin-left:0;margin-top:0;width:50pt;height:50pt;z-index:251712000;visibility:hidden;mso-position-horizontal-relative:text;mso-position-vertical-relative:text">
          <v:path gradientshapeok="f"/>
          <o:lock v:ext="edit" selection="t"/>
        </v:shape>
      </w:pict>
    </w:r>
    <w:r w:rsidR="002B4DDF">
      <w:pict w14:anchorId="145F78C6">
        <v:shape id="_x0000_s1171" type="#_x0000_t75" style="position:absolute;left:0;text-align:left;margin-left:0;margin-top:0;width:50pt;height:50pt;z-index:251697664;visibility:hidden;mso-position-horizontal-relative:text;mso-position-vertical-relative:text">
          <v:path gradientshapeok="f"/>
          <o:lock v:ext="edit" selection="t"/>
        </v:shape>
      </w:pict>
    </w:r>
    <w:r w:rsidR="002B4DDF">
      <w:pict w14:anchorId="2DA8F8E8">
        <v:shape id="_x0000_s1170" type="#_x0000_t75" style="position:absolute;left:0;text-align:left;margin-left:0;margin-top:0;width:50pt;height:50pt;z-index:251698688;visibility:hidden;mso-position-horizontal-relative:text;mso-position-vertical-relative:text">
          <v:path gradientshapeok="f"/>
          <o:lock v:ext="edit" selection="t"/>
        </v:shape>
      </w:pict>
    </w:r>
    <w:r w:rsidR="002B4DDF">
      <w:pict w14:anchorId="4661AB5E">
        <v:shape id="_x0000_s1278" type="#_x0000_t75" style="position:absolute;left:0;text-align:left;margin-left:0;margin-top:0;width:50pt;height:50pt;z-index:251689472;visibility:hidden;mso-position-horizontal-relative:text;mso-position-vertical-relative:text">
          <v:path gradientshapeok="f"/>
          <o:lock v:ext="edit" selection="t"/>
        </v:shape>
      </w:pict>
    </w:r>
    <w:r w:rsidR="002B4DDF">
      <w:pict w14:anchorId="67AA12F0">
        <v:shape id="_x0000_s1277" type="#_x0000_t75" style="position:absolute;left:0;text-align:left;margin-left:0;margin-top:0;width:50pt;height:50pt;z-index:251690496;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C9E" w14:textId="49FAF920" w:rsidR="002328FC" w:rsidRDefault="009A47A9">
    <w:pPr>
      <w:pStyle w:val="Header"/>
    </w:pPr>
    <w:r>
      <w:rPr>
        <w:noProof/>
      </w:rPr>
      <mc:AlternateContent>
        <mc:Choice Requires="wps">
          <w:drawing>
            <wp:anchor distT="0" distB="0" distL="114300" distR="114300" simplePos="0" relativeHeight="251645440" behindDoc="0" locked="0" layoutInCell="1" allowOverlap="1" wp14:anchorId="21BAF281" wp14:editId="1DD33091">
              <wp:simplePos x="0" y="0"/>
              <wp:positionH relativeFrom="column">
                <wp:posOffset>0</wp:posOffset>
              </wp:positionH>
              <wp:positionV relativeFrom="paragraph">
                <wp:posOffset>0</wp:posOffset>
              </wp:positionV>
              <wp:extent cx="635000" cy="635000"/>
              <wp:effectExtent l="0" t="0" r="3175" b="3175"/>
              <wp:wrapNone/>
              <wp:docPr id="120" name="Rectangl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FC90" id="Rectangle 120"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4896" behindDoc="1" locked="0" layoutInCell="0" allowOverlap="1" wp14:anchorId="1BF5FABC" wp14:editId="79897F72">
          <wp:simplePos x="0" y="0"/>
          <wp:positionH relativeFrom="page">
            <wp:align>left</wp:align>
          </wp:positionH>
          <wp:positionV relativeFrom="page">
            <wp:align>top</wp:align>
          </wp:positionV>
          <wp:extent cx="6624955" cy="6120765"/>
          <wp:effectExtent l="0" t="0" r="444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612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68860" w14:textId="77777777" w:rsidR="00F21723" w:rsidRDefault="00F21723"/>
  <w:p w14:paraId="7B2A8F95" w14:textId="2A800DD4" w:rsidR="002328FC" w:rsidRDefault="009A47A9">
    <w:pPr>
      <w:pStyle w:val="Header"/>
    </w:pPr>
    <w:r>
      <w:rPr>
        <w:noProof/>
      </w:rPr>
      <mc:AlternateContent>
        <mc:Choice Requires="wps">
          <w:drawing>
            <wp:anchor distT="0" distB="0" distL="114300" distR="114300" simplePos="0" relativeHeight="251646464" behindDoc="0" locked="0" layoutInCell="1" allowOverlap="1" wp14:anchorId="46A0CDCC" wp14:editId="5568A49D">
              <wp:simplePos x="0" y="0"/>
              <wp:positionH relativeFrom="column">
                <wp:posOffset>0</wp:posOffset>
              </wp:positionH>
              <wp:positionV relativeFrom="paragraph">
                <wp:posOffset>0</wp:posOffset>
              </wp:positionV>
              <wp:extent cx="635000" cy="635000"/>
              <wp:effectExtent l="0" t="0" r="3175" b="3175"/>
              <wp:wrapNone/>
              <wp:docPr id="118" name="Rectangl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2992" id="Rectangle 118"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3872" behindDoc="1" locked="0" layoutInCell="0" allowOverlap="1" wp14:anchorId="2203DA3C" wp14:editId="4B22C477">
          <wp:simplePos x="0" y="0"/>
          <wp:positionH relativeFrom="page">
            <wp:align>left</wp:align>
          </wp:positionH>
          <wp:positionV relativeFrom="page">
            <wp:align>top</wp:align>
          </wp:positionV>
          <wp:extent cx="6624955" cy="6120765"/>
          <wp:effectExtent l="0" t="0" r="444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612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336A0" w14:textId="77777777" w:rsidR="00F21723" w:rsidRDefault="00F21723"/>
  <w:p w14:paraId="03E35665" w14:textId="699F34A9" w:rsidR="002328FC" w:rsidRDefault="009A47A9">
    <w:pPr>
      <w:pStyle w:val="Header"/>
    </w:pPr>
    <w:r>
      <w:rPr>
        <w:noProof/>
      </w:rPr>
      <mc:AlternateContent>
        <mc:Choice Requires="wps">
          <w:drawing>
            <wp:anchor distT="0" distB="0" distL="114300" distR="114300" simplePos="0" relativeHeight="251647488" behindDoc="0" locked="0" layoutInCell="1" allowOverlap="1" wp14:anchorId="08D80272" wp14:editId="42DB141B">
              <wp:simplePos x="0" y="0"/>
              <wp:positionH relativeFrom="column">
                <wp:posOffset>0</wp:posOffset>
              </wp:positionH>
              <wp:positionV relativeFrom="paragraph">
                <wp:posOffset>0</wp:posOffset>
              </wp:positionV>
              <wp:extent cx="635000" cy="635000"/>
              <wp:effectExtent l="0" t="0" r="3175" b="3175"/>
              <wp:wrapNone/>
              <wp:docPr id="116" name="Rectangl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AA88" id="Rectangle 116"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848" behindDoc="1" locked="0" layoutInCell="0" allowOverlap="1" wp14:anchorId="61E2904D" wp14:editId="3AF39EDA">
          <wp:simplePos x="0" y="0"/>
          <wp:positionH relativeFrom="page">
            <wp:align>left</wp:align>
          </wp:positionH>
          <wp:positionV relativeFrom="page">
            <wp:align>top</wp:align>
          </wp:positionV>
          <wp:extent cx="6624955" cy="6120765"/>
          <wp:effectExtent l="0" t="0" r="444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612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611FF" w14:textId="77777777" w:rsidR="00F21723" w:rsidRDefault="00F21723"/>
  <w:p w14:paraId="239D2B0C" w14:textId="4EA9B212" w:rsidR="0066590A" w:rsidRDefault="009A47A9">
    <w:pPr>
      <w:pStyle w:val="Header"/>
    </w:pPr>
    <w:r>
      <w:rPr>
        <w:noProof/>
      </w:rPr>
      <mc:AlternateContent>
        <mc:Choice Requires="wps">
          <w:drawing>
            <wp:anchor distT="0" distB="0" distL="114300" distR="114300" simplePos="0" relativeHeight="251654656" behindDoc="0" locked="0" layoutInCell="1" allowOverlap="1" wp14:anchorId="4BC6BF5A" wp14:editId="7F7F388F">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4D96" id="Rectangle 114"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8512" behindDoc="0" locked="0" layoutInCell="1" allowOverlap="1" wp14:anchorId="22A7B052" wp14:editId="3F920048">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A7CD" id="Rectangle 11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824" behindDoc="1" locked="0" layoutInCell="0" allowOverlap="1" wp14:anchorId="1623FE5A" wp14:editId="7A6EAB75">
          <wp:simplePos x="0" y="0"/>
          <wp:positionH relativeFrom="page">
            <wp:align>left</wp:align>
          </wp:positionH>
          <wp:positionV relativeFrom="page">
            <wp:align>top</wp:align>
          </wp:positionV>
          <wp:extent cx="6624955" cy="6120765"/>
          <wp:effectExtent l="0" t="0" r="444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612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922CE" w14:textId="77777777" w:rsidR="002328FC" w:rsidRDefault="002328FC"/>
  <w:p w14:paraId="2B092290" w14:textId="05F4FFEF" w:rsidR="006B3226" w:rsidRDefault="009A47A9">
    <w:pPr>
      <w:pStyle w:val="Header"/>
    </w:pPr>
    <w:r>
      <w:rPr>
        <w:noProof/>
      </w:rPr>
      <mc:AlternateContent>
        <mc:Choice Requires="wps">
          <w:drawing>
            <wp:anchor distT="0" distB="0" distL="114300" distR="114300" simplePos="0" relativeHeight="251658752" behindDoc="0" locked="0" layoutInCell="1" allowOverlap="1" wp14:anchorId="7DE17DE3" wp14:editId="07A2A733">
              <wp:simplePos x="0" y="0"/>
              <wp:positionH relativeFrom="column">
                <wp:posOffset>0</wp:posOffset>
              </wp:positionH>
              <wp:positionV relativeFrom="paragraph">
                <wp:posOffset>0</wp:posOffset>
              </wp:positionV>
              <wp:extent cx="635000" cy="635000"/>
              <wp:effectExtent l="0" t="0" r="3175" b="3175"/>
              <wp:wrapNone/>
              <wp:docPr id="111" name="Rectangl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47C2" id="Rectangle 111"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680" behindDoc="0" locked="0" layoutInCell="1" allowOverlap="1" wp14:anchorId="4EA75A56" wp14:editId="5EA5FC18">
              <wp:simplePos x="0" y="0"/>
              <wp:positionH relativeFrom="column">
                <wp:posOffset>0</wp:posOffset>
              </wp:positionH>
              <wp:positionV relativeFrom="paragraph">
                <wp:posOffset>0</wp:posOffset>
              </wp:positionV>
              <wp:extent cx="635000" cy="635000"/>
              <wp:effectExtent l="0" t="0" r="3175" b="3175"/>
              <wp:wrapNone/>
              <wp:docPr id="110" name="Rectangl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173A" id="Rectangle 110"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6AE" w14:textId="79582062" w:rsidR="00D20F09" w:rsidRPr="00D20F09" w:rsidRDefault="00D20F09" w:rsidP="00D20F09">
    <w:pPr>
      <w:pStyle w:val="Header"/>
      <w:spacing w:after="360"/>
      <w:jc w:val="center"/>
      <w:rPr>
        <w:b/>
        <w:bCs/>
        <w:sz w:val="20"/>
        <w:szCs w:val="20"/>
      </w:rPr>
    </w:pPr>
    <w:r w:rsidRPr="00D20F09">
      <w:rPr>
        <w:sz w:val="20"/>
        <w:szCs w:val="20"/>
      </w:rPr>
      <w:t xml:space="preserve">SERCOM-2/INF. 5.5(1b), </w:t>
    </w:r>
    <w:r w:rsidR="00305C97">
      <w:rPr>
        <w:sz w:val="20"/>
        <w:szCs w:val="20"/>
        <w:lang w:val="ru-RU"/>
      </w:rPr>
      <w:t>с</w:t>
    </w:r>
    <w:r w:rsidRPr="00D20F09">
      <w:rPr>
        <w:sz w:val="20"/>
        <w:szCs w:val="20"/>
      </w:rPr>
      <w:t>.</w:t>
    </w:r>
    <w:r w:rsidR="0064299D">
      <w:rPr>
        <w:sz w:val="20"/>
        <w:szCs w:val="20"/>
        <w:lang w:val="ru-RU"/>
      </w:rPr>
      <w:t xml:space="preserve">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noProof/>
        <w:sz w:val="20"/>
        <w:szCs w:val="20"/>
      </w:rPr>
      <w:t>1</w:t>
    </w:r>
    <w:r w:rsidRPr="00D20F09">
      <w:rPr>
        <w:noProof/>
        <w:sz w:val="20"/>
        <w:szCs w:val="20"/>
      </w:rPr>
      <w:fldChar w:fldCharType="end"/>
    </w:r>
    <w:r w:rsidRPr="00D20F09">
      <w:rPr>
        <w:noProof/>
        <w:sz w:val="20"/>
        <w:szCs w:val="20"/>
      </w:rPr>
      <mc:AlternateContent>
        <mc:Choice Requires="wps">
          <w:drawing>
            <wp:anchor distT="0" distB="0" distL="114300" distR="114300" simplePos="0" relativeHeight="251611648" behindDoc="0" locked="0" layoutInCell="1" allowOverlap="1" wp14:anchorId="00C5AF53" wp14:editId="3AE3BC0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26AE" id="Rectangle 1" o:spid="_x0000_s1026"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2672" behindDoc="0" locked="0" layoutInCell="1" allowOverlap="1" wp14:anchorId="4DB106D9" wp14:editId="1B60A1E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9FA0" id="Rectangle 4" o:spid="_x0000_s1026"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9600" behindDoc="0" locked="0" layoutInCell="1" allowOverlap="1" wp14:anchorId="652EEF8E" wp14:editId="54A90AFA">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7F81" id="Rectangle 18" o:spid="_x0000_s1026"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z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xN5z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0624" behindDoc="0" locked="0" layoutInCell="1" allowOverlap="1" wp14:anchorId="74170457" wp14:editId="320E708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5E87" id="Rectangle 19" o:spid="_x0000_s1026"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7552" behindDoc="0" locked="0" layoutInCell="1" allowOverlap="1" wp14:anchorId="6F0076E9" wp14:editId="7FDEB07E">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A15E" id="Rectangle 22" o:spid="_x0000_s1026"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rl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Tjk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x4Trl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8576" behindDoc="0" locked="0" layoutInCell="1" allowOverlap="1" wp14:anchorId="1D25C8B0" wp14:editId="4D90C59A">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C82B" id="Rectangle 23" o:spid="_x0000_s1026"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BvWQ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oJcQb1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5504" behindDoc="0" locked="0" layoutInCell="1" allowOverlap="1" wp14:anchorId="45F99197" wp14:editId="1253363C">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6435" id="Rectangle 24" o:spid="_x0000_s1026"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Vv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5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V2iVv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6528" behindDoc="0" locked="0" layoutInCell="1" allowOverlap="1" wp14:anchorId="1D545040" wp14:editId="4697606C">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565B" id="Rectangle 25" o:spid="_x0000_s1026"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ErA/l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3456" behindDoc="0" locked="0" layoutInCell="1" allowOverlap="1" wp14:anchorId="385AD96A" wp14:editId="10538A9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0EA6" id="Rectangle 26" o:spid="_x0000_s1026"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C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j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2MQCg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4480" behindDoc="0" locked="0" layoutInCell="1" allowOverlap="1" wp14:anchorId="6FF920A4" wp14:editId="43662698">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DB8B" id="Rectangle 27" o:spid="_x0000_s1026"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qWQ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J0cqKlkCAACuBAAADgAAAAAAAAAAAAAAAAAuAgAAZHJzL2Uyb0RvYy54bWxQSwECLQAU&#10;AAYACAAAACEAhluH1dgAAAAFAQAADwAAAAAAAAAAAAAAAACzBAAAZHJzL2Rvd25yZXYueG1sUEsF&#10;BgAAAAAEAAQA8wAAALgFA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1408" behindDoc="0" locked="0" layoutInCell="1" allowOverlap="1" wp14:anchorId="40E3682A" wp14:editId="6F1FF004">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8C9F" id="Rectangle 28" o:spid="_x0000_s1026" style="position:absolute;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q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ElN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cq2qg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2432" behindDoc="0" locked="0" layoutInCell="1" allowOverlap="1" wp14:anchorId="3747C4B6" wp14:editId="57524C50">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B185" id="Rectangle 29" o:spid="_x0000_s1026"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Aq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N3UAq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599360" behindDoc="0" locked="0" layoutInCell="1" allowOverlap="1" wp14:anchorId="0B467CDF" wp14:editId="2A312864">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D92B" id="Rectangle 30" o:spid="_x0000_s1026" style="position:absolute;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2t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2g52t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0384" behindDoc="0" locked="0" layoutInCell="1" allowOverlap="1" wp14:anchorId="1702F25E" wp14:editId="69E56D5A">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629E" id="Rectangle 31" o:spid="_x0000_s1026"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cn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n9bcn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71040" behindDoc="0" locked="0" layoutInCell="1" allowOverlap="1" wp14:anchorId="732E8AD3" wp14:editId="22D81A46">
              <wp:simplePos x="0" y="0"/>
              <wp:positionH relativeFrom="column">
                <wp:posOffset>0</wp:posOffset>
              </wp:positionH>
              <wp:positionV relativeFrom="paragraph">
                <wp:posOffset>0</wp:posOffset>
              </wp:positionV>
              <wp:extent cx="635000" cy="635000"/>
              <wp:effectExtent l="0" t="0" r="3175" b="3175"/>
              <wp:wrapNone/>
              <wp:docPr id="109" name="Rectangl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0424" id="Rectangle 109" o:spid="_x0000_s1026" style="position:absolute;margin-left:0;margin-top:0;width:50pt;height:50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72064" behindDoc="0" locked="0" layoutInCell="1" allowOverlap="1" wp14:anchorId="5B90AD86" wp14:editId="6F919EF4">
              <wp:simplePos x="0" y="0"/>
              <wp:positionH relativeFrom="column">
                <wp:posOffset>0</wp:posOffset>
              </wp:positionH>
              <wp:positionV relativeFrom="paragraph">
                <wp:posOffset>0</wp:posOffset>
              </wp:positionV>
              <wp:extent cx="635000" cy="635000"/>
              <wp:effectExtent l="0" t="0" r="3175" b="3175"/>
              <wp:wrapNone/>
              <wp:docPr id="108" name="Rectangl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656C" id="Rectangle 108" o:spid="_x0000_s1026" style="position:absolute;margin-left:0;margin-top:0;width:50pt;height:50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73088" behindDoc="0" locked="0" layoutInCell="1" allowOverlap="1" wp14:anchorId="585DC4AC" wp14:editId="44A422BC">
              <wp:simplePos x="0" y="0"/>
              <wp:positionH relativeFrom="column">
                <wp:posOffset>0</wp:posOffset>
              </wp:positionH>
              <wp:positionV relativeFrom="paragraph">
                <wp:posOffset>0</wp:posOffset>
              </wp:positionV>
              <wp:extent cx="635000" cy="635000"/>
              <wp:effectExtent l="0" t="0" r="3175" b="3175"/>
              <wp:wrapNone/>
              <wp:docPr id="107" name="Rectangl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944C" id="Rectangle 107" o:spid="_x0000_s1026" style="position:absolute;margin-left:0;margin-top:0;width:50pt;height:50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74112" behindDoc="0" locked="0" layoutInCell="1" allowOverlap="1" wp14:anchorId="204ECFE8" wp14:editId="6BEC0246">
              <wp:simplePos x="0" y="0"/>
              <wp:positionH relativeFrom="column">
                <wp:posOffset>0</wp:posOffset>
              </wp:positionH>
              <wp:positionV relativeFrom="paragraph">
                <wp:posOffset>0</wp:posOffset>
              </wp:positionV>
              <wp:extent cx="635000" cy="635000"/>
              <wp:effectExtent l="0" t="0" r="3175" b="3175"/>
              <wp:wrapNone/>
              <wp:docPr id="106" name="Rectangl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43F3" id="Rectangle 106" o:spid="_x0000_s1026" style="position:absolute;margin-left:0;margin-top:0;width:50pt;height:50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66944" behindDoc="0" locked="0" layoutInCell="1" allowOverlap="1" wp14:anchorId="0A8AAD75" wp14:editId="6E06CE9B">
              <wp:simplePos x="0" y="0"/>
              <wp:positionH relativeFrom="column">
                <wp:posOffset>0</wp:posOffset>
              </wp:positionH>
              <wp:positionV relativeFrom="paragraph">
                <wp:posOffset>0</wp:posOffset>
              </wp:positionV>
              <wp:extent cx="635000" cy="635000"/>
              <wp:effectExtent l="0" t="0" r="3175" b="3175"/>
              <wp:wrapNone/>
              <wp:docPr id="105" name="Rectangl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3B800" id="Rectangle 105"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67968" behindDoc="0" locked="0" layoutInCell="1" allowOverlap="1" wp14:anchorId="052D217F" wp14:editId="4633BEA4">
              <wp:simplePos x="0" y="0"/>
              <wp:positionH relativeFrom="column">
                <wp:posOffset>0</wp:posOffset>
              </wp:positionH>
              <wp:positionV relativeFrom="paragraph">
                <wp:posOffset>0</wp:posOffset>
              </wp:positionV>
              <wp:extent cx="635000" cy="635000"/>
              <wp:effectExtent l="0" t="0" r="3175" b="3175"/>
              <wp:wrapNone/>
              <wp:docPr id="104" name="Rectangl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7F57" id="Rectangle 104"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68992" behindDoc="0" locked="0" layoutInCell="1" allowOverlap="1" wp14:anchorId="2F6ABD42" wp14:editId="5A75A5DA">
              <wp:simplePos x="0" y="0"/>
              <wp:positionH relativeFrom="column">
                <wp:posOffset>0</wp:posOffset>
              </wp:positionH>
              <wp:positionV relativeFrom="paragraph">
                <wp:posOffset>0</wp:posOffset>
              </wp:positionV>
              <wp:extent cx="635000" cy="635000"/>
              <wp:effectExtent l="0" t="0" r="3175" b="3175"/>
              <wp:wrapNone/>
              <wp:docPr id="103" name="Rectangl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7A32" id="Rectangle 103" o:spid="_x0000_s1026" style="position:absolute;margin-left:0;margin-top:0;width:50pt;height:50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70016" behindDoc="0" locked="0" layoutInCell="1" allowOverlap="1" wp14:anchorId="2CEB68B1" wp14:editId="32CD7F27">
              <wp:simplePos x="0" y="0"/>
              <wp:positionH relativeFrom="column">
                <wp:posOffset>0</wp:posOffset>
              </wp:positionH>
              <wp:positionV relativeFrom="paragraph">
                <wp:posOffset>0</wp:posOffset>
              </wp:positionV>
              <wp:extent cx="635000" cy="635000"/>
              <wp:effectExtent l="0" t="0" r="3175" b="3175"/>
              <wp:wrapNone/>
              <wp:docPr id="102" name="Rectangl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2429" id="Rectangle 102" o:spid="_x0000_s1026" style="position:absolute;margin-left:0;margin-top:0;width:50pt;height:50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49536" behindDoc="0" locked="0" layoutInCell="1" allowOverlap="1" wp14:anchorId="5E1C0E5D" wp14:editId="604A4ED2">
              <wp:simplePos x="0" y="0"/>
              <wp:positionH relativeFrom="column">
                <wp:posOffset>0</wp:posOffset>
              </wp:positionH>
              <wp:positionV relativeFrom="paragraph">
                <wp:posOffset>0</wp:posOffset>
              </wp:positionV>
              <wp:extent cx="635000" cy="635000"/>
              <wp:effectExtent l="0" t="0" r="3175" b="3175"/>
              <wp:wrapNone/>
              <wp:docPr id="101" name="Rectangl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807B" id="Rectangle 10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0560" behindDoc="0" locked="0" layoutInCell="1" allowOverlap="1" wp14:anchorId="7BD05ABF" wp14:editId="0E75EB41">
              <wp:simplePos x="0" y="0"/>
              <wp:positionH relativeFrom="column">
                <wp:posOffset>0</wp:posOffset>
              </wp:positionH>
              <wp:positionV relativeFrom="paragraph">
                <wp:posOffset>0</wp:posOffset>
              </wp:positionV>
              <wp:extent cx="635000" cy="635000"/>
              <wp:effectExtent l="0" t="0" r="3175" b="3175"/>
              <wp:wrapNone/>
              <wp:docPr id="100" name="Rectangl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02C9" id="Rectangle 100"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1584" behindDoc="0" locked="0" layoutInCell="1" allowOverlap="1" wp14:anchorId="57D90919" wp14:editId="06B3849A">
              <wp:simplePos x="0" y="0"/>
              <wp:positionH relativeFrom="column">
                <wp:posOffset>0</wp:posOffset>
              </wp:positionH>
              <wp:positionV relativeFrom="paragraph">
                <wp:posOffset>0</wp:posOffset>
              </wp:positionV>
              <wp:extent cx="635000" cy="635000"/>
              <wp:effectExtent l="0" t="0" r="3175" b="3175"/>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7593" id="Rectangle 9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65920" behindDoc="0" locked="0" layoutInCell="1" allowOverlap="1" wp14:anchorId="5594CFB9" wp14:editId="5DC835AA">
              <wp:simplePos x="0" y="0"/>
              <wp:positionH relativeFrom="column">
                <wp:posOffset>0</wp:posOffset>
              </wp:positionH>
              <wp:positionV relativeFrom="paragraph">
                <wp:posOffset>0</wp:posOffset>
              </wp:positionV>
              <wp:extent cx="635000" cy="635000"/>
              <wp:effectExtent l="0" t="0" r="3175" b="3175"/>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B54E" id="Rectangle 98" o:spid="_x0000_s1026" style="position:absolute;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086" w14:textId="7CCDA75B" w:rsidR="009B52BD" w:rsidRPr="00D20F09" w:rsidRDefault="009B52BD" w:rsidP="00D20F09">
    <w:pPr>
      <w:pStyle w:val="Header"/>
      <w:spacing w:after="360"/>
      <w:jc w:val="center"/>
      <w:rPr>
        <w:sz w:val="20"/>
        <w:szCs w:val="20"/>
      </w:rPr>
    </w:pPr>
    <w:r w:rsidRPr="00D20F09">
      <w:rPr>
        <w:sz w:val="20"/>
        <w:szCs w:val="20"/>
      </w:rPr>
      <w:t xml:space="preserve">SERCOM-2/INF. 5.5(1b), </w:t>
    </w:r>
    <w:r w:rsidR="00305C97">
      <w:rPr>
        <w:sz w:val="20"/>
        <w:szCs w:val="20"/>
        <w:lang w:val="ru-RU"/>
      </w:rPr>
      <w:t>с</w:t>
    </w:r>
    <w:r w:rsidRPr="00D20F09">
      <w:rPr>
        <w:sz w:val="20"/>
        <w:szCs w:val="20"/>
      </w:rPr>
      <w:t xml:space="preserve">.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sz w:val="20"/>
        <w:szCs w:val="20"/>
      </w:rPr>
      <w:t>1</w:t>
    </w:r>
    <w:r w:rsidRPr="00D20F09">
      <w:rPr>
        <w:sz w:val="20"/>
        <w:szCs w:val="20"/>
      </w:rPr>
      <w:fldChar w:fldCharType="end"/>
    </w:r>
    <w:r w:rsidR="009A47A9">
      <w:rPr>
        <w:noProof/>
        <w:sz w:val="20"/>
        <w:szCs w:val="20"/>
      </w:rPr>
      <mc:AlternateContent>
        <mc:Choice Requires="wps">
          <w:drawing>
            <wp:anchor distT="0" distB="0" distL="114300" distR="114300" simplePos="0" relativeHeight="251659776" behindDoc="0" locked="0" layoutInCell="1" allowOverlap="1" wp14:anchorId="05416C3D" wp14:editId="0E9171F6">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1E0C" id="Rectangle 97"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60800" behindDoc="0" locked="0" layoutInCell="1" allowOverlap="1" wp14:anchorId="39E20F37" wp14:editId="3BAC40D3">
              <wp:simplePos x="0" y="0"/>
              <wp:positionH relativeFrom="column">
                <wp:posOffset>0</wp:posOffset>
              </wp:positionH>
              <wp:positionV relativeFrom="paragraph">
                <wp:posOffset>0</wp:posOffset>
              </wp:positionV>
              <wp:extent cx="635000" cy="635000"/>
              <wp:effectExtent l="0" t="0" r="3175" b="3175"/>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F932" id="Rectangle 96"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6704" behindDoc="0" locked="0" layoutInCell="1" allowOverlap="1" wp14:anchorId="306E8D85" wp14:editId="329BB348">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5771" id="Rectangle 95"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7728" behindDoc="0" locked="0" layoutInCell="1" allowOverlap="1" wp14:anchorId="1C37E74F" wp14:editId="6EF55821">
              <wp:simplePos x="0" y="0"/>
              <wp:positionH relativeFrom="column">
                <wp:posOffset>0</wp:posOffset>
              </wp:positionH>
              <wp:positionV relativeFrom="paragraph">
                <wp:posOffset>0</wp:posOffset>
              </wp:positionV>
              <wp:extent cx="635000" cy="635000"/>
              <wp:effectExtent l="0" t="0" r="3175" b="3175"/>
              <wp:wrapNone/>
              <wp:docPr id="94" name="Rectangl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DAE9" id="Rectangle 94"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2608" behindDoc="0" locked="0" layoutInCell="1" allowOverlap="1" wp14:anchorId="27B179D3" wp14:editId="2765D517">
              <wp:simplePos x="0" y="0"/>
              <wp:positionH relativeFrom="column">
                <wp:posOffset>0</wp:posOffset>
              </wp:positionH>
              <wp:positionV relativeFrom="paragraph">
                <wp:posOffset>0</wp:posOffset>
              </wp:positionV>
              <wp:extent cx="635000" cy="635000"/>
              <wp:effectExtent l="0" t="0" r="3175" b="3175"/>
              <wp:wrapNone/>
              <wp:docPr id="93" name="Rectangl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D187" id="Rectangle 9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A47A9">
      <w:rPr>
        <w:noProof/>
        <w:sz w:val="20"/>
        <w:szCs w:val="20"/>
      </w:rPr>
      <mc:AlternateContent>
        <mc:Choice Requires="wps">
          <w:drawing>
            <wp:anchor distT="0" distB="0" distL="114300" distR="114300" simplePos="0" relativeHeight="251653632" behindDoc="0" locked="0" layoutInCell="1" allowOverlap="1" wp14:anchorId="064C6B6E" wp14:editId="0D056CCE">
              <wp:simplePos x="0" y="0"/>
              <wp:positionH relativeFrom="column">
                <wp:posOffset>0</wp:posOffset>
              </wp:positionH>
              <wp:positionV relativeFrom="paragraph">
                <wp:posOffset>0</wp:posOffset>
              </wp:positionV>
              <wp:extent cx="635000" cy="635000"/>
              <wp:effectExtent l="0" t="0" r="3175" b="3175"/>
              <wp:wrapNone/>
              <wp:docPr id="92" name="Rectangle 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F612" id="Rectangle 92"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367" w14:textId="77777777" w:rsidR="002328FC" w:rsidRDefault="002B4DDF">
    <w:pPr>
      <w:pStyle w:val="Header"/>
    </w:pPr>
    <w:r>
      <w:rPr>
        <w:noProof/>
      </w:rPr>
      <w:pict w14:anchorId="7D6E3C4F">
        <v:shapetype id="_x0000_m12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CAFDE">
        <v:shape id="_x0000_s1122" type="#_x0000_m1288" style="position:absolute;margin-left:0;margin-top:0;width:595.3pt;height:550pt;z-index:-251592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F56BC2" w14:textId="77777777" w:rsidR="00F21723" w:rsidRDefault="00F21723"/>
  <w:p w14:paraId="5133B656" w14:textId="77777777" w:rsidR="002328FC" w:rsidRDefault="002B4DDF">
    <w:pPr>
      <w:pStyle w:val="Header"/>
    </w:pPr>
    <w:r>
      <w:rPr>
        <w:noProof/>
      </w:rPr>
      <w:pict w14:anchorId="46C39337">
        <v:shapetype id="_x0000_m12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F38E54">
        <v:shape id="_x0000_s1124" type="#_x0000_m1287" style="position:absolute;margin-left:0;margin-top:0;width:595.3pt;height:550pt;z-index:-2515932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E6D84F" w14:textId="77777777" w:rsidR="00F21723" w:rsidRDefault="00F21723"/>
  <w:p w14:paraId="7E052B15" w14:textId="77777777" w:rsidR="002328FC" w:rsidRDefault="002B4DDF">
    <w:pPr>
      <w:pStyle w:val="Header"/>
    </w:pPr>
    <w:r>
      <w:rPr>
        <w:noProof/>
      </w:rPr>
      <w:pict w14:anchorId="35A81531">
        <v:shapetype id="_x0000_m12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C41C921">
        <v:shape id="_x0000_s1126" type="#_x0000_m1286" style="position:absolute;margin-left:0;margin-top:0;width:595.3pt;height:550pt;z-index:-2515942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752C369" w14:textId="77777777" w:rsidR="00F21723" w:rsidRDefault="00F21723"/>
  <w:p w14:paraId="2D1F5382" w14:textId="77777777" w:rsidR="0066590A" w:rsidRDefault="002B4DDF">
    <w:pPr>
      <w:pStyle w:val="Header"/>
    </w:pPr>
    <w:r>
      <w:rPr>
        <w:noProof/>
      </w:rPr>
      <w:pict w14:anchorId="52CD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0;margin-top:0;width:50pt;height:50pt;z-index:251699712;visibility:hidden">
          <v:path gradientshapeok="f"/>
          <o:lock v:ext="edit" selection="t"/>
        </v:shape>
      </w:pict>
    </w:r>
    <w:r>
      <w:pict w14:anchorId="35737B87">
        <v:shapetype id="_x0000_m12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56AF0E">
        <v:shape id="_x0000_s1141" type="#_x0000_m1285" style="position:absolute;margin-left:0;margin-top:0;width:595.3pt;height:550pt;z-index:-2515973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5D37D31" w14:textId="77777777" w:rsidR="002328FC" w:rsidRDefault="002328FC"/>
  <w:p w14:paraId="3D7687E9" w14:textId="77777777" w:rsidR="006B3226" w:rsidRDefault="002B4DDF">
    <w:pPr>
      <w:pStyle w:val="Header"/>
    </w:pPr>
    <w:r>
      <w:rPr>
        <w:noProof/>
      </w:rPr>
      <w:pict w14:anchorId="5A866ABA">
        <v:shape id="_x0000_s1054" type="#_x0000_t75" style="position:absolute;margin-left:0;margin-top:0;width:50pt;height:50pt;z-index:251713024;visibility:hidden">
          <v:path gradientshapeok="f"/>
          <o:lock v:ext="edit" selection="t"/>
        </v:shape>
      </w:pict>
    </w:r>
    <w:r>
      <w:pict w14:anchorId="71B935B6">
        <v:shape id="_x0000_s1140" type="#_x0000_t75" style="position:absolute;margin-left:0;margin-top:0;width:50pt;height:50pt;z-index:25170073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018941">
    <w:abstractNumId w:val="10"/>
  </w:num>
  <w:num w:numId="2" w16cid:durableId="741609652">
    <w:abstractNumId w:val="2"/>
  </w:num>
  <w:num w:numId="3" w16cid:durableId="600114867">
    <w:abstractNumId w:val="8"/>
  </w:num>
  <w:num w:numId="4" w16cid:durableId="1430270053">
    <w:abstractNumId w:val="6"/>
  </w:num>
  <w:num w:numId="5" w16cid:durableId="1909612926">
    <w:abstractNumId w:val="11"/>
  </w:num>
  <w:num w:numId="6" w16cid:durableId="1580095741">
    <w:abstractNumId w:val="5"/>
  </w:num>
  <w:num w:numId="7" w16cid:durableId="500463657">
    <w:abstractNumId w:val="7"/>
  </w:num>
  <w:num w:numId="8" w16cid:durableId="1132139463">
    <w:abstractNumId w:val="4"/>
  </w:num>
  <w:num w:numId="9" w16cid:durableId="1469664886">
    <w:abstractNumId w:val="1"/>
  </w:num>
  <w:num w:numId="10" w16cid:durableId="1861434812">
    <w:abstractNumId w:val="0"/>
  </w:num>
  <w:num w:numId="11" w16cid:durableId="1808358976">
    <w:abstractNumId w:val="9"/>
  </w:num>
  <w:num w:numId="12" w16cid:durableId="30767020">
    <w:abstractNumId w:val="12"/>
  </w:num>
  <w:num w:numId="13" w16cid:durableId="1240479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44D"/>
    <w:rsid w:val="00006B76"/>
    <w:rsid w:val="000132A3"/>
    <w:rsid w:val="00015620"/>
    <w:rsid w:val="00015DC2"/>
    <w:rsid w:val="00016F35"/>
    <w:rsid w:val="00020028"/>
    <w:rsid w:val="00021507"/>
    <w:rsid w:val="00021CBB"/>
    <w:rsid w:val="000248FE"/>
    <w:rsid w:val="00025DF1"/>
    <w:rsid w:val="000261B0"/>
    <w:rsid w:val="00045C1C"/>
    <w:rsid w:val="00053F31"/>
    <w:rsid w:val="00057710"/>
    <w:rsid w:val="000625BA"/>
    <w:rsid w:val="00067B99"/>
    <w:rsid w:val="00067BF8"/>
    <w:rsid w:val="000737B6"/>
    <w:rsid w:val="00073E07"/>
    <w:rsid w:val="00075BF6"/>
    <w:rsid w:val="000779FA"/>
    <w:rsid w:val="00080F72"/>
    <w:rsid w:val="00083158"/>
    <w:rsid w:val="00083F44"/>
    <w:rsid w:val="00085424"/>
    <w:rsid w:val="00087234"/>
    <w:rsid w:val="00087CA7"/>
    <w:rsid w:val="000912A8"/>
    <w:rsid w:val="0009236B"/>
    <w:rsid w:val="000A379A"/>
    <w:rsid w:val="000A5A47"/>
    <w:rsid w:val="000B0D0B"/>
    <w:rsid w:val="000B16A8"/>
    <w:rsid w:val="000B7696"/>
    <w:rsid w:val="000C1C8A"/>
    <w:rsid w:val="000C5567"/>
    <w:rsid w:val="000D4EC4"/>
    <w:rsid w:val="000E369A"/>
    <w:rsid w:val="000E5EF3"/>
    <w:rsid w:val="000E6A29"/>
    <w:rsid w:val="000F1552"/>
    <w:rsid w:val="000F2E37"/>
    <w:rsid w:val="0010306A"/>
    <w:rsid w:val="00103AFA"/>
    <w:rsid w:val="00104179"/>
    <w:rsid w:val="00111676"/>
    <w:rsid w:val="00112EC8"/>
    <w:rsid w:val="00115D12"/>
    <w:rsid w:val="00115F1A"/>
    <w:rsid w:val="001177DB"/>
    <w:rsid w:val="001203F6"/>
    <w:rsid w:val="001212B8"/>
    <w:rsid w:val="001215E9"/>
    <w:rsid w:val="001226F0"/>
    <w:rsid w:val="001234EC"/>
    <w:rsid w:val="001242A1"/>
    <w:rsid w:val="0012763F"/>
    <w:rsid w:val="00133027"/>
    <w:rsid w:val="00137A52"/>
    <w:rsid w:val="00142F63"/>
    <w:rsid w:val="00145A92"/>
    <w:rsid w:val="00152783"/>
    <w:rsid w:val="00154738"/>
    <w:rsid w:val="00156128"/>
    <w:rsid w:val="001612DF"/>
    <w:rsid w:val="00161931"/>
    <w:rsid w:val="0016341A"/>
    <w:rsid w:val="0016421A"/>
    <w:rsid w:val="0017000A"/>
    <w:rsid w:val="001769EB"/>
    <w:rsid w:val="001774C4"/>
    <w:rsid w:val="00177793"/>
    <w:rsid w:val="00180CDE"/>
    <w:rsid w:val="00180F91"/>
    <w:rsid w:val="001836B7"/>
    <w:rsid w:val="001905A1"/>
    <w:rsid w:val="00195A10"/>
    <w:rsid w:val="00195E7B"/>
    <w:rsid w:val="00197FED"/>
    <w:rsid w:val="001A18C7"/>
    <w:rsid w:val="001A3DB3"/>
    <w:rsid w:val="001A570D"/>
    <w:rsid w:val="001A58AC"/>
    <w:rsid w:val="001A6383"/>
    <w:rsid w:val="001B30E1"/>
    <w:rsid w:val="001B5AF2"/>
    <w:rsid w:val="001B6E68"/>
    <w:rsid w:val="001C06FC"/>
    <w:rsid w:val="001C3FF7"/>
    <w:rsid w:val="001E00FB"/>
    <w:rsid w:val="001E03FB"/>
    <w:rsid w:val="001E3640"/>
    <w:rsid w:val="001E7823"/>
    <w:rsid w:val="001F16BF"/>
    <w:rsid w:val="001F30B0"/>
    <w:rsid w:val="001F768B"/>
    <w:rsid w:val="002000BC"/>
    <w:rsid w:val="00200890"/>
    <w:rsid w:val="00200CBA"/>
    <w:rsid w:val="00202D89"/>
    <w:rsid w:val="00203DCB"/>
    <w:rsid w:val="002059DB"/>
    <w:rsid w:val="00213C0D"/>
    <w:rsid w:val="002309FA"/>
    <w:rsid w:val="002328FC"/>
    <w:rsid w:val="00233384"/>
    <w:rsid w:val="00241238"/>
    <w:rsid w:val="0024411F"/>
    <w:rsid w:val="00247028"/>
    <w:rsid w:val="00251BF6"/>
    <w:rsid w:val="0025228A"/>
    <w:rsid w:val="00252322"/>
    <w:rsid w:val="0025285B"/>
    <w:rsid w:val="002553D2"/>
    <w:rsid w:val="00255FE3"/>
    <w:rsid w:val="00264377"/>
    <w:rsid w:val="0026474F"/>
    <w:rsid w:val="00267BF8"/>
    <w:rsid w:val="0027073A"/>
    <w:rsid w:val="002709B8"/>
    <w:rsid w:val="00275557"/>
    <w:rsid w:val="00275D3F"/>
    <w:rsid w:val="002761DE"/>
    <w:rsid w:val="00281542"/>
    <w:rsid w:val="002836D3"/>
    <w:rsid w:val="0029519B"/>
    <w:rsid w:val="00296AB8"/>
    <w:rsid w:val="002A06A9"/>
    <w:rsid w:val="002A0B66"/>
    <w:rsid w:val="002A2582"/>
    <w:rsid w:val="002B4DDF"/>
    <w:rsid w:val="002B74F1"/>
    <w:rsid w:val="002B7B46"/>
    <w:rsid w:val="002C03CA"/>
    <w:rsid w:val="002C2244"/>
    <w:rsid w:val="002C3868"/>
    <w:rsid w:val="002C614E"/>
    <w:rsid w:val="002C71E0"/>
    <w:rsid w:val="002D34CA"/>
    <w:rsid w:val="002D4BE3"/>
    <w:rsid w:val="002D5246"/>
    <w:rsid w:val="002D6CF8"/>
    <w:rsid w:val="002E3861"/>
    <w:rsid w:val="002E5F05"/>
    <w:rsid w:val="002F0AE9"/>
    <w:rsid w:val="002F3352"/>
    <w:rsid w:val="002F4EDC"/>
    <w:rsid w:val="002F7B42"/>
    <w:rsid w:val="00304056"/>
    <w:rsid w:val="00305C97"/>
    <w:rsid w:val="00305D59"/>
    <w:rsid w:val="00306449"/>
    <w:rsid w:val="00312E2A"/>
    <w:rsid w:val="00316027"/>
    <w:rsid w:val="0031711A"/>
    <w:rsid w:val="003176FF"/>
    <w:rsid w:val="003200B0"/>
    <w:rsid w:val="00324CA9"/>
    <w:rsid w:val="003254FE"/>
    <w:rsid w:val="00342782"/>
    <w:rsid w:val="00344F0C"/>
    <w:rsid w:val="003462F6"/>
    <w:rsid w:val="00352EEA"/>
    <w:rsid w:val="00361783"/>
    <w:rsid w:val="003700F5"/>
    <w:rsid w:val="00371CD1"/>
    <w:rsid w:val="00371E93"/>
    <w:rsid w:val="0037356B"/>
    <w:rsid w:val="00373C4A"/>
    <w:rsid w:val="00383770"/>
    <w:rsid w:val="00384DB0"/>
    <w:rsid w:val="00385B3A"/>
    <w:rsid w:val="00386A4B"/>
    <w:rsid w:val="00390DF3"/>
    <w:rsid w:val="003925BE"/>
    <w:rsid w:val="00393633"/>
    <w:rsid w:val="00393D45"/>
    <w:rsid w:val="00396911"/>
    <w:rsid w:val="00397AC7"/>
    <w:rsid w:val="003A0D7A"/>
    <w:rsid w:val="003A186E"/>
    <w:rsid w:val="003A45EA"/>
    <w:rsid w:val="003A7B3B"/>
    <w:rsid w:val="003B2F5B"/>
    <w:rsid w:val="003B5F42"/>
    <w:rsid w:val="003B6850"/>
    <w:rsid w:val="003C30C8"/>
    <w:rsid w:val="003C4BFC"/>
    <w:rsid w:val="003C4C84"/>
    <w:rsid w:val="003D21A6"/>
    <w:rsid w:val="003D3462"/>
    <w:rsid w:val="003D638D"/>
    <w:rsid w:val="003E06F2"/>
    <w:rsid w:val="003E0995"/>
    <w:rsid w:val="003E2E89"/>
    <w:rsid w:val="003E2ED3"/>
    <w:rsid w:val="003E3595"/>
    <w:rsid w:val="003E425C"/>
    <w:rsid w:val="003E6AEE"/>
    <w:rsid w:val="003F5654"/>
    <w:rsid w:val="003F5A7B"/>
    <w:rsid w:val="004044B0"/>
    <w:rsid w:val="004221F9"/>
    <w:rsid w:val="0042489F"/>
    <w:rsid w:val="00425EA5"/>
    <w:rsid w:val="004321C5"/>
    <w:rsid w:val="00432461"/>
    <w:rsid w:val="00432E95"/>
    <w:rsid w:val="00434470"/>
    <w:rsid w:val="00435740"/>
    <w:rsid w:val="004413CA"/>
    <w:rsid w:val="00446DF1"/>
    <w:rsid w:val="00450E9B"/>
    <w:rsid w:val="00451E37"/>
    <w:rsid w:val="0045255B"/>
    <w:rsid w:val="00452DA3"/>
    <w:rsid w:val="00454C7A"/>
    <w:rsid w:val="00465278"/>
    <w:rsid w:val="004662ED"/>
    <w:rsid w:val="00467409"/>
    <w:rsid w:val="00467E09"/>
    <w:rsid w:val="004728C1"/>
    <w:rsid w:val="004728FB"/>
    <w:rsid w:val="004773D4"/>
    <w:rsid w:val="004773DD"/>
    <w:rsid w:val="004776CD"/>
    <w:rsid w:val="00477A54"/>
    <w:rsid w:val="004860CB"/>
    <w:rsid w:val="00486198"/>
    <w:rsid w:val="0049099A"/>
    <w:rsid w:val="004B1CBB"/>
    <w:rsid w:val="004B2A21"/>
    <w:rsid w:val="004B404E"/>
    <w:rsid w:val="004B52FB"/>
    <w:rsid w:val="004B6911"/>
    <w:rsid w:val="004C43F1"/>
    <w:rsid w:val="004C4D7E"/>
    <w:rsid w:val="004D1DFF"/>
    <w:rsid w:val="004D3224"/>
    <w:rsid w:val="004D4E24"/>
    <w:rsid w:val="004D6208"/>
    <w:rsid w:val="004E32B2"/>
    <w:rsid w:val="004E36EF"/>
    <w:rsid w:val="004F03B6"/>
    <w:rsid w:val="004F2678"/>
    <w:rsid w:val="004F4E93"/>
    <w:rsid w:val="00500F71"/>
    <w:rsid w:val="005044A4"/>
    <w:rsid w:val="00504A28"/>
    <w:rsid w:val="00520543"/>
    <w:rsid w:val="00523888"/>
    <w:rsid w:val="00524185"/>
    <w:rsid w:val="00533C4E"/>
    <w:rsid w:val="005364C4"/>
    <w:rsid w:val="005405F4"/>
    <w:rsid w:val="005423C2"/>
    <w:rsid w:val="005423EC"/>
    <w:rsid w:val="0054399D"/>
    <w:rsid w:val="00545ACE"/>
    <w:rsid w:val="00547744"/>
    <w:rsid w:val="005509BB"/>
    <w:rsid w:val="00551920"/>
    <w:rsid w:val="00556B17"/>
    <w:rsid w:val="00557EB2"/>
    <w:rsid w:val="0056050B"/>
    <w:rsid w:val="00564D54"/>
    <w:rsid w:val="00565151"/>
    <w:rsid w:val="00566881"/>
    <w:rsid w:val="00567B16"/>
    <w:rsid w:val="005724A7"/>
    <w:rsid w:val="00576441"/>
    <w:rsid w:val="005830DE"/>
    <w:rsid w:val="0058323B"/>
    <w:rsid w:val="005866F5"/>
    <w:rsid w:val="00591F17"/>
    <w:rsid w:val="00595755"/>
    <w:rsid w:val="005A1524"/>
    <w:rsid w:val="005A6BA0"/>
    <w:rsid w:val="005B6101"/>
    <w:rsid w:val="005C148F"/>
    <w:rsid w:val="005C1961"/>
    <w:rsid w:val="005C69CC"/>
    <w:rsid w:val="005D0A13"/>
    <w:rsid w:val="005D4436"/>
    <w:rsid w:val="005D5884"/>
    <w:rsid w:val="005D7807"/>
    <w:rsid w:val="005E0667"/>
    <w:rsid w:val="005E173E"/>
    <w:rsid w:val="005E6017"/>
    <w:rsid w:val="00602A54"/>
    <w:rsid w:val="00604C52"/>
    <w:rsid w:val="006061F3"/>
    <w:rsid w:val="0061201D"/>
    <w:rsid w:val="00613FF9"/>
    <w:rsid w:val="006242A6"/>
    <w:rsid w:val="00626AF5"/>
    <w:rsid w:val="00632C6D"/>
    <w:rsid w:val="00635991"/>
    <w:rsid w:val="006406C7"/>
    <w:rsid w:val="0064299D"/>
    <w:rsid w:val="00643910"/>
    <w:rsid w:val="00645514"/>
    <w:rsid w:val="00653B68"/>
    <w:rsid w:val="006615A5"/>
    <w:rsid w:val="00661A00"/>
    <w:rsid w:val="00664869"/>
    <w:rsid w:val="0066590A"/>
    <w:rsid w:val="00671930"/>
    <w:rsid w:val="00673E63"/>
    <w:rsid w:val="006743D9"/>
    <w:rsid w:val="006815FB"/>
    <w:rsid w:val="00682003"/>
    <w:rsid w:val="006825B1"/>
    <w:rsid w:val="00684894"/>
    <w:rsid w:val="00684EF3"/>
    <w:rsid w:val="006878D9"/>
    <w:rsid w:val="00694466"/>
    <w:rsid w:val="006A05FF"/>
    <w:rsid w:val="006A0E4B"/>
    <w:rsid w:val="006A31AB"/>
    <w:rsid w:val="006A4AF7"/>
    <w:rsid w:val="006A54BD"/>
    <w:rsid w:val="006A6950"/>
    <w:rsid w:val="006B1783"/>
    <w:rsid w:val="006B3096"/>
    <w:rsid w:val="006B3226"/>
    <w:rsid w:val="006B5B9F"/>
    <w:rsid w:val="006C047E"/>
    <w:rsid w:val="006C05F5"/>
    <w:rsid w:val="006C12F9"/>
    <w:rsid w:val="006D22C3"/>
    <w:rsid w:val="006D3539"/>
    <w:rsid w:val="006D376F"/>
    <w:rsid w:val="006D5147"/>
    <w:rsid w:val="006D6AF5"/>
    <w:rsid w:val="006D7E22"/>
    <w:rsid w:val="006E0FC6"/>
    <w:rsid w:val="006E13F0"/>
    <w:rsid w:val="006E29D8"/>
    <w:rsid w:val="006E3BEA"/>
    <w:rsid w:val="006F6E55"/>
    <w:rsid w:val="006F75AA"/>
    <w:rsid w:val="007003AE"/>
    <w:rsid w:val="007013F2"/>
    <w:rsid w:val="007079DD"/>
    <w:rsid w:val="0071085A"/>
    <w:rsid w:val="00714D52"/>
    <w:rsid w:val="007221B6"/>
    <w:rsid w:val="00725281"/>
    <w:rsid w:val="00726366"/>
    <w:rsid w:val="007264B0"/>
    <w:rsid w:val="00732BF2"/>
    <w:rsid w:val="00735623"/>
    <w:rsid w:val="00745513"/>
    <w:rsid w:val="00751D5E"/>
    <w:rsid w:val="007602C3"/>
    <w:rsid w:val="00760429"/>
    <w:rsid w:val="0076471B"/>
    <w:rsid w:val="0076528D"/>
    <w:rsid w:val="00780273"/>
    <w:rsid w:val="00790E54"/>
    <w:rsid w:val="0079162A"/>
    <w:rsid w:val="00795A9C"/>
    <w:rsid w:val="007A45C6"/>
    <w:rsid w:val="007A5C79"/>
    <w:rsid w:val="007B08FC"/>
    <w:rsid w:val="007B17F5"/>
    <w:rsid w:val="007B5AD9"/>
    <w:rsid w:val="007B6615"/>
    <w:rsid w:val="007C08BE"/>
    <w:rsid w:val="007C5B1C"/>
    <w:rsid w:val="007D01EE"/>
    <w:rsid w:val="007E1946"/>
    <w:rsid w:val="007E5222"/>
    <w:rsid w:val="007E6533"/>
    <w:rsid w:val="007E7AC1"/>
    <w:rsid w:val="007F1367"/>
    <w:rsid w:val="007F4EC5"/>
    <w:rsid w:val="007F5473"/>
    <w:rsid w:val="008005C5"/>
    <w:rsid w:val="00803CFB"/>
    <w:rsid w:val="00820F2F"/>
    <w:rsid w:val="00821336"/>
    <w:rsid w:val="00823070"/>
    <w:rsid w:val="00824C36"/>
    <w:rsid w:val="008305AE"/>
    <w:rsid w:val="00834F45"/>
    <w:rsid w:val="00845DD0"/>
    <w:rsid w:val="00850F6F"/>
    <w:rsid w:val="0085127B"/>
    <w:rsid w:val="008601BB"/>
    <w:rsid w:val="00861299"/>
    <w:rsid w:val="00861683"/>
    <w:rsid w:val="00865BBD"/>
    <w:rsid w:val="00870619"/>
    <w:rsid w:val="00874928"/>
    <w:rsid w:val="00883F97"/>
    <w:rsid w:val="0089277A"/>
    <w:rsid w:val="00894648"/>
    <w:rsid w:val="00894684"/>
    <w:rsid w:val="00894F1A"/>
    <w:rsid w:val="00895B88"/>
    <w:rsid w:val="00896842"/>
    <w:rsid w:val="008A6298"/>
    <w:rsid w:val="008A7E0A"/>
    <w:rsid w:val="008B2CF7"/>
    <w:rsid w:val="008B3E19"/>
    <w:rsid w:val="008B4FC1"/>
    <w:rsid w:val="008B590F"/>
    <w:rsid w:val="008B740A"/>
    <w:rsid w:val="008B78CE"/>
    <w:rsid w:val="008C12CB"/>
    <w:rsid w:val="008C4E62"/>
    <w:rsid w:val="008C6368"/>
    <w:rsid w:val="008D3132"/>
    <w:rsid w:val="008D3FDD"/>
    <w:rsid w:val="008D426E"/>
    <w:rsid w:val="008D4F55"/>
    <w:rsid w:val="008D5044"/>
    <w:rsid w:val="008E0899"/>
    <w:rsid w:val="008E1BF6"/>
    <w:rsid w:val="008E78ED"/>
    <w:rsid w:val="00906B33"/>
    <w:rsid w:val="00916735"/>
    <w:rsid w:val="00917506"/>
    <w:rsid w:val="009208F1"/>
    <w:rsid w:val="009209DC"/>
    <w:rsid w:val="00920F95"/>
    <w:rsid w:val="00934D05"/>
    <w:rsid w:val="00935F92"/>
    <w:rsid w:val="00936D42"/>
    <w:rsid w:val="00936FBE"/>
    <w:rsid w:val="00940ADF"/>
    <w:rsid w:val="0094170A"/>
    <w:rsid w:val="0094278B"/>
    <w:rsid w:val="009428A0"/>
    <w:rsid w:val="00942F1E"/>
    <w:rsid w:val="00943BC9"/>
    <w:rsid w:val="00945763"/>
    <w:rsid w:val="00945E4E"/>
    <w:rsid w:val="0095058F"/>
    <w:rsid w:val="00954678"/>
    <w:rsid w:val="00960EEF"/>
    <w:rsid w:val="009657DA"/>
    <w:rsid w:val="00971CA6"/>
    <w:rsid w:val="00972DF4"/>
    <w:rsid w:val="009800A6"/>
    <w:rsid w:val="00980932"/>
    <w:rsid w:val="009845A5"/>
    <w:rsid w:val="00984C10"/>
    <w:rsid w:val="00987BBF"/>
    <w:rsid w:val="00993866"/>
    <w:rsid w:val="00994D68"/>
    <w:rsid w:val="00995F2C"/>
    <w:rsid w:val="00996D1B"/>
    <w:rsid w:val="009A3BBC"/>
    <w:rsid w:val="009A3C39"/>
    <w:rsid w:val="009A47A9"/>
    <w:rsid w:val="009B04A7"/>
    <w:rsid w:val="009B101A"/>
    <w:rsid w:val="009B4C0D"/>
    <w:rsid w:val="009B52BD"/>
    <w:rsid w:val="009C00BB"/>
    <w:rsid w:val="009C2858"/>
    <w:rsid w:val="009C733F"/>
    <w:rsid w:val="009D20E4"/>
    <w:rsid w:val="009D5E46"/>
    <w:rsid w:val="009D6B9F"/>
    <w:rsid w:val="009D6BD1"/>
    <w:rsid w:val="009D781A"/>
    <w:rsid w:val="009D7DC4"/>
    <w:rsid w:val="009E0CD8"/>
    <w:rsid w:val="009E1BF4"/>
    <w:rsid w:val="009E6B30"/>
    <w:rsid w:val="009F16E9"/>
    <w:rsid w:val="009F19E3"/>
    <w:rsid w:val="009F3246"/>
    <w:rsid w:val="009F4338"/>
    <w:rsid w:val="009F6ED7"/>
    <w:rsid w:val="00A1055D"/>
    <w:rsid w:val="00A107B1"/>
    <w:rsid w:val="00A11976"/>
    <w:rsid w:val="00A13A7F"/>
    <w:rsid w:val="00A14CA6"/>
    <w:rsid w:val="00A1540F"/>
    <w:rsid w:val="00A17A30"/>
    <w:rsid w:val="00A2108A"/>
    <w:rsid w:val="00A221E7"/>
    <w:rsid w:val="00A22516"/>
    <w:rsid w:val="00A2740A"/>
    <w:rsid w:val="00A2786D"/>
    <w:rsid w:val="00A27D41"/>
    <w:rsid w:val="00A31CB7"/>
    <w:rsid w:val="00A31F2B"/>
    <w:rsid w:val="00A33154"/>
    <w:rsid w:val="00A3521F"/>
    <w:rsid w:val="00A37409"/>
    <w:rsid w:val="00A37DEC"/>
    <w:rsid w:val="00A435D3"/>
    <w:rsid w:val="00A46973"/>
    <w:rsid w:val="00A556DF"/>
    <w:rsid w:val="00A57FB7"/>
    <w:rsid w:val="00A6186B"/>
    <w:rsid w:val="00A624D3"/>
    <w:rsid w:val="00A62C58"/>
    <w:rsid w:val="00A669E2"/>
    <w:rsid w:val="00A66C10"/>
    <w:rsid w:val="00A677F4"/>
    <w:rsid w:val="00A76BB1"/>
    <w:rsid w:val="00A776A3"/>
    <w:rsid w:val="00A86607"/>
    <w:rsid w:val="00A95459"/>
    <w:rsid w:val="00AA352D"/>
    <w:rsid w:val="00AA42B0"/>
    <w:rsid w:val="00AB1F5D"/>
    <w:rsid w:val="00AB4159"/>
    <w:rsid w:val="00AB7B11"/>
    <w:rsid w:val="00AC4BF9"/>
    <w:rsid w:val="00AC5130"/>
    <w:rsid w:val="00AD2AE8"/>
    <w:rsid w:val="00AD4832"/>
    <w:rsid w:val="00AE21DE"/>
    <w:rsid w:val="00AE7618"/>
    <w:rsid w:val="00AF3D4F"/>
    <w:rsid w:val="00AF61D0"/>
    <w:rsid w:val="00AF7631"/>
    <w:rsid w:val="00AF7883"/>
    <w:rsid w:val="00B12FA0"/>
    <w:rsid w:val="00B13914"/>
    <w:rsid w:val="00B14BDD"/>
    <w:rsid w:val="00B14F5F"/>
    <w:rsid w:val="00B232A2"/>
    <w:rsid w:val="00B23B36"/>
    <w:rsid w:val="00B2528A"/>
    <w:rsid w:val="00B26EE9"/>
    <w:rsid w:val="00B32E4B"/>
    <w:rsid w:val="00B37CB2"/>
    <w:rsid w:val="00B44B0F"/>
    <w:rsid w:val="00B45611"/>
    <w:rsid w:val="00B46991"/>
    <w:rsid w:val="00B52352"/>
    <w:rsid w:val="00B535A5"/>
    <w:rsid w:val="00B54EB2"/>
    <w:rsid w:val="00B56E95"/>
    <w:rsid w:val="00B72346"/>
    <w:rsid w:val="00B75BB7"/>
    <w:rsid w:val="00B77DB4"/>
    <w:rsid w:val="00B815E4"/>
    <w:rsid w:val="00B82666"/>
    <w:rsid w:val="00B83853"/>
    <w:rsid w:val="00B84A97"/>
    <w:rsid w:val="00B92263"/>
    <w:rsid w:val="00B92535"/>
    <w:rsid w:val="00B93AF6"/>
    <w:rsid w:val="00B950BF"/>
    <w:rsid w:val="00BA0ACA"/>
    <w:rsid w:val="00BA17B0"/>
    <w:rsid w:val="00BB1A8F"/>
    <w:rsid w:val="00BB23AD"/>
    <w:rsid w:val="00BB3CAD"/>
    <w:rsid w:val="00BB49EE"/>
    <w:rsid w:val="00BC0086"/>
    <w:rsid w:val="00BC191E"/>
    <w:rsid w:val="00BC3120"/>
    <w:rsid w:val="00BC6E0D"/>
    <w:rsid w:val="00BD5CC6"/>
    <w:rsid w:val="00BD7336"/>
    <w:rsid w:val="00BE5382"/>
    <w:rsid w:val="00BE72F6"/>
    <w:rsid w:val="00C04F3C"/>
    <w:rsid w:val="00C05276"/>
    <w:rsid w:val="00C053D8"/>
    <w:rsid w:val="00C07624"/>
    <w:rsid w:val="00C1066C"/>
    <w:rsid w:val="00C10CA9"/>
    <w:rsid w:val="00C20DAA"/>
    <w:rsid w:val="00C230FD"/>
    <w:rsid w:val="00C245E4"/>
    <w:rsid w:val="00C26760"/>
    <w:rsid w:val="00C32191"/>
    <w:rsid w:val="00C362DD"/>
    <w:rsid w:val="00C40F8A"/>
    <w:rsid w:val="00C4269A"/>
    <w:rsid w:val="00C44C7A"/>
    <w:rsid w:val="00C47F9F"/>
    <w:rsid w:val="00C50844"/>
    <w:rsid w:val="00C50944"/>
    <w:rsid w:val="00C56224"/>
    <w:rsid w:val="00C7098A"/>
    <w:rsid w:val="00C726A9"/>
    <w:rsid w:val="00C73949"/>
    <w:rsid w:val="00C74185"/>
    <w:rsid w:val="00C763D3"/>
    <w:rsid w:val="00C764D3"/>
    <w:rsid w:val="00C80509"/>
    <w:rsid w:val="00C8061E"/>
    <w:rsid w:val="00C80EDC"/>
    <w:rsid w:val="00C825BA"/>
    <w:rsid w:val="00C85E3F"/>
    <w:rsid w:val="00C86AF1"/>
    <w:rsid w:val="00C90901"/>
    <w:rsid w:val="00C97ADB"/>
    <w:rsid w:val="00CA2418"/>
    <w:rsid w:val="00CA4F98"/>
    <w:rsid w:val="00CA6E75"/>
    <w:rsid w:val="00CB2D34"/>
    <w:rsid w:val="00CB43D1"/>
    <w:rsid w:val="00CB6668"/>
    <w:rsid w:val="00CB6D29"/>
    <w:rsid w:val="00CB70A8"/>
    <w:rsid w:val="00CC2429"/>
    <w:rsid w:val="00CC3C49"/>
    <w:rsid w:val="00CD1581"/>
    <w:rsid w:val="00CD1B67"/>
    <w:rsid w:val="00CD4604"/>
    <w:rsid w:val="00CD6130"/>
    <w:rsid w:val="00CD692A"/>
    <w:rsid w:val="00CE4BFE"/>
    <w:rsid w:val="00CE7856"/>
    <w:rsid w:val="00CF736A"/>
    <w:rsid w:val="00D00EA4"/>
    <w:rsid w:val="00D0185F"/>
    <w:rsid w:val="00D02501"/>
    <w:rsid w:val="00D03339"/>
    <w:rsid w:val="00D04595"/>
    <w:rsid w:val="00D05BAC"/>
    <w:rsid w:val="00D06049"/>
    <w:rsid w:val="00D0668E"/>
    <w:rsid w:val="00D06724"/>
    <w:rsid w:val="00D078EB"/>
    <w:rsid w:val="00D1346E"/>
    <w:rsid w:val="00D14F09"/>
    <w:rsid w:val="00D20F09"/>
    <w:rsid w:val="00D22B64"/>
    <w:rsid w:val="00D234DB"/>
    <w:rsid w:val="00D26879"/>
    <w:rsid w:val="00D305AF"/>
    <w:rsid w:val="00D322E5"/>
    <w:rsid w:val="00D33FB5"/>
    <w:rsid w:val="00D432ED"/>
    <w:rsid w:val="00D43358"/>
    <w:rsid w:val="00D440F9"/>
    <w:rsid w:val="00D466AC"/>
    <w:rsid w:val="00D56094"/>
    <w:rsid w:val="00D5695D"/>
    <w:rsid w:val="00D57188"/>
    <w:rsid w:val="00D608A8"/>
    <w:rsid w:val="00D611EC"/>
    <w:rsid w:val="00D6239D"/>
    <w:rsid w:val="00D63A8A"/>
    <w:rsid w:val="00D74826"/>
    <w:rsid w:val="00D76ACE"/>
    <w:rsid w:val="00D770C1"/>
    <w:rsid w:val="00D80FC4"/>
    <w:rsid w:val="00D823EA"/>
    <w:rsid w:val="00D82E98"/>
    <w:rsid w:val="00D84639"/>
    <w:rsid w:val="00D87E35"/>
    <w:rsid w:val="00D956A6"/>
    <w:rsid w:val="00D97B62"/>
    <w:rsid w:val="00DA1417"/>
    <w:rsid w:val="00DA248E"/>
    <w:rsid w:val="00DA253F"/>
    <w:rsid w:val="00DA3456"/>
    <w:rsid w:val="00DA73FB"/>
    <w:rsid w:val="00DB0477"/>
    <w:rsid w:val="00DB1CB5"/>
    <w:rsid w:val="00DB47C7"/>
    <w:rsid w:val="00DB49BC"/>
    <w:rsid w:val="00DB6933"/>
    <w:rsid w:val="00DC0E7F"/>
    <w:rsid w:val="00DC537B"/>
    <w:rsid w:val="00DD012A"/>
    <w:rsid w:val="00DD0D05"/>
    <w:rsid w:val="00DD44FE"/>
    <w:rsid w:val="00DD4AE9"/>
    <w:rsid w:val="00DE1305"/>
    <w:rsid w:val="00DE1CF9"/>
    <w:rsid w:val="00DE2877"/>
    <w:rsid w:val="00DE2A5D"/>
    <w:rsid w:val="00DE3835"/>
    <w:rsid w:val="00DE3A8B"/>
    <w:rsid w:val="00DE5670"/>
    <w:rsid w:val="00E0013F"/>
    <w:rsid w:val="00E004CF"/>
    <w:rsid w:val="00E0476F"/>
    <w:rsid w:val="00E072DC"/>
    <w:rsid w:val="00E079B1"/>
    <w:rsid w:val="00E10A1C"/>
    <w:rsid w:val="00E15111"/>
    <w:rsid w:val="00E15510"/>
    <w:rsid w:val="00E179FE"/>
    <w:rsid w:val="00E20ECA"/>
    <w:rsid w:val="00E2554A"/>
    <w:rsid w:val="00E25DF6"/>
    <w:rsid w:val="00E27DF9"/>
    <w:rsid w:val="00E30FD5"/>
    <w:rsid w:val="00E3236A"/>
    <w:rsid w:val="00E329EA"/>
    <w:rsid w:val="00E3327B"/>
    <w:rsid w:val="00E378D2"/>
    <w:rsid w:val="00E4413C"/>
    <w:rsid w:val="00E444DD"/>
    <w:rsid w:val="00E45C11"/>
    <w:rsid w:val="00E46395"/>
    <w:rsid w:val="00E50014"/>
    <w:rsid w:val="00E5004E"/>
    <w:rsid w:val="00E51EB7"/>
    <w:rsid w:val="00E52636"/>
    <w:rsid w:val="00E52B41"/>
    <w:rsid w:val="00E561A3"/>
    <w:rsid w:val="00E56553"/>
    <w:rsid w:val="00E65BC8"/>
    <w:rsid w:val="00E66B69"/>
    <w:rsid w:val="00E67316"/>
    <w:rsid w:val="00E678C7"/>
    <w:rsid w:val="00E708BF"/>
    <w:rsid w:val="00E7109E"/>
    <w:rsid w:val="00E72D7F"/>
    <w:rsid w:val="00E73F4E"/>
    <w:rsid w:val="00E748CF"/>
    <w:rsid w:val="00E75BA9"/>
    <w:rsid w:val="00E76DE3"/>
    <w:rsid w:val="00E801B5"/>
    <w:rsid w:val="00E80A0C"/>
    <w:rsid w:val="00E830F3"/>
    <w:rsid w:val="00E845CF"/>
    <w:rsid w:val="00E87603"/>
    <w:rsid w:val="00E87703"/>
    <w:rsid w:val="00E9195F"/>
    <w:rsid w:val="00E91EC7"/>
    <w:rsid w:val="00E95209"/>
    <w:rsid w:val="00E96F53"/>
    <w:rsid w:val="00E97490"/>
    <w:rsid w:val="00E97B72"/>
    <w:rsid w:val="00EA1D3E"/>
    <w:rsid w:val="00EA3884"/>
    <w:rsid w:val="00EA5810"/>
    <w:rsid w:val="00EA5A15"/>
    <w:rsid w:val="00EB0CD0"/>
    <w:rsid w:val="00EB1CB6"/>
    <w:rsid w:val="00EB2E08"/>
    <w:rsid w:val="00EC3652"/>
    <w:rsid w:val="00EC52F8"/>
    <w:rsid w:val="00EC5A17"/>
    <w:rsid w:val="00EC637B"/>
    <w:rsid w:val="00EC7D36"/>
    <w:rsid w:val="00ED08EB"/>
    <w:rsid w:val="00ED355C"/>
    <w:rsid w:val="00EE3A88"/>
    <w:rsid w:val="00EE5807"/>
    <w:rsid w:val="00EE78D8"/>
    <w:rsid w:val="00EF1E1B"/>
    <w:rsid w:val="00EF79A9"/>
    <w:rsid w:val="00EF7B67"/>
    <w:rsid w:val="00F02418"/>
    <w:rsid w:val="00F05809"/>
    <w:rsid w:val="00F1191C"/>
    <w:rsid w:val="00F121AE"/>
    <w:rsid w:val="00F1386E"/>
    <w:rsid w:val="00F150B1"/>
    <w:rsid w:val="00F1545C"/>
    <w:rsid w:val="00F1635C"/>
    <w:rsid w:val="00F163B7"/>
    <w:rsid w:val="00F21723"/>
    <w:rsid w:val="00F25338"/>
    <w:rsid w:val="00F25FD6"/>
    <w:rsid w:val="00F322B6"/>
    <w:rsid w:val="00F34237"/>
    <w:rsid w:val="00F439C8"/>
    <w:rsid w:val="00F451B2"/>
    <w:rsid w:val="00F46F94"/>
    <w:rsid w:val="00F50EBB"/>
    <w:rsid w:val="00F53443"/>
    <w:rsid w:val="00F53B52"/>
    <w:rsid w:val="00F550F4"/>
    <w:rsid w:val="00F61354"/>
    <w:rsid w:val="00F61C2C"/>
    <w:rsid w:val="00F70576"/>
    <w:rsid w:val="00F75FCF"/>
    <w:rsid w:val="00F76D2F"/>
    <w:rsid w:val="00F83262"/>
    <w:rsid w:val="00F84D75"/>
    <w:rsid w:val="00F85935"/>
    <w:rsid w:val="00F904A3"/>
    <w:rsid w:val="00F90AED"/>
    <w:rsid w:val="00F93630"/>
    <w:rsid w:val="00F9418B"/>
    <w:rsid w:val="00F95AA4"/>
    <w:rsid w:val="00F966FB"/>
    <w:rsid w:val="00FA12C8"/>
    <w:rsid w:val="00FA2034"/>
    <w:rsid w:val="00FA7365"/>
    <w:rsid w:val="00FB03ED"/>
    <w:rsid w:val="00FB212A"/>
    <w:rsid w:val="00FB612F"/>
    <w:rsid w:val="00FB6768"/>
    <w:rsid w:val="00FB754F"/>
    <w:rsid w:val="00FB7570"/>
    <w:rsid w:val="00FC3CE0"/>
    <w:rsid w:val="00FC4007"/>
    <w:rsid w:val="00FC7D9F"/>
    <w:rsid w:val="00FD2AC9"/>
    <w:rsid w:val="00FD36DB"/>
    <w:rsid w:val="00FE020A"/>
    <w:rsid w:val="00FE3D3D"/>
    <w:rsid w:val="00FE3E04"/>
    <w:rsid w:val="00FE77F0"/>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C2"/>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lang w:val="en-GB"/>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lang w:val="en-GB"/>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lang w:val="en-GB"/>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lang w:val="en-GB"/>
    </w:rPr>
  </w:style>
  <w:style w:type="character" w:customStyle="1" w:styleId="normaltextrun">
    <w:name w:val="normaltextrun"/>
    <w:basedOn w:val="DefaultParagraphFont"/>
    <w:rsid w:val="0002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7871"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library.wmo.int/index.php?lvl=notice_display&amp;id=5439%23.XJNdGq6nGo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23F7714E-B67D-42AD-A3D3-9E5CA3F55F04}">
  <ds:schemaRefs>
    <ds:schemaRef ds:uri="ce21bc6c-711a-4065-a01c-a8f0e29e3ad8"/>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679bf0f-1d7e-438f-afa5-6ebf1e20f9b8"/>
    <ds:schemaRef ds:uri="http://purl.org/dc/terms/"/>
  </ds:schemaRefs>
</ds:datastoreItem>
</file>

<file path=customXml/itemProps2.xml><?xml version="1.0" encoding="utf-8"?>
<ds:datastoreItem xmlns:ds="http://schemas.openxmlformats.org/officeDocument/2006/customXml" ds:itemID="{5A5C68E2-5123-4A2B-BB06-6888EDF040F2}">
  <ds:schemaRefs>
    <ds:schemaRef ds:uri="http://schemas.microsoft.com/sharepoint/v3/contenttype/forms"/>
  </ds:schemaRefs>
</ds:datastoreItem>
</file>

<file path=customXml/itemProps3.xml><?xml version="1.0" encoding="utf-8"?>
<ds:datastoreItem xmlns:ds="http://schemas.openxmlformats.org/officeDocument/2006/customXml" ds:itemID="{4C696310-0928-42FC-9761-CE4CD2A82809}"/>
</file>

<file path=customXml/itemProps4.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Circular_WMO70_en</Template>
  <TotalTime>232</TotalTime>
  <Pages>26</Pages>
  <Words>7006</Words>
  <Characters>39935</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46848</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Bezzola</dc:creator>
  <cp:lastModifiedBy>Anastasiia Kabineva</cp:lastModifiedBy>
  <cp:revision>338</cp:revision>
  <cp:lastPrinted>2017-07-10T08:07:00Z</cp:lastPrinted>
  <dcterms:created xsi:type="dcterms:W3CDTF">2022-09-15T10:36:00Z</dcterms:created>
  <dcterms:modified xsi:type="dcterms:W3CDTF">2022-10-11T08:30:00Z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