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385B3A" w:rsidRPr="0094603B" w14:paraId="2B816921" w14:textId="77777777" w:rsidTr="008572FB">
        <w:trPr>
          <w:trHeight w:val="282"/>
        </w:trPr>
        <w:tc>
          <w:tcPr>
            <w:tcW w:w="500" w:type="dxa"/>
            <w:vMerge w:val="restart"/>
            <w:tcBorders>
              <w:bottom w:val="nil"/>
            </w:tcBorders>
            <w:textDirection w:val="btLr"/>
          </w:tcPr>
          <w:p w14:paraId="5AB1101F" w14:textId="77777777" w:rsidR="00385B3A" w:rsidRPr="00B24FC9" w:rsidRDefault="00385B3A" w:rsidP="008572FB">
            <w:pPr>
              <w:tabs>
                <w:tab w:val="left" w:pos="6946"/>
              </w:tabs>
              <w:suppressAutoHyphens/>
              <w:spacing w:after="120" w:line="252" w:lineRule="auto"/>
              <w:ind w:left="175" w:right="113"/>
              <w:jc w:val="right"/>
              <w:rPr>
                <w:color w:val="365F91" w:themeColor="accent1" w:themeShade="BF"/>
                <w:sz w:val="12"/>
                <w:szCs w:val="12"/>
              </w:rPr>
            </w:pPr>
            <w:r w:rsidRPr="00B24FC9">
              <w:rPr>
                <w:color w:val="365F91" w:themeColor="accent1" w:themeShade="BF"/>
                <w:sz w:val="10"/>
                <w:szCs w:val="10"/>
              </w:rPr>
              <w:t>WEATHER CLIMATE WATER</w:t>
            </w:r>
          </w:p>
        </w:tc>
        <w:tc>
          <w:tcPr>
            <w:tcW w:w="6852" w:type="dxa"/>
            <w:vMerge w:val="restart"/>
          </w:tcPr>
          <w:p w14:paraId="55C44E20" w14:textId="77777777" w:rsidR="00385B3A" w:rsidRPr="00B24FC9" w:rsidRDefault="00385B3A" w:rsidP="008572FB">
            <w:pPr>
              <w:tabs>
                <w:tab w:val="left" w:pos="6946"/>
              </w:tabs>
              <w:suppressAutoHyphens/>
              <w:spacing w:after="120" w:line="252" w:lineRule="auto"/>
              <w:ind w:left="1134"/>
              <w:rPr>
                <w:rFonts w:cs="Tahoma"/>
                <w:b/>
                <w:bCs/>
                <w:color w:val="365F91" w:themeColor="accent1" w:themeShade="BF"/>
              </w:rPr>
            </w:pPr>
            <w:r w:rsidRPr="00B24FC9">
              <w:rPr>
                <w:noProof/>
                <w:color w:val="365F91" w:themeColor="accent1" w:themeShade="BF"/>
              </w:rPr>
              <w:drawing>
                <wp:anchor distT="0" distB="0" distL="114300" distR="114300" simplePos="0" relativeHeight="251659264" behindDoc="1" locked="1" layoutInCell="1" allowOverlap="1" wp14:anchorId="76078C50" wp14:editId="1A9ECB2E">
                  <wp:simplePos x="0" y="0"/>
                  <wp:positionH relativeFrom="page">
                    <wp:posOffset>8255</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rPr>
              <w:t>World Meteorological Organization</w:t>
            </w:r>
          </w:p>
          <w:p w14:paraId="66F60BCC" w14:textId="77777777" w:rsidR="00385B3A" w:rsidRPr="00B24FC9" w:rsidRDefault="00385B3A" w:rsidP="008572FB">
            <w:pPr>
              <w:tabs>
                <w:tab w:val="left" w:pos="6946"/>
              </w:tabs>
              <w:suppressAutoHyphens/>
              <w:spacing w:after="120" w:line="252" w:lineRule="auto"/>
              <w:ind w:left="1134"/>
              <w:rPr>
                <w:rFonts w:cs="Tahoma"/>
                <w:b/>
                <w:color w:val="365F91" w:themeColor="accent1" w:themeShade="BF"/>
                <w:spacing w:val="-2"/>
              </w:rPr>
            </w:pPr>
            <w:r>
              <w:rPr>
                <w:rFonts w:cs="Tahoma"/>
                <w:b/>
                <w:color w:val="365F91" w:themeColor="accent1" w:themeShade="BF"/>
                <w:spacing w:val="-2"/>
              </w:rPr>
              <w:t>COMMISSION FOR WEATHER, CLIMATE, WATER AND RELATED ENVIRONMENTAL SERVICES AND APPLICATIONS</w:t>
            </w:r>
          </w:p>
          <w:p w14:paraId="082F79B7" w14:textId="77777777" w:rsidR="00385B3A" w:rsidRPr="00B24FC9" w:rsidRDefault="00385B3A" w:rsidP="008572FB">
            <w:pPr>
              <w:tabs>
                <w:tab w:val="left" w:pos="6946"/>
              </w:tabs>
              <w:suppressAutoHyphens/>
              <w:spacing w:after="120" w:line="252" w:lineRule="auto"/>
              <w:ind w:left="1134"/>
              <w:rPr>
                <w:rFonts w:cs="Tahoma"/>
                <w:b/>
                <w:bCs/>
                <w:color w:val="365F91" w:themeColor="accent1" w:themeShade="BF"/>
              </w:rPr>
            </w:pPr>
            <w:r>
              <w:rPr>
                <w:b/>
                <w:snapToGrid w:val="0"/>
                <w:color w:val="365F91" w:themeColor="accent1" w:themeShade="BF"/>
              </w:rPr>
              <w:t>Second Session</w:t>
            </w:r>
            <w:r w:rsidRPr="00B24FC9">
              <w:rPr>
                <w:b/>
                <w:snapToGrid w:val="0"/>
                <w:color w:val="365F91" w:themeColor="accent1" w:themeShade="BF"/>
              </w:rPr>
              <w:br/>
            </w:r>
            <w:r>
              <w:rPr>
                <w:snapToGrid w:val="0"/>
                <w:color w:val="365F91" w:themeColor="accent1" w:themeShade="BF"/>
              </w:rPr>
              <w:t>17 to 21 October 2022, Geneva</w:t>
            </w:r>
          </w:p>
        </w:tc>
        <w:tc>
          <w:tcPr>
            <w:tcW w:w="2962" w:type="dxa"/>
          </w:tcPr>
          <w:p w14:paraId="205D0479" w14:textId="77777777" w:rsidR="00385B3A" w:rsidRPr="00FA3986" w:rsidRDefault="00385B3A" w:rsidP="008572FB">
            <w:pPr>
              <w:spacing w:after="60"/>
              <w:ind w:right="-108"/>
              <w:jc w:val="right"/>
              <w:rPr>
                <w:rFonts w:cs="Tahoma"/>
                <w:b/>
                <w:bCs/>
                <w:color w:val="365F91" w:themeColor="accent1" w:themeShade="BF"/>
                <w:lang w:val="fr-FR"/>
              </w:rPr>
            </w:pPr>
            <w:r>
              <w:rPr>
                <w:rFonts w:cs="Tahoma"/>
                <w:b/>
                <w:bCs/>
                <w:color w:val="365F91" w:themeColor="accent1" w:themeShade="BF"/>
                <w:lang w:val="fr-FR"/>
              </w:rPr>
              <w:t>SERCOM-2/INF. 5.5(1</w:t>
            </w:r>
            <w:r w:rsidR="00373C4A">
              <w:rPr>
                <w:rFonts w:cs="Tahoma"/>
                <w:b/>
                <w:bCs/>
                <w:color w:val="365F91" w:themeColor="accent1" w:themeShade="BF"/>
                <w:lang w:val="en-CH"/>
              </w:rPr>
              <w:t>b</w:t>
            </w:r>
            <w:r>
              <w:rPr>
                <w:rFonts w:cs="Tahoma"/>
                <w:b/>
                <w:bCs/>
                <w:color w:val="365F91" w:themeColor="accent1" w:themeShade="BF"/>
                <w:lang w:val="fr-FR"/>
              </w:rPr>
              <w:t>)</w:t>
            </w:r>
          </w:p>
        </w:tc>
      </w:tr>
      <w:tr w:rsidR="00385B3A" w:rsidRPr="00B24FC9" w14:paraId="7111E56B" w14:textId="77777777" w:rsidTr="008572FB">
        <w:trPr>
          <w:trHeight w:val="730"/>
        </w:trPr>
        <w:tc>
          <w:tcPr>
            <w:tcW w:w="500" w:type="dxa"/>
            <w:vMerge/>
            <w:tcBorders>
              <w:bottom w:val="nil"/>
            </w:tcBorders>
          </w:tcPr>
          <w:p w14:paraId="1EAAE24B" w14:textId="77777777" w:rsidR="00385B3A" w:rsidRPr="00FA3986" w:rsidRDefault="00385B3A" w:rsidP="008572FB">
            <w:pPr>
              <w:tabs>
                <w:tab w:val="left" w:pos="6946"/>
              </w:tabs>
              <w:suppressAutoHyphens/>
              <w:spacing w:after="120" w:line="252" w:lineRule="auto"/>
              <w:ind w:left="1134"/>
              <w:rPr>
                <w:color w:val="365F91" w:themeColor="accent1" w:themeShade="BF"/>
                <w:lang w:val="fr-FR"/>
              </w:rPr>
            </w:pPr>
          </w:p>
        </w:tc>
        <w:tc>
          <w:tcPr>
            <w:tcW w:w="6852" w:type="dxa"/>
            <w:vMerge/>
          </w:tcPr>
          <w:p w14:paraId="1CB81FC7" w14:textId="77777777" w:rsidR="00385B3A" w:rsidRPr="00FA3986" w:rsidRDefault="00385B3A" w:rsidP="008572FB">
            <w:pPr>
              <w:tabs>
                <w:tab w:val="left" w:pos="6946"/>
              </w:tabs>
              <w:suppressAutoHyphens/>
              <w:spacing w:after="120" w:line="252" w:lineRule="auto"/>
              <w:ind w:left="1134"/>
              <w:rPr>
                <w:color w:val="365F91" w:themeColor="accent1" w:themeShade="BF"/>
                <w:lang w:val="fr-FR"/>
              </w:rPr>
            </w:pPr>
          </w:p>
        </w:tc>
        <w:tc>
          <w:tcPr>
            <w:tcW w:w="2962" w:type="dxa"/>
          </w:tcPr>
          <w:p w14:paraId="5EA7E889" w14:textId="77777777" w:rsidR="00385B3A" w:rsidRPr="00B24FC9" w:rsidRDefault="00385B3A" w:rsidP="008572FB">
            <w:pPr>
              <w:spacing w:before="120" w:after="60"/>
              <w:ind w:right="-108"/>
              <w:jc w:val="right"/>
              <w:rPr>
                <w:rFonts w:cs="Tahoma"/>
                <w:color w:val="365F91" w:themeColor="accent1" w:themeShade="BF"/>
              </w:rPr>
            </w:pPr>
            <w:r w:rsidRPr="00B24FC9">
              <w:rPr>
                <w:rFonts w:cs="Tahoma"/>
                <w:color w:val="365F91" w:themeColor="accent1" w:themeShade="BF"/>
              </w:rPr>
              <w:t>Submitted by:</w:t>
            </w:r>
            <w:r w:rsidRPr="00B24FC9">
              <w:rPr>
                <w:rFonts w:cs="Tahoma"/>
                <w:color w:val="365F91" w:themeColor="accent1" w:themeShade="BF"/>
              </w:rPr>
              <w:br/>
            </w:r>
            <w:r w:rsidR="0094170A" w:rsidRPr="008E61C4">
              <w:rPr>
                <w:rFonts w:cs="Tahoma"/>
                <w:color w:val="365F91" w:themeColor="accent1" w:themeShade="BF"/>
              </w:rPr>
              <w:t>Chair of SC-CLI</w:t>
            </w:r>
          </w:p>
          <w:p w14:paraId="6A90C867" w14:textId="114385FF" w:rsidR="00385B3A" w:rsidRPr="00B24FC9" w:rsidRDefault="00D20F09" w:rsidP="008572FB">
            <w:pPr>
              <w:spacing w:before="120" w:after="60"/>
              <w:ind w:right="-108"/>
              <w:jc w:val="right"/>
              <w:rPr>
                <w:rFonts w:cs="Tahoma"/>
                <w:color w:val="365F91" w:themeColor="accent1" w:themeShade="BF"/>
              </w:rPr>
            </w:pPr>
            <w:proofErr w:type="spellStart"/>
            <w:r>
              <w:rPr>
                <w:rFonts w:cs="Tahoma"/>
                <w:color w:val="365F91" w:themeColor="accent1" w:themeShade="BF"/>
              </w:rPr>
              <w:t>15</w:t>
            </w:r>
            <w:r w:rsidR="00385B3A">
              <w:rPr>
                <w:rFonts w:cs="Tahoma"/>
                <w:color w:val="365F91" w:themeColor="accent1" w:themeShade="BF"/>
              </w:rPr>
              <w:t>.IX.2022</w:t>
            </w:r>
            <w:proofErr w:type="spellEnd"/>
          </w:p>
          <w:p w14:paraId="4F650231" w14:textId="77777777" w:rsidR="00385B3A" w:rsidRPr="00B24FC9" w:rsidRDefault="00385B3A" w:rsidP="008572FB">
            <w:pPr>
              <w:spacing w:before="120" w:after="60"/>
              <w:ind w:right="-108"/>
              <w:jc w:val="right"/>
              <w:rPr>
                <w:rFonts w:cs="Tahoma"/>
                <w:b/>
                <w:bCs/>
                <w:color w:val="365F91" w:themeColor="accent1" w:themeShade="BF"/>
              </w:rPr>
            </w:pPr>
          </w:p>
        </w:tc>
      </w:tr>
    </w:tbl>
    <w:p w14:paraId="569B2EFC" w14:textId="77777777" w:rsidR="00385B3A" w:rsidRPr="005423EC" w:rsidRDefault="005423EC" w:rsidP="00385B3A">
      <w:pPr>
        <w:pStyle w:val="Heading2"/>
        <w:jc w:val="center"/>
        <w:rPr>
          <w:lang w:val="en-CH"/>
        </w:rPr>
      </w:pPr>
      <w:r>
        <w:rPr>
          <w:lang w:val="en-CH"/>
        </w:rPr>
        <w:t>CHECKLIST FOR CLIMATE SERVICES IMPLEMENTATION</w:t>
      </w:r>
    </w:p>
    <w:p w14:paraId="1A664FCB" w14:textId="77777777" w:rsidR="00D05BAC" w:rsidRDefault="00D05BAC">
      <w:pPr>
        <w:tabs>
          <w:tab w:val="clear" w:pos="1418"/>
        </w:tabs>
        <w:spacing w:line="276" w:lineRule="auto"/>
        <w:rPr>
          <w:b/>
          <w:bCs/>
          <w:sz w:val="18"/>
          <w:szCs w:val="18"/>
        </w:rPr>
      </w:pPr>
    </w:p>
    <w:p w14:paraId="620FD4D8" w14:textId="77777777" w:rsidR="00D05BAC" w:rsidRDefault="00D05BAC">
      <w:pPr>
        <w:tabs>
          <w:tab w:val="clear" w:pos="1418"/>
        </w:tabs>
        <w:spacing w:line="276" w:lineRule="auto"/>
        <w:rPr>
          <w:b/>
          <w:bCs/>
          <w:sz w:val="18"/>
          <w:szCs w:val="18"/>
        </w:rPr>
      </w:pPr>
    </w:p>
    <w:p w14:paraId="146541DB" w14:textId="77777777" w:rsidR="00D05BAC" w:rsidRDefault="00D05BAC">
      <w:pPr>
        <w:tabs>
          <w:tab w:val="clear" w:pos="1418"/>
        </w:tabs>
        <w:spacing w:line="276" w:lineRule="auto"/>
        <w:rPr>
          <w:b/>
          <w:bCs/>
          <w:sz w:val="18"/>
          <w:szCs w:val="18"/>
        </w:rPr>
      </w:pPr>
    </w:p>
    <w:p w14:paraId="0B9C2ACE" w14:textId="77777777" w:rsidR="00154738" w:rsidRDefault="00906B33">
      <w:pPr>
        <w:tabs>
          <w:tab w:val="clear" w:pos="1418"/>
        </w:tabs>
        <w:spacing w:line="276" w:lineRule="auto"/>
        <w:rPr>
          <w:b/>
          <w:bCs/>
          <w:sz w:val="18"/>
          <w:szCs w:val="18"/>
        </w:rPr>
        <w:sectPr w:rsidR="00154738" w:rsidSect="00B92263">
          <w:headerReference w:type="even" r:id="rId12"/>
          <w:headerReference w:type="default" r:id="rId13"/>
          <w:headerReference w:type="first" r:id="rId14"/>
          <w:pgSz w:w="11907" w:h="16839" w:code="9"/>
          <w:pgMar w:top="1134" w:right="1134" w:bottom="1134" w:left="1134" w:header="709" w:footer="680" w:gutter="0"/>
          <w:pgNumType w:start="1"/>
          <w:cols w:space="708"/>
          <w:titlePg/>
          <w:docGrid w:linePitch="360"/>
        </w:sectPr>
      </w:pPr>
      <w:r>
        <w:rPr>
          <w:b/>
          <w:bCs/>
          <w:sz w:val="18"/>
          <w:szCs w:val="18"/>
        </w:rPr>
        <w:br w:type="page"/>
      </w:r>
    </w:p>
    <w:p w14:paraId="061C9581" w14:textId="77777777" w:rsidR="003C30C8" w:rsidRDefault="003C30C8" w:rsidP="0016421A">
      <w:pPr>
        <w:spacing w:after="360"/>
        <w:jc w:val="right"/>
        <w:rPr>
          <w:b/>
          <w:bCs/>
          <w:sz w:val="18"/>
          <w:szCs w:val="18"/>
        </w:rPr>
      </w:pPr>
      <w:r w:rsidRPr="00870619">
        <w:rPr>
          <w:b/>
          <w:bCs/>
          <w:sz w:val="18"/>
          <w:szCs w:val="18"/>
        </w:rPr>
        <w:lastRenderedPageBreak/>
        <w:t>8582/2020/S/CS/Checklist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3176"/>
      </w:tblGrid>
      <w:tr w:rsidR="00D57188" w:rsidRPr="006E3A09" w14:paraId="641AFB69" w14:textId="77777777" w:rsidTr="00715CDF">
        <w:trPr>
          <w:jc w:val="center"/>
        </w:trPr>
        <w:tc>
          <w:tcPr>
            <w:tcW w:w="13176" w:type="dxa"/>
            <w:shd w:val="clear" w:color="auto" w:fill="EEF3F8"/>
          </w:tcPr>
          <w:p w14:paraId="4979E38A" w14:textId="77777777" w:rsidR="00D57188" w:rsidRPr="006E3A09" w:rsidRDefault="00D57188" w:rsidP="00715CDF">
            <w:pPr>
              <w:spacing w:before="120" w:after="120"/>
              <w:jc w:val="center"/>
              <w:rPr>
                <w:rFonts w:eastAsia="Times New Roman" w:cs="Times New Roman"/>
                <w:b/>
                <w:bCs/>
                <w:sz w:val="22"/>
                <w:lang w:val="en-US"/>
              </w:rPr>
            </w:pPr>
            <w:r w:rsidRPr="006E3A09">
              <w:rPr>
                <w:rFonts w:eastAsia="Times New Roman" w:cs="Times New Roman"/>
                <w:b/>
                <w:bCs/>
                <w:sz w:val="22"/>
                <w:lang w:val="en-US"/>
              </w:rPr>
              <w:t>Checklist for Climate Services Implementation</w:t>
            </w:r>
          </w:p>
        </w:tc>
      </w:tr>
    </w:tbl>
    <w:p w14:paraId="7A2BDE3B" w14:textId="7A2B87D3" w:rsidR="002D5246" w:rsidRPr="00665914" w:rsidRDefault="002D5246" w:rsidP="00FE7847">
      <w:pPr>
        <w:spacing w:before="240" w:after="0"/>
        <w:rPr>
          <w:rFonts w:eastAsia="Times New Roman" w:cs="Times New Roman"/>
          <w:color w:val="000000"/>
          <w:szCs w:val="20"/>
          <w:lang w:val="en-US"/>
        </w:rPr>
      </w:pPr>
      <w:r w:rsidRPr="00665914">
        <w:rPr>
          <w:rFonts w:eastAsia="Times New Roman" w:cs="Times New Roman"/>
          <w:color w:val="000000"/>
          <w:szCs w:val="20"/>
          <w:lang w:val="en-US"/>
        </w:rPr>
        <w:t xml:space="preserve">This checklist is for National Meteorological and Hydrological Services (NMHSs) to self-assess progress with respect to climate services implementation and identify areas where support is needed. The checklist refers to the </w:t>
      </w:r>
      <w:hyperlink r:id="rId15" w:anchor="page=90" w:history="1">
        <w:r w:rsidRPr="00665914">
          <w:rPr>
            <w:rStyle w:val="Hyperlink"/>
            <w:rFonts w:eastAsia="Times New Roman" w:cs="Times New Roman"/>
            <w:szCs w:val="20"/>
            <w:lang w:val="en-US"/>
          </w:rPr>
          <w:t>Country-focused results based framework for WMO contribution to the GFCS</w:t>
        </w:r>
      </w:hyperlink>
      <w:r w:rsidRPr="00665914">
        <w:rPr>
          <w:rStyle w:val="Hyperlink"/>
          <w:rFonts w:eastAsia="Times New Roman" w:cs="Times New Roman"/>
          <w:szCs w:val="20"/>
          <w:lang w:val="en-US"/>
        </w:rPr>
        <w:t xml:space="preserve"> </w:t>
      </w:r>
      <w:r w:rsidRPr="00665914">
        <w:rPr>
          <w:rFonts w:eastAsia="Times New Roman" w:cs="Times New Roman"/>
          <w:color w:val="000000"/>
          <w:szCs w:val="20"/>
          <w:lang w:val="en-US"/>
        </w:rPr>
        <w:t xml:space="preserve">approved by the </w:t>
      </w:r>
      <w:r>
        <w:rPr>
          <w:rFonts w:eastAsia="Times New Roman" w:cs="Times New Roman"/>
          <w:color w:val="000000"/>
          <w:szCs w:val="20"/>
          <w:lang w:val="en-US"/>
        </w:rPr>
        <w:t xml:space="preserve">WMO </w:t>
      </w:r>
      <w:r w:rsidRPr="00665914">
        <w:rPr>
          <w:rFonts w:eastAsia="Times New Roman" w:cs="Times New Roman"/>
          <w:color w:val="000000"/>
          <w:szCs w:val="20"/>
          <w:lang w:val="en-US"/>
        </w:rPr>
        <w:t xml:space="preserve">sixty-eighth </w:t>
      </w:r>
      <w:r>
        <w:rPr>
          <w:rFonts w:eastAsia="Times New Roman" w:cs="Times New Roman"/>
          <w:color w:val="000000"/>
          <w:szCs w:val="20"/>
          <w:lang w:val="en-US"/>
        </w:rPr>
        <w:t xml:space="preserve">session of the </w:t>
      </w:r>
      <w:r w:rsidRPr="00665914">
        <w:rPr>
          <w:rFonts w:eastAsia="Times New Roman" w:cs="Times New Roman"/>
          <w:color w:val="000000"/>
          <w:szCs w:val="20"/>
          <w:lang w:val="en-US"/>
        </w:rPr>
        <w:t>Executive Council (</w:t>
      </w:r>
      <w:hyperlink r:id="rId16" w:anchor=".X3sjSGgza70" w:history="1">
        <w:r w:rsidRPr="008F0F1E">
          <w:rPr>
            <w:rStyle w:val="Hyperlink"/>
            <w:rFonts w:eastAsia="Times New Roman" w:cs="Times New Roman"/>
            <w:szCs w:val="20"/>
            <w:lang w:val="en-US"/>
          </w:rPr>
          <w:t>abridged report</w:t>
        </w:r>
      </w:hyperlink>
      <w:r w:rsidRPr="008F0F1E">
        <w:rPr>
          <w:rFonts w:eastAsia="Times New Roman" w:cs="Times New Roman"/>
          <w:color w:val="000000"/>
          <w:szCs w:val="20"/>
          <w:lang w:val="en-US"/>
        </w:rPr>
        <w:t xml:space="preserve"> </w:t>
      </w:r>
      <w:r w:rsidRPr="00665914">
        <w:rPr>
          <w:rFonts w:eastAsia="Times New Roman" w:cs="Times New Roman"/>
          <w:color w:val="000000"/>
          <w:szCs w:val="20"/>
          <w:lang w:val="en-US"/>
        </w:rPr>
        <w:t>pp.</w:t>
      </w:r>
      <w:r>
        <w:rPr>
          <w:rFonts w:eastAsia="Times New Roman" w:cs="Times New Roman"/>
          <w:color w:val="000000"/>
          <w:szCs w:val="20"/>
          <w:lang w:val="en-US"/>
        </w:rPr>
        <w:t> </w:t>
      </w:r>
      <w:r w:rsidRPr="00665914">
        <w:rPr>
          <w:rFonts w:eastAsia="Times New Roman" w:cs="Times New Roman"/>
          <w:color w:val="000000"/>
          <w:szCs w:val="20"/>
          <w:lang w:val="en-US"/>
        </w:rPr>
        <w:t>82</w:t>
      </w:r>
      <w:r w:rsidR="005866F5">
        <w:rPr>
          <w:rFonts w:eastAsia="Times New Roman" w:cs="Times New Roman"/>
          <w:color w:val="000000"/>
          <w:szCs w:val="20"/>
          <w:lang w:val="en-US"/>
        </w:rPr>
        <w:t>–9</w:t>
      </w:r>
      <w:r w:rsidRPr="00665914">
        <w:rPr>
          <w:rFonts w:eastAsia="Times New Roman" w:cs="Times New Roman"/>
          <w:color w:val="000000"/>
          <w:szCs w:val="20"/>
          <w:lang w:val="en-US"/>
        </w:rPr>
        <w:t>2).</w:t>
      </w:r>
    </w:p>
    <w:p w14:paraId="7FF97DA2" w14:textId="77777777" w:rsidR="002D5246" w:rsidRPr="00665914" w:rsidRDefault="002D5246" w:rsidP="00FE7847">
      <w:pPr>
        <w:spacing w:before="240"/>
        <w:rPr>
          <w:rFonts w:eastAsia="Times New Roman" w:cs="Times New Roman"/>
          <w:color w:val="000000"/>
          <w:szCs w:val="20"/>
          <w:lang w:val="en-US"/>
        </w:rPr>
      </w:pPr>
      <w:r w:rsidRPr="00665914">
        <w:rPr>
          <w:rFonts w:eastAsia="Times New Roman" w:cs="Times New Roman"/>
          <w:color w:val="000000"/>
          <w:szCs w:val="20"/>
          <w:lang w:val="en-US"/>
        </w:rPr>
        <w:t xml:space="preserve">The checklist consists of “YES/NO” self-assessments as to the degree to which actions have been taken or outputs generated. These actions or outputs are grouped into the categories of: </w:t>
      </w:r>
    </w:p>
    <w:p w14:paraId="2155A7F7" w14:textId="77777777" w:rsidR="002D5246" w:rsidRPr="00665914"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Governance </w:t>
      </w:r>
    </w:p>
    <w:p w14:paraId="6E1968CC" w14:textId="77777777" w:rsidR="002D5246" w:rsidRPr="00665914"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Basic Systems </w:t>
      </w:r>
    </w:p>
    <w:p w14:paraId="5FD6518B" w14:textId="77777777" w:rsidR="002D5246" w:rsidRPr="00665914"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User Interface </w:t>
      </w:r>
    </w:p>
    <w:p w14:paraId="3C033004" w14:textId="77777777" w:rsidR="002D5246" w:rsidRPr="00665914"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Capacity Development </w:t>
      </w:r>
    </w:p>
    <w:p w14:paraId="6155E038" w14:textId="77777777" w:rsidR="002D5246" w:rsidRPr="00665914"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Provision and Application of Climate Services </w:t>
      </w:r>
    </w:p>
    <w:p w14:paraId="3687AB39" w14:textId="77777777" w:rsidR="002D5246" w:rsidRPr="00665914" w:rsidRDefault="002D5246" w:rsidP="00FE7847">
      <w:pPr>
        <w:pStyle w:val="ListParagraph"/>
        <w:snapToGrid w:val="0"/>
        <w:spacing w:after="240" w:line="240" w:lineRule="auto"/>
        <w:ind w:left="1134" w:hanging="567"/>
        <w:contextualSpacing w:val="0"/>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Monitoring and Evaluation </w:t>
      </w:r>
    </w:p>
    <w:p w14:paraId="0DC06C3F" w14:textId="77777777" w:rsidR="002D5246" w:rsidRPr="00665914" w:rsidRDefault="002D5246" w:rsidP="00FE7847">
      <w:pPr>
        <w:rPr>
          <w:rFonts w:eastAsia="Times New Roman" w:cs="Times New Roman"/>
          <w:color w:val="000000"/>
          <w:szCs w:val="20"/>
          <w:lang w:val="en-US"/>
        </w:rPr>
      </w:pPr>
      <w:r w:rsidRPr="00665914">
        <w:rPr>
          <w:rFonts w:eastAsia="Times New Roman" w:cs="Times New Roman"/>
          <w:color w:val="000000"/>
          <w:szCs w:val="20"/>
          <w:lang w:val="en-US"/>
        </w:rPr>
        <w:t>Within each grouping, actions or outputs are listed under the “Basic, Essential, Full, Advanced” headings. Ideally simultaneous actions will be taken in all categories, moving from left to right, from “Basic” to “Advanced”.</w:t>
      </w:r>
    </w:p>
    <w:p w14:paraId="2A056BC1" w14:textId="77777777" w:rsidR="002D5246" w:rsidRPr="00665914" w:rsidRDefault="002D5246" w:rsidP="00FE7847">
      <w:pPr>
        <w:rPr>
          <w:rFonts w:eastAsia="Times New Roman" w:cs="Times New Roman"/>
          <w:color w:val="000000"/>
          <w:szCs w:val="20"/>
          <w:lang w:val="en-US"/>
        </w:rPr>
      </w:pPr>
      <w:r w:rsidRPr="00665914">
        <w:rPr>
          <w:rFonts w:eastAsia="Times New Roman" w:cs="Times New Roman"/>
          <w:color w:val="000000"/>
          <w:szCs w:val="20"/>
          <w:lang w:val="en-US"/>
        </w:rPr>
        <w:t>Key next steps, where such actions or outputs have not been completed, may be candidates for further effort and/or technical support.</w:t>
      </w:r>
      <w:r>
        <w:rPr>
          <w:rFonts w:eastAsia="Times New Roman" w:cs="Times New Roman"/>
          <w:color w:val="000000"/>
          <w:szCs w:val="20"/>
          <w:lang w:val="en-US"/>
        </w:rPr>
        <w:t xml:space="preserve"> </w:t>
      </w:r>
      <w:r w:rsidRPr="00665914">
        <w:rPr>
          <w:rFonts w:eastAsia="Times New Roman" w:cs="Times New Roman"/>
          <w:color w:val="000000"/>
          <w:szCs w:val="20"/>
          <w:lang w:val="en-US"/>
        </w:rPr>
        <w:t>Please review each section and select the option that applies by checking the respective box (double-click on the appropriate grey box, select “checked” as “Default value”, then OK).</w:t>
      </w:r>
    </w:p>
    <w:p w14:paraId="1AC9D6EA" w14:textId="77777777" w:rsidR="006A0E4B" w:rsidRDefault="002D5246" w:rsidP="00FE7847">
      <w:pPr>
        <w:spacing w:after="240"/>
        <w:rPr>
          <w:rFonts w:eastAsia="Times New Roman" w:cs="Times New Roman"/>
          <w:color w:val="000000"/>
          <w:szCs w:val="20"/>
          <w:lang w:val="en-US"/>
        </w:rPr>
      </w:pPr>
      <w:r w:rsidRPr="00665914">
        <w:rPr>
          <w:rFonts w:eastAsia="Times New Roman" w:cs="Times New Roman"/>
          <w:color w:val="000000"/>
          <w:szCs w:val="20"/>
          <w:lang w:val="en-US"/>
        </w:rPr>
        <w:t>Objective: Institutional, technical, financial, and human resources mobilized for climate services planning, implementation and results monitoring targeting climate-sensitive national priorities.</w:t>
      </w:r>
    </w:p>
    <w:p w14:paraId="350D465E" w14:textId="77777777" w:rsidR="0016421A" w:rsidRDefault="0016421A" w:rsidP="00FE7847">
      <w:pPr>
        <w:spacing w:after="240"/>
        <w:rPr>
          <w:rFonts w:eastAsia="Times New Roman" w:cs="Times New Roman"/>
          <w:color w:val="000000"/>
          <w:szCs w:val="20"/>
          <w:lang w:val="en-US"/>
        </w:rPr>
      </w:pPr>
    </w:p>
    <w:p w14:paraId="2D038DCD" w14:textId="4A4786DA" w:rsidR="0016421A" w:rsidRDefault="0016421A" w:rsidP="00FE7847">
      <w:pPr>
        <w:spacing w:after="240"/>
        <w:rPr>
          <w:rFonts w:eastAsia="Times New Roman" w:cs="Times New Roman"/>
          <w:color w:val="000000"/>
          <w:szCs w:val="20"/>
          <w:lang w:val="en-US"/>
        </w:rPr>
        <w:sectPr w:rsidR="0016421A" w:rsidSect="009B52BD">
          <w:headerReference w:type="even" r:id="rId17"/>
          <w:headerReference w:type="first" r:id="rId18"/>
          <w:pgSz w:w="16839" w:h="11907" w:orient="landscape" w:code="9"/>
          <w:pgMar w:top="1134" w:right="1134" w:bottom="1134" w:left="1134" w:header="709" w:footer="680" w:gutter="0"/>
          <w:cols w:space="708"/>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704"/>
        <w:gridCol w:w="12858"/>
        <w:gridCol w:w="330"/>
      </w:tblGrid>
      <w:tr w:rsidR="002D5246" w:rsidRPr="00A7674D" w14:paraId="1987643D" w14:textId="77777777" w:rsidTr="006A6950">
        <w:trPr>
          <w:gridAfter w:val="1"/>
          <w:wAfter w:w="330" w:type="dxa"/>
          <w:jc w:val="center"/>
        </w:trPr>
        <w:tc>
          <w:tcPr>
            <w:tcW w:w="13562" w:type="dxa"/>
            <w:gridSpan w:val="2"/>
            <w:shd w:val="clear" w:color="auto" w:fill="EEF3F8"/>
          </w:tcPr>
          <w:p w14:paraId="7C63BE45" w14:textId="77777777" w:rsidR="002D5246" w:rsidRPr="00A7674D" w:rsidRDefault="002D5246" w:rsidP="00B12FA0">
            <w:pPr>
              <w:keepNext/>
              <w:keepLines/>
              <w:spacing w:before="120" w:after="120"/>
              <w:jc w:val="center"/>
              <w:rPr>
                <w:rFonts w:eastAsia="Times New Roman" w:cs="Times New Roman"/>
                <w:b/>
                <w:bCs/>
                <w:sz w:val="22"/>
                <w:lang w:val="en-US"/>
              </w:rPr>
            </w:pPr>
            <w:r w:rsidRPr="00A7674D">
              <w:rPr>
                <w:rFonts w:eastAsia="Times New Roman" w:cs="Times New Roman"/>
                <w:b/>
                <w:bCs/>
                <w:sz w:val="22"/>
                <w:lang w:val="en-US"/>
              </w:rPr>
              <w:lastRenderedPageBreak/>
              <w:t>Governance</w:t>
            </w:r>
          </w:p>
        </w:tc>
      </w:tr>
      <w:tr w:rsidR="002D5246" w:rsidRPr="000D0B28" w14:paraId="654818F4"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7A1D45B5" w14:textId="77777777" w:rsidR="002D5246" w:rsidRPr="000D0B28" w:rsidRDefault="002D5246" w:rsidP="00B12FA0">
            <w:pPr>
              <w:keepNext/>
              <w:keepLines/>
              <w:spacing w:before="120" w:after="120"/>
              <w:rPr>
                <w:rFonts w:eastAsia="Times New Roman" w:cs="Times New Roman"/>
                <w:color w:val="000000"/>
                <w:szCs w:val="20"/>
                <w:lang w:val="en-US"/>
              </w:rPr>
            </w:pPr>
            <w:r w:rsidRPr="000D0B28">
              <w:rPr>
                <w:rFonts w:eastAsia="Times New Roman" w:cs="Times New Roman"/>
                <w:color w:val="000000"/>
                <w:szCs w:val="20"/>
                <w:lang w:val="en-US"/>
              </w:rPr>
              <w:t>1.</w:t>
            </w:r>
          </w:p>
        </w:tc>
        <w:tc>
          <w:tcPr>
            <w:tcW w:w="12858" w:type="dxa"/>
          </w:tcPr>
          <w:p w14:paraId="500830E1" w14:textId="77777777" w:rsidR="002D5246" w:rsidRPr="000D0B28" w:rsidRDefault="002D5246" w:rsidP="00B12FA0">
            <w:pPr>
              <w:keepNext/>
              <w:keepLines/>
              <w:spacing w:before="120" w:after="120"/>
              <w:rPr>
                <w:rFonts w:eastAsia="Times New Roman" w:cs="Times New Roman"/>
                <w:color w:val="000000"/>
                <w:szCs w:val="20"/>
                <w:lang w:val="en-US"/>
              </w:rPr>
            </w:pPr>
            <w:r w:rsidRPr="000D0B28">
              <w:rPr>
                <w:rFonts w:eastAsia="Times New Roman" w:cs="Times New Roman"/>
                <w:color w:val="000000"/>
                <w:szCs w:val="20"/>
                <w:lang w:val="en-US"/>
              </w:rPr>
              <w:t>Name of your country</w:t>
            </w:r>
          </w:p>
        </w:tc>
      </w:tr>
      <w:tr w:rsidR="002D5246" w:rsidRPr="000D0B28" w14:paraId="0B54B36E"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Height w:val="2188"/>
        </w:trPr>
        <w:tc>
          <w:tcPr>
            <w:tcW w:w="704" w:type="dxa"/>
          </w:tcPr>
          <w:p w14:paraId="19F23417" w14:textId="77777777" w:rsidR="002D5246" w:rsidRPr="000D0B28" w:rsidRDefault="002D5246" w:rsidP="00B12FA0">
            <w:pPr>
              <w:keepNext/>
              <w:keepLines/>
              <w:spacing w:before="120" w:after="120"/>
              <w:rPr>
                <w:rFonts w:eastAsia="Times New Roman" w:cs="Times New Roman"/>
                <w:color w:val="000000"/>
                <w:szCs w:val="20"/>
                <w:lang w:val="en-US"/>
              </w:rPr>
            </w:pPr>
            <w:r w:rsidRPr="000D0B28">
              <w:rPr>
                <w:rFonts w:eastAsia="Times New Roman" w:cs="Times New Roman"/>
                <w:color w:val="000000"/>
                <w:szCs w:val="20"/>
                <w:lang w:val="en-US"/>
              </w:rPr>
              <w:t>2.</w:t>
            </w:r>
          </w:p>
        </w:tc>
        <w:tc>
          <w:tcPr>
            <w:tcW w:w="12858" w:type="dxa"/>
          </w:tcPr>
          <w:p w14:paraId="7BC51BF6" w14:textId="77777777" w:rsidR="002D5246" w:rsidRPr="000D0B28" w:rsidRDefault="002D5246" w:rsidP="00B12FA0">
            <w:pPr>
              <w:pStyle w:val="ListParagraph"/>
              <w:keepNext/>
              <w:keepLines/>
              <w:spacing w:before="120" w:after="120"/>
              <w:ind w:left="0"/>
              <w:rPr>
                <w:rFonts w:eastAsia="Times New Roman" w:cs="Times New Roman"/>
                <w:color w:val="000000"/>
                <w:szCs w:val="20"/>
                <w:lang w:val="en-US"/>
              </w:rPr>
            </w:pPr>
            <w:r w:rsidRPr="000D0B28">
              <w:rPr>
                <w:rFonts w:eastAsia="Times New Roman" w:cs="Times New Roman"/>
                <w:color w:val="000000"/>
                <w:szCs w:val="20"/>
                <w:lang w:val="en-US"/>
              </w:rPr>
              <w:t>Does the NMHS in your country participate in the identification of climate-sensitive national development priorities in:</w:t>
            </w:r>
          </w:p>
          <w:p w14:paraId="53CEA2C1" w14:textId="77777777" w:rsidR="002D5246" w:rsidRPr="00665914" w:rsidRDefault="002D5246" w:rsidP="00B12FA0">
            <w:pPr>
              <w:pStyle w:val="ListParagraph"/>
              <w:keepNext/>
              <w:keepLines/>
              <w:spacing w:before="120" w:after="120" w:line="360" w:lineRule="auto"/>
              <w:ind w:left="467" w:hanging="467"/>
              <w:rPr>
                <w:szCs w:val="20"/>
                <w:lang w:val="en-US"/>
              </w:rPr>
            </w:pPr>
            <w:r w:rsidRPr="00665914">
              <w:rPr>
                <w:rFonts w:ascii="Symbol" w:hAnsi="Symbol"/>
                <w:szCs w:val="20"/>
                <w:lang w:val="en-US"/>
              </w:rPr>
              <w:t></w:t>
            </w:r>
            <w:r w:rsidRPr="00665914">
              <w:rPr>
                <w:rFonts w:ascii="Symbol" w:hAnsi="Symbol"/>
                <w:szCs w:val="20"/>
                <w:lang w:val="en-US"/>
              </w:rPr>
              <w:tab/>
            </w:r>
            <w:r w:rsidRPr="00665914">
              <w:rPr>
                <w:rFonts w:eastAsia="Times New Roman" w:cs="Times New Roman"/>
                <w:color w:val="000000"/>
                <w:szCs w:val="20"/>
                <w:lang w:val="en-US"/>
              </w:rPr>
              <w:t>Nationally determined contribution (NDC</w:t>
            </w:r>
            <w:r w:rsidRPr="00665914">
              <w:rPr>
                <w:lang w:val="en-US"/>
              </w:rPr>
              <w:t>) to the Paris agreement</w:t>
            </w:r>
            <w:r w:rsidRPr="00665914">
              <w:rPr>
                <w:rFonts w:eastAsia="Times New Roman" w:cs="Times New Roman"/>
                <w:color w:val="000000"/>
                <w:szCs w:val="20"/>
                <w:lang w:val="en-US"/>
              </w:rPr>
              <w:t xml:space="preserve">: </w:t>
            </w:r>
            <w:r w:rsidRPr="00665914">
              <w:rPr>
                <w:szCs w:val="20"/>
                <w:lang w:val="en-US"/>
              </w:rPr>
              <w:t xml:space="preserve">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p>
          <w:p w14:paraId="39469FA7" w14:textId="77777777" w:rsidR="002D5246" w:rsidRPr="00665914" w:rsidRDefault="002D5246" w:rsidP="00B12FA0">
            <w:pPr>
              <w:pStyle w:val="ListParagraph"/>
              <w:keepNext/>
              <w:keepLines/>
              <w:spacing w:before="120" w:after="120" w:line="360" w:lineRule="auto"/>
              <w:ind w:left="467" w:hanging="4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National Adaptation Plan (NAP</w:t>
            </w:r>
            <w:r w:rsidRPr="00665914">
              <w:rPr>
                <w:rFonts w:eastAsia="Times New Roman" w:cs="Times New Roman"/>
                <w:color w:val="000000"/>
                <w:lang w:val="en-US"/>
              </w:rPr>
              <w:t>)</w:t>
            </w:r>
            <w:r w:rsidRPr="00665914">
              <w:rPr>
                <w:rFonts w:eastAsia="Times New Roman" w:cs="Times New Roman"/>
                <w:color w:val="000000"/>
                <w:szCs w:val="20"/>
                <w:lang w:val="en-US"/>
              </w:rPr>
              <w:t xml:space="preserve">: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6567A5D4" w14:textId="77777777" w:rsidR="002D5246" w:rsidRPr="00665914" w:rsidRDefault="002D5246" w:rsidP="00B12FA0">
            <w:pPr>
              <w:pStyle w:val="ListParagraph"/>
              <w:keepNext/>
              <w:keepLines/>
              <w:spacing w:before="120" w:after="120" w:line="360" w:lineRule="auto"/>
              <w:ind w:left="467" w:hanging="4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National Development Policy or Strategy: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54519FE3" w14:textId="77777777" w:rsidR="002D5246" w:rsidRPr="00665914" w:rsidRDefault="002D5246" w:rsidP="00B12FA0">
            <w:pPr>
              <w:pStyle w:val="ListParagraph"/>
              <w:keepNext/>
              <w:keepLines/>
              <w:spacing w:before="120" w:after="120" w:line="360" w:lineRule="auto"/>
              <w:ind w:left="467" w:hanging="4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National Disaster Risk Management </w:t>
            </w:r>
            <w:r w:rsidRPr="00665914">
              <w:rPr>
                <w:lang w:val="en-US"/>
              </w:rPr>
              <w:t>(DRM)</w:t>
            </w:r>
            <w:r w:rsidRPr="00665914">
              <w:rPr>
                <w:rFonts w:eastAsia="Times New Roman" w:cs="Times New Roman"/>
                <w:color w:val="000000"/>
                <w:szCs w:val="20"/>
                <w:lang w:val="en-US"/>
              </w:rPr>
              <w:t xml:space="preserve"> Strategy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5A6FBA8E" w14:textId="77777777" w:rsidR="002D5246" w:rsidRPr="000D0B28" w:rsidRDefault="002D5246" w:rsidP="00B12FA0">
            <w:pPr>
              <w:pStyle w:val="ListParagraph"/>
              <w:keepNext/>
              <w:keepLines/>
              <w:spacing w:before="120" w:after="120"/>
              <w:ind w:left="467" w:hanging="467"/>
              <w:rPr>
                <w:rFonts w:eastAsia="Times New Roman" w:cs="Times New Roman"/>
                <w:color w:val="000000"/>
                <w:szCs w:val="20"/>
                <w:lang w:val="en-US"/>
              </w:rPr>
            </w:pPr>
            <w:r w:rsidRPr="000D0B28">
              <w:rPr>
                <w:rFonts w:ascii="Symbol" w:eastAsia="Times New Roman" w:hAnsi="Symbol" w:cs="Times New Roman"/>
                <w:color w:val="000000"/>
                <w:szCs w:val="20"/>
                <w:lang w:val="en-US"/>
              </w:rPr>
              <w:t></w:t>
            </w:r>
            <w:r w:rsidRPr="000D0B28">
              <w:rPr>
                <w:rFonts w:ascii="Symbol" w:eastAsia="Times New Roman" w:hAnsi="Symbol" w:cs="Times New Roman"/>
                <w:color w:val="000000"/>
                <w:szCs w:val="20"/>
                <w:lang w:val="en-US"/>
              </w:rPr>
              <w:tab/>
            </w:r>
            <w:r w:rsidRPr="00091190">
              <w:rPr>
                <w:rFonts w:eastAsia="Times New Roman" w:cs="Times New Roman"/>
                <w:color w:val="000000"/>
                <w:szCs w:val="20"/>
                <w:lang w:val="en-US"/>
              </w:rPr>
              <w:t>National</w:t>
            </w:r>
            <w:r w:rsidRPr="00091190">
              <w:rPr>
                <w:szCs w:val="20"/>
                <w:lang w:val="en-US"/>
              </w:rPr>
              <w:t xml:space="preserve"> sectoral policies and strategies (e.g. food security, health, etc.): YES </w:t>
            </w:r>
            <w:r w:rsidRPr="00091190">
              <w:rPr>
                <w:szCs w:val="20"/>
                <w:lang w:val="en-US"/>
              </w:rPr>
              <w:fldChar w:fldCharType="begin">
                <w:ffData>
                  <w:name w:val=""/>
                  <w:enabled/>
                  <w:calcOnExit w:val="0"/>
                  <w:checkBox>
                    <w:sizeAuto/>
                    <w:default w:val="0"/>
                  </w:checkBox>
                </w:ffData>
              </w:fldChar>
            </w:r>
            <w:r w:rsidRPr="00091190">
              <w:rPr>
                <w:szCs w:val="20"/>
                <w:lang w:val="en-US"/>
              </w:rPr>
              <w:instrText xml:space="preserve"> FORMCHECKBOX </w:instrText>
            </w:r>
            <w:r w:rsidR="00D33FB5">
              <w:rPr>
                <w:szCs w:val="20"/>
                <w:lang w:val="en-US"/>
              </w:rPr>
            </w:r>
            <w:r w:rsidR="00D33FB5">
              <w:rPr>
                <w:szCs w:val="20"/>
                <w:lang w:val="en-US"/>
              </w:rPr>
              <w:fldChar w:fldCharType="separate"/>
            </w:r>
            <w:r w:rsidRPr="00091190">
              <w:rPr>
                <w:szCs w:val="20"/>
                <w:lang w:val="en-US"/>
              </w:rPr>
              <w:fldChar w:fldCharType="end"/>
            </w:r>
            <w:r w:rsidRPr="00091190">
              <w:rPr>
                <w:szCs w:val="20"/>
                <w:lang w:val="en-US"/>
              </w:rPr>
              <w:t xml:space="preserve"> NO </w:t>
            </w:r>
            <w:r w:rsidRPr="00091190">
              <w:rPr>
                <w:szCs w:val="20"/>
                <w:lang w:val="en-US"/>
              </w:rPr>
              <w:fldChar w:fldCharType="begin">
                <w:ffData>
                  <w:name w:val=""/>
                  <w:enabled/>
                  <w:calcOnExit w:val="0"/>
                  <w:checkBox>
                    <w:sizeAuto/>
                    <w:default w:val="0"/>
                  </w:checkBox>
                </w:ffData>
              </w:fldChar>
            </w:r>
            <w:r w:rsidRPr="00091190">
              <w:rPr>
                <w:szCs w:val="20"/>
                <w:lang w:val="en-US"/>
              </w:rPr>
              <w:instrText xml:space="preserve"> FORMCHECKBOX </w:instrText>
            </w:r>
            <w:r w:rsidR="00D33FB5">
              <w:rPr>
                <w:szCs w:val="20"/>
                <w:lang w:val="en-US"/>
              </w:rPr>
            </w:r>
            <w:r w:rsidR="00D33FB5">
              <w:rPr>
                <w:szCs w:val="20"/>
                <w:lang w:val="en-US"/>
              </w:rPr>
              <w:fldChar w:fldCharType="separate"/>
            </w:r>
            <w:r w:rsidRPr="00091190">
              <w:rPr>
                <w:szCs w:val="20"/>
                <w:lang w:val="en-US"/>
              </w:rPr>
              <w:fldChar w:fldCharType="end"/>
            </w:r>
          </w:p>
        </w:tc>
      </w:tr>
      <w:tr w:rsidR="002D5246" w:rsidRPr="000D0B28" w14:paraId="0D71A8E7"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4B742E45" w14:textId="77777777" w:rsidR="002D5246" w:rsidRPr="000D0B28" w:rsidRDefault="002D5246" w:rsidP="00316027">
            <w:pPr>
              <w:spacing w:before="120" w:after="120"/>
              <w:rPr>
                <w:rFonts w:eastAsia="Times New Roman" w:cs="Times New Roman"/>
                <w:color w:val="000000"/>
                <w:szCs w:val="20"/>
                <w:lang w:val="en-US"/>
              </w:rPr>
            </w:pPr>
            <w:r>
              <w:rPr>
                <w:rFonts w:eastAsia="Times New Roman" w:cs="Times New Roman"/>
                <w:color w:val="000000"/>
                <w:szCs w:val="20"/>
                <w:lang w:val="en-US"/>
              </w:rPr>
              <w:t>3.</w:t>
            </w:r>
          </w:p>
        </w:tc>
        <w:tc>
          <w:tcPr>
            <w:tcW w:w="12858" w:type="dxa"/>
          </w:tcPr>
          <w:p w14:paraId="431FE675" w14:textId="77777777" w:rsidR="002D5246" w:rsidRPr="00665914" w:rsidRDefault="002D5246" w:rsidP="00316027">
            <w:pPr>
              <w:pStyle w:val="ListParagraph"/>
              <w:keepNext/>
              <w:keepLines/>
              <w:spacing w:before="120" w:after="120"/>
              <w:ind w:left="0"/>
              <w:rPr>
                <w:rFonts w:eastAsia="Times New Roman" w:cs="Times New Roman"/>
                <w:color w:val="000000"/>
                <w:szCs w:val="20"/>
                <w:lang w:val="en-US"/>
              </w:rPr>
            </w:pPr>
            <w:r w:rsidRPr="00665914">
              <w:rPr>
                <w:rFonts w:eastAsia="Times New Roman" w:cs="Times New Roman"/>
                <w:color w:val="000000"/>
                <w:szCs w:val="20"/>
                <w:lang w:val="en-US"/>
              </w:rPr>
              <w:t>Has the NMHS in your country participated in the capacity assessment of key stakeholders (including NMHSs and NHSs) by:</w:t>
            </w:r>
          </w:p>
          <w:p w14:paraId="39D8E4BB" w14:textId="77777777" w:rsidR="002D5246" w:rsidRPr="00665914" w:rsidRDefault="002D5246" w:rsidP="00316027">
            <w:pPr>
              <w:pStyle w:val="ListParagraph"/>
              <w:keepNext/>
              <w:keepLines/>
              <w:spacing w:before="120" w:after="120"/>
              <w:ind w:left="611"/>
              <w:rPr>
                <w:rFonts w:eastAsia="Times New Roman" w:cs="Times New Roman"/>
                <w:color w:val="000000"/>
                <w:sz w:val="10"/>
                <w:szCs w:val="10"/>
                <w:lang w:val="en-US"/>
              </w:rPr>
            </w:pPr>
          </w:p>
          <w:p w14:paraId="50CBA5AF" w14:textId="77777777" w:rsidR="002D5246" w:rsidRPr="00665914" w:rsidRDefault="002D5246" w:rsidP="00316027">
            <w:pPr>
              <w:pStyle w:val="ListParagraph"/>
              <w:spacing w:before="120" w:after="120"/>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Identifying key stakeholders for improving climate-related outcomes in priority sectors (UIPs focused on GFCS priorities: health, agriculture and food security, WRM, energy, DRM):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2FA01CEB" w14:textId="77777777" w:rsidR="002D5246" w:rsidRPr="00665914" w:rsidRDefault="002D5246" w:rsidP="00316027">
            <w:pPr>
              <w:pStyle w:val="ListParagraph"/>
              <w:spacing w:before="120" w:after="120"/>
              <w:ind w:left="714"/>
              <w:rPr>
                <w:rFonts w:eastAsia="Times New Roman" w:cs="Times New Roman"/>
                <w:color w:val="000000"/>
                <w:sz w:val="6"/>
                <w:szCs w:val="6"/>
                <w:lang w:val="en-US"/>
              </w:rPr>
            </w:pPr>
          </w:p>
          <w:p w14:paraId="2C821DE4" w14:textId="77777777" w:rsidR="002D5246" w:rsidRPr="00665914" w:rsidRDefault="002D5246" w:rsidP="00316027">
            <w:pPr>
              <w:pStyle w:val="ListParagraph"/>
              <w:spacing w:before="120" w:after="120"/>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Identifying key climatic factors of socio-economic significance at the national levels, establishing baseline knowledge based on capacity assessments and co-define with stakeholders climate information needs for sectoral decision-making at national level: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16C1885A" w14:textId="77777777" w:rsidR="002D5246" w:rsidRPr="00665914" w:rsidRDefault="002D5246" w:rsidP="00316027">
            <w:pPr>
              <w:pStyle w:val="ListParagraph"/>
              <w:spacing w:before="120" w:after="120"/>
              <w:rPr>
                <w:rFonts w:eastAsia="Times New Roman" w:cs="Times New Roman"/>
                <w:color w:val="000000"/>
                <w:sz w:val="6"/>
                <w:szCs w:val="6"/>
                <w:lang w:val="en-US"/>
              </w:rPr>
            </w:pPr>
          </w:p>
          <w:p w14:paraId="199893FA" w14:textId="77777777" w:rsidR="002D5246" w:rsidRPr="000D0B28" w:rsidRDefault="002D5246" w:rsidP="00316027">
            <w:pPr>
              <w:pStyle w:val="ListParagraph"/>
              <w:spacing w:before="120" w:after="120"/>
              <w:ind w:left="1134" w:hanging="567"/>
              <w:rPr>
                <w:rFonts w:eastAsia="Times New Roman" w:cs="Times New Roman"/>
                <w:color w:val="000000"/>
                <w:szCs w:val="20"/>
                <w:lang w:val="en-US"/>
              </w:rPr>
            </w:pPr>
            <w:r w:rsidRPr="000D0B28">
              <w:rPr>
                <w:rFonts w:ascii="Symbol" w:eastAsia="Times New Roman" w:hAnsi="Symbol" w:cs="Times New Roman"/>
                <w:color w:val="000000"/>
                <w:szCs w:val="20"/>
                <w:lang w:val="en-US"/>
              </w:rPr>
              <w:t></w:t>
            </w:r>
            <w:r w:rsidRPr="000D0B28">
              <w:rPr>
                <w:rFonts w:ascii="Symbol" w:eastAsia="Times New Roman" w:hAnsi="Symbol" w:cs="Times New Roman"/>
                <w:color w:val="000000"/>
                <w:szCs w:val="20"/>
                <w:lang w:val="en-US"/>
              </w:rPr>
              <w:tab/>
            </w:r>
            <w:r w:rsidRPr="00665914">
              <w:rPr>
                <w:rFonts w:eastAsia="Times New Roman" w:cs="Times New Roman"/>
                <w:color w:val="000000"/>
                <w:szCs w:val="20"/>
                <w:lang w:val="en-US"/>
              </w:rPr>
              <w:t>Identifying feasible climate services for meeting priority needs and capacity needs/requirements for their development</w:t>
            </w:r>
            <w:r w:rsidRPr="00665914">
              <w:rPr>
                <w:szCs w:val="20"/>
                <w:lang w:val="en-US"/>
              </w:rPr>
              <w:t xml:space="preserve"> and delivery: 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p>
        </w:tc>
      </w:tr>
      <w:tr w:rsidR="002D5246" w:rsidRPr="000D0B28" w14:paraId="6F900089"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5C69598B" w14:textId="77777777" w:rsidR="002D5246" w:rsidRPr="000D0B28" w:rsidRDefault="002D5246" w:rsidP="00316027">
            <w:pPr>
              <w:spacing w:before="120" w:after="120"/>
              <w:rPr>
                <w:rFonts w:eastAsia="Times New Roman" w:cs="Times New Roman"/>
                <w:color w:val="000000"/>
                <w:szCs w:val="20"/>
                <w:lang w:val="en-US"/>
              </w:rPr>
            </w:pPr>
            <w:bookmarkStart w:id="0" w:name="four"/>
            <w:r>
              <w:rPr>
                <w:rFonts w:eastAsia="Times New Roman" w:cs="Times New Roman"/>
                <w:color w:val="000000"/>
                <w:szCs w:val="20"/>
                <w:lang w:val="en-US"/>
              </w:rPr>
              <w:t>4</w:t>
            </w:r>
            <w:bookmarkEnd w:id="0"/>
            <w:r>
              <w:rPr>
                <w:rFonts w:eastAsia="Times New Roman" w:cs="Times New Roman"/>
                <w:color w:val="000000"/>
                <w:szCs w:val="20"/>
                <w:lang w:val="en-US"/>
              </w:rPr>
              <w:t>.</w:t>
            </w:r>
          </w:p>
        </w:tc>
        <w:tc>
          <w:tcPr>
            <w:tcW w:w="12858" w:type="dxa"/>
          </w:tcPr>
          <w:p w14:paraId="509D091B" w14:textId="77777777" w:rsidR="002D5246" w:rsidRPr="00665914" w:rsidRDefault="002D5246" w:rsidP="00316027">
            <w:pPr>
              <w:pStyle w:val="ListParagraph"/>
              <w:keepNext/>
              <w:keepLines/>
              <w:spacing w:before="120" w:after="120"/>
              <w:ind w:left="0"/>
              <w:rPr>
                <w:rFonts w:eastAsia="Times New Roman" w:cs="Times New Roman"/>
                <w:color w:val="000000"/>
                <w:szCs w:val="20"/>
                <w:lang w:val="en-US"/>
              </w:rPr>
            </w:pPr>
            <w:r w:rsidRPr="00665914">
              <w:rPr>
                <w:rFonts w:eastAsia="Times New Roman" w:cs="Times New Roman"/>
                <w:color w:val="000000"/>
                <w:szCs w:val="20"/>
                <w:lang w:val="en-US"/>
              </w:rPr>
              <w:t>Does the NMHS in your country participate in the implementation of national plans/frameworks (e.g. NAPs or national action plans) by:</w:t>
            </w:r>
          </w:p>
          <w:p w14:paraId="337321F5" w14:textId="77777777" w:rsidR="002D5246" w:rsidRPr="00665914" w:rsidRDefault="002D5246" w:rsidP="00316027">
            <w:pPr>
              <w:pStyle w:val="ListParagraph"/>
              <w:spacing w:before="120" w:after="120"/>
              <w:rPr>
                <w:rFonts w:eastAsia="Times New Roman" w:cs="Times New Roman"/>
                <w:color w:val="000000"/>
                <w:sz w:val="10"/>
                <w:szCs w:val="10"/>
                <w:lang w:val="en-US"/>
              </w:rPr>
            </w:pPr>
          </w:p>
          <w:p w14:paraId="62EA82FA" w14:textId="77777777" w:rsidR="002D5246" w:rsidRPr="00665914" w:rsidRDefault="002D5246" w:rsidP="00316027">
            <w:pPr>
              <w:pStyle w:val="ListParagraph"/>
              <w:spacing w:before="120" w:after="120"/>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Verifying status of and consulting/supporting development and/or implementation of NAP and other plans listed in point 1 above reflecting priority needs: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59AF9BE4" w14:textId="77777777" w:rsidR="002D5246" w:rsidRPr="00665914" w:rsidRDefault="002D5246" w:rsidP="00316027">
            <w:pPr>
              <w:pStyle w:val="ListParagraph"/>
              <w:spacing w:before="120" w:after="120"/>
              <w:ind w:left="714"/>
              <w:rPr>
                <w:rFonts w:eastAsia="Times New Roman" w:cs="Times New Roman"/>
                <w:color w:val="000000"/>
                <w:sz w:val="6"/>
                <w:szCs w:val="6"/>
                <w:lang w:val="en-US"/>
              </w:rPr>
            </w:pPr>
          </w:p>
          <w:p w14:paraId="40FC6952" w14:textId="77777777" w:rsidR="002D5246" w:rsidRPr="00665914" w:rsidRDefault="002D5246" w:rsidP="00316027">
            <w:pPr>
              <w:pStyle w:val="ListParagraph"/>
              <w:spacing w:before="120" w:after="120"/>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Co-developing national action plan for climate services (if appropriate, depending on status of/prospects for NAP) in response to priority needs: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2E61536B" w14:textId="77777777" w:rsidR="002D5246" w:rsidRPr="00665914" w:rsidRDefault="002D5246" w:rsidP="00316027">
            <w:pPr>
              <w:pStyle w:val="ListParagraph"/>
              <w:spacing w:before="120" w:after="120"/>
              <w:rPr>
                <w:rFonts w:eastAsia="Times New Roman" w:cs="Times New Roman"/>
                <w:color w:val="000000"/>
                <w:sz w:val="6"/>
                <w:szCs w:val="6"/>
                <w:lang w:val="en-US"/>
              </w:rPr>
            </w:pPr>
          </w:p>
          <w:p w14:paraId="66CA0789" w14:textId="77777777" w:rsidR="002D5246" w:rsidRPr="000D0B28" w:rsidRDefault="002D5246" w:rsidP="00316027">
            <w:pPr>
              <w:pStyle w:val="ListParagraph"/>
              <w:spacing w:before="120" w:after="120"/>
              <w:ind w:left="1134" w:hanging="567"/>
              <w:rPr>
                <w:rFonts w:eastAsia="Times New Roman" w:cs="Times New Roman"/>
                <w:color w:val="000000"/>
                <w:szCs w:val="20"/>
                <w:lang w:val="en-US"/>
              </w:rPr>
            </w:pPr>
            <w:r w:rsidRPr="000D0B28">
              <w:rPr>
                <w:rFonts w:ascii="Symbol" w:eastAsia="Times New Roman" w:hAnsi="Symbol" w:cs="Times New Roman"/>
                <w:color w:val="000000"/>
                <w:szCs w:val="20"/>
                <w:lang w:val="en-US"/>
              </w:rPr>
              <w:t></w:t>
            </w:r>
            <w:r w:rsidRPr="000D0B28">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Establishing institutional mandates for providing climate services as well as for using climate services, with the aim to mainstream efficient and well-informed climate risk management practices at all levels: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tc>
      </w:tr>
      <w:tr w:rsidR="002D5246" w14:paraId="602C8900"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02718BF2" w14:textId="77777777" w:rsidR="002D5246" w:rsidRDefault="002D5246" w:rsidP="00316027">
            <w:pPr>
              <w:pStyle w:val="ListParagraph"/>
              <w:keepNext/>
              <w:keepLines/>
              <w:snapToGrid w:val="0"/>
              <w:spacing w:before="120" w:after="120"/>
              <w:ind w:left="0"/>
              <w:contextualSpacing w:val="0"/>
              <w:rPr>
                <w:rFonts w:eastAsia="Times New Roman" w:cs="Times New Roman"/>
                <w:color w:val="000000"/>
                <w:szCs w:val="20"/>
                <w:lang w:val="en-US"/>
              </w:rPr>
            </w:pPr>
            <w:r>
              <w:rPr>
                <w:rFonts w:eastAsia="Times New Roman" w:cs="Times New Roman"/>
                <w:color w:val="000000"/>
                <w:szCs w:val="20"/>
                <w:lang w:val="en-US"/>
              </w:rPr>
              <w:lastRenderedPageBreak/>
              <w:t>5.</w:t>
            </w:r>
          </w:p>
        </w:tc>
        <w:tc>
          <w:tcPr>
            <w:tcW w:w="13188" w:type="dxa"/>
            <w:gridSpan w:val="2"/>
          </w:tcPr>
          <w:p w14:paraId="59128646" w14:textId="77777777" w:rsidR="002D5246" w:rsidRPr="00665914" w:rsidRDefault="002D5246" w:rsidP="00316027">
            <w:pPr>
              <w:pStyle w:val="ListParagraph"/>
              <w:keepNext/>
              <w:keepLines/>
              <w:snapToGrid w:val="0"/>
              <w:spacing w:before="120" w:after="120"/>
              <w:ind w:left="0"/>
              <w:contextualSpacing w:val="0"/>
              <w:rPr>
                <w:rFonts w:eastAsia="Times New Roman" w:cs="Times New Roman"/>
                <w:color w:val="000000"/>
                <w:szCs w:val="20"/>
                <w:lang w:val="en-US"/>
              </w:rPr>
            </w:pPr>
            <w:r w:rsidRPr="00665914">
              <w:rPr>
                <w:rFonts w:eastAsia="Times New Roman" w:cs="Times New Roman"/>
                <w:color w:val="000000"/>
                <w:szCs w:val="20"/>
                <w:lang w:val="en-US"/>
              </w:rPr>
              <w:t>Has the NMHS in your country undertaken resources reviews of relevant ongoing and planned partner projects by:</w:t>
            </w:r>
          </w:p>
          <w:p w14:paraId="36B61096" w14:textId="77777777" w:rsidR="002D5246" w:rsidRPr="000A0ED2" w:rsidRDefault="002D5246" w:rsidP="002D34CA">
            <w:pPr>
              <w:pStyle w:val="ListParagraph"/>
              <w:snapToGrid w:val="0"/>
              <w:spacing w:before="120" w:after="60" w:line="240" w:lineRule="auto"/>
              <w:ind w:left="1134" w:hanging="567"/>
              <w:contextualSpacing w:val="0"/>
              <w:rPr>
                <w:rFonts w:eastAsia="Times New Roman" w:cs="Times New Roman"/>
                <w:color w:val="000000"/>
                <w:szCs w:val="20"/>
                <w:lang w:val="en-US"/>
              </w:rPr>
            </w:pPr>
            <w:r w:rsidRPr="000A0ED2">
              <w:rPr>
                <w:rFonts w:ascii="Symbol" w:eastAsia="Times New Roman" w:hAnsi="Symbol" w:cs="Times New Roman"/>
                <w:color w:val="000000"/>
                <w:szCs w:val="20"/>
                <w:lang w:val="en-US"/>
              </w:rPr>
              <w:t></w:t>
            </w:r>
            <w:r w:rsidRPr="000A0ED2">
              <w:rPr>
                <w:rFonts w:ascii="Symbol" w:eastAsia="Times New Roman" w:hAnsi="Symbol" w:cs="Times New Roman"/>
                <w:color w:val="000000"/>
                <w:szCs w:val="20"/>
                <w:lang w:val="en-US"/>
              </w:rPr>
              <w:tab/>
            </w:r>
            <w:r w:rsidRPr="000A0ED2">
              <w:rPr>
                <w:rFonts w:eastAsia="Times New Roman" w:cs="Times New Roman"/>
                <w:color w:val="000000"/>
                <w:szCs w:val="20"/>
                <w:lang w:val="en-US"/>
              </w:rPr>
              <w:t xml:space="preserve">Consulting lists of planned or ongoing major adaptation (and mitigation) investment </w:t>
            </w:r>
            <w:proofErr w:type="spellStart"/>
            <w:r w:rsidRPr="000A0ED2">
              <w:rPr>
                <w:rFonts w:eastAsia="Times New Roman" w:cs="Times New Roman"/>
                <w:color w:val="000000"/>
                <w:szCs w:val="20"/>
                <w:lang w:val="en-US"/>
              </w:rPr>
              <w:t>programmes</w:t>
            </w:r>
            <w:proofErr w:type="spellEnd"/>
            <w:r w:rsidRPr="000A0ED2">
              <w:rPr>
                <w:rFonts w:eastAsia="Times New Roman" w:cs="Times New Roman"/>
                <w:color w:val="000000"/>
                <w:szCs w:val="20"/>
                <w:lang w:val="en-US"/>
              </w:rPr>
              <w:t xml:space="preserve"> (</w:t>
            </w:r>
            <w:proofErr w:type="spellStart"/>
            <w:r w:rsidRPr="000A0ED2">
              <w:rPr>
                <w:rFonts w:eastAsia="Times New Roman" w:cs="Times New Roman"/>
                <w:color w:val="000000"/>
                <w:szCs w:val="20"/>
                <w:lang w:val="en-US"/>
              </w:rPr>
              <w:t>GEF</w:t>
            </w:r>
            <w:proofErr w:type="spellEnd"/>
            <w:r w:rsidRPr="000A0ED2">
              <w:rPr>
                <w:rFonts w:eastAsia="Times New Roman" w:cs="Times New Roman"/>
                <w:color w:val="000000"/>
                <w:szCs w:val="20"/>
                <w:lang w:val="en-US"/>
              </w:rPr>
              <w:t xml:space="preserve">, </w:t>
            </w:r>
            <w:proofErr w:type="spellStart"/>
            <w:r w:rsidRPr="000A0ED2">
              <w:rPr>
                <w:rFonts w:eastAsia="Times New Roman" w:cs="Times New Roman"/>
                <w:color w:val="000000"/>
                <w:szCs w:val="20"/>
                <w:lang w:val="en-US"/>
              </w:rPr>
              <w:t>GCF</w:t>
            </w:r>
            <w:proofErr w:type="spellEnd"/>
            <w:r w:rsidRPr="000A0ED2">
              <w:rPr>
                <w:rFonts w:eastAsia="Times New Roman" w:cs="Times New Roman"/>
                <w:color w:val="000000"/>
                <w:szCs w:val="20"/>
                <w:lang w:val="en-US"/>
              </w:rPr>
              <w:t xml:space="preserve">, Adaptation Fund, PPCR, development banks, RECs): YES </w:t>
            </w:r>
            <w:r w:rsidRPr="000A0ED2">
              <w:rPr>
                <w:rFonts w:eastAsia="Times New Roman" w:cs="Times New Roman"/>
                <w:color w:val="000000"/>
                <w:szCs w:val="20"/>
                <w:lang w:val="en-US"/>
              </w:rPr>
              <w:fldChar w:fldCharType="begin">
                <w:ffData>
                  <w:name w:val=""/>
                  <w:enabled/>
                  <w:calcOnExit w:val="0"/>
                  <w:checkBox>
                    <w:sizeAuto/>
                    <w:default w:val="0"/>
                  </w:checkBox>
                </w:ffData>
              </w:fldChar>
            </w:r>
            <w:r w:rsidRPr="000A0ED2">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0A0ED2">
              <w:rPr>
                <w:rFonts w:eastAsia="Times New Roman" w:cs="Times New Roman"/>
                <w:color w:val="000000"/>
                <w:szCs w:val="20"/>
                <w:lang w:val="en-US"/>
              </w:rPr>
              <w:fldChar w:fldCharType="end"/>
            </w:r>
            <w:r w:rsidRPr="000A0ED2">
              <w:rPr>
                <w:rFonts w:eastAsia="Times New Roman" w:cs="Times New Roman"/>
                <w:color w:val="000000"/>
                <w:szCs w:val="20"/>
                <w:lang w:val="en-US"/>
              </w:rPr>
              <w:t xml:space="preserve"> NO </w:t>
            </w:r>
            <w:r w:rsidRPr="000A0ED2">
              <w:rPr>
                <w:rFonts w:eastAsia="Times New Roman" w:cs="Times New Roman"/>
                <w:color w:val="000000"/>
                <w:szCs w:val="20"/>
                <w:lang w:val="en-US"/>
              </w:rPr>
              <w:fldChar w:fldCharType="begin">
                <w:ffData>
                  <w:name w:val=""/>
                  <w:enabled/>
                  <w:calcOnExit w:val="0"/>
                  <w:checkBox>
                    <w:sizeAuto/>
                    <w:default w:val="0"/>
                  </w:checkBox>
                </w:ffData>
              </w:fldChar>
            </w:r>
            <w:r w:rsidRPr="000A0ED2">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0A0ED2">
              <w:rPr>
                <w:rFonts w:eastAsia="Times New Roman" w:cs="Times New Roman"/>
                <w:color w:val="000000"/>
                <w:szCs w:val="20"/>
                <w:lang w:val="en-US"/>
              </w:rPr>
              <w:fldChar w:fldCharType="end"/>
            </w:r>
          </w:p>
          <w:p w14:paraId="01A71D38" w14:textId="77777777" w:rsidR="002D5246" w:rsidRPr="00665914" w:rsidRDefault="002D5246" w:rsidP="000C5567">
            <w:pPr>
              <w:pStyle w:val="ListParagraph"/>
              <w:snapToGrid w:val="0"/>
              <w:spacing w:before="120" w:after="60" w:line="240" w:lineRule="auto"/>
              <w:ind w:left="1134" w:hanging="567"/>
              <w:contextualSpacing w:val="0"/>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Jointly meeting with national government Ministries/Departments and their counterpart(s) major international organizations (UNDP, IFIs, WFP, FAO, WHO etc.) as necessary to articulate NMHS needs to support development decisions: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03188ED7" w14:textId="77777777" w:rsidR="002D5246" w:rsidRDefault="002D5246" w:rsidP="00316027">
            <w:pPr>
              <w:pStyle w:val="ListParagraph"/>
              <w:snapToGrid w:val="0"/>
              <w:spacing w:before="120" w:after="120"/>
              <w:ind w:left="1134" w:hanging="567"/>
              <w:contextualSpacing w:val="0"/>
              <w:rPr>
                <w:rFonts w:eastAsia="Times New Roman" w:cs="Times New Roman"/>
                <w:color w:val="000000"/>
                <w:szCs w:val="20"/>
                <w:lang w:val="en-US"/>
              </w:rPr>
            </w:pPr>
            <w:r>
              <w:rPr>
                <w:rFonts w:ascii="Symbol" w:eastAsia="Times New Roman" w:hAnsi="Symbol" w:cs="Times New Roman"/>
                <w:color w:val="000000"/>
                <w:szCs w:val="20"/>
                <w:lang w:val="en-US"/>
              </w:rPr>
              <w:t></w:t>
            </w:r>
            <w:r>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Negotiating access to financing from ongoing </w:t>
            </w:r>
            <w:proofErr w:type="spellStart"/>
            <w:r w:rsidRPr="00665914">
              <w:rPr>
                <w:rFonts w:eastAsia="Times New Roman" w:cs="Times New Roman"/>
                <w:color w:val="000000"/>
                <w:szCs w:val="20"/>
                <w:lang w:val="en-US"/>
              </w:rPr>
              <w:t>programmes</w:t>
            </w:r>
            <w:proofErr w:type="spellEnd"/>
            <w:r w:rsidRPr="00665914">
              <w:rPr>
                <w:rFonts w:eastAsia="Times New Roman" w:cs="Times New Roman"/>
                <w:color w:val="000000"/>
                <w:szCs w:val="20"/>
                <w:lang w:val="en-US"/>
              </w:rPr>
              <w:t xml:space="preserve"> and/or contributing to the development of new proposals to addre</w:t>
            </w:r>
            <w:r w:rsidRPr="00665914">
              <w:rPr>
                <w:szCs w:val="20"/>
                <w:lang w:val="en-US"/>
              </w:rPr>
              <w:t xml:space="preserve">ss identified needs: 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p>
        </w:tc>
      </w:tr>
      <w:tr w:rsidR="002D5246" w14:paraId="4514A582"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2790A180" w14:textId="77777777" w:rsidR="002D5246" w:rsidRDefault="002D5246" w:rsidP="00316027">
            <w:pPr>
              <w:pStyle w:val="ListParagraph"/>
              <w:keepNext/>
              <w:keepLines/>
              <w:snapToGrid w:val="0"/>
              <w:spacing w:before="120" w:after="120"/>
              <w:ind w:left="0"/>
              <w:contextualSpacing w:val="0"/>
              <w:rPr>
                <w:rFonts w:eastAsia="Times New Roman" w:cs="Times New Roman"/>
                <w:color w:val="000000"/>
                <w:szCs w:val="20"/>
                <w:lang w:val="en-US"/>
              </w:rPr>
            </w:pPr>
            <w:r>
              <w:rPr>
                <w:rFonts w:eastAsia="Times New Roman" w:cs="Times New Roman"/>
                <w:color w:val="000000"/>
                <w:szCs w:val="20"/>
                <w:lang w:val="en-US"/>
              </w:rPr>
              <w:t>6.</w:t>
            </w:r>
          </w:p>
        </w:tc>
        <w:tc>
          <w:tcPr>
            <w:tcW w:w="13188" w:type="dxa"/>
            <w:gridSpan w:val="2"/>
          </w:tcPr>
          <w:p w14:paraId="72906438" w14:textId="77777777" w:rsidR="002D5246" w:rsidRPr="00665914" w:rsidRDefault="002D5246" w:rsidP="00316027">
            <w:pPr>
              <w:pStyle w:val="ListParagraph"/>
              <w:widowControl w:val="0"/>
              <w:snapToGrid w:val="0"/>
              <w:spacing w:before="120" w:after="120"/>
              <w:ind w:left="0"/>
              <w:contextualSpacing w:val="0"/>
              <w:rPr>
                <w:rFonts w:eastAsia="Times New Roman" w:cs="Times New Roman"/>
                <w:color w:val="000000"/>
                <w:szCs w:val="20"/>
                <w:lang w:val="en-US"/>
              </w:rPr>
            </w:pPr>
            <w:r w:rsidRPr="00665914">
              <w:rPr>
                <w:rFonts w:eastAsia="Times New Roman" w:cs="Times New Roman"/>
                <w:color w:val="000000"/>
                <w:szCs w:val="20"/>
                <w:lang w:val="en-US"/>
              </w:rPr>
              <w:t>Does the NMHS in your country participate in national planning, coordination, information sharing and monitoring structures by:</w:t>
            </w:r>
          </w:p>
          <w:p w14:paraId="2861A571" w14:textId="77777777" w:rsidR="002D5246" w:rsidRDefault="002D5246" w:rsidP="00316027">
            <w:pPr>
              <w:pStyle w:val="ListParagraph"/>
              <w:snapToGrid w:val="0"/>
              <w:spacing w:before="120" w:after="120"/>
              <w:ind w:left="1134" w:hanging="567"/>
              <w:contextualSpacing w:val="0"/>
              <w:rPr>
                <w:rFonts w:eastAsia="Times New Roman" w:cs="Times New Roman"/>
                <w:color w:val="000000"/>
                <w:szCs w:val="20"/>
                <w:lang w:val="en-US"/>
              </w:rPr>
            </w:pPr>
            <w:r>
              <w:rPr>
                <w:rFonts w:ascii="Symbol" w:eastAsia="Times New Roman" w:hAnsi="Symbol" w:cs="Times New Roman"/>
                <w:color w:val="000000"/>
                <w:szCs w:val="20"/>
                <w:lang w:val="en-US"/>
              </w:rPr>
              <w:t></w:t>
            </w:r>
            <w:r>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Identifying/establishing/engaging in an appropriate national governance mechanism to ensure coordination for climate services (there may already be one for NDCs, NAPs, DRM, etc.): </w:t>
            </w:r>
            <w:r w:rsidRPr="00665914">
              <w:rPr>
                <w:szCs w:val="20"/>
                <w:lang w:val="en-US"/>
              </w:rPr>
              <w:t xml:space="preserve">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p>
        </w:tc>
      </w:tr>
      <w:tr w:rsidR="002D5246" w:rsidRPr="00665914" w14:paraId="5AA352A1" w14:textId="77777777" w:rsidTr="006A6950">
        <w:tblPrEx>
          <w:shd w:val="clear" w:color="auto" w:fill="DBE5F1" w:themeFill="accent1" w:themeFillTint="33"/>
        </w:tblPrEx>
        <w:trPr>
          <w:gridAfter w:val="1"/>
          <w:wAfter w:w="330" w:type="dxa"/>
          <w:jc w:val="center"/>
        </w:trPr>
        <w:tc>
          <w:tcPr>
            <w:tcW w:w="13562" w:type="dxa"/>
            <w:gridSpan w:val="2"/>
            <w:shd w:val="clear" w:color="auto" w:fill="EEF3F8"/>
            <w:vAlign w:val="center"/>
          </w:tcPr>
          <w:p w14:paraId="441E54AD" w14:textId="77777777" w:rsidR="002D5246" w:rsidRPr="00A7674D" w:rsidRDefault="002D5246" w:rsidP="00A37409">
            <w:pPr>
              <w:spacing w:before="240" w:after="120"/>
              <w:jc w:val="center"/>
              <w:rPr>
                <w:rFonts w:eastAsia="Times New Roman" w:cs="Times New Roman"/>
                <w:b/>
                <w:bCs/>
                <w:sz w:val="22"/>
                <w:lang w:val="en-US"/>
              </w:rPr>
            </w:pPr>
            <w:r w:rsidRPr="00A7674D">
              <w:rPr>
                <w:rFonts w:eastAsia="Times New Roman" w:cs="Times New Roman"/>
                <w:b/>
                <w:bCs/>
                <w:sz w:val="22"/>
                <w:lang w:val="en-US"/>
              </w:rPr>
              <w:t>Basic Systems (observing networks, data, data management, monitoring, and forecasting systems)</w:t>
            </w:r>
            <w:r>
              <w:rPr>
                <w:rFonts w:eastAsia="Times New Roman" w:cs="Times New Roman"/>
                <w:b/>
                <w:bCs/>
                <w:sz w:val="22"/>
                <w:lang w:val="en-US"/>
              </w:rPr>
              <w:br/>
            </w:r>
            <w:r w:rsidRPr="008B1EF4">
              <w:rPr>
                <w:rFonts w:eastAsia="Times New Roman" w:cs="Times New Roman"/>
                <w:szCs w:val="20"/>
                <w:lang w:val="en-US"/>
              </w:rPr>
              <w:t xml:space="preserve">(Note: see </w:t>
            </w:r>
            <w:hyperlink w:anchor="table1" w:history="1">
              <w:r w:rsidRPr="008B1EF4">
                <w:rPr>
                  <w:rStyle w:val="Hyperlink"/>
                  <w:rFonts w:eastAsia="Times New Roman" w:cs="Times New Roman"/>
                  <w:szCs w:val="20"/>
                  <w:lang w:val="en-US"/>
                </w:rPr>
                <w:t>Table 1</w:t>
              </w:r>
            </w:hyperlink>
            <w:r w:rsidRPr="008B1EF4">
              <w:rPr>
                <w:rFonts w:eastAsia="Times New Roman" w:cs="Times New Roman"/>
                <w:szCs w:val="20"/>
                <w:lang w:val="en-US"/>
              </w:rPr>
              <w:t xml:space="preserve"> on categorization of NMHSs)</w:t>
            </w:r>
          </w:p>
        </w:tc>
      </w:tr>
    </w:tbl>
    <w:p w14:paraId="46A5C5E7" w14:textId="77777777" w:rsidR="002D5246" w:rsidRPr="00665914" w:rsidRDefault="002D5246" w:rsidP="002D5246">
      <w:pPr>
        <w:spacing w:after="0"/>
        <w:rPr>
          <w:rFonts w:eastAsia="Times New Roman" w:cs="Times New Roman"/>
          <w:color w:val="000000"/>
          <w:szCs w:val="20"/>
          <w:lang w:val="en-US"/>
        </w:rPr>
      </w:pPr>
    </w:p>
    <w:p w14:paraId="60A5F978" w14:textId="77777777" w:rsidR="002D5246" w:rsidRPr="00665914" w:rsidRDefault="002D5246" w:rsidP="006A6950">
      <w:pPr>
        <w:pStyle w:val="ListParagraph"/>
        <w:keepNext/>
        <w:keepLines/>
        <w:spacing w:before="240" w:after="240" w:line="240" w:lineRule="auto"/>
        <w:ind w:left="612" w:hanging="612"/>
        <w:contextualSpacing w:val="0"/>
        <w:rPr>
          <w:rFonts w:eastAsia="Times New Roman" w:cs="Times New Roman"/>
          <w:color w:val="000000"/>
          <w:szCs w:val="20"/>
          <w:lang w:val="en-US"/>
        </w:rPr>
      </w:pPr>
      <w:r w:rsidRPr="00395056">
        <w:rPr>
          <w:rFonts w:eastAsia="Times New Roman" w:cs="Times New Roman"/>
          <w:color w:val="000000"/>
          <w:szCs w:val="20"/>
          <w:lang w:val="en-US"/>
        </w:rPr>
        <w:t>7.</w:t>
      </w:r>
      <w:r w:rsidRPr="00395056">
        <w:rPr>
          <w:rFonts w:eastAsia="Times New Roman" w:cs="Times New Roman"/>
          <w:color w:val="000000"/>
          <w:szCs w:val="20"/>
          <w:lang w:val="en-US"/>
        </w:rPr>
        <w:tab/>
      </w:r>
      <w:r w:rsidRPr="00665914">
        <w:rPr>
          <w:rFonts w:eastAsia="Times New Roman" w:cs="Times New Roman"/>
          <w:color w:val="000000"/>
          <w:szCs w:val="20"/>
          <w:lang w:val="en-US"/>
        </w:rPr>
        <w:t>Adequate observing networks, data, data management, monitoring, and forecasting systems:</w:t>
      </w:r>
    </w:p>
    <w:p w14:paraId="5A606688" w14:textId="77777777" w:rsidR="002D5246" w:rsidRPr="00665914" w:rsidRDefault="002D5246" w:rsidP="002D5246">
      <w:pPr>
        <w:tabs>
          <w:tab w:val="left" w:pos="1125"/>
        </w:tabs>
        <w:spacing w:after="0"/>
        <w:ind w:left="1125" w:hanging="1125"/>
        <w:rPr>
          <w:rFonts w:eastAsia="Times New Roman" w:cs="Times New Roman"/>
          <w:color w:val="000000"/>
          <w:szCs w:val="20"/>
          <w:lang w:val="en-US"/>
        </w:rPr>
      </w:pPr>
      <w:r w:rsidRPr="00665914">
        <w:rPr>
          <w:rFonts w:eastAsia="Times New Roman" w:cs="Times New Roman"/>
          <w:color w:val="000000"/>
          <w:szCs w:val="20"/>
          <w:lang w:val="en-US"/>
        </w:rPr>
        <w:t xml:space="preserve">*Note: </w:t>
      </w:r>
      <w:r w:rsidRPr="00665914">
        <w:rPr>
          <w:rFonts w:eastAsia="Times New Roman" w:cs="Times New Roman"/>
          <w:color w:val="000000"/>
          <w:szCs w:val="20"/>
          <w:lang w:val="en-US"/>
        </w:rPr>
        <w:tab/>
        <w:t xml:space="preserve">The capabilities are incremental by moving from left to right columns in the table (i.e. competencies related to the category “Essential” include the ones related to “Basic” etc.) </w:t>
      </w:r>
    </w:p>
    <w:p w14:paraId="3F4A4580" w14:textId="77777777" w:rsidR="002D5246" w:rsidRPr="00665914" w:rsidRDefault="002D5246" w:rsidP="002D5246">
      <w:pPr>
        <w:tabs>
          <w:tab w:val="left" w:pos="1125"/>
        </w:tabs>
        <w:spacing w:after="0"/>
        <w:ind w:left="1125" w:hanging="1125"/>
        <w:rPr>
          <w:rFonts w:eastAsia="Times New Roman" w:cs="Times New Roman"/>
          <w:color w:val="000000"/>
          <w:szCs w:val="20"/>
          <w:lang w:val="en-US"/>
        </w:rPr>
      </w:pPr>
      <w:r w:rsidRPr="00665914">
        <w:rPr>
          <w:rFonts w:eastAsia="Times New Roman" w:cs="Times New Roman"/>
          <w:color w:val="000000"/>
          <w:szCs w:val="20"/>
          <w:lang w:val="en-US"/>
        </w:rPr>
        <w:t>**Note:</w:t>
      </w:r>
      <w:r w:rsidRPr="00665914">
        <w:rPr>
          <w:rFonts w:eastAsia="Times New Roman" w:cs="Times New Roman"/>
          <w:color w:val="000000"/>
          <w:szCs w:val="20"/>
          <w:lang w:val="en-US"/>
        </w:rPr>
        <w:tab/>
      </w:r>
      <w:r w:rsidRPr="00DA5712">
        <w:rPr>
          <w:rFonts w:eastAsia="Times New Roman" w:cs="Times New Roman"/>
          <w:color w:val="000000"/>
          <w:szCs w:val="20"/>
          <w:lang w:val="en-US"/>
        </w:rPr>
        <w:t>Section 7(a) refers</w:t>
      </w:r>
      <w:r w:rsidRPr="00665914">
        <w:rPr>
          <w:rFonts w:eastAsia="Times New Roman" w:cs="Times New Roman"/>
          <w:color w:val="000000"/>
          <w:szCs w:val="20"/>
          <w:lang w:val="en-US"/>
        </w:rPr>
        <w:t xml:space="preserve"> to the assessment of observing networks in the context of climate services</w:t>
      </w:r>
    </w:p>
    <w:p w14:paraId="1F590E07" w14:textId="77777777" w:rsidR="002D5246" w:rsidRPr="00665914" w:rsidRDefault="002D5246" w:rsidP="002D5246">
      <w:pPr>
        <w:tabs>
          <w:tab w:val="left" w:pos="1125"/>
        </w:tabs>
        <w:spacing w:after="0"/>
        <w:ind w:left="1125" w:hanging="1125"/>
        <w:rPr>
          <w:rFonts w:eastAsia="Times New Roman" w:cs="Times New Roman"/>
          <w:color w:val="000000"/>
          <w:szCs w:val="20"/>
          <w:lang w:val="en-US"/>
        </w:rPr>
      </w:pPr>
    </w:p>
    <w:p w14:paraId="367BE3CE" w14:textId="77777777" w:rsidR="002D5246" w:rsidRPr="00665914" w:rsidRDefault="002D5246" w:rsidP="002D5246">
      <w:pPr>
        <w:pStyle w:val="ListParagraph"/>
        <w:spacing w:after="0" w:line="360" w:lineRule="auto"/>
        <w:ind w:left="1134" w:hanging="567"/>
        <w:rPr>
          <w:szCs w:val="20"/>
          <w:lang w:val="en-US"/>
        </w:rPr>
      </w:pPr>
      <w:r w:rsidRPr="00665914">
        <w:rPr>
          <w:rFonts w:ascii="Symbol" w:hAnsi="Symbol"/>
          <w:szCs w:val="20"/>
          <w:lang w:val="en-US"/>
        </w:rPr>
        <w:t></w:t>
      </w:r>
      <w:r w:rsidRPr="00665914">
        <w:rPr>
          <w:rFonts w:ascii="Symbol" w:hAnsi="Symbol"/>
          <w:szCs w:val="20"/>
          <w:lang w:val="en-US"/>
        </w:rPr>
        <w:tab/>
      </w:r>
      <w:r w:rsidRPr="00665914">
        <w:rPr>
          <w:szCs w:val="20"/>
          <w:lang w:val="en-US"/>
        </w:rPr>
        <w:t xml:space="preserve">Establish </w:t>
      </w:r>
      <w:r w:rsidRPr="00665914">
        <w:rPr>
          <w:rFonts w:eastAsia="Times New Roman" w:cs="Times New Roman"/>
          <w:color w:val="000000"/>
          <w:szCs w:val="20"/>
          <w:lang w:val="en-US"/>
        </w:rPr>
        <w:t>an</w:t>
      </w:r>
      <w:r w:rsidRPr="00665914">
        <w:rPr>
          <w:szCs w:val="20"/>
          <w:lang w:val="en-US"/>
        </w:rPr>
        <w:t xml:space="preserve"> internal management structure to integrate all basic systems into a functioning observing system: 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Pr>
          <w:szCs w:val="20"/>
          <w:lang w:val="en-US"/>
        </w:rPr>
        <w:t xml:space="preserve"> </w:t>
      </w:r>
    </w:p>
    <w:p w14:paraId="49DF37B1" w14:textId="77777777" w:rsidR="002D5246" w:rsidRPr="00665914" w:rsidRDefault="002D5246" w:rsidP="002D5246">
      <w:pPr>
        <w:pStyle w:val="ListParagraph"/>
        <w:spacing w:after="0" w:line="360" w:lineRule="auto"/>
        <w:ind w:left="1134" w:hanging="567"/>
        <w:rPr>
          <w:szCs w:val="20"/>
          <w:lang w:val="en-US"/>
        </w:rPr>
      </w:pPr>
      <w:r w:rsidRPr="00665914">
        <w:rPr>
          <w:rFonts w:ascii="Symbol" w:hAnsi="Symbol"/>
          <w:szCs w:val="20"/>
          <w:lang w:val="en-US"/>
        </w:rPr>
        <w:t></w:t>
      </w:r>
      <w:r w:rsidRPr="00665914">
        <w:rPr>
          <w:rFonts w:ascii="Symbol" w:hAnsi="Symbol"/>
          <w:szCs w:val="20"/>
          <w:lang w:val="en-US"/>
        </w:rPr>
        <w:tab/>
      </w:r>
      <w:r w:rsidRPr="00665914">
        <w:rPr>
          <w:szCs w:val="20"/>
          <w:lang w:val="en-US"/>
        </w:rPr>
        <w:t xml:space="preserve">Establish national requirements for observational needs to support climate services: 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w:t>
      </w:r>
    </w:p>
    <w:p w14:paraId="136863AF" w14:textId="77777777" w:rsidR="002D5246" w:rsidRPr="00665914" w:rsidRDefault="002D5246" w:rsidP="002D5246">
      <w:pPr>
        <w:pStyle w:val="ListParagraph"/>
        <w:spacing w:after="0" w:line="360" w:lineRule="auto"/>
        <w:ind w:left="1134" w:hanging="567"/>
        <w:rPr>
          <w:szCs w:val="20"/>
          <w:lang w:val="en-US"/>
        </w:rPr>
      </w:pPr>
      <w:r w:rsidRPr="00665914">
        <w:rPr>
          <w:rFonts w:ascii="Symbol" w:hAnsi="Symbol"/>
          <w:szCs w:val="20"/>
          <w:lang w:val="en-US"/>
        </w:rPr>
        <w:t></w:t>
      </w:r>
      <w:r w:rsidRPr="00665914">
        <w:rPr>
          <w:rFonts w:ascii="Symbol" w:hAnsi="Symbol"/>
          <w:szCs w:val="20"/>
          <w:lang w:val="en-US"/>
        </w:rPr>
        <w:tab/>
      </w:r>
      <w:r w:rsidRPr="00665914">
        <w:rPr>
          <w:rFonts w:eastAsia="Times New Roman" w:cs="Times New Roman"/>
          <w:color w:val="000000"/>
          <w:szCs w:val="20"/>
          <w:lang w:val="en-US"/>
        </w:rPr>
        <w:t>Perform</w:t>
      </w:r>
      <w:r w:rsidRPr="00665914">
        <w:rPr>
          <w:szCs w:val="20"/>
          <w:lang w:val="en-US"/>
        </w:rPr>
        <w:t xml:space="preserve"> gap analysis by matching observational needs against existing national capabilities: 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Pr>
          <w:szCs w:val="20"/>
          <w:lang w:val="en-US"/>
        </w:rPr>
        <w:t xml:space="preserve"> </w:t>
      </w:r>
    </w:p>
    <w:p w14:paraId="26C4F702" w14:textId="77777777" w:rsidR="002D5246" w:rsidRPr="00665914" w:rsidRDefault="002D5246" w:rsidP="002D5246">
      <w:pPr>
        <w:pStyle w:val="ListParagraph"/>
        <w:spacing w:after="0" w:line="360" w:lineRule="auto"/>
        <w:ind w:left="1134" w:hanging="567"/>
        <w:rPr>
          <w:szCs w:val="20"/>
          <w:lang w:val="en-US"/>
        </w:rPr>
      </w:pPr>
      <w:r w:rsidRPr="00665914">
        <w:rPr>
          <w:rFonts w:ascii="Symbol" w:hAnsi="Symbol"/>
          <w:szCs w:val="20"/>
          <w:lang w:val="en-US"/>
        </w:rPr>
        <w:t></w:t>
      </w:r>
      <w:r w:rsidRPr="00665914">
        <w:rPr>
          <w:rFonts w:ascii="Symbol" w:hAnsi="Symbol"/>
          <w:szCs w:val="20"/>
          <w:lang w:val="en-US"/>
        </w:rPr>
        <w:tab/>
      </w:r>
      <w:r w:rsidRPr="00665914">
        <w:rPr>
          <w:rFonts w:eastAsia="Times New Roman" w:cs="Times New Roman"/>
          <w:color w:val="000000"/>
          <w:szCs w:val="20"/>
          <w:lang w:val="en-US"/>
        </w:rPr>
        <w:t>Develop</w:t>
      </w:r>
      <w:r w:rsidRPr="00665914">
        <w:rPr>
          <w:szCs w:val="20"/>
          <w:lang w:val="en-US"/>
        </w:rPr>
        <w:t xml:space="preserve"> national observing strategy for weather and climate in order to address identified gaps 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Pr>
          <w:szCs w:val="20"/>
          <w:lang w:val="en-US"/>
        </w:rPr>
        <w:t xml:space="preserve"> </w:t>
      </w:r>
    </w:p>
    <w:p w14:paraId="6D44D7AC" w14:textId="77777777" w:rsidR="002D5246" w:rsidRPr="00665914" w:rsidRDefault="002D5246" w:rsidP="002D5246">
      <w:pPr>
        <w:pStyle w:val="ListParagraph"/>
        <w:spacing w:after="0" w:line="360" w:lineRule="auto"/>
        <w:ind w:left="1134" w:hanging="567"/>
        <w:rPr>
          <w:szCs w:val="20"/>
          <w:lang w:val="en-US"/>
        </w:rPr>
      </w:pPr>
      <w:r w:rsidRPr="00665914">
        <w:rPr>
          <w:rFonts w:ascii="Symbol" w:hAnsi="Symbol"/>
          <w:szCs w:val="20"/>
          <w:lang w:val="en-US"/>
        </w:rPr>
        <w:t></w:t>
      </w:r>
      <w:r w:rsidRPr="00665914">
        <w:rPr>
          <w:rFonts w:ascii="Symbol" w:hAnsi="Symbol"/>
          <w:szCs w:val="20"/>
          <w:lang w:val="en-US"/>
        </w:rPr>
        <w:tab/>
      </w:r>
      <w:r w:rsidRPr="00665914">
        <w:rPr>
          <w:szCs w:val="20"/>
          <w:lang w:val="en-US"/>
        </w:rPr>
        <w:t xml:space="preserve">Aware of climate monitoring principles (Annex 3) 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p>
    <w:p w14:paraId="0512DA6C" w14:textId="77777777" w:rsidR="002D5246" w:rsidRPr="00665914" w:rsidRDefault="002D5246" w:rsidP="002D5246">
      <w:pPr>
        <w:pStyle w:val="ListParagraph"/>
        <w:spacing w:line="360" w:lineRule="auto"/>
        <w:ind w:left="1134" w:hanging="567"/>
        <w:rPr>
          <w:szCs w:val="20"/>
          <w:lang w:val="en-US"/>
        </w:rPr>
      </w:pPr>
      <w:r w:rsidRPr="00665914">
        <w:rPr>
          <w:rFonts w:ascii="Symbol" w:hAnsi="Symbol"/>
          <w:szCs w:val="20"/>
          <w:lang w:val="en-US"/>
        </w:rPr>
        <w:t></w:t>
      </w:r>
      <w:r w:rsidRPr="00665914">
        <w:rPr>
          <w:rFonts w:ascii="Symbol" w:hAnsi="Symbol"/>
          <w:szCs w:val="20"/>
          <w:lang w:val="en-US"/>
        </w:rPr>
        <w:tab/>
      </w:r>
      <w:r w:rsidRPr="00665914">
        <w:rPr>
          <w:rFonts w:eastAsia="Times New Roman" w:cs="Times New Roman"/>
          <w:color w:val="000000"/>
          <w:szCs w:val="20"/>
          <w:lang w:val="en-US"/>
        </w:rPr>
        <w:t>Adhere</w:t>
      </w:r>
      <w:r w:rsidRPr="00665914">
        <w:rPr>
          <w:szCs w:val="20"/>
          <w:lang w:val="en-US"/>
        </w:rPr>
        <w:t xml:space="preserve"> to climate monitoring principles (Annex 3) YES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r w:rsidRPr="00665914">
        <w:rPr>
          <w:szCs w:val="20"/>
          <w:lang w:val="en-US"/>
        </w:rPr>
        <w:t xml:space="preserve"> NO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D33FB5">
        <w:rPr>
          <w:szCs w:val="20"/>
          <w:lang w:val="en-US"/>
        </w:rPr>
      </w:r>
      <w:r w:rsidR="00D33FB5">
        <w:rPr>
          <w:szCs w:val="20"/>
          <w:lang w:val="en-US"/>
        </w:rPr>
        <w:fldChar w:fldCharType="separate"/>
      </w:r>
      <w:r w:rsidRPr="00665914">
        <w:rPr>
          <w:szCs w:val="20"/>
          <w:lang w:val="en-US"/>
        </w:rPr>
        <w:fldChar w:fldCharType="end"/>
      </w:r>
    </w:p>
    <w:p w14:paraId="3F521B4E" w14:textId="77777777" w:rsidR="002D5246" w:rsidRPr="00665914" w:rsidRDefault="002D5246" w:rsidP="00643910">
      <w:pPr>
        <w:pStyle w:val="ListParagraph"/>
        <w:keepNext/>
        <w:keepLines/>
        <w:spacing w:after="240" w:line="240" w:lineRule="auto"/>
        <w:ind w:left="567" w:hanging="567"/>
        <w:contextualSpacing w:val="0"/>
        <w:rPr>
          <w:rFonts w:eastAsia="Times New Roman" w:cs="Times New Roman"/>
          <w:color w:val="000000"/>
          <w:szCs w:val="20"/>
          <w:lang w:val="en-US"/>
        </w:rPr>
      </w:pPr>
      <w:r w:rsidRPr="00665914">
        <w:rPr>
          <w:rFonts w:eastAsia="Times New Roman" w:cs="Times New Roman"/>
          <w:color w:val="000000"/>
          <w:szCs w:val="20"/>
          <w:lang w:val="en-US"/>
        </w:rPr>
        <w:lastRenderedPageBreak/>
        <w:t>(a)</w:t>
      </w:r>
      <w:r w:rsidRPr="00665914">
        <w:rPr>
          <w:rFonts w:eastAsia="Times New Roman" w:cs="Times New Roman"/>
          <w:color w:val="000000"/>
          <w:szCs w:val="20"/>
          <w:lang w:val="en-US"/>
        </w:rPr>
        <w:tab/>
        <w:t>Observing networks</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2"/>
        <w:gridCol w:w="4939"/>
        <w:gridCol w:w="3259"/>
        <w:gridCol w:w="2851"/>
      </w:tblGrid>
      <w:tr w:rsidR="002D5246" w:rsidRPr="00665914" w14:paraId="7069C956" w14:textId="77777777" w:rsidTr="003462F6">
        <w:trPr>
          <w:tblHeader/>
          <w:jc w:val="center"/>
        </w:trPr>
        <w:tc>
          <w:tcPr>
            <w:tcW w:w="1206" w:type="pct"/>
            <w:shd w:val="clear" w:color="auto" w:fill="E5DFEC" w:themeFill="accent4" w:themeFillTint="33"/>
          </w:tcPr>
          <w:p w14:paraId="4BEE5068"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BASIC</w:t>
            </w:r>
          </w:p>
        </w:tc>
        <w:tc>
          <w:tcPr>
            <w:tcW w:w="1696" w:type="pct"/>
            <w:shd w:val="clear" w:color="auto" w:fill="E5DFEC" w:themeFill="accent4" w:themeFillTint="33"/>
          </w:tcPr>
          <w:p w14:paraId="108F9427"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ESSENTIAL</w:t>
            </w:r>
          </w:p>
        </w:tc>
        <w:tc>
          <w:tcPr>
            <w:tcW w:w="1119" w:type="pct"/>
            <w:shd w:val="clear" w:color="auto" w:fill="E5DFEC" w:themeFill="accent4" w:themeFillTint="33"/>
          </w:tcPr>
          <w:p w14:paraId="6F3364FF"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FULL</w:t>
            </w:r>
          </w:p>
        </w:tc>
        <w:tc>
          <w:tcPr>
            <w:tcW w:w="979" w:type="pct"/>
            <w:shd w:val="clear" w:color="auto" w:fill="E5DFEC" w:themeFill="accent4" w:themeFillTint="33"/>
          </w:tcPr>
          <w:p w14:paraId="21B679C2"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ADVANCED</w:t>
            </w:r>
          </w:p>
        </w:tc>
      </w:tr>
      <w:tr w:rsidR="002D5246" w:rsidRPr="00665914" w14:paraId="329D9FC9" w14:textId="77777777" w:rsidTr="003462F6">
        <w:trPr>
          <w:jc w:val="center"/>
        </w:trPr>
        <w:tc>
          <w:tcPr>
            <w:tcW w:w="1206" w:type="pct"/>
            <w:vAlign w:val="center"/>
          </w:tcPr>
          <w:p w14:paraId="255DDB7C" w14:textId="77777777" w:rsidR="002D5246" w:rsidRPr="00665914"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Operate and maintain adequate national observing systems, in support of the weather-related</w:t>
            </w:r>
            <w:r>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application areas of the WMO</w:t>
            </w:r>
            <w:r w:rsidRPr="00665914">
              <w:rPr>
                <w:rStyle w:val="FootnoteReference"/>
                <w:rFonts w:eastAsia="Times New Roman" w:cs="Times New Roman"/>
                <w:color w:val="000000"/>
                <w:sz w:val="19"/>
                <w:szCs w:val="19"/>
                <w:lang w:val="en-US"/>
              </w:rPr>
              <w:footnoteReference w:id="2"/>
            </w:r>
            <w:r w:rsidRPr="00665914">
              <w:rPr>
                <w:rFonts w:eastAsia="Times New Roman" w:cs="Times New Roman"/>
                <w:color w:val="000000"/>
                <w:sz w:val="19"/>
                <w:szCs w:val="19"/>
                <w:lang w:val="en-US"/>
              </w:rPr>
              <w:t xml:space="preserve"> Rolling Review of Requirements:</w:t>
            </w:r>
          </w:p>
          <w:p w14:paraId="1CB9E59D" w14:textId="77777777" w:rsidR="002D5246" w:rsidRPr="00643910" w:rsidRDefault="002D5246" w:rsidP="001F768B">
            <w:pPr>
              <w:pStyle w:val="ListParagraph"/>
              <w:snapToGrid w:val="0"/>
              <w:spacing w:before="120" w:after="120" w:line="240" w:lineRule="auto"/>
              <w:ind w:left="214"/>
              <w:contextualSpacing w:val="0"/>
              <w:rPr>
                <w:sz w:val="19"/>
                <w:szCs w:val="19"/>
                <w:lang w:val="en-US"/>
              </w:rPr>
            </w:pPr>
            <w:r w:rsidRPr="00665914">
              <w:rPr>
                <w:sz w:val="19"/>
                <w:szCs w:val="19"/>
                <w:lang w:val="en-US"/>
              </w:rPr>
              <w:t xml:space="preserve">YES </w:t>
            </w:r>
            <w:r w:rsidRPr="00665914">
              <w:rPr>
                <w:sz w:val="19"/>
                <w:szCs w:val="19"/>
                <w:lang w:val="en-US"/>
              </w:rPr>
              <w:fldChar w:fldCharType="begin">
                <w:ffData>
                  <w:name w:val=""/>
                  <w:enabled/>
                  <w:calcOnExit w:val="0"/>
                  <w:checkBox>
                    <w:sizeAuto/>
                    <w:default w:val="0"/>
                  </w:checkBox>
                </w:ffData>
              </w:fldChar>
            </w:r>
            <w:r w:rsidRPr="00665914">
              <w:rPr>
                <w:sz w:val="19"/>
                <w:szCs w:val="19"/>
                <w:lang w:val="en-US"/>
              </w:rPr>
              <w:instrText xml:space="preserve"> FORMCHECKBOX </w:instrText>
            </w:r>
            <w:r w:rsidR="00D33FB5">
              <w:rPr>
                <w:sz w:val="19"/>
                <w:szCs w:val="19"/>
                <w:lang w:val="en-US"/>
              </w:rPr>
            </w:r>
            <w:r w:rsidR="00D33FB5">
              <w:rPr>
                <w:sz w:val="19"/>
                <w:szCs w:val="19"/>
                <w:lang w:val="en-US"/>
              </w:rPr>
              <w:fldChar w:fldCharType="separate"/>
            </w:r>
            <w:r w:rsidRPr="00665914">
              <w:rPr>
                <w:sz w:val="19"/>
                <w:szCs w:val="19"/>
                <w:lang w:val="en-US"/>
              </w:rPr>
              <w:fldChar w:fldCharType="end"/>
            </w:r>
            <w:r w:rsidRPr="00665914">
              <w:rPr>
                <w:sz w:val="19"/>
                <w:szCs w:val="19"/>
                <w:lang w:val="en-US"/>
              </w:rPr>
              <w:t xml:space="preserve"> NO </w:t>
            </w:r>
            <w:r w:rsidRPr="00665914">
              <w:rPr>
                <w:sz w:val="19"/>
                <w:szCs w:val="19"/>
                <w:lang w:val="en-US"/>
              </w:rPr>
              <w:fldChar w:fldCharType="begin">
                <w:ffData>
                  <w:name w:val=""/>
                  <w:enabled/>
                  <w:calcOnExit w:val="0"/>
                  <w:checkBox>
                    <w:sizeAuto/>
                    <w:default w:val="0"/>
                  </w:checkBox>
                </w:ffData>
              </w:fldChar>
            </w:r>
            <w:r w:rsidRPr="00665914">
              <w:rPr>
                <w:sz w:val="19"/>
                <w:szCs w:val="19"/>
                <w:lang w:val="en-US"/>
              </w:rPr>
              <w:instrText xml:space="preserve"> FORMCHECKBOX </w:instrText>
            </w:r>
            <w:r w:rsidR="00D33FB5">
              <w:rPr>
                <w:sz w:val="19"/>
                <w:szCs w:val="19"/>
                <w:lang w:val="en-US"/>
              </w:rPr>
            </w:r>
            <w:r w:rsidR="00D33FB5">
              <w:rPr>
                <w:sz w:val="19"/>
                <w:szCs w:val="19"/>
                <w:lang w:val="en-US"/>
              </w:rPr>
              <w:fldChar w:fldCharType="separate"/>
            </w:r>
            <w:r w:rsidRPr="00665914">
              <w:rPr>
                <w:sz w:val="19"/>
                <w:szCs w:val="19"/>
                <w:lang w:val="en-US"/>
              </w:rPr>
              <w:fldChar w:fldCharType="end"/>
            </w:r>
          </w:p>
          <w:p w14:paraId="22AA690A" w14:textId="77777777" w:rsidR="002D5246" w:rsidRPr="00665914"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Develop complete inventory of existing national observing systems and their metadata by completing and updating national entries in OSCAR</w:t>
            </w:r>
            <w:r w:rsidRPr="00665914">
              <w:rPr>
                <w:rStyle w:val="FootnoteReference"/>
                <w:rFonts w:eastAsia="Times New Roman" w:cs="Times New Roman"/>
                <w:color w:val="000000"/>
                <w:sz w:val="19"/>
                <w:szCs w:val="19"/>
                <w:lang w:val="en-US"/>
              </w:rPr>
              <w:footnoteReference w:id="3"/>
            </w:r>
            <w:r w:rsidRPr="00665914">
              <w:rPr>
                <w:rFonts w:eastAsia="Times New Roman" w:cs="Times New Roman"/>
                <w:color w:val="000000"/>
                <w:sz w:val="19"/>
                <w:szCs w:val="19"/>
                <w:lang w:val="en-US"/>
              </w:rPr>
              <w:t xml:space="preserve">/Surface: </w:t>
            </w:r>
          </w:p>
          <w:p w14:paraId="7E8C7687"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1696" w:type="pct"/>
            <w:vAlign w:val="center"/>
          </w:tcPr>
          <w:p w14:paraId="6DAC0756" w14:textId="77777777" w:rsidR="002D5246" w:rsidRPr="00665914"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Undertake to improve station density based on established and known national requirements: </w:t>
            </w:r>
          </w:p>
          <w:p w14:paraId="7BA25677" w14:textId="77777777" w:rsidR="002D5246" w:rsidRPr="00665914" w:rsidRDefault="002D5246" w:rsidP="001F768B">
            <w:pPr>
              <w:pStyle w:val="ListParagraph"/>
              <w:snapToGrid w:val="0"/>
              <w:spacing w:before="120" w:after="12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1DDC068C" w14:textId="77777777" w:rsidR="002D5246" w:rsidRPr="00665914"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Improve observations through compliance with WIGOS regulatory and guidance material: </w:t>
            </w:r>
          </w:p>
          <w:p w14:paraId="1CF3F151" w14:textId="77777777" w:rsidR="002D5246" w:rsidRPr="00665914" w:rsidRDefault="002D5246" w:rsidP="00177793">
            <w:pPr>
              <w:pStyle w:val="ListParagraph"/>
              <w:snapToGrid w:val="0"/>
              <w:spacing w:before="12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557D7CB4" w14:textId="77777777" w:rsidR="002D5246" w:rsidRPr="00665914" w:rsidRDefault="002D5246" w:rsidP="00177793">
            <w:pPr>
              <w:pStyle w:val="ListParagraph"/>
              <w:snapToGrid w:val="0"/>
              <w:spacing w:before="12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Observing network delivers against ECVs</w:t>
            </w:r>
            <w:r w:rsidRPr="00665914">
              <w:rPr>
                <w:rStyle w:val="FootnoteReference"/>
                <w:rFonts w:eastAsia="Times New Roman" w:cs="Times New Roman"/>
                <w:color w:val="000000"/>
                <w:sz w:val="19"/>
                <w:szCs w:val="19"/>
                <w:lang w:val="en-US"/>
              </w:rPr>
              <w:footnoteReference w:id="4"/>
            </w:r>
            <w:r w:rsidRPr="00665914">
              <w:rPr>
                <w:rFonts w:eastAsia="Times New Roman" w:cs="Times New Roman"/>
                <w:color w:val="000000"/>
                <w:sz w:val="19"/>
                <w:szCs w:val="19"/>
                <w:lang w:val="en-US"/>
              </w:rPr>
              <w:t xml:space="preserve">: </w:t>
            </w:r>
          </w:p>
          <w:p w14:paraId="4A25DBC8" w14:textId="77777777" w:rsidR="002D5246" w:rsidRPr="00665914" w:rsidRDefault="002D5246" w:rsidP="001F768B">
            <w:pPr>
              <w:pStyle w:val="ListParagraph"/>
              <w:snapToGrid w:val="0"/>
              <w:spacing w:before="120" w:after="12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296D720E" w14:textId="77777777" w:rsidR="002D5246" w:rsidRPr="00665914" w:rsidRDefault="002D5246" w:rsidP="001F768B">
            <w:pPr>
              <w:pStyle w:val="ListParagraph"/>
              <w:snapToGrid w:val="0"/>
              <w:spacing w:before="24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Formal partnership agreements established with external (non-NMHS) entities operating third party; observing networks under guidance on minimum set of requirements for use in local climate services: </w:t>
            </w:r>
          </w:p>
          <w:p w14:paraId="66BD5A3A"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Pr>
                <w:rFonts w:eastAsia="Times New Roman" w:cs="Times New Roman"/>
                <w:color w:val="000000"/>
                <w:sz w:val="19"/>
                <w:szCs w:val="19"/>
                <w:lang w:val="en-US"/>
              </w:rPr>
              <w:t xml:space="preserve"> </w:t>
            </w:r>
          </w:p>
        </w:tc>
        <w:tc>
          <w:tcPr>
            <w:tcW w:w="1119" w:type="pct"/>
            <w:vAlign w:val="center"/>
          </w:tcPr>
          <w:p w14:paraId="093B466E" w14:textId="77777777" w:rsidR="002D5246" w:rsidRPr="00665914"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Adoption of long-term strategy for managing observing network and its change, including relocation of stations, establishment of automated observations that meet climate observation requirements and standards, and protection of long-term observing stations:</w:t>
            </w:r>
          </w:p>
          <w:p w14:paraId="420997E4"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Pr>
                <w:sz w:val="19"/>
                <w:szCs w:val="19"/>
                <w:lang w:val="en-US"/>
              </w:rPr>
              <w:t xml:space="preserve"> </w:t>
            </w:r>
          </w:p>
        </w:tc>
        <w:tc>
          <w:tcPr>
            <w:tcW w:w="979" w:type="pct"/>
            <w:vAlign w:val="center"/>
          </w:tcPr>
          <w:p w14:paraId="0514ECEF" w14:textId="77777777" w:rsidR="002D5246" w:rsidRPr="00665914" w:rsidRDefault="002D5246" w:rsidP="00177793">
            <w:pPr>
              <w:pStyle w:val="ListParagraph"/>
              <w:snapToGrid w:val="0"/>
              <w:spacing w:before="12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Improve and strengthen national observing network based on national observing strategy, the relevant Regional WIGOS</w:t>
            </w:r>
            <w:r w:rsidRPr="00665914">
              <w:rPr>
                <w:rStyle w:val="FootnoteReference"/>
                <w:rFonts w:eastAsia="Times New Roman" w:cs="Times New Roman"/>
                <w:color w:val="000000"/>
                <w:sz w:val="19"/>
                <w:szCs w:val="19"/>
                <w:lang w:val="en-US"/>
              </w:rPr>
              <w:footnoteReference w:id="5"/>
            </w:r>
            <w:r w:rsidRPr="00665914">
              <w:rPr>
                <w:rFonts w:eastAsia="Times New Roman" w:cs="Times New Roman"/>
                <w:color w:val="000000"/>
                <w:sz w:val="19"/>
                <w:szCs w:val="19"/>
                <w:lang w:val="en-US"/>
              </w:rPr>
              <w:t xml:space="preserve"> Implementation Plan and the EGOS-IP</w:t>
            </w:r>
            <w:r w:rsidRPr="00665914">
              <w:rPr>
                <w:rStyle w:val="FootnoteReference"/>
                <w:rFonts w:eastAsia="Times New Roman" w:cs="Times New Roman"/>
                <w:color w:val="000000"/>
                <w:sz w:val="19"/>
                <w:szCs w:val="19"/>
                <w:lang w:val="en-US"/>
              </w:rPr>
              <w:footnoteReference w:id="6"/>
            </w:r>
            <w:r w:rsidRPr="00665914">
              <w:rPr>
                <w:rFonts w:eastAsia="Times New Roman" w:cs="Times New Roman"/>
                <w:color w:val="000000"/>
                <w:sz w:val="19"/>
                <w:szCs w:val="19"/>
                <w:lang w:val="en-US"/>
              </w:rPr>
              <w:t>:</w:t>
            </w:r>
          </w:p>
          <w:p w14:paraId="0ED23DE8"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r>
    </w:tbl>
    <w:p w14:paraId="6407A5D4" w14:textId="77777777" w:rsidR="002D5246" w:rsidRPr="00665914" w:rsidRDefault="002D5246" w:rsidP="002D5246">
      <w:pPr>
        <w:rPr>
          <w:lang w:val="en-US"/>
        </w:rPr>
      </w:pPr>
      <w:r w:rsidRPr="00665914">
        <w:rPr>
          <w:lang w:val="en-US"/>
        </w:rPr>
        <w:br w:type="page"/>
      </w:r>
    </w:p>
    <w:p w14:paraId="14719E9E" w14:textId="77777777" w:rsidR="002D5246" w:rsidRPr="00665914" w:rsidRDefault="002D5246" w:rsidP="00EA5810">
      <w:pPr>
        <w:pStyle w:val="ListParagraph"/>
        <w:keepNext/>
        <w:keepLines/>
        <w:spacing w:after="120" w:line="240" w:lineRule="auto"/>
        <w:ind w:left="567" w:hanging="567"/>
        <w:contextualSpacing w:val="0"/>
        <w:rPr>
          <w:rFonts w:eastAsia="Times New Roman" w:cs="Times New Roman"/>
          <w:color w:val="000000"/>
          <w:szCs w:val="20"/>
          <w:lang w:val="en-US"/>
        </w:rPr>
      </w:pPr>
      <w:r w:rsidRPr="00665914">
        <w:rPr>
          <w:rFonts w:eastAsia="Times New Roman" w:cs="Times New Roman"/>
          <w:color w:val="000000"/>
          <w:szCs w:val="20"/>
          <w:lang w:val="en-US"/>
        </w:rPr>
        <w:lastRenderedPageBreak/>
        <w:t>(b)</w:t>
      </w:r>
      <w:r w:rsidRPr="00665914">
        <w:rPr>
          <w:rFonts w:eastAsia="Times New Roman" w:cs="Times New Roman"/>
          <w:color w:val="000000"/>
          <w:szCs w:val="20"/>
          <w:lang w:val="en-US"/>
        </w:rPr>
        <w:tab/>
        <w:t>Data and data management</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97"/>
        <w:gridCol w:w="3864"/>
        <w:gridCol w:w="3198"/>
        <w:gridCol w:w="2502"/>
      </w:tblGrid>
      <w:tr w:rsidR="002D5246" w:rsidRPr="00665914" w14:paraId="48AE7352" w14:textId="77777777" w:rsidTr="00103AFA">
        <w:trPr>
          <w:tblHeader/>
          <w:jc w:val="center"/>
        </w:trPr>
        <w:tc>
          <w:tcPr>
            <w:tcW w:w="1716" w:type="pct"/>
            <w:shd w:val="clear" w:color="auto" w:fill="E5DFEC" w:themeFill="accent4" w:themeFillTint="33"/>
          </w:tcPr>
          <w:p w14:paraId="65DEDCC0"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BASIC</w:t>
            </w:r>
          </w:p>
        </w:tc>
        <w:tc>
          <w:tcPr>
            <w:tcW w:w="1327" w:type="pct"/>
            <w:shd w:val="clear" w:color="auto" w:fill="E5DFEC" w:themeFill="accent4" w:themeFillTint="33"/>
          </w:tcPr>
          <w:p w14:paraId="31C7AB49"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ESSENTIAL</w:t>
            </w:r>
          </w:p>
        </w:tc>
        <w:tc>
          <w:tcPr>
            <w:tcW w:w="1098" w:type="pct"/>
            <w:shd w:val="clear" w:color="auto" w:fill="E5DFEC" w:themeFill="accent4" w:themeFillTint="33"/>
          </w:tcPr>
          <w:p w14:paraId="5402DAD2"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FULL</w:t>
            </w:r>
          </w:p>
        </w:tc>
        <w:tc>
          <w:tcPr>
            <w:tcW w:w="859" w:type="pct"/>
            <w:shd w:val="clear" w:color="auto" w:fill="E5DFEC" w:themeFill="accent4" w:themeFillTint="33"/>
          </w:tcPr>
          <w:p w14:paraId="0C919930"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ADVANCED</w:t>
            </w:r>
          </w:p>
        </w:tc>
      </w:tr>
      <w:tr w:rsidR="002D5246" w:rsidRPr="00665914" w14:paraId="720E1F0D" w14:textId="77777777" w:rsidTr="00103AFA">
        <w:trPr>
          <w:jc w:val="center"/>
        </w:trPr>
        <w:tc>
          <w:tcPr>
            <w:tcW w:w="1716" w:type="pct"/>
          </w:tcPr>
          <w:p w14:paraId="678AE30F" w14:textId="77777777" w:rsidR="002D5246" w:rsidRPr="00665914"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Collect and store data and metadata in relational databases  (OSCAR/Surface): </w:t>
            </w:r>
          </w:p>
          <w:p w14:paraId="5635A139" w14:textId="77777777"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6276DB53" w14:textId="77777777" w:rsidR="002D5246" w:rsidRPr="00665914"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Conduct data rescue:</w:t>
            </w:r>
            <w:r w:rsidR="003462F6">
              <w:rPr>
                <w:rFonts w:eastAsia="Times New Roman" w:cs="Times New Roman"/>
                <w:color w:val="000000"/>
                <w:sz w:val="19"/>
                <w:szCs w:val="19"/>
                <w:lang w:val="en-US"/>
              </w:rPr>
              <w:t xml:space="preserve"> </w:t>
            </w:r>
          </w:p>
          <w:p w14:paraId="04C8F445" w14:textId="77777777" w:rsidR="002D5246" w:rsidRPr="00665914" w:rsidRDefault="002D5246" w:rsidP="00EC3652">
            <w:pPr>
              <w:pStyle w:val="ListParagraph"/>
              <w:snapToGrid w:val="0"/>
              <w:spacing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2C4FAADF" w14:textId="77777777" w:rsidR="002D5246" w:rsidRPr="00665914" w:rsidRDefault="002D5246" w:rsidP="008C12CB">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Apply quality control processes to climate data: </w:t>
            </w:r>
          </w:p>
          <w:p w14:paraId="075B0282" w14:textId="77777777" w:rsidR="002D5246" w:rsidRPr="00665914" w:rsidRDefault="002D5246" w:rsidP="008C12CB">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497BF25E" w14:textId="77777777" w:rsidR="002D5246" w:rsidRPr="00665914"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Conduct data management including weather forecasting and warnings, quality assurance</w:t>
            </w:r>
            <w:r w:rsidR="00823070">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 xml:space="preserve">/quality control, using Quality Management Framework principles: </w:t>
            </w:r>
          </w:p>
          <w:p w14:paraId="330DE261" w14:textId="77777777" w:rsidR="002D5246" w:rsidRPr="00665914"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36B28219" w14:textId="77777777" w:rsidR="002D5246" w:rsidRPr="00665914"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Apply when necessary spatial temporal interpolation to ensure data continuity: </w:t>
            </w:r>
          </w:p>
          <w:p w14:paraId="7935D145" w14:textId="77777777"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20AA3C41" w14:textId="77777777" w:rsidR="002D5246" w:rsidRPr="00665914" w:rsidRDefault="002D5246" w:rsidP="00EC3652">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Create, archive and document climate datasets of the appropriate length, time resolution and units:</w:t>
            </w:r>
          </w:p>
          <w:p w14:paraId="3DD64A94" w14:textId="77777777" w:rsidR="002D5246" w:rsidRPr="00665914"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60F7D5BF" w14:textId="77777777" w:rsidR="002D5246" w:rsidRPr="00665914" w:rsidRDefault="002D5246" w:rsidP="00390DF3">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Assess climate data homogeneity and adjust inhomogeneous time series where possible: </w:t>
            </w:r>
          </w:p>
          <w:p w14:paraId="1ECFF341" w14:textId="77777777" w:rsidR="002D5246" w:rsidRPr="00665914"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2AB3C98D" w14:textId="77777777" w:rsidR="002D5246" w:rsidRPr="00665914"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Comply with the standards set and the recommendations made by WMO :</w:t>
            </w:r>
          </w:p>
          <w:p w14:paraId="4E47DDE5" w14:textId="77777777" w:rsidR="002D5246" w:rsidRPr="00665914" w:rsidRDefault="002D5246" w:rsidP="001F768B">
            <w:pPr>
              <w:pStyle w:val="ListParagraph"/>
              <w:snapToGrid w:val="0"/>
              <w:spacing w:after="12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1327" w:type="pct"/>
          </w:tcPr>
          <w:p w14:paraId="36187275" w14:textId="77777777" w:rsidR="002D5246" w:rsidRPr="00665914"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Historical as well as real time observations in the atmosphere, the oceans, over land and ice of the ECVs prepared by GCOS</w:t>
            </w:r>
            <w:r w:rsidRPr="00665914">
              <w:rPr>
                <w:rFonts w:eastAsia="Times New Roman" w:cs="Times New Roman"/>
                <w:color w:val="000000"/>
                <w:sz w:val="19"/>
                <w:szCs w:val="19"/>
                <w:vertAlign w:val="superscript"/>
                <w:lang w:val="en-US"/>
              </w:rPr>
              <w:footnoteReference w:id="7"/>
            </w:r>
            <w:r w:rsidRPr="00665914">
              <w:rPr>
                <w:rFonts w:eastAsia="Times New Roman" w:cs="Times New Roman"/>
                <w:color w:val="000000"/>
                <w:sz w:val="19"/>
                <w:szCs w:val="19"/>
                <w:lang w:val="en-US"/>
              </w:rPr>
              <w:t xml:space="preserve"> and partners for climate purposes, exchanged freely for use in RCCs</w:t>
            </w:r>
            <w:r w:rsidRPr="00665914">
              <w:rPr>
                <w:rFonts w:eastAsia="Times New Roman" w:cs="Times New Roman"/>
                <w:color w:val="000000"/>
                <w:sz w:val="19"/>
                <w:szCs w:val="19"/>
                <w:vertAlign w:val="superscript"/>
                <w:lang w:val="en-US"/>
              </w:rPr>
              <w:footnoteReference w:id="8"/>
            </w:r>
            <w:r w:rsidRPr="00665914">
              <w:rPr>
                <w:rFonts w:eastAsia="Times New Roman" w:cs="Times New Roman"/>
                <w:color w:val="000000"/>
                <w:sz w:val="19"/>
                <w:szCs w:val="19"/>
                <w:lang w:val="en-US"/>
              </w:rPr>
              <w:t xml:space="preserve"> for at least one Global Surface Network site:</w:t>
            </w:r>
          </w:p>
          <w:p w14:paraId="62EBCB4B" w14:textId="77777777" w:rsidR="002D5246" w:rsidRPr="00665914"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0AE2DF74" w14:textId="77777777" w:rsidR="002D5246" w:rsidRPr="00665914"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Adopt well documented strategy including vision and operating manual for ensuring security, integrity, retention policy</w:t>
            </w:r>
            <w:r>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 xml:space="preserve">and technology migration for data archival process and systems: </w:t>
            </w:r>
          </w:p>
          <w:p w14:paraId="3CA32B80" w14:textId="77777777" w:rsidR="002D5246" w:rsidRPr="00665914"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p w14:paraId="5AC8967B" w14:textId="77777777" w:rsidR="002D5246" w:rsidRPr="00665914"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Register data in WIS</w:t>
            </w:r>
            <w:r w:rsidRPr="00665914">
              <w:rPr>
                <w:rFonts w:eastAsia="Times New Roman" w:cs="Times New Roman"/>
                <w:color w:val="000000"/>
                <w:sz w:val="19"/>
                <w:szCs w:val="19"/>
                <w:vertAlign w:val="superscript"/>
                <w:lang w:val="en-US"/>
              </w:rPr>
              <w:footnoteReference w:id="9"/>
            </w:r>
            <w:r w:rsidRPr="00665914">
              <w:rPr>
                <w:rFonts w:eastAsia="Times New Roman" w:cs="Times New Roman"/>
                <w:color w:val="000000"/>
                <w:sz w:val="19"/>
                <w:szCs w:val="19"/>
                <w:lang w:val="en-US"/>
              </w:rPr>
              <w:t xml:space="preserve">: </w:t>
            </w:r>
          </w:p>
          <w:p w14:paraId="5C41C360" w14:textId="77777777" w:rsidR="002D5246" w:rsidRPr="00665914"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1098" w:type="pct"/>
          </w:tcPr>
          <w:p w14:paraId="61F119C8" w14:textId="77777777" w:rsidR="002D5246" w:rsidRPr="00665914" w:rsidRDefault="002D5246" w:rsidP="001F768B">
            <w:pPr>
              <w:pStyle w:val="ListParagraph"/>
              <w:snapToGrid w:val="0"/>
              <w:spacing w:before="6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Ensure all further observations are accumulated into time series:</w:t>
            </w:r>
          </w:p>
          <w:p w14:paraId="7976FAAC"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647BA3B3" w14:textId="77777777" w:rsidR="002D5246" w:rsidRPr="00665914"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Identify additional required data that can be accessed from regional and global sources: </w:t>
            </w:r>
          </w:p>
          <w:p w14:paraId="7643F6BF" w14:textId="77777777"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285DECBB" w14:textId="77777777" w:rsidR="002D5246" w:rsidRPr="00665914"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Document and register rescued and non-rescued data in the WMO-GFCS I DARE</w:t>
            </w:r>
            <w:r w:rsidRPr="00665914">
              <w:rPr>
                <w:rFonts w:eastAsia="Times New Roman" w:cs="Times New Roman"/>
                <w:color w:val="000000"/>
                <w:sz w:val="19"/>
                <w:szCs w:val="19"/>
                <w:vertAlign w:val="superscript"/>
                <w:lang w:val="en-US"/>
              </w:rPr>
              <w:footnoteReference w:id="10"/>
            </w:r>
            <w:r w:rsidRPr="00665914">
              <w:rPr>
                <w:rFonts w:eastAsia="Times New Roman" w:cs="Times New Roman"/>
                <w:color w:val="000000"/>
                <w:sz w:val="19"/>
                <w:szCs w:val="19"/>
                <w:lang w:val="en-US"/>
              </w:rPr>
              <w:t xml:space="preserve"> portal: </w:t>
            </w:r>
          </w:p>
          <w:p w14:paraId="364F98C7" w14:textId="77777777"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p w14:paraId="26A4D1C7" w14:textId="77777777" w:rsidR="002D5246" w:rsidRPr="00665914"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Use Data Management Systems that are compliant with WMO Specifications as recommended by the Commission for Climatology:</w:t>
            </w:r>
          </w:p>
          <w:p w14:paraId="1C107DB6" w14:textId="77777777"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859" w:type="pct"/>
          </w:tcPr>
          <w:p w14:paraId="3FB36E5B" w14:textId="77777777" w:rsidR="002D5246" w:rsidRPr="00665914" w:rsidRDefault="002D5246" w:rsidP="0017779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Identify and engage research to improve data availability: </w:t>
            </w:r>
          </w:p>
          <w:p w14:paraId="619D7E96" w14:textId="77777777"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r>
    </w:tbl>
    <w:p w14:paraId="22CA1868" w14:textId="77777777" w:rsidR="009F3246" w:rsidRDefault="009F3246" w:rsidP="00DD4AE9">
      <w:pPr>
        <w:tabs>
          <w:tab w:val="clear" w:pos="1418"/>
        </w:tabs>
        <w:spacing w:after="0"/>
        <w:rPr>
          <w:rFonts w:eastAsia="Times New Roman" w:cs="Times New Roman"/>
          <w:color w:val="000000"/>
          <w:szCs w:val="20"/>
          <w:lang w:val="en-US"/>
        </w:rPr>
      </w:pPr>
    </w:p>
    <w:p w14:paraId="3E1709CD" w14:textId="77777777" w:rsidR="002D5246" w:rsidRDefault="002D5246" w:rsidP="00960EEF">
      <w:pPr>
        <w:pStyle w:val="ListParagraph"/>
        <w:spacing w:after="240" w:line="240" w:lineRule="auto"/>
        <w:ind w:left="567" w:hanging="567"/>
        <w:contextualSpacing w:val="0"/>
        <w:rPr>
          <w:rFonts w:eastAsia="Times New Roman" w:cs="Times New Roman"/>
          <w:color w:val="000000"/>
          <w:szCs w:val="20"/>
          <w:lang w:val="en-US"/>
        </w:rPr>
      </w:pPr>
      <w:r>
        <w:rPr>
          <w:rFonts w:eastAsia="Times New Roman" w:cs="Times New Roman"/>
          <w:color w:val="000000"/>
          <w:szCs w:val="20"/>
          <w:lang w:val="en-US"/>
        </w:rPr>
        <w:lastRenderedPageBreak/>
        <w:t>(c)</w:t>
      </w:r>
      <w:r>
        <w:rPr>
          <w:rFonts w:eastAsia="Times New Roman" w:cs="Times New Roman"/>
          <w:color w:val="000000"/>
          <w:szCs w:val="20"/>
          <w:lang w:val="en-US"/>
        </w:rPr>
        <w:tab/>
      </w:r>
      <w:r w:rsidRPr="00665914">
        <w:rPr>
          <w:rFonts w:eastAsia="Times New Roman" w:cs="Times New Roman"/>
          <w:color w:val="000000"/>
          <w:szCs w:val="20"/>
          <w:lang w:val="en-US"/>
        </w:rPr>
        <w:t>Monitoring</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5386"/>
        <w:gridCol w:w="3261"/>
        <w:gridCol w:w="3265"/>
      </w:tblGrid>
      <w:tr w:rsidR="002D5246" w:rsidRPr="00665914" w14:paraId="17FA6271" w14:textId="77777777" w:rsidTr="005D0A13">
        <w:trPr>
          <w:tblHeader/>
          <w:jc w:val="center"/>
        </w:trPr>
        <w:tc>
          <w:tcPr>
            <w:tcW w:w="3114" w:type="dxa"/>
            <w:shd w:val="clear" w:color="auto" w:fill="E5DFEC" w:themeFill="accent4" w:themeFillTint="33"/>
          </w:tcPr>
          <w:p w14:paraId="14DFC3E9" w14:textId="77777777" w:rsidR="002D5246" w:rsidRPr="00665914" w:rsidRDefault="002D5246" w:rsidP="001F768B">
            <w:pPr>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BASIC</w:t>
            </w:r>
          </w:p>
        </w:tc>
        <w:tc>
          <w:tcPr>
            <w:tcW w:w="5386" w:type="dxa"/>
            <w:shd w:val="clear" w:color="auto" w:fill="E5DFEC" w:themeFill="accent4" w:themeFillTint="33"/>
          </w:tcPr>
          <w:p w14:paraId="676B6B3A" w14:textId="77777777" w:rsidR="002D5246" w:rsidRPr="00665914" w:rsidRDefault="002D5246" w:rsidP="001F768B">
            <w:pPr>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ESSENTIAL</w:t>
            </w:r>
          </w:p>
        </w:tc>
        <w:tc>
          <w:tcPr>
            <w:tcW w:w="3261" w:type="dxa"/>
            <w:shd w:val="clear" w:color="auto" w:fill="E5DFEC" w:themeFill="accent4" w:themeFillTint="33"/>
          </w:tcPr>
          <w:p w14:paraId="1EFD8902" w14:textId="77777777" w:rsidR="002D5246" w:rsidRPr="00665914" w:rsidRDefault="002D5246" w:rsidP="001F768B">
            <w:pPr>
              <w:snapToGrid w:val="0"/>
              <w:spacing w:before="60" w:after="60"/>
              <w:jc w:val="center"/>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FULL</w:t>
            </w:r>
          </w:p>
        </w:tc>
        <w:tc>
          <w:tcPr>
            <w:tcW w:w="3265" w:type="dxa"/>
            <w:shd w:val="clear" w:color="auto" w:fill="E5DFEC" w:themeFill="accent4" w:themeFillTint="33"/>
            <w:vAlign w:val="center"/>
          </w:tcPr>
          <w:p w14:paraId="7F7DCBA5" w14:textId="77777777" w:rsidR="002D5246" w:rsidRPr="00665914" w:rsidRDefault="002D5246" w:rsidP="00E4413C">
            <w:pPr>
              <w:snapToGrid w:val="0"/>
              <w:spacing w:before="60" w:after="60"/>
              <w:rPr>
                <w:rFonts w:eastAsia="Times New Roman" w:cs="Times New Roman"/>
                <w:b/>
                <w:bCs/>
                <w:color w:val="000000"/>
                <w:sz w:val="19"/>
                <w:szCs w:val="19"/>
                <w:lang w:val="en-US"/>
              </w:rPr>
            </w:pPr>
            <w:r w:rsidRPr="00665914">
              <w:rPr>
                <w:rFonts w:eastAsia="Times New Roman" w:cs="Times New Roman"/>
                <w:b/>
                <w:bCs/>
                <w:color w:val="000000"/>
                <w:sz w:val="19"/>
                <w:szCs w:val="19"/>
                <w:lang w:val="en-US"/>
              </w:rPr>
              <w:t>ADVANCED</w:t>
            </w:r>
          </w:p>
        </w:tc>
      </w:tr>
      <w:tr w:rsidR="002D5246" w:rsidRPr="00665914" w14:paraId="494F575E" w14:textId="77777777" w:rsidTr="005D0A13">
        <w:trPr>
          <w:jc w:val="center"/>
        </w:trPr>
        <w:tc>
          <w:tcPr>
            <w:tcW w:w="3114" w:type="dxa"/>
          </w:tcPr>
          <w:p w14:paraId="7B9F594C" w14:textId="77777777" w:rsidR="002D5246" w:rsidRPr="00665914" w:rsidRDefault="002D5246" w:rsidP="001F768B">
            <w:pPr>
              <w:pStyle w:val="ListParagraph"/>
              <w:snapToGrid w:val="0"/>
              <w:spacing w:before="6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Identify and retrieve adequate climate data from different sources to generate climate products:</w:t>
            </w:r>
          </w:p>
          <w:p w14:paraId="2B31A70E" w14:textId="77777777" w:rsidR="002D5246" w:rsidRPr="00665914" w:rsidRDefault="002D5246"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p w14:paraId="2AE29409" w14:textId="77777777" w:rsidR="002D5246" w:rsidRPr="00665914" w:rsidRDefault="002D5246" w:rsidP="00653B68">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Compute basic climate products, such as World Weather Records, Climatological Standard </w:t>
            </w:r>
            <w:proofErr w:type="spellStart"/>
            <w:r w:rsidRPr="00665914">
              <w:rPr>
                <w:rFonts w:eastAsia="Times New Roman" w:cs="Times New Roman"/>
                <w:color w:val="000000"/>
                <w:sz w:val="19"/>
                <w:szCs w:val="19"/>
                <w:lang w:val="en-US"/>
              </w:rPr>
              <w:t>Normals</w:t>
            </w:r>
            <w:proofErr w:type="spellEnd"/>
            <w:r w:rsidRPr="00665914">
              <w:rPr>
                <w:rFonts w:eastAsia="Times New Roman" w:cs="Times New Roman"/>
                <w:color w:val="000000"/>
                <w:sz w:val="19"/>
                <w:szCs w:val="19"/>
                <w:lang w:val="en-US"/>
              </w:rPr>
              <w:t xml:space="preserve"> , and other basic statistics i.e</w:t>
            </w:r>
            <w:r w:rsidR="00671930">
              <w:rPr>
                <w:rFonts w:eastAsia="Times New Roman" w:cs="Times New Roman"/>
                <w:color w:val="000000"/>
                <w:sz w:val="19"/>
                <w:szCs w:val="19"/>
                <w:lang w:val="en-US"/>
              </w:rPr>
              <w:t>.</w:t>
            </w:r>
            <w:r w:rsidRPr="00665914">
              <w:rPr>
                <w:rFonts w:eastAsia="Times New Roman" w:cs="Times New Roman"/>
                <w:color w:val="000000"/>
                <w:sz w:val="19"/>
                <w:szCs w:val="19"/>
                <w:lang w:val="en-US"/>
              </w:rPr>
              <w:t xml:space="preserve"> anomalies, standard deviations, percentiles contingency tables, etc.: </w:t>
            </w:r>
          </w:p>
          <w:p w14:paraId="5155EFD7" w14:textId="77777777" w:rsidR="002D5246" w:rsidRPr="00665914" w:rsidRDefault="002D5246"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5386" w:type="dxa"/>
          </w:tcPr>
          <w:p w14:paraId="68DEEB63" w14:textId="77777777" w:rsidR="002D5246" w:rsidRPr="00665914" w:rsidRDefault="002D5246" w:rsidP="004D4E24">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Compute Climate Indices and derived products for the monitoring of climate change and climate extremes</w:t>
            </w:r>
            <w:r>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using ETCCDI</w:t>
            </w:r>
            <w:r w:rsidRPr="00665914">
              <w:rPr>
                <w:rFonts w:eastAsia="Times New Roman" w:cs="Times New Roman"/>
                <w:color w:val="000000"/>
                <w:sz w:val="19"/>
                <w:szCs w:val="19"/>
                <w:vertAlign w:val="superscript"/>
                <w:lang w:val="en-US"/>
              </w:rPr>
              <w:footnoteReference w:id="11"/>
            </w:r>
            <w:r w:rsidRPr="00665914">
              <w:rPr>
                <w:rFonts w:eastAsia="Times New Roman" w:cs="Times New Roman"/>
                <w:color w:val="000000"/>
                <w:sz w:val="19"/>
                <w:szCs w:val="19"/>
                <w:lang w:val="en-US"/>
              </w:rPr>
              <w:t xml:space="preserve"> (and other tools such as </w:t>
            </w:r>
            <w:proofErr w:type="spellStart"/>
            <w:r w:rsidRPr="00665914">
              <w:rPr>
                <w:rFonts w:eastAsia="Times New Roman" w:cs="Times New Roman"/>
                <w:color w:val="000000"/>
                <w:sz w:val="19"/>
                <w:szCs w:val="19"/>
                <w:lang w:val="en-US"/>
              </w:rPr>
              <w:t>iTacs</w:t>
            </w:r>
            <w:proofErr w:type="spellEnd"/>
            <w:r w:rsidRPr="00665914">
              <w:rPr>
                <w:rFonts w:eastAsia="Times New Roman" w:cs="Times New Roman"/>
                <w:color w:val="000000"/>
                <w:sz w:val="19"/>
                <w:szCs w:val="19"/>
                <w:vertAlign w:val="superscript"/>
                <w:lang w:val="en-US"/>
              </w:rPr>
              <w:footnoteReference w:id="12"/>
            </w:r>
            <w:r w:rsidRPr="00665914">
              <w:rPr>
                <w:rFonts w:eastAsia="Times New Roman" w:cs="Times New Roman"/>
                <w:color w:val="000000"/>
                <w:sz w:val="19"/>
                <w:szCs w:val="19"/>
                <w:lang w:val="en-US"/>
              </w:rPr>
              <w:t xml:space="preserve"> for example) and NCMP</w:t>
            </w:r>
            <w:r w:rsidRPr="00883ABB">
              <w:rPr>
                <w:rFonts w:eastAsia="Times New Roman" w:cs="Times New Roman"/>
                <w:color w:val="000000"/>
                <w:sz w:val="19"/>
                <w:szCs w:val="19"/>
                <w:vertAlign w:val="superscript"/>
                <w:lang w:val="en-US"/>
              </w:rPr>
              <w:footnoteReference w:id="13"/>
            </w:r>
            <w:r w:rsidRPr="00665914">
              <w:rPr>
                <w:rFonts w:eastAsia="Times New Roman" w:cs="Times New Roman"/>
                <w:color w:val="000000"/>
                <w:sz w:val="19"/>
                <w:szCs w:val="19"/>
                <w:lang w:val="en-US"/>
              </w:rPr>
              <w:t xml:space="preserve"> approach:</w:t>
            </w:r>
          </w:p>
          <w:p w14:paraId="4AF91E77" w14:textId="77777777" w:rsidR="002D5246" w:rsidRPr="00665914" w:rsidRDefault="002D5246" w:rsidP="001A570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52128B7A" w14:textId="77777777" w:rsidR="002D5246" w:rsidRPr="003563F5" w:rsidRDefault="002D5246" w:rsidP="00C04F3C">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563F5">
              <w:rPr>
                <w:rFonts w:ascii="Symbol" w:eastAsia="Times New Roman" w:hAnsi="Symbol" w:cs="Times New Roman"/>
                <w:color w:val="000000"/>
                <w:sz w:val="19"/>
                <w:szCs w:val="19"/>
                <w:lang w:val="en-US"/>
              </w:rPr>
              <w:t></w:t>
            </w:r>
            <w:r w:rsidRPr="003563F5">
              <w:rPr>
                <w:rFonts w:ascii="Symbol" w:eastAsia="Times New Roman" w:hAnsi="Symbol" w:cs="Times New Roman"/>
                <w:color w:val="000000"/>
                <w:sz w:val="19"/>
                <w:szCs w:val="19"/>
                <w:lang w:val="en-US"/>
              </w:rPr>
              <w:tab/>
            </w:r>
            <w:r w:rsidRPr="003563F5">
              <w:rPr>
                <w:rFonts w:eastAsia="Times New Roman" w:cs="Times New Roman"/>
                <w:color w:val="000000"/>
                <w:sz w:val="19"/>
                <w:szCs w:val="19"/>
                <w:lang w:val="en-US"/>
              </w:rPr>
              <w:t>Generate generic monitoring products</w:t>
            </w:r>
            <w:r w:rsidR="00A624D3">
              <w:rPr>
                <w:rFonts w:eastAsia="Times New Roman" w:cs="Times New Roman"/>
                <w:color w:val="000000"/>
                <w:sz w:val="19"/>
                <w:szCs w:val="19"/>
                <w:lang w:val="en-US"/>
              </w:rPr>
              <w:t xml:space="preserve"> </w:t>
            </w:r>
            <w:r w:rsidRPr="003563F5">
              <w:rPr>
                <w:rFonts w:eastAsia="Times New Roman" w:cs="Times New Roman"/>
                <w:color w:val="000000"/>
                <w:sz w:val="19"/>
                <w:szCs w:val="19"/>
                <w:lang w:val="en-US"/>
              </w:rPr>
              <w:t>(i.e. drought monitoring, climate watch, etc.):</w:t>
            </w:r>
          </w:p>
          <w:p w14:paraId="2C7DB5C4" w14:textId="77777777" w:rsidR="002D5246" w:rsidRPr="00665914" w:rsidRDefault="002D5246" w:rsidP="00D078EB">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6DB2F000" w14:textId="77777777" w:rsidR="002D5246" w:rsidRPr="00665914" w:rsidRDefault="002D5246" w:rsidP="00653B68">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Compute sector-specific Climate Indices and other sector</w:t>
            </w:r>
            <w:r>
              <w:rPr>
                <w:rFonts w:eastAsia="Times New Roman" w:cs="Times New Roman"/>
                <w:color w:val="000000"/>
                <w:sz w:val="19"/>
                <w:szCs w:val="19"/>
                <w:lang w:val="en-US"/>
              </w:rPr>
              <w:t>-</w:t>
            </w:r>
            <w:r w:rsidRPr="00665914">
              <w:rPr>
                <w:rFonts w:eastAsia="Times New Roman" w:cs="Times New Roman"/>
                <w:color w:val="000000"/>
                <w:sz w:val="19"/>
                <w:szCs w:val="19"/>
                <w:lang w:val="en-US"/>
              </w:rPr>
              <w:t xml:space="preserve">oriented climate products: </w:t>
            </w:r>
          </w:p>
          <w:p w14:paraId="04AE1B00" w14:textId="77777777" w:rsidR="002D5246" w:rsidRPr="00665914" w:rsidRDefault="002D5246"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264E912A" w14:textId="77777777" w:rsidR="002D5246" w:rsidRPr="00665914" w:rsidRDefault="002D5246" w:rsidP="00073E07">
            <w:pPr>
              <w:pStyle w:val="ListParagraph"/>
              <w:snapToGrid w:val="0"/>
              <w:spacing w:line="240" w:lineRule="auto"/>
              <w:ind w:left="125" w:right="-170"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Create value-added products, such as graphics, maps and reports to explain climate characteristics and evolution, according to the needs of specific sectors such as health, agriculture, water and disaster management: </w:t>
            </w:r>
          </w:p>
          <w:p w14:paraId="2F23BAA5" w14:textId="77777777" w:rsidR="002D5246" w:rsidRPr="00665914" w:rsidRDefault="002D5246"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p w14:paraId="08BC233D" w14:textId="77777777" w:rsidR="002D5246" w:rsidRPr="00665914" w:rsidRDefault="002D5246" w:rsidP="00564D54">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Comply with the standards set and the recommendations made by WMO:</w:t>
            </w:r>
          </w:p>
          <w:p w14:paraId="34A07FBA" w14:textId="77777777" w:rsidR="002D5246" w:rsidRPr="00665914" w:rsidRDefault="002D5246" w:rsidP="00D63A8A">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p w14:paraId="0C50CEA0" w14:textId="77777777" w:rsidR="002D5246" w:rsidRPr="00665914" w:rsidRDefault="002D5246" w:rsidP="00D078EB">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Register in WIS operational climate monitoring data and products that</w:t>
            </w:r>
            <w:r>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are recommended by WMO</w:t>
            </w:r>
            <w:r>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for regional or global climate monitoring activities:</w:t>
            </w:r>
          </w:p>
          <w:p w14:paraId="1313919E" w14:textId="77777777" w:rsidR="002D5246" w:rsidRPr="00665914" w:rsidRDefault="002D5246" w:rsidP="0086168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p w14:paraId="70C6046E" w14:textId="77777777" w:rsidR="002D5246" w:rsidRPr="00665914" w:rsidRDefault="002D5246" w:rsidP="001A570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Apply QMS</w:t>
            </w:r>
            <w:r w:rsidRPr="00665914">
              <w:rPr>
                <w:rFonts w:eastAsia="Times New Roman" w:cs="Times New Roman"/>
                <w:color w:val="000000"/>
                <w:sz w:val="19"/>
                <w:szCs w:val="19"/>
                <w:vertAlign w:val="superscript"/>
                <w:lang w:val="en-US"/>
              </w:rPr>
              <w:footnoteReference w:id="14"/>
            </w:r>
            <w:r w:rsidRPr="00665914">
              <w:rPr>
                <w:rFonts w:eastAsia="Times New Roman" w:cs="Times New Roman"/>
                <w:color w:val="000000"/>
                <w:sz w:val="19"/>
                <w:szCs w:val="19"/>
                <w:vertAlign w:val="superscript"/>
                <w:lang w:val="en-US"/>
              </w:rPr>
              <w:t xml:space="preserve"> </w:t>
            </w:r>
            <w:r w:rsidRPr="00665914">
              <w:rPr>
                <w:rFonts w:eastAsia="Times New Roman" w:cs="Times New Roman"/>
                <w:color w:val="000000"/>
                <w:sz w:val="19"/>
                <w:szCs w:val="19"/>
                <w:lang w:val="en-US"/>
              </w:rPr>
              <w:t xml:space="preserve">principles: </w:t>
            </w:r>
          </w:p>
          <w:p w14:paraId="77A4EC57" w14:textId="77777777" w:rsidR="002D5246" w:rsidRPr="00665914" w:rsidRDefault="002D5246" w:rsidP="009D781A">
            <w:pPr>
              <w:pStyle w:val="ListParagraph"/>
              <w:snapToGrid w:val="0"/>
              <w:spacing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3261" w:type="dxa"/>
          </w:tcPr>
          <w:p w14:paraId="0D0BB387" w14:textId="77777777" w:rsidR="002D5246" w:rsidRPr="00665914" w:rsidRDefault="002D5246" w:rsidP="00564D54">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Apply multi-variate statistical analysis to provide space-time distribution of climate patterns and identify</w:t>
            </w:r>
            <w:r>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 xml:space="preserve">statistical relationships across multiple variables: </w:t>
            </w:r>
          </w:p>
          <w:p w14:paraId="14F30781" w14:textId="77777777" w:rsidR="002D5246" w:rsidRPr="00665914" w:rsidRDefault="002D5246"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4A73A1F3" w14:textId="77777777" w:rsidR="002D5246" w:rsidRPr="00665914" w:rsidRDefault="002D5246" w:rsidP="00564D54">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Create integrated, continually updated data product time series, e.g. combining satellite observations and reanalysis with station data: </w:t>
            </w:r>
          </w:p>
          <w:p w14:paraId="5118C90F" w14:textId="77777777" w:rsidR="002D5246" w:rsidRPr="00665914" w:rsidRDefault="002D5246" w:rsidP="009D781A">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3EE61FDD" w14:textId="77777777" w:rsidR="002D5246" w:rsidRPr="00665914" w:rsidRDefault="002D5246" w:rsidP="00934D05">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Produce gridded data sets based on peer-reviewed techniques and complying with WMO recommended practices: </w:t>
            </w:r>
          </w:p>
          <w:p w14:paraId="1D612BD7" w14:textId="77777777" w:rsidR="002D5246" w:rsidRPr="00665914"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33DBA6AE" w14:textId="77777777" w:rsidR="002D5246" w:rsidRPr="00665914" w:rsidRDefault="002D5246" w:rsidP="00934D05">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Generate and manage consistent and systematic information on Extreme Weather and Climate Events complying with the WMO recommended practices:</w:t>
            </w:r>
          </w:p>
          <w:p w14:paraId="0C96374F" w14:textId="77777777" w:rsidR="002D5246" w:rsidRPr="00665914" w:rsidRDefault="002D5246"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3265" w:type="dxa"/>
            <w:vAlign w:val="center"/>
          </w:tcPr>
          <w:p w14:paraId="79D479DC" w14:textId="77777777" w:rsidR="002D5246" w:rsidRPr="00665914" w:rsidRDefault="002D5246" w:rsidP="005D0A13">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Identify and engage research to improve monitoring and related products: </w:t>
            </w:r>
          </w:p>
          <w:p w14:paraId="6753D48C" w14:textId="77777777" w:rsidR="002D5246" w:rsidRPr="00665914" w:rsidRDefault="002D5246" w:rsidP="005D0A1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160DE0CB" w14:textId="77777777" w:rsidR="002D5246" w:rsidRPr="00665914" w:rsidRDefault="002D5246" w:rsidP="00FB212A">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Publish regular,</w:t>
            </w:r>
            <w:r>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 xml:space="preserve">quality controlled authoritative information on the status of climate relevant to policy making for climate adaptation: </w:t>
            </w:r>
          </w:p>
          <w:p w14:paraId="2D758EBC" w14:textId="77777777" w:rsidR="002D5246" w:rsidRPr="00665914" w:rsidRDefault="002D5246" w:rsidP="00FB212A">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p w14:paraId="11F1849D" w14:textId="77777777" w:rsidR="002D5246" w:rsidRPr="00665914" w:rsidRDefault="002D5246" w:rsidP="00FB212A">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Simulation of past climate and generate model-based analysis and Reanalysis: </w:t>
            </w:r>
          </w:p>
          <w:p w14:paraId="797924FE" w14:textId="77777777" w:rsidR="002D5246" w:rsidRPr="00665914"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378D19B0" w14:textId="77777777" w:rsidR="002D5246" w:rsidRPr="00665914" w:rsidRDefault="002D5246" w:rsidP="00934D05">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Statistical and dynamical down</w:t>
            </w:r>
            <w:r>
              <w:rPr>
                <w:rFonts w:eastAsia="Times New Roman" w:cs="Times New Roman"/>
                <w:color w:val="000000"/>
                <w:sz w:val="19"/>
                <w:szCs w:val="19"/>
                <w:lang w:val="en-US"/>
              </w:rPr>
              <w:t>scaling</w:t>
            </w:r>
            <w:r w:rsidRPr="00665914">
              <w:rPr>
                <w:rFonts w:eastAsia="Times New Roman" w:cs="Times New Roman"/>
                <w:color w:val="000000"/>
                <w:sz w:val="19"/>
                <w:szCs w:val="19"/>
                <w:lang w:val="en-US"/>
              </w:rPr>
              <w:t xml:space="preserve">, using advanced empirical techniques and regional climate models: </w:t>
            </w:r>
          </w:p>
          <w:p w14:paraId="3B1F40B1" w14:textId="77777777" w:rsidR="002D5246" w:rsidRPr="00665914"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39019247" w14:textId="77777777" w:rsidR="002D5246" w:rsidRPr="00665914" w:rsidRDefault="002D5246" w:rsidP="005D0A1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Maintain, update regularly and make available for global access high quality peer-reviewed ECV datasets and document</w:t>
            </w:r>
            <w:r>
              <w:rPr>
                <w:rFonts w:eastAsia="Times New Roman" w:cs="Times New Roman"/>
                <w:color w:val="000000"/>
                <w:sz w:val="19"/>
                <w:szCs w:val="19"/>
                <w:lang w:val="en-US"/>
              </w:rPr>
              <w:t xml:space="preserve"> </w:t>
            </w:r>
            <w:r w:rsidRPr="00665914">
              <w:rPr>
                <w:rFonts w:eastAsia="Times New Roman" w:cs="Times New Roman"/>
                <w:color w:val="000000"/>
                <w:sz w:val="19"/>
                <w:szCs w:val="19"/>
                <w:lang w:val="en-US"/>
              </w:rPr>
              <w:t xml:space="preserve">the underlying uncertainty assessment: </w:t>
            </w:r>
          </w:p>
          <w:p w14:paraId="0C558EAE" w14:textId="77777777" w:rsidR="002D5246" w:rsidRPr="00665914" w:rsidRDefault="002D5246" w:rsidP="005D0A13">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r>
    </w:tbl>
    <w:p w14:paraId="03D786CC" w14:textId="77777777" w:rsidR="002D5246" w:rsidRPr="00665914" w:rsidRDefault="002D5246" w:rsidP="00E72D7F">
      <w:pPr>
        <w:pStyle w:val="ListParagraph"/>
        <w:spacing w:before="240" w:after="240" w:line="240" w:lineRule="auto"/>
        <w:ind w:left="567" w:hanging="567"/>
        <w:contextualSpacing w:val="0"/>
        <w:rPr>
          <w:rFonts w:eastAsia="Times New Roman" w:cs="Times New Roman"/>
          <w:color w:val="000000"/>
          <w:szCs w:val="20"/>
          <w:lang w:val="en-US"/>
        </w:rPr>
      </w:pPr>
      <w:r w:rsidRPr="00665914">
        <w:rPr>
          <w:rFonts w:eastAsia="Times New Roman" w:cs="Times New Roman"/>
          <w:color w:val="000000"/>
          <w:szCs w:val="20"/>
          <w:lang w:val="en-US"/>
        </w:rPr>
        <w:lastRenderedPageBreak/>
        <w:t>(d)</w:t>
      </w:r>
      <w:r w:rsidRPr="00665914">
        <w:rPr>
          <w:rFonts w:eastAsia="Times New Roman" w:cs="Times New Roman"/>
          <w:color w:val="000000"/>
          <w:szCs w:val="20"/>
          <w:lang w:val="en-US"/>
        </w:rPr>
        <w:tab/>
        <w:t>Forecasting systems</w:t>
      </w:r>
    </w:p>
    <w:tbl>
      <w:tblPr>
        <w:tblStyle w:val="TableGrid"/>
        <w:tblW w:w="14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31"/>
        <w:gridCol w:w="4111"/>
        <w:gridCol w:w="3402"/>
        <w:gridCol w:w="3798"/>
      </w:tblGrid>
      <w:tr w:rsidR="002D5246" w:rsidRPr="00665914" w14:paraId="02D74226" w14:textId="77777777" w:rsidTr="00316027">
        <w:trPr>
          <w:tblHeader/>
          <w:jc w:val="center"/>
        </w:trPr>
        <w:tc>
          <w:tcPr>
            <w:tcW w:w="3431" w:type="dxa"/>
            <w:shd w:val="clear" w:color="auto" w:fill="E5DFEC" w:themeFill="accent4" w:themeFillTint="33"/>
          </w:tcPr>
          <w:p w14:paraId="7E5AE4D2" w14:textId="77777777" w:rsidR="002D5246" w:rsidRPr="00665914" w:rsidRDefault="002D5246" w:rsidP="00B13914">
            <w:pPr>
              <w:snapToGrid w:val="0"/>
              <w:spacing w:before="60" w:after="6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BASIC</w:t>
            </w:r>
          </w:p>
        </w:tc>
        <w:tc>
          <w:tcPr>
            <w:tcW w:w="4111" w:type="dxa"/>
            <w:shd w:val="clear" w:color="auto" w:fill="E5DFEC" w:themeFill="accent4" w:themeFillTint="33"/>
          </w:tcPr>
          <w:p w14:paraId="00094CA5" w14:textId="77777777" w:rsidR="002D5246" w:rsidRPr="00665914" w:rsidRDefault="002D5246" w:rsidP="00B13914">
            <w:pPr>
              <w:snapToGrid w:val="0"/>
              <w:spacing w:before="60" w:after="6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ESSENTIAL</w:t>
            </w:r>
          </w:p>
        </w:tc>
        <w:tc>
          <w:tcPr>
            <w:tcW w:w="3402" w:type="dxa"/>
            <w:shd w:val="clear" w:color="auto" w:fill="E5DFEC" w:themeFill="accent4" w:themeFillTint="33"/>
          </w:tcPr>
          <w:p w14:paraId="7FCE0F42" w14:textId="77777777" w:rsidR="002D5246" w:rsidRPr="00665914" w:rsidRDefault="002D5246" w:rsidP="00B13914">
            <w:pPr>
              <w:snapToGrid w:val="0"/>
              <w:spacing w:before="60" w:after="6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FULL</w:t>
            </w:r>
          </w:p>
        </w:tc>
        <w:tc>
          <w:tcPr>
            <w:tcW w:w="3798" w:type="dxa"/>
            <w:shd w:val="clear" w:color="auto" w:fill="E5DFEC" w:themeFill="accent4" w:themeFillTint="33"/>
          </w:tcPr>
          <w:p w14:paraId="1F2C5576" w14:textId="77777777" w:rsidR="002D5246" w:rsidRPr="00665914" w:rsidRDefault="002D5246" w:rsidP="00B13914">
            <w:pPr>
              <w:snapToGrid w:val="0"/>
              <w:spacing w:before="60" w:after="6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ADVANCED</w:t>
            </w:r>
          </w:p>
        </w:tc>
      </w:tr>
      <w:tr w:rsidR="002D5246" w:rsidRPr="00665914" w14:paraId="3BEAB3B8" w14:textId="77777777" w:rsidTr="00316027">
        <w:trPr>
          <w:jc w:val="center"/>
        </w:trPr>
        <w:tc>
          <w:tcPr>
            <w:tcW w:w="3431" w:type="dxa"/>
          </w:tcPr>
          <w:p w14:paraId="17115AB6"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Participate in RCOFs</w:t>
            </w:r>
            <w:r w:rsidRPr="00665914">
              <w:rPr>
                <w:rFonts w:eastAsia="Times New Roman" w:cs="Times New Roman"/>
                <w:color w:val="000000"/>
                <w:sz w:val="19"/>
                <w:szCs w:val="19"/>
                <w:vertAlign w:val="superscript"/>
                <w:lang w:val="en-US"/>
              </w:rPr>
              <w:footnoteReference w:id="15"/>
            </w:r>
            <w:r w:rsidRPr="00665914">
              <w:rPr>
                <w:rFonts w:eastAsia="Times New Roman" w:cs="Times New Roman"/>
                <w:color w:val="000000"/>
                <w:sz w:val="19"/>
                <w:szCs w:val="19"/>
                <w:lang w:val="en-US"/>
              </w:rPr>
              <w:t xml:space="preserve">: </w:t>
            </w:r>
          </w:p>
          <w:p w14:paraId="0FD1C6B9" w14:textId="77777777" w:rsidR="002D5246" w:rsidRPr="00665914"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7DC16013"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Disseminate climate outlooks provided by GPCs</w:t>
            </w:r>
            <w:r w:rsidRPr="00665914">
              <w:rPr>
                <w:rFonts w:eastAsia="Times New Roman" w:cs="Times New Roman"/>
                <w:color w:val="000000"/>
                <w:sz w:val="19"/>
                <w:szCs w:val="19"/>
                <w:vertAlign w:val="superscript"/>
                <w:lang w:val="en-US"/>
              </w:rPr>
              <w:footnoteReference w:id="16"/>
            </w:r>
            <w:r w:rsidRPr="00665914">
              <w:rPr>
                <w:rFonts w:eastAsia="Times New Roman" w:cs="Times New Roman"/>
                <w:color w:val="000000"/>
                <w:sz w:val="19"/>
                <w:szCs w:val="19"/>
                <w:lang w:val="en-US"/>
              </w:rPr>
              <w:t xml:space="preserve">, RCCs and RCOFs: </w:t>
            </w:r>
          </w:p>
          <w:p w14:paraId="7E8FB3EE" w14:textId="77777777" w:rsidR="002D5246" w:rsidRPr="00665914" w:rsidRDefault="002D5246" w:rsidP="0076528D">
            <w:pPr>
              <w:pStyle w:val="ListParagraph"/>
              <w:snapToGrid w:val="0"/>
              <w:spacing w:before="12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4111" w:type="dxa"/>
          </w:tcPr>
          <w:p w14:paraId="69F6BB8D" w14:textId="77777777" w:rsidR="002D5246" w:rsidRPr="00665914"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Create value-added products, such as graphics, maps and reports to explain climate forecasts and climate model information: </w:t>
            </w:r>
          </w:p>
          <w:p w14:paraId="3986076F"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Pr>
                <w:rFonts w:eastAsia="Times New Roman" w:cs="Times New Roman"/>
                <w:color w:val="000000"/>
                <w:sz w:val="19"/>
                <w:szCs w:val="19"/>
                <w:lang w:val="en-US"/>
              </w:rPr>
              <w:t xml:space="preserve"> </w:t>
            </w:r>
          </w:p>
          <w:p w14:paraId="65D806C9" w14:textId="77777777" w:rsidR="002D5246" w:rsidRPr="00665914"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Develop and/or provide monthly, seasonal and longer scale climate predictions, using both empirical and dynamical approaches:</w:t>
            </w:r>
          </w:p>
          <w:p w14:paraId="2B894894"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4CB21D66"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Generate value-added forecast products for national scales based on RCC and GPC products: </w:t>
            </w:r>
          </w:p>
          <w:p w14:paraId="681E9E68"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79AFD924" w14:textId="77777777" w:rsidR="002D5246" w:rsidRPr="00665914"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Conduct and/or contribute to RCOF sessions: </w:t>
            </w:r>
          </w:p>
          <w:p w14:paraId="6A2A205A"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6D281AA6"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Register forecasting products in WIS: </w:t>
            </w:r>
          </w:p>
          <w:p w14:paraId="3693391B"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3402" w:type="dxa"/>
          </w:tcPr>
          <w:p w14:paraId="4902A2BD"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Generate sub-seasonal and seasonal forecast products: </w:t>
            </w:r>
          </w:p>
          <w:p w14:paraId="052A1603" w14:textId="77777777" w:rsidR="002D5246" w:rsidRPr="00665914"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Pr>
                <w:rFonts w:eastAsia="Times New Roman" w:cs="Times New Roman"/>
                <w:color w:val="000000"/>
                <w:sz w:val="19"/>
                <w:szCs w:val="19"/>
                <w:lang w:val="en-US"/>
              </w:rPr>
              <w:t xml:space="preserve"> </w:t>
            </w:r>
          </w:p>
          <w:p w14:paraId="3A9B3367"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Run climate models within the adequate domain and with adequate parametrization and scenarios: </w:t>
            </w:r>
          </w:p>
          <w:p w14:paraId="6F0FC6BD" w14:textId="77777777" w:rsidR="002D5246" w:rsidRPr="00665914"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4B483613"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Downscale climate prediction and projection products: </w:t>
            </w:r>
          </w:p>
          <w:p w14:paraId="2C4F42A8" w14:textId="77777777" w:rsidR="002D5246" w:rsidRPr="00665914"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77BCF301"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Interpret annual to decadal climate prediction products: </w:t>
            </w:r>
          </w:p>
          <w:p w14:paraId="26C3749C" w14:textId="77777777" w:rsidR="002D5246" w:rsidRPr="00665914"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335D5944"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Coordinate RCOFs and NCOFs</w:t>
            </w:r>
            <w:r w:rsidRPr="00883ABB">
              <w:rPr>
                <w:rFonts w:eastAsia="Times New Roman" w:cs="Times New Roman"/>
                <w:color w:val="000000"/>
                <w:sz w:val="19"/>
                <w:szCs w:val="19"/>
                <w:vertAlign w:val="superscript"/>
                <w:lang w:val="en-US"/>
              </w:rPr>
              <w:footnoteReference w:id="17"/>
            </w:r>
            <w:r w:rsidRPr="00665914">
              <w:rPr>
                <w:rFonts w:eastAsia="Times New Roman" w:cs="Times New Roman"/>
                <w:color w:val="000000"/>
                <w:sz w:val="19"/>
                <w:szCs w:val="19"/>
                <w:lang w:val="en-US"/>
              </w:rPr>
              <w:t xml:space="preserve"> and assist users in forecast interpretation: </w:t>
            </w:r>
          </w:p>
          <w:p w14:paraId="1F366251" w14:textId="77777777" w:rsidR="002D5246" w:rsidRPr="00665914"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tc>
        <w:tc>
          <w:tcPr>
            <w:tcW w:w="3798" w:type="dxa"/>
          </w:tcPr>
          <w:p w14:paraId="04668463"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Evaluate the performance of climate models output and quantify the associated uncertainties: </w:t>
            </w:r>
          </w:p>
          <w:p w14:paraId="6BF17DF6"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2A7A48D2"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Run Global and/or Regional Climate Models (sub-seasonal to decadal and longer): </w:t>
            </w:r>
          </w:p>
          <w:p w14:paraId="30485CE8"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63210818"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Locate, select and retrieve climate forecasts and climate models output generated by Regional Climate Centers, Global Producing Centers and other institutions to complement self-produced climate products: </w:t>
            </w:r>
          </w:p>
          <w:p w14:paraId="05407C6E"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15F2372B" w14:textId="77777777" w:rsidR="002D5246" w:rsidRPr="00665914"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Provide large scale data resources as input to modelling, research, applications, etc.: </w:t>
            </w:r>
          </w:p>
          <w:p w14:paraId="083B30BC"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61C9540B" w14:textId="77777777" w:rsidR="002D5246" w:rsidRPr="00665914"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Host GPCs/RCCs: </w:t>
            </w:r>
          </w:p>
          <w:p w14:paraId="03AA093C"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2D30F11B" w14:textId="77777777" w:rsidR="002D5246" w:rsidRPr="00665914"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Guide/lead process improvement studies for RCOFs and NCOFs: </w:t>
            </w:r>
          </w:p>
          <w:p w14:paraId="499E5606"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5A570D61" w14:textId="77777777" w:rsidR="002D5246" w:rsidRPr="00665914" w:rsidRDefault="002D5246" w:rsidP="00C8061E">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lastRenderedPageBreak/>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Create future climate projections using different scenarios: </w:t>
            </w:r>
          </w:p>
          <w:p w14:paraId="58A91CFA" w14:textId="77777777" w:rsidR="002D5246" w:rsidRPr="00665914" w:rsidRDefault="002D5246" w:rsidP="00C8061E">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p w14:paraId="6AC97B62" w14:textId="77777777" w:rsidR="002D5246" w:rsidRPr="00665914"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Apply statistical and geo-statistical analysis, including downscaling/ calibration, to monitor the spatial distribution and temporal evolution of model output: </w:t>
            </w:r>
          </w:p>
          <w:p w14:paraId="4E8F5344"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6B7A2A7F" w14:textId="77777777" w:rsidR="002D5246" w:rsidRPr="00665914" w:rsidRDefault="002D5246" w:rsidP="00B13914">
            <w:pPr>
              <w:pStyle w:val="ListParagraph"/>
              <w:snapToGrid w:val="0"/>
              <w:spacing w:before="120" w:after="12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Develop tailored products for decision support in priority sectors: </w:t>
            </w:r>
          </w:p>
          <w:p w14:paraId="48BD3F53"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1F33304A" w14:textId="77777777" w:rsidR="002D5246" w:rsidRPr="00665914" w:rsidRDefault="002D5246" w:rsidP="00566881">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Apply recalibration procedures to model outputs: </w:t>
            </w:r>
          </w:p>
          <w:p w14:paraId="09D05842"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18D6997F" w14:textId="77777777" w:rsidR="002D5246" w:rsidRPr="00665914"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Make skill assessments publicly available: </w:t>
            </w:r>
          </w:p>
          <w:p w14:paraId="7BCB557B"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p>
          <w:p w14:paraId="429B404D" w14:textId="77777777" w:rsidR="002D5246" w:rsidRPr="00665914"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9"/>
                <w:szCs w:val="19"/>
                <w:lang w:val="en-US"/>
              </w:rPr>
              <w:t></w:t>
            </w:r>
            <w:r w:rsidRPr="00665914">
              <w:rPr>
                <w:rFonts w:ascii="Symbol" w:eastAsia="Times New Roman" w:hAnsi="Symbol" w:cs="Times New Roman"/>
                <w:color w:val="000000"/>
                <w:sz w:val="19"/>
                <w:szCs w:val="19"/>
                <w:lang w:val="en-US"/>
              </w:rPr>
              <w:tab/>
            </w:r>
            <w:r w:rsidRPr="00665914">
              <w:rPr>
                <w:rFonts w:eastAsia="Times New Roman" w:cs="Times New Roman"/>
                <w:color w:val="000000"/>
                <w:sz w:val="19"/>
                <w:szCs w:val="19"/>
                <w:lang w:val="en-US"/>
              </w:rPr>
              <w:t xml:space="preserve">Identify and engage research to improve forecasting and related products: </w:t>
            </w:r>
          </w:p>
          <w:p w14:paraId="58FEA41C"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665914">
              <w:rPr>
                <w:rFonts w:eastAsia="Times New Roman" w:cs="Times New Roman"/>
                <w:color w:val="000000"/>
                <w:sz w:val="19"/>
                <w:szCs w:val="19"/>
                <w:lang w:val="en-US"/>
              </w:rPr>
              <w:t xml:space="preserve">YES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NO </w:t>
            </w:r>
            <w:r w:rsidRPr="00665914">
              <w:rPr>
                <w:rFonts w:eastAsia="Times New Roman" w:cs="Times New Roman"/>
                <w:color w:val="000000"/>
                <w:sz w:val="19"/>
                <w:szCs w:val="19"/>
                <w:lang w:val="en-US"/>
              </w:rPr>
              <w:fldChar w:fldCharType="begin">
                <w:ffData>
                  <w:name w:val=""/>
                  <w:enabled/>
                  <w:calcOnExit w:val="0"/>
                  <w:checkBox>
                    <w:sizeAuto/>
                    <w:default w:val="0"/>
                  </w:checkBox>
                </w:ffData>
              </w:fldChar>
            </w:r>
            <w:r w:rsidRPr="0066591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65914">
              <w:rPr>
                <w:rFonts w:eastAsia="Times New Roman" w:cs="Times New Roman"/>
                <w:color w:val="000000"/>
                <w:sz w:val="19"/>
                <w:szCs w:val="19"/>
                <w:lang w:val="en-US"/>
              </w:rPr>
              <w:fldChar w:fldCharType="end"/>
            </w:r>
            <w:r w:rsidRPr="00665914">
              <w:rPr>
                <w:rFonts w:eastAsia="Times New Roman" w:cs="Times New Roman"/>
                <w:color w:val="000000"/>
                <w:sz w:val="19"/>
                <w:szCs w:val="19"/>
                <w:lang w:val="en-US"/>
              </w:rPr>
              <w:t xml:space="preserve"> </w:t>
            </w:r>
          </w:p>
        </w:tc>
      </w:tr>
    </w:tbl>
    <w:p w14:paraId="35FD62C0" w14:textId="77777777" w:rsidR="002D5246" w:rsidRPr="00665914" w:rsidRDefault="002D5246" w:rsidP="002D5246">
      <w:pPr>
        <w:rPr>
          <w:lang w:val="en-US"/>
        </w:rPr>
      </w:pPr>
      <w:r w:rsidRPr="00665914">
        <w:rPr>
          <w:lang w:val="en-US"/>
        </w:rPr>
        <w:lastRenderedPageBreak/>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3176"/>
      </w:tblGrid>
      <w:tr w:rsidR="002D5246" w:rsidRPr="00CF7F28" w14:paraId="38A418FD" w14:textId="77777777" w:rsidTr="00316027">
        <w:trPr>
          <w:jc w:val="center"/>
        </w:trPr>
        <w:tc>
          <w:tcPr>
            <w:tcW w:w="13176" w:type="dxa"/>
            <w:shd w:val="clear" w:color="auto" w:fill="EEF3F8"/>
            <w:vAlign w:val="center"/>
          </w:tcPr>
          <w:p w14:paraId="54C22F79" w14:textId="77777777" w:rsidR="002D5246" w:rsidRPr="00C077CA" w:rsidRDefault="002D5246" w:rsidP="00316027">
            <w:pPr>
              <w:spacing w:before="120" w:after="120"/>
              <w:jc w:val="center"/>
              <w:rPr>
                <w:rFonts w:eastAsia="Times New Roman" w:cs="Times New Roman"/>
                <w:b/>
                <w:bCs/>
                <w:sz w:val="22"/>
                <w:lang w:val="en-US"/>
              </w:rPr>
            </w:pPr>
            <w:r w:rsidRPr="00C077CA">
              <w:rPr>
                <w:rFonts w:eastAsia="Times New Roman" w:cs="Times New Roman"/>
                <w:b/>
                <w:bCs/>
                <w:color w:val="000000"/>
                <w:sz w:val="22"/>
                <w:lang w:val="en-US"/>
              </w:rPr>
              <w:lastRenderedPageBreak/>
              <w:t>User Interface</w:t>
            </w:r>
          </w:p>
        </w:tc>
      </w:tr>
    </w:tbl>
    <w:p w14:paraId="0A5F6832" w14:textId="11E1FC14" w:rsidR="002D5246" w:rsidRPr="00665914" w:rsidRDefault="002D5246" w:rsidP="0076528D">
      <w:pPr>
        <w:pStyle w:val="ListParagraph"/>
        <w:keepNext/>
        <w:keepLines/>
        <w:spacing w:before="120" w:after="120" w:line="240" w:lineRule="auto"/>
        <w:ind w:left="612" w:hanging="612"/>
        <w:contextualSpacing w:val="0"/>
        <w:rPr>
          <w:rFonts w:eastAsia="Times New Roman" w:cs="Times New Roman"/>
          <w:color w:val="000000"/>
          <w:szCs w:val="20"/>
          <w:lang w:val="en-US"/>
        </w:rPr>
      </w:pPr>
      <w:r w:rsidRPr="00395056">
        <w:rPr>
          <w:rFonts w:eastAsia="Times New Roman" w:cs="Times New Roman"/>
          <w:color w:val="000000"/>
          <w:szCs w:val="20"/>
          <w:lang w:val="en-US"/>
        </w:rPr>
        <w:t>8.</w:t>
      </w:r>
      <w:r w:rsidRPr="00395056">
        <w:rPr>
          <w:rFonts w:eastAsia="Times New Roman" w:cs="Times New Roman"/>
          <w:color w:val="000000"/>
          <w:szCs w:val="20"/>
          <w:lang w:val="en-US"/>
        </w:rPr>
        <w:tab/>
        <w:t>Decision</w:t>
      </w:r>
      <w:r w:rsidR="00971CA6">
        <w:rPr>
          <w:rFonts w:eastAsia="Times New Roman" w:cs="Times New Roman"/>
          <w:color w:val="000000"/>
          <w:szCs w:val="20"/>
          <w:lang w:val="en-US"/>
        </w:rPr>
        <w:t>-</w:t>
      </w:r>
      <w:r w:rsidRPr="00665914">
        <w:rPr>
          <w:rFonts w:eastAsia="Times New Roman" w:cs="Times New Roman"/>
          <w:color w:val="000000"/>
          <w:szCs w:val="20"/>
          <w:lang w:val="en-US"/>
        </w:rPr>
        <w:t>support tools and systems (identified, designed and improved, including any necessary research)</w:t>
      </w:r>
    </w:p>
    <w:tbl>
      <w:tblPr>
        <w:tblStyle w:val="TableGrid"/>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5"/>
        <w:gridCol w:w="3260"/>
        <w:gridCol w:w="2977"/>
        <w:gridCol w:w="3448"/>
      </w:tblGrid>
      <w:tr w:rsidR="002D5246" w:rsidRPr="00665914" w14:paraId="22E04F2D" w14:textId="77777777" w:rsidTr="00316027">
        <w:trPr>
          <w:trHeight w:val="254"/>
          <w:tblHeader/>
          <w:jc w:val="center"/>
        </w:trPr>
        <w:tc>
          <w:tcPr>
            <w:tcW w:w="5135" w:type="dxa"/>
            <w:shd w:val="clear" w:color="auto" w:fill="E5DFEC" w:themeFill="accent4" w:themeFillTint="33"/>
          </w:tcPr>
          <w:p w14:paraId="092D082E" w14:textId="77777777" w:rsidR="002D5246" w:rsidRPr="00665914" w:rsidRDefault="002D5246" w:rsidP="00B13914">
            <w:pPr>
              <w:spacing w:before="60" w:after="6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BASIC</w:t>
            </w:r>
          </w:p>
        </w:tc>
        <w:tc>
          <w:tcPr>
            <w:tcW w:w="3260" w:type="dxa"/>
            <w:shd w:val="clear" w:color="auto" w:fill="E5DFEC" w:themeFill="accent4" w:themeFillTint="33"/>
          </w:tcPr>
          <w:p w14:paraId="1F9F812A" w14:textId="77777777" w:rsidR="002D5246" w:rsidRPr="00665914" w:rsidRDefault="002D5246" w:rsidP="00B13914">
            <w:pPr>
              <w:spacing w:before="60" w:after="6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ESSENTIAL</w:t>
            </w:r>
          </w:p>
        </w:tc>
        <w:tc>
          <w:tcPr>
            <w:tcW w:w="2977" w:type="dxa"/>
            <w:shd w:val="clear" w:color="auto" w:fill="E5DFEC" w:themeFill="accent4" w:themeFillTint="33"/>
          </w:tcPr>
          <w:p w14:paraId="452AE16E" w14:textId="77777777" w:rsidR="002D5246" w:rsidRPr="00665914" w:rsidRDefault="002D5246" w:rsidP="00B13914">
            <w:pPr>
              <w:spacing w:before="60" w:after="6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FULL</w:t>
            </w:r>
          </w:p>
        </w:tc>
        <w:tc>
          <w:tcPr>
            <w:tcW w:w="3448" w:type="dxa"/>
            <w:shd w:val="clear" w:color="auto" w:fill="E5DFEC" w:themeFill="accent4" w:themeFillTint="33"/>
          </w:tcPr>
          <w:p w14:paraId="19170325" w14:textId="77777777" w:rsidR="002D5246" w:rsidRPr="00665914" w:rsidRDefault="002D5246" w:rsidP="00B13914">
            <w:pPr>
              <w:spacing w:before="60" w:after="6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ADVANCED</w:t>
            </w:r>
          </w:p>
        </w:tc>
      </w:tr>
      <w:tr w:rsidR="002D5246" w:rsidRPr="00665914" w14:paraId="145F568E" w14:textId="77777777" w:rsidTr="00316027">
        <w:trPr>
          <w:trHeight w:val="860"/>
          <w:jc w:val="center"/>
        </w:trPr>
        <w:tc>
          <w:tcPr>
            <w:tcW w:w="5135" w:type="dxa"/>
            <w:shd w:val="clear" w:color="auto" w:fill="auto"/>
            <w:hideMark/>
          </w:tcPr>
          <w:p w14:paraId="124A35AF" w14:textId="77777777" w:rsidR="002D5246" w:rsidRDefault="002D5246"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sidRPr="00CB6D29">
              <w:rPr>
                <w:rFonts w:eastAsia="Times New Roman" w:cs="Times New Roman"/>
                <w:color w:val="000000"/>
                <w:sz w:val="19"/>
                <w:szCs w:val="19"/>
                <w:lang w:val="en-US"/>
              </w:rPr>
              <w:t>Identify the top five most prominent sectoral users groups (list in the order of priority):</w:t>
            </w:r>
            <w:r w:rsidRPr="008B78CE">
              <w:rPr>
                <w:rFonts w:eastAsia="Times New Roman" w:cs="Times New Roman"/>
                <w:color w:val="000000"/>
                <w:sz w:val="19"/>
                <w:szCs w:val="19"/>
                <w:lang w:val="en-US"/>
              </w:rPr>
              <w:t xml:space="preserve"> </w:t>
            </w:r>
          </w:p>
          <w:p w14:paraId="43FA473A" w14:textId="1B349C43" w:rsidR="002709B8"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Pr>
                <w:rFonts w:eastAsia="Times New Roman" w:cs="Times New Roman"/>
                <w:color w:val="000000"/>
                <w:sz w:val="19"/>
                <w:szCs w:val="19"/>
                <w:lang w:val="en-US"/>
              </w:rPr>
              <w:t xml:space="preserve"> – </w:t>
            </w:r>
          </w:p>
          <w:p w14:paraId="738B4EF0" w14:textId="330F8D39" w:rsidR="00202D89"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Pr>
                <w:rFonts w:eastAsia="Times New Roman" w:cs="Times New Roman"/>
                <w:color w:val="000000"/>
                <w:sz w:val="19"/>
                <w:szCs w:val="19"/>
                <w:lang w:val="en-US"/>
              </w:rPr>
              <w:t xml:space="preserve"> – </w:t>
            </w:r>
          </w:p>
          <w:p w14:paraId="42604958" w14:textId="33249612" w:rsidR="00202D89"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Pr>
                <w:rFonts w:eastAsia="Times New Roman" w:cs="Times New Roman"/>
                <w:color w:val="000000"/>
                <w:sz w:val="19"/>
                <w:szCs w:val="19"/>
                <w:lang w:val="en-US"/>
              </w:rPr>
              <w:t xml:space="preserve"> – </w:t>
            </w:r>
          </w:p>
          <w:p w14:paraId="02EA8E10" w14:textId="369455D6" w:rsidR="00202D89"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Pr>
                <w:rFonts w:eastAsia="Times New Roman" w:cs="Times New Roman"/>
                <w:color w:val="000000"/>
                <w:sz w:val="19"/>
                <w:szCs w:val="19"/>
                <w:lang w:val="en-US"/>
              </w:rPr>
              <w:t xml:space="preserve"> – </w:t>
            </w:r>
          </w:p>
          <w:p w14:paraId="7B58AE29" w14:textId="77777777" w:rsidR="00202D89" w:rsidRPr="008B78CE" w:rsidRDefault="00202D89"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Pr>
                <w:rFonts w:eastAsia="Times New Roman" w:cs="Times New Roman"/>
                <w:color w:val="000000"/>
                <w:sz w:val="19"/>
                <w:szCs w:val="19"/>
                <w:lang w:val="en-US"/>
              </w:rPr>
              <w:t xml:space="preserve">- </w:t>
            </w:r>
          </w:p>
          <w:p w14:paraId="141E5D80" w14:textId="77777777" w:rsidR="002D5246" w:rsidRPr="008B78CE" w:rsidRDefault="002D5246" w:rsidP="00E45C11">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8CE">
              <w:rPr>
                <w:rFonts w:ascii="Symbol" w:eastAsia="Times New Roman" w:hAnsi="Symbol" w:cs="Times New Roman"/>
                <w:color w:val="000000"/>
                <w:sz w:val="19"/>
                <w:szCs w:val="19"/>
                <w:lang w:val="en-US"/>
              </w:rPr>
              <w:t></w:t>
            </w:r>
            <w:r w:rsidRPr="008B78CE">
              <w:rPr>
                <w:rFonts w:ascii="Symbol" w:eastAsia="Times New Roman" w:hAnsi="Symbol" w:cs="Times New Roman"/>
                <w:color w:val="000000"/>
                <w:sz w:val="19"/>
                <w:szCs w:val="19"/>
                <w:lang w:val="en-US"/>
              </w:rPr>
              <w:tab/>
            </w:r>
            <w:r w:rsidRPr="008B78CE">
              <w:rPr>
                <w:rFonts w:eastAsia="Times New Roman" w:cs="Times New Roman"/>
                <w:color w:val="000000"/>
                <w:sz w:val="19"/>
                <w:szCs w:val="19"/>
                <w:lang w:val="en-US"/>
              </w:rPr>
              <w:t xml:space="preserve">Interact with users, to meet requests (for basic climatology questions): </w:t>
            </w:r>
          </w:p>
          <w:p w14:paraId="6BF5B29E" w14:textId="77777777" w:rsidR="002D5246" w:rsidRPr="008B78CE" w:rsidRDefault="002D5246" w:rsidP="00E45C11">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8CE">
              <w:rPr>
                <w:rFonts w:eastAsia="Times New Roman" w:cs="Times New Roman"/>
                <w:color w:val="000000"/>
                <w:sz w:val="19"/>
                <w:szCs w:val="19"/>
                <w:lang w:val="en-US"/>
              </w:rPr>
              <w:t xml:space="preserve">YES </w:t>
            </w:r>
            <w:r w:rsidRPr="008B78CE">
              <w:rPr>
                <w:rFonts w:eastAsia="Times New Roman" w:cs="Times New Roman"/>
                <w:color w:val="000000"/>
                <w:sz w:val="19"/>
                <w:szCs w:val="19"/>
                <w:lang w:val="en-US"/>
              </w:rPr>
              <w:fldChar w:fldCharType="begin">
                <w:ffData>
                  <w:name w:val=""/>
                  <w:enabled/>
                  <w:calcOnExit w:val="0"/>
                  <w:checkBox>
                    <w:sizeAuto/>
                    <w:default w:val="0"/>
                  </w:checkBox>
                </w:ffData>
              </w:fldChar>
            </w:r>
            <w:r w:rsidRPr="008B78C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8B78CE">
              <w:rPr>
                <w:rFonts w:eastAsia="Times New Roman" w:cs="Times New Roman"/>
                <w:color w:val="000000"/>
                <w:sz w:val="19"/>
                <w:szCs w:val="19"/>
                <w:lang w:val="en-US"/>
              </w:rPr>
              <w:fldChar w:fldCharType="end"/>
            </w:r>
            <w:r w:rsidRPr="008B78CE">
              <w:rPr>
                <w:rFonts w:eastAsia="Times New Roman" w:cs="Times New Roman"/>
                <w:color w:val="000000"/>
                <w:sz w:val="19"/>
                <w:szCs w:val="19"/>
                <w:lang w:val="en-US"/>
              </w:rPr>
              <w:t xml:space="preserve"> NO </w:t>
            </w:r>
            <w:r w:rsidRPr="008B78CE">
              <w:rPr>
                <w:rFonts w:eastAsia="Times New Roman" w:cs="Times New Roman"/>
                <w:color w:val="000000"/>
                <w:sz w:val="19"/>
                <w:szCs w:val="19"/>
                <w:lang w:val="en-US"/>
              </w:rPr>
              <w:fldChar w:fldCharType="begin">
                <w:ffData>
                  <w:name w:val=""/>
                  <w:enabled/>
                  <w:calcOnExit w:val="0"/>
                  <w:checkBox>
                    <w:sizeAuto/>
                    <w:default w:val="0"/>
                  </w:checkBox>
                </w:ffData>
              </w:fldChar>
            </w:r>
            <w:r w:rsidRPr="008B78C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8B78CE">
              <w:rPr>
                <w:rFonts w:eastAsia="Times New Roman" w:cs="Times New Roman"/>
                <w:color w:val="000000"/>
                <w:sz w:val="19"/>
                <w:szCs w:val="19"/>
                <w:lang w:val="en-US"/>
              </w:rPr>
              <w:fldChar w:fldCharType="end"/>
            </w:r>
            <w:r w:rsidRPr="008B78CE">
              <w:rPr>
                <w:rFonts w:eastAsia="Times New Roman" w:cs="Times New Roman"/>
                <w:color w:val="000000"/>
                <w:sz w:val="19"/>
                <w:szCs w:val="19"/>
                <w:lang w:val="en-US"/>
              </w:rPr>
              <w:t xml:space="preserve"> </w:t>
            </w:r>
          </w:p>
          <w:p w14:paraId="4BD23D4D" w14:textId="77777777" w:rsidR="002D5246" w:rsidRPr="008B78CE" w:rsidRDefault="002D5246" w:rsidP="00E7109E">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8CE">
              <w:rPr>
                <w:rFonts w:ascii="Symbol" w:eastAsia="Times New Roman" w:hAnsi="Symbol" w:cs="Times New Roman"/>
                <w:color w:val="000000"/>
                <w:sz w:val="19"/>
                <w:szCs w:val="19"/>
                <w:lang w:val="en-US"/>
              </w:rPr>
              <w:t></w:t>
            </w:r>
            <w:r w:rsidRPr="008B78CE">
              <w:rPr>
                <w:rFonts w:ascii="Symbol" w:eastAsia="Times New Roman" w:hAnsi="Symbol" w:cs="Times New Roman"/>
                <w:color w:val="000000"/>
                <w:sz w:val="19"/>
                <w:szCs w:val="19"/>
                <w:lang w:val="en-US"/>
              </w:rPr>
              <w:tab/>
            </w:r>
            <w:r w:rsidRPr="008B78CE">
              <w:rPr>
                <w:rFonts w:eastAsia="Times New Roman" w:cs="Times New Roman"/>
                <w:color w:val="000000"/>
                <w:sz w:val="19"/>
                <w:szCs w:val="19"/>
                <w:lang w:val="en-US"/>
              </w:rPr>
              <w:t>Assist users to interpret/use climate predictions and products:</w:t>
            </w:r>
          </w:p>
          <w:p w14:paraId="5B868E02" w14:textId="77777777" w:rsidR="002D5246" w:rsidRPr="008B78CE" w:rsidRDefault="002D5246"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8CE">
              <w:rPr>
                <w:rFonts w:eastAsia="Times New Roman" w:cs="Times New Roman"/>
                <w:color w:val="000000"/>
                <w:sz w:val="19"/>
                <w:szCs w:val="19"/>
                <w:lang w:val="en-US"/>
              </w:rPr>
              <w:t xml:space="preserve">YES </w:t>
            </w:r>
            <w:r w:rsidRPr="008B78CE">
              <w:rPr>
                <w:rFonts w:eastAsia="Times New Roman" w:cs="Times New Roman"/>
                <w:color w:val="000000"/>
                <w:sz w:val="19"/>
                <w:szCs w:val="19"/>
                <w:lang w:val="en-US"/>
              </w:rPr>
              <w:fldChar w:fldCharType="begin">
                <w:ffData>
                  <w:name w:val=""/>
                  <w:enabled/>
                  <w:calcOnExit w:val="0"/>
                  <w:checkBox>
                    <w:sizeAuto/>
                    <w:default w:val="0"/>
                  </w:checkBox>
                </w:ffData>
              </w:fldChar>
            </w:r>
            <w:r w:rsidRPr="008B78C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8B78CE">
              <w:rPr>
                <w:rFonts w:eastAsia="Times New Roman" w:cs="Times New Roman"/>
                <w:color w:val="000000"/>
                <w:sz w:val="19"/>
                <w:szCs w:val="19"/>
                <w:lang w:val="en-US"/>
              </w:rPr>
              <w:fldChar w:fldCharType="end"/>
            </w:r>
            <w:r w:rsidRPr="008B78CE">
              <w:rPr>
                <w:rFonts w:eastAsia="Times New Roman" w:cs="Times New Roman"/>
                <w:color w:val="000000"/>
                <w:sz w:val="19"/>
                <w:szCs w:val="19"/>
                <w:lang w:val="en-US"/>
              </w:rPr>
              <w:t xml:space="preserve"> NO </w:t>
            </w:r>
            <w:r w:rsidRPr="008B78CE">
              <w:rPr>
                <w:rFonts w:eastAsia="Times New Roman" w:cs="Times New Roman"/>
                <w:color w:val="000000"/>
                <w:sz w:val="19"/>
                <w:szCs w:val="19"/>
                <w:lang w:val="en-US"/>
              </w:rPr>
              <w:fldChar w:fldCharType="begin">
                <w:ffData>
                  <w:name w:val=""/>
                  <w:enabled/>
                  <w:calcOnExit w:val="0"/>
                  <w:checkBox>
                    <w:sizeAuto/>
                    <w:default w:val="0"/>
                  </w:checkBox>
                </w:ffData>
              </w:fldChar>
            </w:r>
            <w:r w:rsidRPr="008B78C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8B78CE">
              <w:rPr>
                <w:rFonts w:eastAsia="Times New Roman" w:cs="Times New Roman"/>
                <w:color w:val="000000"/>
                <w:sz w:val="19"/>
                <w:szCs w:val="19"/>
                <w:lang w:val="en-US"/>
              </w:rPr>
              <w:fldChar w:fldCharType="end"/>
            </w:r>
            <w:r w:rsidRPr="008B78CE">
              <w:rPr>
                <w:rFonts w:eastAsia="Times New Roman" w:cs="Times New Roman"/>
                <w:color w:val="000000"/>
                <w:sz w:val="19"/>
                <w:szCs w:val="19"/>
                <w:lang w:val="en-US"/>
              </w:rPr>
              <w:t xml:space="preserve"> </w:t>
            </w:r>
          </w:p>
          <w:p w14:paraId="5402D72A" w14:textId="77777777" w:rsidR="002D5246" w:rsidRPr="008B78CE" w:rsidRDefault="002D5246" w:rsidP="00E45C11">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8CE">
              <w:rPr>
                <w:rFonts w:ascii="Symbol" w:eastAsia="Times New Roman" w:hAnsi="Symbol" w:cs="Times New Roman"/>
                <w:color w:val="000000"/>
                <w:sz w:val="19"/>
                <w:szCs w:val="19"/>
                <w:lang w:val="en-US"/>
              </w:rPr>
              <w:t></w:t>
            </w:r>
            <w:r w:rsidRPr="008B78CE">
              <w:rPr>
                <w:rFonts w:ascii="Symbol" w:eastAsia="Times New Roman" w:hAnsi="Symbol" w:cs="Times New Roman"/>
                <w:color w:val="000000"/>
                <w:sz w:val="19"/>
                <w:szCs w:val="19"/>
                <w:lang w:val="en-US"/>
              </w:rPr>
              <w:tab/>
            </w:r>
            <w:r w:rsidRPr="008B78CE">
              <w:rPr>
                <w:rFonts w:eastAsia="Times New Roman" w:cs="Times New Roman"/>
                <w:color w:val="000000"/>
                <w:sz w:val="19"/>
                <w:szCs w:val="19"/>
                <w:lang w:val="en-US"/>
              </w:rPr>
              <w:t>Get periodic feedback from users on the usefulness and effectiveness of the information, products and services provided (including through NCOFs):</w:t>
            </w:r>
          </w:p>
          <w:p w14:paraId="0C054A71" w14:textId="77777777" w:rsidR="002D5246" w:rsidRPr="008B78CE" w:rsidRDefault="002D5246" w:rsidP="00E45C11">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8CE">
              <w:rPr>
                <w:rFonts w:eastAsia="Times New Roman" w:cs="Times New Roman"/>
                <w:color w:val="000000"/>
                <w:sz w:val="19"/>
                <w:szCs w:val="19"/>
                <w:lang w:val="en-US"/>
              </w:rPr>
              <w:t xml:space="preserve">YES </w:t>
            </w:r>
            <w:r w:rsidRPr="008B78CE">
              <w:rPr>
                <w:rFonts w:eastAsia="Times New Roman" w:cs="Times New Roman"/>
                <w:color w:val="000000"/>
                <w:sz w:val="19"/>
                <w:szCs w:val="19"/>
                <w:lang w:val="en-US"/>
              </w:rPr>
              <w:fldChar w:fldCharType="begin">
                <w:ffData>
                  <w:name w:val=""/>
                  <w:enabled/>
                  <w:calcOnExit w:val="0"/>
                  <w:checkBox>
                    <w:sizeAuto/>
                    <w:default w:val="0"/>
                  </w:checkBox>
                </w:ffData>
              </w:fldChar>
            </w:r>
            <w:r w:rsidRPr="008B78C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8B78CE">
              <w:rPr>
                <w:rFonts w:eastAsia="Times New Roman" w:cs="Times New Roman"/>
                <w:color w:val="000000"/>
                <w:sz w:val="19"/>
                <w:szCs w:val="19"/>
                <w:lang w:val="en-US"/>
              </w:rPr>
              <w:fldChar w:fldCharType="end"/>
            </w:r>
            <w:r w:rsidRPr="008B78CE">
              <w:rPr>
                <w:rFonts w:eastAsia="Times New Roman" w:cs="Times New Roman"/>
                <w:color w:val="000000"/>
                <w:sz w:val="19"/>
                <w:szCs w:val="19"/>
                <w:lang w:val="en-US"/>
              </w:rPr>
              <w:t xml:space="preserve"> NO </w:t>
            </w:r>
            <w:r w:rsidRPr="008B78CE">
              <w:rPr>
                <w:rFonts w:eastAsia="Times New Roman" w:cs="Times New Roman"/>
                <w:color w:val="000000"/>
                <w:sz w:val="19"/>
                <w:szCs w:val="19"/>
                <w:lang w:val="en-US"/>
              </w:rPr>
              <w:fldChar w:fldCharType="begin">
                <w:ffData>
                  <w:name w:val=""/>
                  <w:enabled/>
                  <w:calcOnExit w:val="0"/>
                  <w:checkBox>
                    <w:sizeAuto/>
                    <w:default w:val="0"/>
                  </w:checkBox>
                </w:ffData>
              </w:fldChar>
            </w:r>
            <w:r w:rsidRPr="008B78C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8B78CE">
              <w:rPr>
                <w:rFonts w:eastAsia="Times New Roman" w:cs="Times New Roman"/>
                <w:color w:val="000000"/>
                <w:sz w:val="19"/>
                <w:szCs w:val="19"/>
                <w:lang w:val="en-US"/>
              </w:rPr>
              <w:fldChar w:fldCharType="end"/>
            </w:r>
          </w:p>
          <w:p w14:paraId="42057EE8" w14:textId="77777777" w:rsidR="002D5246" w:rsidRPr="008B78CE" w:rsidRDefault="002D5246" w:rsidP="002A258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8CE">
              <w:rPr>
                <w:rFonts w:ascii="Symbol" w:eastAsia="Times New Roman" w:hAnsi="Symbol" w:cs="Times New Roman"/>
                <w:color w:val="000000"/>
                <w:sz w:val="19"/>
                <w:szCs w:val="19"/>
                <w:lang w:val="en-US"/>
              </w:rPr>
              <w:t></w:t>
            </w:r>
            <w:r w:rsidRPr="008B78CE">
              <w:rPr>
                <w:rFonts w:ascii="Symbol" w:eastAsia="Times New Roman" w:hAnsi="Symbol" w:cs="Times New Roman"/>
                <w:color w:val="000000"/>
                <w:sz w:val="19"/>
                <w:szCs w:val="19"/>
                <w:lang w:val="en-US"/>
              </w:rPr>
              <w:tab/>
            </w:r>
            <w:r w:rsidRPr="008B78CE">
              <w:rPr>
                <w:rFonts w:eastAsia="Times New Roman" w:cs="Times New Roman"/>
                <w:color w:val="000000"/>
                <w:sz w:val="19"/>
                <w:szCs w:val="19"/>
                <w:lang w:val="en-US"/>
              </w:rPr>
              <w:t>Establish effective relationships and communication channels with users:</w:t>
            </w:r>
          </w:p>
          <w:p w14:paraId="67E26A6A" w14:textId="77777777" w:rsidR="002D5246" w:rsidRPr="00665914" w:rsidRDefault="002D5246" w:rsidP="002A2582">
            <w:pPr>
              <w:pStyle w:val="ListParagraph"/>
              <w:snapToGrid w:val="0"/>
              <w:spacing w:before="60" w:after="60" w:line="240" w:lineRule="auto"/>
              <w:ind w:left="215"/>
              <w:contextualSpacing w:val="0"/>
              <w:rPr>
                <w:rFonts w:eastAsia="Times New Roman" w:cs="Times New Roman"/>
                <w:color w:val="000000"/>
                <w:sz w:val="18"/>
                <w:szCs w:val="18"/>
                <w:lang w:val="en-US"/>
              </w:rPr>
            </w:pPr>
            <w:r w:rsidRPr="008B78CE">
              <w:rPr>
                <w:rFonts w:eastAsia="Times New Roman" w:cs="Times New Roman"/>
                <w:color w:val="000000"/>
                <w:sz w:val="19"/>
                <w:szCs w:val="19"/>
                <w:lang w:val="en-US"/>
              </w:rPr>
              <w:t xml:space="preserve">YES </w:t>
            </w:r>
            <w:r w:rsidRPr="008B78CE">
              <w:rPr>
                <w:rFonts w:eastAsia="Times New Roman" w:cs="Times New Roman"/>
                <w:color w:val="000000"/>
                <w:sz w:val="19"/>
                <w:szCs w:val="19"/>
                <w:lang w:val="en-US"/>
              </w:rPr>
              <w:fldChar w:fldCharType="begin">
                <w:ffData>
                  <w:name w:val=""/>
                  <w:enabled/>
                  <w:calcOnExit w:val="0"/>
                  <w:checkBox>
                    <w:sizeAuto/>
                    <w:default w:val="0"/>
                  </w:checkBox>
                </w:ffData>
              </w:fldChar>
            </w:r>
            <w:r w:rsidRPr="008B78C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8B78CE">
              <w:rPr>
                <w:rFonts w:eastAsia="Times New Roman" w:cs="Times New Roman"/>
                <w:color w:val="000000"/>
                <w:sz w:val="19"/>
                <w:szCs w:val="19"/>
                <w:lang w:val="en-US"/>
              </w:rPr>
              <w:fldChar w:fldCharType="end"/>
            </w:r>
            <w:r w:rsidRPr="008B78CE">
              <w:rPr>
                <w:rFonts w:eastAsia="Times New Roman" w:cs="Times New Roman"/>
                <w:color w:val="000000"/>
                <w:sz w:val="19"/>
                <w:szCs w:val="19"/>
                <w:lang w:val="en-US"/>
              </w:rPr>
              <w:t xml:space="preserve"> NO </w:t>
            </w:r>
            <w:r w:rsidRPr="008B78CE">
              <w:rPr>
                <w:rFonts w:eastAsia="Times New Roman" w:cs="Times New Roman"/>
                <w:color w:val="000000"/>
                <w:sz w:val="19"/>
                <w:szCs w:val="19"/>
                <w:lang w:val="en-US"/>
              </w:rPr>
              <w:fldChar w:fldCharType="begin">
                <w:ffData>
                  <w:name w:val=""/>
                  <w:enabled/>
                  <w:calcOnExit w:val="0"/>
                  <w:checkBox>
                    <w:sizeAuto/>
                    <w:default w:val="0"/>
                  </w:checkBox>
                </w:ffData>
              </w:fldChar>
            </w:r>
            <w:r w:rsidRPr="008B78C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8B78CE">
              <w:rPr>
                <w:rFonts w:eastAsia="Times New Roman" w:cs="Times New Roman"/>
                <w:color w:val="000000"/>
                <w:sz w:val="19"/>
                <w:szCs w:val="19"/>
                <w:lang w:val="en-US"/>
              </w:rPr>
              <w:fldChar w:fldCharType="end"/>
            </w:r>
          </w:p>
        </w:tc>
        <w:tc>
          <w:tcPr>
            <w:tcW w:w="3260" w:type="dxa"/>
            <w:shd w:val="clear" w:color="auto" w:fill="auto"/>
            <w:hideMark/>
          </w:tcPr>
          <w:p w14:paraId="74194011" w14:textId="77777777" w:rsidR="002D5246" w:rsidRPr="00E66B69"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t></w:t>
            </w:r>
            <w:r w:rsidRPr="00665914">
              <w:rPr>
                <w:rFonts w:ascii="Symbol" w:eastAsia="Times New Roman" w:hAnsi="Symbol" w:cs="Times New Roman"/>
                <w:color w:val="000000"/>
                <w:sz w:val="18"/>
                <w:szCs w:val="18"/>
                <w:lang w:val="en-US"/>
              </w:rPr>
              <w:tab/>
            </w:r>
            <w:r w:rsidRPr="00E66B69">
              <w:rPr>
                <w:rFonts w:eastAsia="Times New Roman" w:cs="Times New Roman"/>
                <w:color w:val="000000"/>
                <w:sz w:val="19"/>
                <w:szCs w:val="19"/>
                <w:lang w:val="en-US"/>
              </w:rPr>
              <w:t xml:space="preserve">Interact with users to identify their requirements for, and provide advice on, climate information and adequate and viable products for their application: </w:t>
            </w:r>
          </w:p>
          <w:p w14:paraId="07BBCB08" w14:textId="77777777" w:rsidR="002D5246" w:rsidRPr="00E66B69" w:rsidRDefault="002D5246"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r w:rsidRPr="00E66B69">
              <w:rPr>
                <w:rFonts w:eastAsia="Times New Roman" w:cs="Times New Roman"/>
                <w:color w:val="000000"/>
                <w:sz w:val="19"/>
                <w:szCs w:val="19"/>
                <w:lang w:val="en-US"/>
              </w:rPr>
              <w:t xml:space="preserve">YES </w:t>
            </w:r>
            <w:r w:rsidRPr="00E66B69">
              <w:rPr>
                <w:rFonts w:eastAsia="Times New Roman" w:cs="Times New Roman"/>
                <w:color w:val="000000"/>
                <w:sz w:val="19"/>
                <w:szCs w:val="19"/>
                <w:lang w:val="en-US"/>
              </w:rPr>
              <w:fldChar w:fldCharType="begin">
                <w:ffData>
                  <w:name w:val=""/>
                  <w:enabled/>
                  <w:calcOnExit w:val="0"/>
                  <w:checkBox>
                    <w:sizeAuto/>
                    <w:default w:val="0"/>
                  </w:checkBox>
                </w:ffData>
              </w:fldChar>
            </w:r>
            <w:r w:rsidRPr="00E66B69">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66B69">
              <w:rPr>
                <w:rFonts w:eastAsia="Times New Roman" w:cs="Times New Roman"/>
                <w:color w:val="000000"/>
                <w:sz w:val="19"/>
                <w:szCs w:val="19"/>
                <w:lang w:val="en-US"/>
              </w:rPr>
              <w:fldChar w:fldCharType="end"/>
            </w:r>
            <w:r w:rsidRPr="00E66B69">
              <w:rPr>
                <w:rFonts w:eastAsia="Times New Roman" w:cs="Times New Roman"/>
                <w:color w:val="000000"/>
                <w:sz w:val="19"/>
                <w:szCs w:val="19"/>
                <w:lang w:val="en-US"/>
              </w:rPr>
              <w:t xml:space="preserve"> NO </w:t>
            </w:r>
            <w:r w:rsidRPr="00E66B69">
              <w:rPr>
                <w:rFonts w:eastAsia="Times New Roman" w:cs="Times New Roman"/>
                <w:color w:val="000000"/>
                <w:sz w:val="19"/>
                <w:szCs w:val="19"/>
                <w:lang w:val="en-US"/>
              </w:rPr>
              <w:fldChar w:fldCharType="begin">
                <w:ffData>
                  <w:name w:val=""/>
                  <w:enabled/>
                  <w:calcOnExit w:val="0"/>
                  <w:checkBox>
                    <w:sizeAuto/>
                    <w:default w:val="0"/>
                  </w:checkBox>
                </w:ffData>
              </w:fldChar>
            </w:r>
            <w:r w:rsidRPr="00E66B69">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66B69">
              <w:rPr>
                <w:rFonts w:eastAsia="Times New Roman" w:cs="Times New Roman"/>
                <w:color w:val="000000"/>
                <w:sz w:val="19"/>
                <w:szCs w:val="19"/>
                <w:lang w:val="en-US"/>
              </w:rPr>
              <w:fldChar w:fldCharType="end"/>
            </w:r>
          </w:p>
          <w:p w14:paraId="4A68B950" w14:textId="77777777" w:rsidR="002D5246" w:rsidRPr="00E66B69" w:rsidRDefault="002D5246" w:rsidP="00FE020A">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E66B69">
              <w:rPr>
                <w:rFonts w:ascii="Symbol" w:eastAsia="Times New Roman" w:hAnsi="Symbol" w:cs="Times New Roman"/>
                <w:color w:val="000000"/>
                <w:sz w:val="19"/>
                <w:szCs w:val="19"/>
                <w:lang w:val="en-US"/>
              </w:rPr>
              <w:t></w:t>
            </w:r>
            <w:r w:rsidRPr="00E66B69">
              <w:rPr>
                <w:rFonts w:ascii="Symbol" w:eastAsia="Times New Roman" w:hAnsi="Symbol" w:cs="Times New Roman"/>
                <w:color w:val="000000"/>
                <w:sz w:val="19"/>
                <w:szCs w:val="19"/>
                <w:lang w:val="en-US"/>
              </w:rPr>
              <w:tab/>
            </w:r>
            <w:r w:rsidRPr="00E66B69">
              <w:rPr>
                <w:rFonts w:eastAsia="Times New Roman" w:cs="Times New Roman"/>
                <w:color w:val="000000"/>
                <w:sz w:val="19"/>
                <w:szCs w:val="19"/>
                <w:lang w:val="en-US"/>
              </w:rPr>
              <w:t xml:space="preserve">Conduct and evaluate user satisfaction on a regular basis (e.g. meetings, surveys): </w:t>
            </w:r>
          </w:p>
          <w:p w14:paraId="2E9A0FE0" w14:textId="77777777" w:rsidR="002D5246" w:rsidRPr="00E66B69" w:rsidRDefault="002D5246" w:rsidP="00FE020A">
            <w:pPr>
              <w:pStyle w:val="ListParagraph"/>
              <w:snapToGrid w:val="0"/>
              <w:spacing w:before="60" w:after="60" w:line="240" w:lineRule="auto"/>
              <w:ind w:left="215"/>
              <w:contextualSpacing w:val="0"/>
              <w:rPr>
                <w:rFonts w:eastAsia="Times New Roman" w:cs="Times New Roman"/>
                <w:color w:val="000000"/>
                <w:sz w:val="19"/>
                <w:szCs w:val="19"/>
                <w:lang w:val="en-US"/>
              </w:rPr>
            </w:pPr>
            <w:r w:rsidRPr="00E66B69">
              <w:rPr>
                <w:rFonts w:eastAsia="Times New Roman" w:cs="Times New Roman"/>
                <w:color w:val="000000"/>
                <w:sz w:val="19"/>
                <w:szCs w:val="19"/>
                <w:lang w:val="en-US"/>
              </w:rPr>
              <w:t xml:space="preserve">YES </w:t>
            </w:r>
            <w:r w:rsidRPr="00E66B69">
              <w:rPr>
                <w:rFonts w:eastAsia="Times New Roman" w:cs="Times New Roman"/>
                <w:color w:val="000000"/>
                <w:sz w:val="19"/>
                <w:szCs w:val="19"/>
                <w:lang w:val="en-US"/>
              </w:rPr>
              <w:fldChar w:fldCharType="begin">
                <w:ffData>
                  <w:name w:val=""/>
                  <w:enabled/>
                  <w:calcOnExit w:val="0"/>
                  <w:checkBox>
                    <w:sizeAuto/>
                    <w:default w:val="0"/>
                  </w:checkBox>
                </w:ffData>
              </w:fldChar>
            </w:r>
            <w:r w:rsidRPr="00E66B69">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66B69">
              <w:rPr>
                <w:rFonts w:eastAsia="Times New Roman" w:cs="Times New Roman"/>
                <w:color w:val="000000"/>
                <w:sz w:val="19"/>
                <w:szCs w:val="19"/>
                <w:lang w:val="en-US"/>
              </w:rPr>
              <w:fldChar w:fldCharType="end"/>
            </w:r>
            <w:r w:rsidRPr="00E66B69">
              <w:rPr>
                <w:rFonts w:eastAsia="Times New Roman" w:cs="Times New Roman"/>
                <w:color w:val="000000"/>
                <w:sz w:val="19"/>
                <w:szCs w:val="19"/>
                <w:lang w:val="en-US"/>
              </w:rPr>
              <w:t xml:space="preserve"> NO </w:t>
            </w:r>
            <w:r w:rsidRPr="00E66B69">
              <w:rPr>
                <w:rFonts w:eastAsia="Times New Roman" w:cs="Times New Roman"/>
                <w:color w:val="000000"/>
                <w:sz w:val="19"/>
                <w:szCs w:val="19"/>
                <w:lang w:val="en-US"/>
              </w:rPr>
              <w:fldChar w:fldCharType="begin">
                <w:ffData>
                  <w:name w:val=""/>
                  <w:enabled/>
                  <w:calcOnExit w:val="0"/>
                  <w:checkBox>
                    <w:sizeAuto/>
                    <w:default w:val="0"/>
                  </w:checkBox>
                </w:ffData>
              </w:fldChar>
            </w:r>
            <w:r w:rsidRPr="00E66B69">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66B69">
              <w:rPr>
                <w:rFonts w:eastAsia="Times New Roman" w:cs="Times New Roman"/>
                <w:color w:val="000000"/>
                <w:sz w:val="19"/>
                <w:szCs w:val="19"/>
                <w:lang w:val="en-US"/>
              </w:rPr>
              <w:fldChar w:fldCharType="end"/>
            </w:r>
            <w:r w:rsidRPr="00E66B69">
              <w:rPr>
                <w:rFonts w:eastAsia="Times New Roman" w:cs="Times New Roman"/>
                <w:color w:val="000000"/>
                <w:sz w:val="19"/>
                <w:szCs w:val="19"/>
                <w:lang w:val="en-US"/>
              </w:rPr>
              <w:t xml:space="preserve"> </w:t>
            </w:r>
          </w:p>
          <w:p w14:paraId="675FC7BC" w14:textId="77777777" w:rsidR="002D5246" w:rsidRPr="00E66B69"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E66B69">
              <w:rPr>
                <w:rFonts w:ascii="Symbol" w:eastAsia="Times New Roman" w:hAnsi="Symbol" w:cs="Times New Roman"/>
                <w:color w:val="000000"/>
                <w:sz w:val="19"/>
                <w:szCs w:val="19"/>
                <w:lang w:val="en-US"/>
              </w:rPr>
              <w:t></w:t>
            </w:r>
            <w:r w:rsidRPr="00E66B69">
              <w:rPr>
                <w:rFonts w:ascii="Symbol" w:eastAsia="Times New Roman" w:hAnsi="Symbol" w:cs="Times New Roman"/>
                <w:color w:val="000000"/>
                <w:sz w:val="19"/>
                <w:szCs w:val="19"/>
                <w:lang w:val="en-US"/>
              </w:rPr>
              <w:tab/>
            </w:r>
            <w:r w:rsidRPr="00E66B69">
              <w:rPr>
                <w:rFonts w:eastAsia="Times New Roman" w:cs="Times New Roman"/>
                <w:color w:val="000000"/>
                <w:sz w:val="19"/>
                <w:szCs w:val="19"/>
                <w:lang w:val="en-US"/>
              </w:rPr>
              <w:t xml:space="preserve">Revise climate services and the means of communication based on user feedback: </w:t>
            </w:r>
          </w:p>
          <w:p w14:paraId="607E5C73" w14:textId="77777777" w:rsidR="002D5246" w:rsidRPr="00E66B69" w:rsidRDefault="002D5246"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r w:rsidRPr="00E66B69">
              <w:rPr>
                <w:rFonts w:eastAsia="Times New Roman" w:cs="Times New Roman"/>
                <w:color w:val="000000"/>
                <w:sz w:val="19"/>
                <w:szCs w:val="19"/>
                <w:lang w:val="en-US"/>
              </w:rPr>
              <w:t xml:space="preserve">YES </w:t>
            </w:r>
            <w:r w:rsidRPr="00E66B69">
              <w:rPr>
                <w:rFonts w:eastAsia="Times New Roman" w:cs="Times New Roman"/>
                <w:color w:val="000000"/>
                <w:sz w:val="19"/>
                <w:szCs w:val="19"/>
                <w:lang w:val="en-US"/>
              </w:rPr>
              <w:fldChar w:fldCharType="begin">
                <w:ffData>
                  <w:name w:val=""/>
                  <w:enabled/>
                  <w:calcOnExit w:val="0"/>
                  <w:checkBox>
                    <w:sizeAuto/>
                    <w:default w:val="0"/>
                  </w:checkBox>
                </w:ffData>
              </w:fldChar>
            </w:r>
            <w:r w:rsidRPr="00E66B69">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66B69">
              <w:rPr>
                <w:rFonts w:eastAsia="Times New Roman" w:cs="Times New Roman"/>
                <w:color w:val="000000"/>
                <w:sz w:val="19"/>
                <w:szCs w:val="19"/>
                <w:lang w:val="en-US"/>
              </w:rPr>
              <w:fldChar w:fldCharType="end"/>
            </w:r>
            <w:r w:rsidRPr="00E66B69">
              <w:rPr>
                <w:rFonts w:eastAsia="Times New Roman" w:cs="Times New Roman"/>
                <w:color w:val="000000"/>
                <w:sz w:val="19"/>
                <w:szCs w:val="19"/>
                <w:lang w:val="en-US"/>
              </w:rPr>
              <w:t xml:space="preserve"> NO </w:t>
            </w:r>
            <w:r w:rsidRPr="00E66B69">
              <w:rPr>
                <w:rFonts w:eastAsia="Times New Roman" w:cs="Times New Roman"/>
                <w:color w:val="000000"/>
                <w:sz w:val="19"/>
                <w:szCs w:val="19"/>
                <w:lang w:val="en-US"/>
              </w:rPr>
              <w:fldChar w:fldCharType="begin">
                <w:ffData>
                  <w:name w:val=""/>
                  <w:enabled/>
                  <w:calcOnExit w:val="0"/>
                  <w:checkBox>
                    <w:sizeAuto/>
                    <w:default w:val="0"/>
                  </w:checkBox>
                </w:ffData>
              </w:fldChar>
            </w:r>
            <w:r w:rsidRPr="00E66B69">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66B69">
              <w:rPr>
                <w:rFonts w:eastAsia="Times New Roman" w:cs="Times New Roman"/>
                <w:color w:val="000000"/>
                <w:sz w:val="19"/>
                <w:szCs w:val="19"/>
                <w:lang w:val="en-US"/>
              </w:rPr>
              <w:fldChar w:fldCharType="end"/>
            </w:r>
          </w:p>
          <w:p w14:paraId="6AAD89DB" w14:textId="77777777" w:rsidR="002D5246" w:rsidRPr="00E66B69"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E66B69">
              <w:rPr>
                <w:rFonts w:ascii="Symbol" w:eastAsia="Times New Roman" w:hAnsi="Symbol" w:cs="Times New Roman"/>
                <w:color w:val="000000"/>
                <w:sz w:val="19"/>
                <w:szCs w:val="19"/>
                <w:lang w:val="en-US"/>
              </w:rPr>
              <w:t></w:t>
            </w:r>
            <w:r w:rsidRPr="00E66B69">
              <w:rPr>
                <w:rFonts w:ascii="Symbol" w:eastAsia="Times New Roman" w:hAnsi="Symbol" w:cs="Times New Roman"/>
                <w:color w:val="000000"/>
                <w:sz w:val="19"/>
                <w:szCs w:val="19"/>
                <w:lang w:val="en-US"/>
              </w:rPr>
              <w:tab/>
            </w:r>
            <w:r w:rsidRPr="00E66B69">
              <w:rPr>
                <w:rFonts w:eastAsia="Times New Roman" w:cs="Times New Roman"/>
                <w:color w:val="000000"/>
                <w:sz w:val="19"/>
                <w:szCs w:val="19"/>
                <w:lang w:val="en-US"/>
              </w:rPr>
              <w:t xml:space="preserve">Develop and apply in partnership with users applications to facilitate the understanding and use of existing climate products and services: </w:t>
            </w:r>
          </w:p>
          <w:p w14:paraId="1E8E8DD9" w14:textId="77777777" w:rsidR="002D5246" w:rsidRPr="00665914" w:rsidRDefault="002D5246" w:rsidP="00FE020A">
            <w:pPr>
              <w:pStyle w:val="ListParagraph"/>
              <w:snapToGrid w:val="0"/>
              <w:spacing w:before="60" w:after="60" w:line="240" w:lineRule="auto"/>
              <w:ind w:left="215"/>
              <w:contextualSpacing w:val="0"/>
              <w:rPr>
                <w:rFonts w:eastAsia="Times New Roman" w:cs="Times New Roman"/>
                <w:color w:val="000000"/>
                <w:sz w:val="18"/>
                <w:szCs w:val="18"/>
                <w:lang w:val="en-US"/>
              </w:rPr>
            </w:pPr>
            <w:r w:rsidRPr="00E66B69">
              <w:rPr>
                <w:rFonts w:eastAsia="Times New Roman" w:cs="Times New Roman"/>
                <w:color w:val="000000"/>
                <w:sz w:val="19"/>
                <w:szCs w:val="19"/>
                <w:lang w:val="en-US"/>
              </w:rPr>
              <w:t xml:space="preserve">YES </w:t>
            </w:r>
            <w:r w:rsidRPr="00E66B69">
              <w:rPr>
                <w:rFonts w:eastAsia="Times New Roman" w:cs="Times New Roman"/>
                <w:color w:val="000000"/>
                <w:sz w:val="19"/>
                <w:szCs w:val="19"/>
                <w:lang w:val="en-US"/>
              </w:rPr>
              <w:fldChar w:fldCharType="begin">
                <w:ffData>
                  <w:name w:val=""/>
                  <w:enabled/>
                  <w:calcOnExit w:val="0"/>
                  <w:checkBox>
                    <w:sizeAuto/>
                    <w:default w:val="0"/>
                  </w:checkBox>
                </w:ffData>
              </w:fldChar>
            </w:r>
            <w:r w:rsidRPr="00E66B69">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66B69">
              <w:rPr>
                <w:rFonts w:eastAsia="Times New Roman" w:cs="Times New Roman"/>
                <w:color w:val="000000"/>
                <w:sz w:val="19"/>
                <w:szCs w:val="19"/>
                <w:lang w:val="en-US"/>
              </w:rPr>
              <w:fldChar w:fldCharType="end"/>
            </w:r>
            <w:r w:rsidRPr="00E66B69">
              <w:rPr>
                <w:rFonts w:eastAsia="Times New Roman" w:cs="Times New Roman"/>
                <w:color w:val="000000"/>
                <w:sz w:val="19"/>
                <w:szCs w:val="19"/>
                <w:lang w:val="en-US"/>
              </w:rPr>
              <w:t xml:space="preserve"> NO </w:t>
            </w:r>
            <w:r w:rsidRPr="00E66B69">
              <w:rPr>
                <w:rFonts w:eastAsia="Times New Roman" w:cs="Times New Roman"/>
                <w:color w:val="000000"/>
                <w:sz w:val="19"/>
                <w:szCs w:val="19"/>
                <w:lang w:val="en-US"/>
              </w:rPr>
              <w:fldChar w:fldCharType="begin">
                <w:ffData>
                  <w:name w:val=""/>
                  <w:enabled/>
                  <w:calcOnExit w:val="0"/>
                  <w:checkBox>
                    <w:sizeAuto/>
                    <w:default w:val="0"/>
                  </w:checkBox>
                </w:ffData>
              </w:fldChar>
            </w:r>
            <w:r w:rsidRPr="00E66B69">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66B69">
              <w:rPr>
                <w:rFonts w:eastAsia="Times New Roman" w:cs="Times New Roman"/>
                <w:color w:val="000000"/>
                <w:sz w:val="19"/>
                <w:szCs w:val="19"/>
                <w:lang w:val="en-US"/>
              </w:rPr>
              <w:fldChar w:fldCharType="end"/>
            </w:r>
          </w:p>
        </w:tc>
        <w:tc>
          <w:tcPr>
            <w:tcW w:w="2977" w:type="dxa"/>
            <w:shd w:val="clear" w:color="auto" w:fill="auto"/>
            <w:hideMark/>
          </w:tcPr>
          <w:p w14:paraId="5DE477E6" w14:textId="77777777" w:rsidR="002D5246" w:rsidRPr="002A2582" w:rsidRDefault="002D5246" w:rsidP="002A258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t></w:t>
            </w:r>
            <w:r w:rsidRPr="00665914">
              <w:rPr>
                <w:rFonts w:ascii="Symbol" w:eastAsia="Times New Roman" w:hAnsi="Symbol" w:cs="Times New Roman"/>
                <w:color w:val="000000"/>
                <w:sz w:val="18"/>
                <w:szCs w:val="18"/>
                <w:lang w:val="en-US"/>
              </w:rPr>
              <w:tab/>
            </w:r>
            <w:r w:rsidRPr="002A2582">
              <w:rPr>
                <w:rFonts w:eastAsia="Times New Roman" w:cs="Times New Roman"/>
                <w:color w:val="000000"/>
                <w:sz w:val="19"/>
                <w:szCs w:val="19"/>
                <w:lang w:val="en-US"/>
              </w:rPr>
              <w:t xml:space="preserve">Co-design and co-develop products with users: </w:t>
            </w:r>
          </w:p>
          <w:p w14:paraId="20D8A9FE" w14:textId="77777777" w:rsidR="002D5246" w:rsidRPr="00665914" w:rsidRDefault="002D5246" w:rsidP="002A2582">
            <w:pPr>
              <w:pStyle w:val="ListParagraph"/>
              <w:snapToGrid w:val="0"/>
              <w:spacing w:before="60" w:after="60" w:line="240" w:lineRule="auto"/>
              <w:ind w:left="215"/>
              <w:contextualSpacing w:val="0"/>
              <w:rPr>
                <w:rFonts w:eastAsia="Times New Roman" w:cs="Times New Roman"/>
                <w:color w:val="000000"/>
                <w:sz w:val="18"/>
                <w:szCs w:val="18"/>
                <w:lang w:val="en-US"/>
              </w:rPr>
            </w:pPr>
            <w:r w:rsidRPr="002A2582">
              <w:rPr>
                <w:rFonts w:eastAsia="Times New Roman" w:cs="Times New Roman"/>
                <w:color w:val="000000"/>
                <w:sz w:val="19"/>
                <w:szCs w:val="19"/>
                <w:lang w:val="en-US"/>
              </w:rPr>
              <w:t xml:space="preserve">YES </w:t>
            </w:r>
            <w:r w:rsidRPr="002A2582">
              <w:rPr>
                <w:rFonts w:eastAsia="Times New Roman" w:cs="Times New Roman"/>
                <w:color w:val="000000"/>
                <w:sz w:val="19"/>
                <w:szCs w:val="19"/>
                <w:lang w:val="en-US"/>
              </w:rPr>
              <w:fldChar w:fldCharType="begin">
                <w:ffData>
                  <w:name w:val=""/>
                  <w:enabled/>
                  <w:calcOnExit w:val="0"/>
                  <w:checkBox>
                    <w:sizeAuto/>
                    <w:default w:val="0"/>
                  </w:checkBox>
                </w:ffData>
              </w:fldChar>
            </w:r>
            <w:r w:rsidRPr="002A2582">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2A2582">
              <w:rPr>
                <w:rFonts w:eastAsia="Times New Roman" w:cs="Times New Roman"/>
                <w:color w:val="000000"/>
                <w:sz w:val="19"/>
                <w:szCs w:val="19"/>
                <w:lang w:val="en-US"/>
              </w:rPr>
              <w:fldChar w:fldCharType="end"/>
            </w:r>
            <w:r w:rsidRPr="002A2582">
              <w:rPr>
                <w:rFonts w:eastAsia="Times New Roman" w:cs="Times New Roman"/>
                <w:color w:val="000000"/>
                <w:sz w:val="19"/>
                <w:szCs w:val="19"/>
                <w:lang w:val="en-US"/>
              </w:rPr>
              <w:t xml:space="preserve"> NO </w:t>
            </w:r>
            <w:r w:rsidRPr="002A2582">
              <w:rPr>
                <w:rFonts w:eastAsia="Times New Roman" w:cs="Times New Roman"/>
                <w:color w:val="000000"/>
                <w:sz w:val="19"/>
                <w:szCs w:val="19"/>
                <w:lang w:val="en-US"/>
              </w:rPr>
              <w:fldChar w:fldCharType="begin">
                <w:ffData>
                  <w:name w:val=""/>
                  <w:enabled/>
                  <w:calcOnExit w:val="0"/>
                  <w:checkBox>
                    <w:sizeAuto/>
                    <w:default w:val="0"/>
                  </w:checkBox>
                </w:ffData>
              </w:fldChar>
            </w:r>
            <w:r w:rsidRPr="002A2582">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2A2582">
              <w:rPr>
                <w:rFonts w:eastAsia="Times New Roman" w:cs="Times New Roman"/>
                <w:color w:val="000000"/>
                <w:sz w:val="19"/>
                <w:szCs w:val="19"/>
                <w:lang w:val="en-US"/>
              </w:rPr>
              <w:fldChar w:fldCharType="end"/>
            </w:r>
          </w:p>
        </w:tc>
        <w:tc>
          <w:tcPr>
            <w:tcW w:w="3448" w:type="dxa"/>
            <w:shd w:val="clear" w:color="auto" w:fill="auto"/>
            <w:hideMark/>
          </w:tcPr>
          <w:p w14:paraId="32FE3D48" w14:textId="77777777" w:rsidR="002D5246" w:rsidRPr="00D00EA4" w:rsidRDefault="002D5246" w:rsidP="00D00EA4">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t></w:t>
            </w:r>
            <w:r w:rsidRPr="00665914">
              <w:rPr>
                <w:rFonts w:ascii="Symbol" w:eastAsia="Times New Roman" w:hAnsi="Symbol" w:cs="Times New Roman"/>
                <w:color w:val="000000"/>
                <w:sz w:val="18"/>
                <w:szCs w:val="18"/>
                <w:lang w:val="en-US"/>
              </w:rPr>
              <w:tab/>
            </w:r>
            <w:r w:rsidRPr="00D00EA4">
              <w:rPr>
                <w:rFonts w:eastAsia="Times New Roman" w:cs="Times New Roman"/>
                <w:color w:val="000000"/>
                <w:sz w:val="19"/>
                <w:szCs w:val="19"/>
                <w:lang w:val="en-US"/>
              </w:rPr>
              <w:t xml:space="preserve">Work with sector-based research teams to develop applications models (e.g. to combine climate and agriculture information and produce food security knowledge products): </w:t>
            </w:r>
          </w:p>
          <w:p w14:paraId="5E81BBFC" w14:textId="77777777" w:rsidR="002D5246" w:rsidRPr="00D00EA4" w:rsidRDefault="002D5246" w:rsidP="00D00EA4">
            <w:pPr>
              <w:pStyle w:val="ListParagraph"/>
              <w:snapToGrid w:val="0"/>
              <w:spacing w:before="60" w:after="60" w:line="240" w:lineRule="auto"/>
              <w:ind w:left="215"/>
              <w:contextualSpacing w:val="0"/>
              <w:rPr>
                <w:rFonts w:eastAsia="Times New Roman" w:cs="Times New Roman"/>
                <w:color w:val="000000"/>
                <w:sz w:val="19"/>
                <w:szCs w:val="19"/>
                <w:lang w:val="en-US"/>
              </w:rPr>
            </w:pPr>
            <w:r w:rsidRPr="00D00EA4">
              <w:rPr>
                <w:rFonts w:eastAsia="Times New Roman" w:cs="Times New Roman"/>
                <w:color w:val="000000"/>
                <w:sz w:val="19"/>
                <w:szCs w:val="19"/>
                <w:lang w:val="en-US"/>
              </w:rPr>
              <w:t xml:space="preserve">YES </w:t>
            </w:r>
            <w:r w:rsidRPr="00D00EA4">
              <w:rPr>
                <w:rFonts w:eastAsia="Times New Roman" w:cs="Times New Roman"/>
                <w:color w:val="000000"/>
                <w:sz w:val="19"/>
                <w:szCs w:val="19"/>
                <w:lang w:val="en-US"/>
              </w:rPr>
              <w:fldChar w:fldCharType="begin">
                <w:ffData>
                  <w:name w:val=""/>
                  <w:enabled/>
                  <w:calcOnExit w:val="0"/>
                  <w:checkBox>
                    <w:sizeAuto/>
                    <w:default w:val="0"/>
                  </w:checkBox>
                </w:ffData>
              </w:fldChar>
            </w:r>
            <w:r w:rsidRPr="00D00EA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D00EA4">
              <w:rPr>
                <w:rFonts w:eastAsia="Times New Roman" w:cs="Times New Roman"/>
                <w:color w:val="000000"/>
                <w:sz w:val="19"/>
                <w:szCs w:val="19"/>
                <w:lang w:val="en-US"/>
              </w:rPr>
              <w:fldChar w:fldCharType="end"/>
            </w:r>
            <w:r w:rsidRPr="00D00EA4">
              <w:rPr>
                <w:rFonts w:eastAsia="Times New Roman" w:cs="Times New Roman"/>
                <w:color w:val="000000"/>
                <w:sz w:val="19"/>
                <w:szCs w:val="19"/>
                <w:lang w:val="en-US"/>
              </w:rPr>
              <w:t xml:space="preserve"> NO </w:t>
            </w:r>
            <w:r w:rsidRPr="00D00EA4">
              <w:rPr>
                <w:rFonts w:eastAsia="Times New Roman" w:cs="Times New Roman"/>
                <w:color w:val="000000"/>
                <w:sz w:val="19"/>
                <w:szCs w:val="19"/>
                <w:lang w:val="en-US"/>
              </w:rPr>
              <w:fldChar w:fldCharType="begin">
                <w:ffData>
                  <w:name w:val=""/>
                  <w:enabled/>
                  <w:calcOnExit w:val="0"/>
                  <w:checkBox>
                    <w:sizeAuto/>
                    <w:default w:val="0"/>
                  </w:checkBox>
                </w:ffData>
              </w:fldChar>
            </w:r>
            <w:r w:rsidRPr="00D00EA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D00EA4">
              <w:rPr>
                <w:rFonts w:eastAsia="Times New Roman" w:cs="Times New Roman"/>
                <w:color w:val="000000"/>
                <w:sz w:val="19"/>
                <w:szCs w:val="19"/>
                <w:lang w:val="en-US"/>
              </w:rPr>
              <w:fldChar w:fldCharType="end"/>
            </w:r>
          </w:p>
          <w:p w14:paraId="3215A1AB" w14:textId="77777777" w:rsidR="002D5246" w:rsidRPr="00D00EA4" w:rsidRDefault="002D5246" w:rsidP="00D00EA4">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D00EA4">
              <w:rPr>
                <w:rFonts w:ascii="Symbol" w:eastAsia="Times New Roman" w:hAnsi="Symbol" w:cs="Times New Roman"/>
                <w:color w:val="000000"/>
                <w:sz w:val="19"/>
                <w:szCs w:val="19"/>
                <w:lang w:val="en-US"/>
              </w:rPr>
              <w:t></w:t>
            </w:r>
            <w:r w:rsidRPr="00D00EA4">
              <w:rPr>
                <w:rFonts w:ascii="Symbol" w:eastAsia="Times New Roman" w:hAnsi="Symbol" w:cs="Times New Roman"/>
                <w:color w:val="000000"/>
                <w:sz w:val="19"/>
                <w:szCs w:val="19"/>
                <w:lang w:val="en-US"/>
              </w:rPr>
              <w:tab/>
            </w:r>
            <w:r w:rsidRPr="00D00EA4">
              <w:rPr>
                <w:rFonts w:eastAsia="Times New Roman" w:cs="Times New Roman"/>
                <w:color w:val="000000"/>
                <w:sz w:val="19"/>
                <w:szCs w:val="19"/>
                <w:lang w:val="en-US"/>
              </w:rPr>
              <w:t xml:space="preserve">Jointly (with sector-based research teams) develop software and product suites for customized sector-specific climate products: </w:t>
            </w:r>
          </w:p>
          <w:p w14:paraId="02E7DEEA" w14:textId="77777777" w:rsidR="002D5246" w:rsidRPr="00665914" w:rsidRDefault="002D5246" w:rsidP="00D00EA4">
            <w:pPr>
              <w:pStyle w:val="ListParagraph"/>
              <w:snapToGrid w:val="0"/>
              <w:spacing w:before="60" w:after="60" w:line="240" w:lineRule="auto"/>
              <w:ind w:left="215"/>
              <w:contextualSpacing w:val="0"/>
              <w:rPr>
                <w:rFonts w:eastAsia="Times New Roman" w:cs="Times New Roman"/>
                <w:color w:val="000000"/>
                <w:sz w:val="18"/>
                <w:szCs w:val="18"/>
                <w:lang w:val="en-US"/>
              </w:rPr>
            </w:pPr>
            <w:r w:rsidRPr="00D00EA4">
              <w:rPr>
                <w:rFonts w:eastAsia="Times New Roman" w:cs="Times New Roman"/>
                <w:color w:val="000000"/>
                <w:sz w:val="19"/>
                <w:szCs w:val="19"/>
                <w:lang w:val="en-US"/>
              </w:rPr>
              <w:t xml:space="preserve">YES </w:t>
            </w:r>
            <w:r w:rsidRPr="00D00EA4">
              <w:rPr>
                <w:rFonts w:eastAsia="Times New Roman" w:cs="Times New Roman"/>
                <w:color w:val="000000"/>
                <w:sz w:val="19"/>
                <w:szCs w:val="19"/>
                <w:lang w:val="en-US"/>
              </w:rPr>
              <w:fldChar w:fldCharType="begin">
                <w:ffData>
                  <w:name w:val=""/>
                  <w:enabled/>
                  <w:calcOnExit w:val="0"/>
                  <w:checkBox>
                    <w:sizeAuto/>
                    <w:default w:val="0"/>
                  </w:checkBox>
                </w:ffData>
              </w:fldChar>
            </w:r>
            <w:r w:rsidRPr="00D00EA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D00EA4">
              <w:rPr>
                <w:rFonts w:eastAsia="Times New Roman" w:cs="Times New Roman"/>
                <w:color w:val="000000"/>
                <w:sz w:val="19"/>
                <w:szCs w:val="19"/>
                <w:lang w:val="en-US"/>
              </w:rPr>
              <w:fldChar w:fldCharType="end"/>
            </w:r>
            <w:r w:rsidRPr="00D00EA4">
              <w:rPr>
                <w:rFonts w:eastAsia="Times New Roman" w:cs="Times New Roman"/>
                <w:color w:val="000000"/>
                <w:sz w:val="19"/>
                <w:szCs w:val="19"/>
                <w:lang w:val="en-US"/>
              </w:rPr>
              <w:t xml:space="preserve"> NO </w:t>
            </w:r>
            <w:r w:rsidRPr="00D00EA4">
              <w:rPr>
                <w:rFonts w:eastAsia="Times New Roman" w:cs="Times New Roman"/>
                <w:color w:val="000000"/>
                <w:sz w:val="19"/>
                <w:szCs w:val="19"/>
                <w:lang w:val="en-US"/>
              </w:rPr>
              <w:fldChar w:fldCharType="begin">
                <w:ffData>
                  <w:name w:val=""/>
                  <w:enabled/>
                  <w:calcOnExit w:val="0"/>
                  <w:checkBox>
                    <w:sizeAuto/>
                    <w:default w:val="0"/>
                  </w:checkBox>
                </w:ffData>
              </w:fldChar>
            </w:r>
            <w:r w:rsidRPr="00D00EA4">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D00EA4">
              <w:rPr>
                <w:rFonts w:eastAsia="Times New Roman" w:cs="Times New Roman"/>
                <w:color w:val="000000"/>
                <w:sz w:val="19"/>
                <w:szCs w:val="19"/>
                <w:lang w:val="en-US"/>
              </w:rPr>
              <w:fldChar w:fldCharType="end"/>
            </w:r>
          </w:p>
        </w:tc>
      </w:tr>
    </w:tbl>
    <w:p w14:paraId="28884B20" w14:textId="77777777" w:rsidR="002D5246" w:rsidRPr="00665914" w:rsidRDefault="002D5246" w:rsidP="002D5246">
      <w:pPr>
        <w:rPr>
          <w:lang w:val="en-US"/>
        </w:rPr>
      </w:pPr>
      <w:r w:rsidRPr="00665914">
        <w:rPr>
          <w:lang w:val="en-U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3176"/>
      </w:tblGrid>
      <w:tr w:rsidR="002D5246" w:rsidRPr="00665914" w14:paraId="71965261" w14:textId="77777777" w:rsidTr="00316027">
        <w:trPr>
          <w:jc w:val="center"/>
        </w:trPr>
        <w:tc>
          <w:tcPr>
            <w:tcW w:w="13176" w:type="dxa"/>
            <w:shd w:val="clear" w:color="auto" w:fill="EEF3F8"/>
            <w:vAlign w:val="center"/>
          </w:tcPr>
          <w:p w14:paraId="0FB6C453" w14:textId="77777777" w:rsidR="002D5246" w:rsidRPr="00C077CA" w:rsidRDefault="002D5246" w:rsidP="00316027">
            <w:pPr>
              <w:spacing w:before="120" w:after="120"/>
              <w:jc w:val="center"/>
              <w:rPr>
                <w:rFonts w:eastAsia="Times New Roman" w:cs="Times New Roman"/>
                <w:b/>
                <w:bCs/>
                <w:sz w:val="22"/>
                <w:lang w:val="en-US"/>
              </w:rPr>
            </w:pPr>
            <w:r w:rsidRPr="00C077CA">
              <w:rPr>
                <w:rFonts w:eastAsia="Times New Roman" w:cs="Times New Roman"/>
                <w:b/>
                <w:bCs/>
                <w:color w:val="000000"/>
                <w:sz w:val="22"/>
                <w:lang w:val="en-US"/>
              </w:rPr>
              <w:lastRenderedPageBreak/>
              <w:t>Capacity development</w:t>
            </w:r>
          </w:p>
        </w:tc>
      </w:tr>
    </w:tbl>
    <w:p w14:paraId="2EE35637" w14:textId="77777777" w:rsidR="002D5246" w:rsidRPr="00665914" w:rsidRDefault="002D5246" w:rsidP="00083F44">
      <w:pPr>
        <w:pStyle w:val="ListParagraph"/>
        <w:keepNext/>
        <w:keepLines/>
        <w:spacing w:before="240" w:after="240" w:line="240" w:lineRule="auto"/>
        <w:ind w:left="612" w:hanging="612"/>
        <w:contextualSpacing w:val="0"/>
        <w:rPr>
          <w:rFonts w:eastAsia="Times New Roman" w:cs="Times New Roman"/>
          <w:color w:val="000000"/>
          <w:szCs w:val="20"/>
          <w:lang w:val="en-US"/>
        </w:rPr>
      </w:pPr>
      <w:r w:rsidRPr="00395056">
        <w:rPr>
          <w:rFonts w:eastAsia="Times New Roman" w:cs="Times New Roman"/>
          <w:color w:val="000000"/>
          <w:szCs w:val="20"/>
          <w:lang w:val="en-US"/>
        </w:rPr>
        <w:t>9.</w:t>
      </w:r>
      <w:r w:rsidRPr="00395056">
        <w:rPr>
          <w:rFonts w:eastAsia="Times New Roman" w:cs="Times New Roman"/>
          <w:color w:val="000000"/>
          <w:szCs w:val="20"/>
          <w:lang w:val="en-US"/>
        </w:rPr>
        <w:tab/>
      </w:r>
      <w:r w:rsidRPr="00665914">
        <w:rPr>
          <w:rFonts w:eastAsia="Times New Roman" w:cs="Times New Roman"/>
          <w:color w:val="000000"/>
          <w:szCs w:val="20"/>
          <w:lang w:val="en-US"/>
        </w:rPr>
        <w:t>Capacity development services</w:t>
      </w:r>
    </w:p>
    <w:p w14:paraId="626F42F0" w14:textId="77777777" w:rsidR="002D5246" w:rsidRPr="00665914" w:rsidRDefault="002D5246" w:rsidP="00083F44">
      <w:pPr>
        <w:rPr>
          <w:szCs w:val="20"/>
          <w:lang w:val="en-US"/>
        </w:rPr>
      </w:pPr>
      <w:r w:rsidRPr="00665914">
        <w:rPr>
          <w:szCs w:val="20"/>
          <w:lang w:val="en-US"/>
        </w:rPr>
        <w:t>Identify a source of and invest in</w:t>
      </w:r>
      <w:r>
        <w:rPr>
          <w:szCs w:val="20"/>
          <w:lang w:val="en-US"/>
        </w:rPr>
        <w:t xml:space="preserve"> </w:t>
      </w:r>
      <w:r w:rsidRPr="00665914">
        <w:rPr>
          <w:szCs w:val="20"/>
          <w:lang w:val="en-US"/>
        </w:rPr>
        <w:t xml:space="preserve">capacity development assistance and training to support the capacity development needs emerging from the other activities (see </w:t>
      </w:r>
      <w:r w:rsidRPr="007B5878">
        <w:rPr>
          <w:szCs w:val="20"/>
          <w:lang w:val="en-US"/>
        </w:rPr>
        <w:t xml:space="preserve">section </w:t>
      </w:r>
      <w:hyperlink w:anchor="four" w:history="1">
        <w:r w:rsidRPr="007B5878">
          <w:rPr>
            <w:rStyle w:val="Hyperlink"/>
            <w:szCs w:val="20"/>
            <w:lang w:val="en-US"/>
          </w:rPr>
          <w:t>4</w:t>
        </w:r>
      </w:hyperlink>
      <w:r w:rsidRPr="007B5878">
        <w:rPr>
          <w:szCs w:val="20"/>
          <w:lang w:val="en-US"/>
        </w:rPr>
        <w:t xml:space="preserve"> in</w:t>
      </w:r>
      <w:r w:rsidRPr="00665914">
        <w:rPr>
          <w:szCs w:val="20"/>
          <w:lang w:val="en-US"/>
        </w:rPr>
        <w:t xml:space="preserve"> Governance):</w:t>
      </w:r>
    </w:p>
    <w:p w14:paraId="6167CB8D" w14:textId="77777777" w:rsidR="002D5246" w:rsidRPr="00665914" w:rsidRDefault="002D5246" w:rsidP="002D5246">
      <w:pPr>
        <w:pStyle w:val="ListParagraph"/>
        <w:spacing w:after="0" w:line="360" w:lineRule="auto"/>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proofErr w:type="spellStart"/>
      <w:r w:rsidRPr="00665914">
        <w:rPr>
          <w:rFonts w:eastAsia="Times New Roman" w:cs="Times New Roman"/>
          <w:color w:val="000000"/>
          <w:szCs w:val="20"/>
          <w:lang w:val="en-US"/>
        </w:rPr>
        <w:t>Neighbouring</w:t>
      </w:r>
      <w:proofErr w:type="spellEnd"/>
      <w:r w:rsidRPr="00665914">
        <w:rPr>
          <w:rFonts w:eastAsia="Times New Roman" w:cs="Times New Roman"/>
          <w:color w:val="000000"/>
          <w:szCs w:val="20"/>
          <w:lang w:val="en-US"/>
        </w:rPr>
        <w:t xml:space="preserve"> or other NMHS for basic education and cross-discipline operational</w:t>
      </w:r>
      <w:r>
        <w:rPr>
          <w:rFonts w:eastAsia="Times New Roman" w:cs="Times New Roman"/>
          <w:color w:val="000000"/>
          <w:szCs w:val="20"/>
          <w:lang w:val="en-US"/>
        </w:rPr>
        <w:t xml:space="preserve"> </w:t>
      </w:r>
      <w:r w:rsidRPr="00665914">
        <w:rPr>
          <w:rFonts w:eastAsia="Times New Roman" w:cs="Times New Roman"/>
          <w:color w:val="000000"/>
          <w:szCs w:val="20"/>
          <w:lang w:val="en-US"/>
        </w:rPr>
        <w:t xml:space="preserve">training: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65F8BC4F" w14:textId="77777777" w:rsidR="002D5246" w:rsidRPr="00665914" w:rsidRDefault="002D5246" w:rsidP="002D5246">
      <w:pPr>
        <w:pStyle w:val="ListParagraph"/>
        <w:spacing w:after="0" w:line="360" w:lineRule="auto"/>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RTC</w:t>
      </w:r>
      <w:r w:rsidRPr="00665914">
        <w:rPr>
          <w:rStyle w:val="FootnoteReference"/>
          <w:rFonts w:eastAsia="Times New Roman" w:cs="Times New Roman"/>
          <w:color w:val="000000"/>
          <w:szCs w:val="20"/>
          <w:lang w:val="en-US"/>
        </w:rPr>
        <w:footnoteReference w:id="18"/>
      </w:r>
      <w:r w:rsidRPr="00665914">
        <w:rPr>
          <w:rFonts w:eastAsia="Times New Roman" w:cs="Times New Roman"/>
          <w:color w:val="000000"/>
          <w:szCs w:val="20"/>
          <w:lang w:val="en-US"/>
        </w:rPr>
        <w:t xml:space="preserve">, Education and/or Research Universities/institutions/organizations: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125D059C" w14:textId="77777777" w:rsidR="002D5246" w:rsidRPr="00665914" w:rsidRDefault="002D5246" w:rsidP="002D5246">
      <w:pPr>
        <w:pStyle w:val="ListParagraph"/>
        <w:spacing w:after="0" w:line="360" w:lineRule="auto"/>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RCC: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15ACDC29" w14:textId="77777777" w:rsidR="002D5246" w:rsidRPr="00665914" w:rsidRDefault="002D5246" w:rsidP="002D5246">
      <w:pPr>
        <w:pStyle w:val="ListParagraph"/>
        <w:spacing w:after="0" w:line="360" w:lineRule="auto"/>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GPC: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2386C3FF" w14:textId="77777777" w:rsidR="002D5246" w:rsidRPr="00665914" w:rsidRDefault="002D5246" w:rsidP="002D5246">
      <w:pPr>
        <w:pStyle w:val="ListParagraph"/>
        <w:spacing w:after="0" w:line="360" w:lineRule="auto"/>
        <w:ind w:left="1134" w:hanging="567"/>
        <w:rPr>
          <w:rFonts w:eastAsia="Times New Roman" w:cs="Times New Roman"/>
          <w:color w:val="000000"/>
          <w:szCs w:val="20"/>
          <w:lang w:val="en-US"/>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Pr="00665914">
        <w:rPr>
          <w:rFonts w:eastAsia="Times New Roman" w:cs="Times New Roman"/>
          <w:color w:val="000000"/>
          <w:szCs w:val="20"/>
          <w:lang w:val="en-US"/>
        </w:rPr>
        <w:t xml:space="preserve">other: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0419E2D6" w14:textId="77777777" w:rsidR="003254FE" w:rsidRDefault="002D5246" w:rsidP="003200B0">
      <w:pPr>
        <w:rPr>
          <w:rFonts w:eastAsia="Times New Roman" w:cs="Times New Roman"/>
          <w:color w:val="000000"/>
          <w:szCs w:val="20"/>
          <w:lang w:val="en-US"/>
        </w:rPr>
      </w:pPr>
      <w:r w:rsidRPr="00665914">
        <w:rPr>
          <w:rFonts w:eastAsia="Times New Roman" w:cs="Times New Roman"/>
          <w:color w:val="000000"/>
          <w:szCs w:val="20"/>
          <w:lang w:val="en-US"/>
        </w:rPr>
        <w:t xml:space="preserve">Involve users, if possible, from the other sectors in training events: YES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NO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D33FB5">
        <w:rPr>
          <w:rFonts w:eastAsia="Times New Roman" w:cs="Times New Roman"/>
          <w:color w:val="000000"/>
          <w:szCs w:val="20"/>
          <w:lang w:val="en-US"/>
        </w:rPr>
      </w:r>
      <w:r w:rsidR="00D33FB5">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p>
    <w:p w14:paraId="701FCD02" w14:textId="77777777" w:rsidR="003254FE" w:rsidRDefault="003254FE">
      <w:pPr>
        <w:tabs>
          <w:tab w:val="clear" w:pos="1418"/>
        </w:tabs>
        <w:spacing w:line="276" w:lineRule="auto"/>
        <w:rPr>
          <w:rFonts w:eastAsia="Times New Roman" w:cs="Times New Roman"/>
          <w:color w:val="000000"/>
          <w:szCs w:val="20"/>
          <w:lang w:val="en-US"/>
        </w:rPr>
      </w:pPr>
      <w:r>
        <w:rPr>
          <w:rFonts w:eastAsia="Times New Roman" w:cs="Times New Roman"/>
          <w:color w:val="000000"/>
          <w:szCs w:val="20"/>
          <w:lang w:val="en-U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3176"/>
      </w:tblGrid>
      <w:tr w:rsidR="002D5246" w:rsidRPr="00CD73E2" w14:paraId="5C98A47C" w14:textId="77777777" w:rsidTr="00316027">
        <w:trPr>
          <w:jc w:val="center"/>
        </w:trPr>
        <w:tc>
          <w:tcPr>
            <w:tcW w:w="13176" w:type="dxa"/>
            <w:shd w:val="clear" w:color="auto" w:fill="EEF3F8"/>
            <w:vAlign w:val="center"/>
          </w:tcPr>
          <w:p w14:paraId="0F08B872" w14:textId="77777777" w:rsidR="002D5246" w:rsidRPr="00CD73E2" w:rsidRDefault="002D5246" w:rsidP="00316027">
            <w:pPr>
              <w:spacing w:before="120" w:after="120"/>
              <w:jc w:val="center"/>
              <w:rPr>
                <w:rFonts w:eastAsia="Times New Roman" w:cs="Times New Roman"/>
                <w:b/>
                <w:bCs/>
                <w:sz w:val="22"/>
                <w:lang w:val="en-US"/>
              </w:rPr>
            </w:pPr>
            <w:r w:rsidRPr="00C077CA">
              <w:rPr>
                <w:rFonts w:eastAsia="Times New Roman" w:cs="Times New Roman"/>
                <w:b/>
                <w:bCs/>
                <w:color w:val="000000"/>
                <w:sz w:val="22"/>
                <w:lang w:val="en-US"/>
              </w:rPr>
              <w:lastRenderedPageBreak/>
              <w:t>Provision and Application of Climate Services</w:t>
            </w:r>
          </w:p>
        </w:tc>
      </w:tr>
    </w:tbl>
    <w:p w14:paraId="66EB164A" w14:textId="77777777" w:rsidR="002D5246" w:rsidRPr="00665914" w:rsidRDefault="002D5246" w:rsidP="003200B0">
      <w:pPr>
        <w:pStyle w:val="ListParagraph"/>
        <w:keepNext/>
        <w:keepLines/>
        <w:spacing w:before="240" w:after="240" w:line="240" w:lineRule="auto"/>
        <w:ind w:left="612" w:hanging="612"/>
        <w:contextualSpacing w:val="0"/>
        <w:rPr>
          <w:rFonts w:eastAsia="Times New Roman" w:cs="Times New Roman"/>
          <w:color w:val="000000"/>
          <w:szCs w:val="20"/>
          <w:lang w:val="en-US"/>
        </w:rPr>
      </w:pPr>
      <w:r w:rsidRPr="00395056">
        <w:rPr>
          <w:rFonts w:eastAsia="Times New Roman" w:cs="Times New Roman"/>
          <w:color w:val="000000"/>
          <w:szCs w:val="20"/>
          <w:lang w:val="en-US"/>
        </w:rPr>
        <w:t>10.</w:t>
      </w:r>
      <w:r w:rsidRPr="00395056">
        <w:rPr>
          <w:rFonts w:eastAsia="Times New Roman" w:cs="Times New Roman"/>
          <w:color w:val="000000"/>
          <w:szCs w:val="20"/>
          <w:lang w:val="en-US"/>
        </w:rPr>
        <w:tab/>
        <w:t>D</w:t>
      </w:r>
      <w:r w:rsidRPr="00665914">
        <w:rPr>
          <w:rFonts w:eastAsia="Times New Roman" w:cs="Times New Roman"/>
          <w:color w:val="000000"/>
          <w:szCs w:val="20"/>
          <w:lang w:val="en-US"/>
        </w:rPr>
        <w:t>ecision-support products and services (established or strengthened)</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56"/>
        <w:gridCol w:w="4494"/>
        <w:gridCol w:w="3090"/>
        <w:gridCol w:w="3221"/>
      </w:tblGrid>
      <w:tr w:rsidR="002D5246" w:rsidRPr="00665914" w14:paraId="13CC05EE" w14:textId="77777777" w:rsidTr="00E97490">
        <w:trPr>
          <w:trHeight w:val="342"/>
          <w:tblHeader/>
          <w:jc w:val="center"/>
        </w:trPr>
        <w:tc>
          <w:tcPr>
            <w:tcW w:w="1290" w:type="pct"/>
            <w:shd w:val="clear" w:color="auto" w:fill="E5DFEC" w:themeFill="accent4" w:themeFillTint="33"/>
            <w:vAlign w:val="center"/>
          </w:tcPr>
          <w:p w14:paraId="63C30EA4" w14:textId="77777777" w:rsidR="002D5246" w:rsidRPr="00665914" w:rsidRDefault="002D5246" w:rsidP="00B13914">
            <w:pPr>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BASIC</w:t>
            </w:r>
          </w:p>
        </w:tc>
        <w:tc>
          <w:tcPr>
            <w:tcW w:w="1543" w:type="pct"/>
            <w:shd w:val="clear" w:color="auto" w:fill="E5DFEC" w:themeFill="accent4" w:themeFillTint="33"/>
            <w:vAlign w:val="center"/>
          </w:tcPr>
          <w:p w14:paraId="4D1589C9" w14:textId="77777777" w:rsidR="002D5246" w:rsidRPr="00665914" w:rsidRDefault="002D5246" w:rsidP="00B13914">
            <w:pPr>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ESSENTIAL</w:t>
            </w:r>
          </w:p>
        </w:tc>
        <w:tc>
          <w:tcPr>
            <w:tcW w:w="1061" w:type="pct"/>
            <w:shd w:val="clear" w:color="auto" w:fill="E5DFEC" w:themeFill="accent4" w:themeFillTint="33"/>
            <w:vAlign w:val="center"/>
          </w:tcPr>
          <w:p w14:paraId="4E53C68D" w14:textId="77777777" w:rsidR="002D5246" w:rsidRPr="00665914" w:rsidRDefault="002D5246" w:rsidP="00B13914">
            <w:pPr>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FULL</w:t>
            </w:r>
          </w:p>
        </w:tc>
        <w:tc>
          <w:tcPr>
            <w:tcW w:w="1107" w:type="pct"/>
            <w:shd w:val="clear" w:color="auto" w:fill="E5DFEC" w:themeFill="accent4" w:themeFillTint="33"/>
            <w:vAlign w:val="center"/>
          </w:tcPr>
          <w:p w14:paraId="7EF4E397" w14:textId="77777777" w:rsidR="002D5246" w:rsidRPr="00665914" w:rsidRDefault="002D5246" w:rsidP="00B13914">
            <w:pPr>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ADVANCED</w:t>
            </w:r>
          </w:p>
        </w:tc>
      </w:tr>
      <w:tr w:rsidR="002D5246" w:rsidRPr="00665914" w14:paraId="52FEEF5A" w14:textId="77777777" w:rsidTr="00E97490">
        <w:trPr>
          <w:trHeight w:val="1290"/>
          <w:jc w:val="center"/>
        </w:trPr>
        <w:tc>
          <w:tcPr>
            <w:tcW w:w="1290" w:type="pct"/>
            <w:shd w:val="clear" w:color="auto" w:fill="auto"/>
            <w:hideMark/>
          </w:tcPr>
          <w:p w14:paraId="150C287F" w14:textId="77777777" w:rsidR="002D5246" w:rsidRPr="00E45C11" w:rsidRDefault="002D5246" w:rsidP="00112EC8">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t></w:t>
            </w:r>
            <w:r w:rsidRPr="00665914">
              <w:rPr>
                <w:rFonts w:ascii="Symbol" w:eastAsia="Times New Roman" w:hAnsi="Symbol" w:cs="Times New Roman"/>
                <w:color w:val="000000"/>
                <w:sz w:val="18"/>
                <w:szCs w:val="18"/>
                <w:lang w:val="en-US"/>
              </w:rPr>
              <w:tab/>
            </w:r>
            <w:r w:rsidRPr="00E45C11">
              <w:rPr>
                <w:rFonts w:eastAsia="Times New Roman" w:cs="Times New Roman"/>
                <w:color w:val="000000"/>
                <w:sz w:val="19"/>
                <w:szCs w:val="19"/>
                <w:lang w:val="en-US"/>
              </w:rPr>
              <w:t>Data services (unless prohibited under current mandate and legislation):</w:t>
            </w:r>
            <w:r w:rsidR="001774C4">
              <w:rPr>
                <w:rFonts w:eastAsia="Times New Roman" w:cs="Times New Roman"/>
                <w:color w:val="000000"/>
                <w:sz w:val="19"/>
                <w:szCs w:val="19"/>
                <w:lang w:val="en-US"/>
              </w:rPr>
              <w:t xml:space="preserve"> </w:t>
            </w:r>
          </w:p>
          <w:p w14:paraId="0E7A49FC" w14:textId="77777777" w:rsidR="002D5246" w:rsidRPr="00E45C11"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en-US"/>
              </w:rPr>
            </w:pPr>
            <w:r w:rsidRPr="00E45C11">
              <w:rPr>
                <w:rFonts w:eastAsia="Times New Roman" w:cs="Times New Roman"/>
                <w:color w:val="000000"/>
                <w:sz w:val="19"/>
                <w:szCs w:val="19"/>
                <w:lang w:val="en-US"/>
              </w:rPr>
              <w:t xml:space="preserve">YES </w:t>
            </w:r>
            <w:r w:rsidRPr="00E45C11">
              <w:rPr>
                <w:rFonts w:eastAsia="Times New Roman" w:cs="Times New Roman"/>
                <w:color w:val="000000"/>
                <w:sz w:val="19"/>
                <w:szCs w:val="19"/>
                <w:lang w:val="en-US"/>
              </w:rPr>
              <w:fldChar w:fldCharType="begin">
                <w:ffData>
                  <w:name w:val=""/>
                  <w:enabled/>
                  <w:calcOnExit w:val="0"/>
                  <w:checkBox>
                    <w:sizeAuto/>
                    <w:default w:val="0"/>
                  </w:checkBox>
                </w:ffData>
              </w:fldChar>
            </w:r>
            <w:r w:rsidRPr="00E45C11">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45C11">
              <w:rPr>
                <w:rFonts w:eastAsia="Times New Roman" w:cs="Times New Roman"/>
                <w:color w:val="000000"/>
                <w:sz w:val="19"/>
                <w:szCs w:val="19"/>
                <w:lang w:val="en-US"/>
              </w:rPr>
              <w:fldChar w:fldCharType="end"/>
            </w:r>
            <w:r w:rsidRPr="00E45C11">
              <w:rPr>
                <w:rFonts w:eastAsia="Times New Roman" w:cs="Times New Roman"/>
                <w:color w:val="000000"/>
                <w:sz w:val="19"/>
                <w:szCs w:val="19"/>
                <w:lang w:val="en-US"/>
              </w:rPr>
              <w:t xml:space="preserve"> NO </w:t>
            </w:r>
            <w:r w:rsidRPr="00E45C11">
              <w:rPr>
                <w:rFonts w:eastAsia="Times New Roman" w:cs="Times New Roman"/>
                <w:color w:val="000000"/>
                <w:sz w:val="19"/>
                <w:szCs w:val="19"/>
                <w:lang w:val="en-US"/>
              </w:rPr>
              <w:fldChar w:fldCharType="begin">
                <w:ffData>
                  <w:name w:val=""/>
                  <w:enabled/>
                  <w:calcOnExit w:val="0"/>
                  <w:checkBox>
                    <w:sizeAuto/>
                    <w:default w:val="0"/>
                  </w:checkBox>
                </w:ffData>
              </w:fldChar>
            </w:r>
            <w:r w:rsidRPr="00E45C11">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45C11">
              <w:rPr>
                <w:rFonts w:eastAsia="Times New Roman" w:cs="Times New Roman"/>
                <w:color w:val="000000"/>
                <w:sz w:val="19"/>
                <w:szCs w:val="19"/>
                <w:lang w:val="en-US"/>
              </w:rPr>
              <w:fldChar w:fldCharType="end"/>
            </w:r>
            <w:r w:rsidRPr="00E45C11">
              <w:rPr>
                <w:rFonts w:eastAsia="Times New Roman" w:cs="Times New Roman"/>
                <w:color w:val="000000"/>
                <w:sz w:val="19"/>
                <w:szCs w:val="19"/>
                <w:lang w:val="en-US"/>
              </w:rPr>
              <w:t xml:space="preserve"> </w:t>
            </w:r>
          </w:p>
          <w:p w14:paraId="047504B8" w14:textId="77777777" w:rsidR="002D5246" w:rsidRPr="00E45C11" w:rsidRDefault="002D5246" w:rsidP="00B83853">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E45C11">
              <w:rPr>
                <w:rFonts w:ascii="Symbol" w:eastAsia="Times New Roman" w:hAnsi="Symbol" w:cs="Times New Roman"/>
                <w:color w:val="000000"/>
                <w:sz w:val="19"/>
                <w:szCs w:val="19"/>
                <w:lang w:val="en-US"/>
              </w:rPr>
              <w:t></w:t>
            </w:r>
            <w:r w:rsidRPr="00E45C11">
              <w:rPr>
                <w:rFonts w:ascii="Symbol" w:eastAsia="Times New Roman" w:hAnsi="Symbol" w:cs="Times New Roman"/>
                <w:color w:val="000000"/>
                <w:sz w:val="19"/>
                <w:szCs w:val="19"/>
                <w:lang w:val="en-US"/>
              </w:rPr>
              <w:tab/>
            </w:r>
            <w:r w:rsidRPr="00E45C11">
              <w:rPr>
                <w:rFonts w:eastAsia="Times New Roman" w:cs="Times New Roman"/>
                <w:color w:val="000000"/>
                <w:sz w:val="19"/>
                <w:szCs w:val="19"/>
                <w:lang w:val="en-US"/>
              </w:rPr>
              <w:t xml:space="preserve">Access remote sensing and reanalysis products (i.e. </w:t>
            </w:r>
            <w:proofErr w:type="spellStart"/>
            <w:r w:rsidRPr="00E45C11">
              <w:rPr>
                <w:rFonts w:eastAsia="Times New Roman" w:cs="Times New Roman"/>
                <w:color w:val="000000"/>
                <w:sz w:val="19"/>
                <w:szCs w:val="19"/>
                <w:lang w:val="en-US"/>
              </w:rPr>
              <w:t>EUMETCast</w:t>
            </w:r>
            <w:proofErr w:type="spellEnd"/>
            <w:r w:rsidRPr="00E45C11">
              <w:rPr>
                <w:rFonts w:eastAsia="Times New Roman" w:cs="Times New Roman"/>
                <w:color w:val="000000"/>
                <w:sz w:val="19"/>
                <w:szCs w:val="19"/>
                <w:lang w:val="en-US"/>
              </w:rPr>
              <w:t xml:space="preserve">): </w:t>
            </w:r>
          </w:p>
          <w:p w14:paraId="1842B4DA" w14:textId="77777777" w:rsidR="002D5246" w:rsidRPr="00E45C11"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en-US"/>
              </w:rPr>
            </w:pPr>
            <w:r w:rsidRPr="00E45C11">
              <w:rPr>
                <w:rFonts w:eastAsia="Times New Roman" w:cs="Times New Roman"/>
                <w:color w:val="000000"/>
                <w:sz w:val="19"/>
                <w:szCs w:val="19"/>
                <w:lang w:val="en-US"/>
              </w:rPr>
              <w:t xml:space="preserve">YES </w:t>
            </w:r>
            <w:r w:rsidRPr="00E45C11">
              <w:rPr>
                <w:rFonts w:eastAsia="Times New Roman" w:cs="Times New Roman"/>
                <w:color w:val="000000"/>
                <w:sz w:val="19"/>
                <w:szCs w:val="19"/>
                <w:lang w:val="en-US"/>
              </w:rPr>
              <w:fldChar w:fldCharType="begin">
                <w:ffData>
                  <w:name w:val=""/>
                  <w:enabled/>
                  <w:calcOnExit w:val="0"/>
                  <w:checkBox>
                    <w:sizeAuto/>
                    <w:default w:val="0"/>
                  </w:checkBox>
                </w:ffData>
              </w:fldChar>
            </w:r>
            <w:r w:rsidRPr="00E45C11">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45C11">
              <w:rPr>
                <w:rFonts w:eastAsia="Times New Roman" w:cs="Times New Roman"/>
                <w:color w:val="000000"/>
                <w:sz w:val="19"/>
                <w:szCs w:val="19"/>
                <w:lang w:val="en-US"/>
              </w:rPr>
              <w:fldChar w:fldCharType="end"/>
            </w:r>
            <w:r w:rsidRPr="00E45C11">
              <w:rPr>
                <w:rFonts w:eastAsia="Times New Roman" w:cs="Times New Roman"/>
                <w:color w:val="000000"/>
                <w:sz w:val="19"/>
                <w:szCs w:val="19"/>
                <w:lang w:val="en-US"/>
              </w:rPr>
              <w:t xml:space="preserve"> NO </w:t>
            </w:r>
            <w:r w:rsidRPr="00E45C11">
              <w:rPr>
                <w:rFonts w:eastAsia="Times New Roman" w:cs="Times New Roman"/>
                <w:color w:val="000000"/>
                <w:sz w:val="19"/>
                <w:szCs w:val="19"/>
                <w:lang w:val="en-US"/>
              </w:rPr>
              <w:fldChar w:fldCharType="begin">
                <w:ffData>
                  <w:name w:val=""/>
                  <w:enabled/>
                  <w:calcOnExit w:val="0"/>
                  <w:checkBox>
                    <w:sizeAuto/>
                    <w:default w:val="0"/>
                  </w:checkBox>
                </w:ffData>
              </w:fldChar>
            </w:r>
            <w:r w:rsidRPr="00E45C11">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45C11">
              <w:rPr>
                <w:rFonts w:eastAsia="Times New Roman" w:cs="Times New Roman"/>
                <w:color w:val="000000"/>
                <w:sz w:val="19"/>
                <w:szCs w:val="19"/>
                <w:lang w:val="en-US"/>
              </w:rPr>
              <w:fldChar w:fldCharType="end"/>
            </w:r>
          </w:p>
          <w:p w14:paraId="5220D6E7" w14:textId="77777777" w:rsidR="002D5246" w:rsidRPr="00E45C11" w:rsidRDefault="002D5246" w:rsidP="00732BF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E45C11">
              <w:rPr>
                <w:rFonts w:ascii="Symbol" w:eastAsia="Times New Roman" w:hAnsi="Symbol" w:cs="Times New Roman"/>
                <w:color w:val="000000"/>
                <w:sz w:val="19"/>
                <w:szCs w:val="19"/>
                <w:lang w:val="en-US"/>
              </w:rPr>
              <w:t></w:t>
            </w:r>
            <w:r w:rsidRPr="00E45C11">
              <w:rPr>
                <w:rFonts w:ascii="Symbol" w:eastAsia="Times New Roman" w:hAnsi="Symbol" w:cs="Times New Roman"/>
                <w:color w:val="000000"/>
                <w:sz w:val="19"/>
                <w:szCs w:val="19"/>
                <w:lang w:val="en-US"/>
              </w:rPr>
              <w:tab/>
            </w:r>
            <w:r w:rsidRPr="00E45C11">
              <w:rPr>
                <w:rFonts w:eastAsia="Times New Roman" w:cs="Times New Roman"/>
                <w:color w:val="000000"/>
                <w:sz w:val="19"/>
                <w:szCs w:val="19"/>
                <w:lang w:val="en-US"/>
              </w:rPr>
              <w:t xml:space="preserve">Weather forecasting products: </w:t>
            </w:r>
          </w:p>
          <w:p w14:paraId="50E12F3D" w14:textId="77777777" w:rsidR="002D5246" w:rsidRPr="00E45C11" w:rsidRDefault="002D5246" w:rsidP="00732BF2">
            <w:pPr>
              <w:pStyle w:val="ListParagraph"/>
              <w:snapToGrid w:val="0"/>
              <w:spacing w:before="60" w:after="60" w:line="240" w:lineRule="auto"/>
              <w:ind w:left="215"/>
              <w:contextualSpacing w:val="0"/>
              <w:rPr>
                <w:rFonts w:eastAsia="Times New Roman" w:cs="Times New Roman"/>
                <w:color w:val="000000"/>
                <w:sz w:val="19"/>
                <w:szCs w:val="19"/>
                <w:lang w:val="en-US"/>
              </w:rPr>
            </w:pPr>
            <w:r w:rsidRPr="00E45C11">
              <w:rPr>
                <w:rFonts w:eastAsia="Times New Roman" w:cs="Times New Roman"/>
                <w:color w:val="000000"/>
                <w:sz w:val="19"/>
                <w:szCs w:val="19"/>
                <w:lang w:val="en-US"/>
              </w:rPr>
              <w:t xml:space="preserve">YES </w:t>
            </w:r>
            <w:r w:rsidRPr="00E45C11">
              <w:rPr>
                <w:rFonts w:eastAsia="Times New Roman" w:cs="Times New Roman"/>
                <w:color w:val="000000"/>
                <w:sz w:val="19"/>
                <w:szCs w:val="19"/>
                <w:lang w:val="en-US"/>
              </w:rPr>
              <w:fldChar w:fldCharType="begin">
                <w:ffData>
                  <w:name w:val=""/>
                  <w:enabled/>
                  <w:calcOnExit w:val="0"/>
                  <w:checkBox>
                    <w:sizeAuto/>
                    <w:default w:val="0"/>
                  </w:checkBox>
                </w:ffData>
              </w:fldChar>
            </w:r>
            <w:r w:rsidRPr="00E45C11">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45C11">
              <w:rPr>
                <w:rFonts w:eastAsia="Times New Roman" w:cs="Times New Roman"/>
                <w:color w:val="000000"/>
                <w:sz w:val="19"/>
                <w:szCs w:val="19"/>
                <w:lang w:val="en-US"/>
              </w:rPr>
              <w:fldChar w:fldCharType="end"/>
            </w:r>
            <w:r w:rsidRPr="00E45C11">
              <w:rPr>
                <w:rFonts w:eastAsia="Times New Roman" w:cs="Times New Roman"/>
                <w:color w:val="000000"/>
                <w:sz w:val="19"/>
                <w:szCs w:val="19"/>
                <w:lang w:val="en-US"/>
              </w:rPr>
              <w:t xml:space="preserve"> NO </w:t>
            </w:r>
            <w:r w:rsidRPr="00E45C11">
              <w:rPr>
                <w:rFonts w:eastAsia="Times New Roman" w:cs="Times New Roman"/>
                <w:color w:val="000000"/>
                <w:sz w:val="19"/>
                <w:szCs w:val="19"/>
                <w:lang w:val="en-US"/>
              </w:rPr>
              <w:fldChar w:fldCharType="begin">
                <w:ffData>
                  <w:name w:val=""/>
                  <w:enabled/>
                  <w:calcOnExit w:val="0"/>
                  <w:checkBox>
                    <w:sizeAuto/>
                    <w:default w:val="0"/>
                  </w:checkBox>
                </w:ffData>
              </w:fldChar>
            </w:r>
            <w:r w:rsidRPr="00E45C11">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45C11">
              <w:rPr>
                <w:rFonts w:eastAsia="Times New Roman" w:cs="Times New Roman"/>
                <w:color w:val="000000"/>
                <w:sz w:val="19"/>
                <w:szCs w:val="19"/>
                <w:lang w:val="en-US"/>
              </w:rPr>
              <w:fldChar w:fldCharType="end"/>
            </w:r>
          </w:p>
          <w:p w14:paraId="69DE1066" w14:textId="77777777" w:rsidR="002D5246" w:rsidRPr="006406C7" w:rsidRDefault="002D5246" w:rsidP="001E00FB">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t></w:t>
            </w:r>
            <w:r w:rsidRPr="00665914">
              <w:rPr>
                <w:rFonts w:ascii="Symbol" w:eastAsia="Times New Roman" w:hAnsi="Symbol" w:cs="Times New Roman"/>
                <w:color w:val="000000"/>
                <w:sz w:val="18"/>
                <w:szCs w:val="18"/>
                <w:lang w:val="en-US"/>
              </w:rPr>
              <w:tab/>
            </w:r>
            <w:r w:rsidRPr="006406C7">
              <w:rPr>
                <w:rFonts w:eastAsia="Times New Roman" w:cs="Times New Roman"/>
                <w:color w:val="000000"/>
                <w:sz w:val="19"/>
                <w:szCs w:val="19"/>
                <w:lang w:val="en-US"/>
              </w:rPr>
              <w:t>Conduct basic climate diagnostics and climate analysis (staff will have some proficiency in climate statistics, or be able to reliably use statistical software (e.g. Climate Database Management System)):</w:t>
            </w:r>
          </w:p>
          <w:p w14:paraId="0727FFB6" w14:textId="77777777" w:rsidR="002D5246" w:rsidRPr="006406C7" w:rsidRDefault="002D5246" w:rsidP="001E00FB">
            <w:pPr>
              <w:pStyle w:val="ListParagraph"/>
              <w:keepNext/>
              <w:keepLines/>
              <w:pageBreakBefore/>
              <w:snapToGrid w:val="0"/>
              <w:spacing w:before="60" w:after="60" w:line="240" w:lineRule="auto"/>
              <w:ind w:left="215"/>
              <w:contextualSpacing w:val="0"/>
              <w:rPr>
                <w:rFonts w:eastAsia="Times New Roman" w:cs="Times New Roman"/>
                <w:color w:val="000000"/>
                <w:sz w:val="19"/>
                <w:szCs w:val="19"/>
                <w:lang w:val="en-US"/>
              </w:rPr>
            </w:pPr>
            <w:r w:rsidRPr="006406C7">
              <w:rPr>
                <w:rFonts w:eastAsia="Times New Roman" w:cs="Times New Roman"/>
                <w:color w:val="000000"/>
                <w:sz w:val="19"/>
                <w:szCs w:val="19"/>
                <w:lang w:val="en-US"/>
              </w:rPr>
              <w:t xml:space="preserve">YES </w:t>
            </w:r>
            <w:r w:rsidRPr="006406C7">
              <w:rPr>
                <w:rFonts w:eastAsia="Times New Roman" w:cs="Times New Roman"/>
                <w:color w:val="000000"/>
                <w:sz w:val="19"/>
                <w:szCs w:val="19"/>
                <w:lang w:val="en-US"/>
              </w:rPr>
              <w:fldChar w:fldCharType="begin">
                <w:ffData>
                  <w:name w:val=""/>
                  <w:enabled/>
                  <w:calcOnExit w:val="0"/>
                  <w:checkBox>
                    <w:sizeAuto/>
                    <w:default w:val="0"/>
                  </w:checkBox>
                </w:ffData>
              </w:fldChar>
            </w:r>
            <w:r w:rsidRPr="006406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406C7">
              <w:rPr>
                <w:rFonts w:eastAsia="Times New Roman" w:cs="Times New Roman"/>
                <w:color w:val="000000"/>
                <w:sz w:val="19"/>
                <w:szCs w:val="19"/>
                <w:lang w:val="en-US"/>
              </w:rPr>
              <w:fldChar w:fldCharType="end"/>
            </w:r>
            <w:r w:rsidRPr="006406C7">
              <w:rPr>
                <w:rFonts w:eastAsia="Times New Roman" w:cs="Times New Roman"/>
                <w:color w:val="000000"/>
                <w:sz w:val="19"/>
                <w:szCs w:val="19"/>
                <w:lang w:val="en-US"/>
              </w:rPr>
              <w:t xml:space="preserve"> NO </w:t>
            </w:r>
            <w:r w:rsidRPr="006406C7">
              <w:rPr>
                <w:rFonts w:eastAsia="Times New Roman" w:cs="Times New Roman"/>
                <w:color w:val="000000"/>
                <w:sz w:val="19"/>
                <w:szCs w:val="19"/>
                <w:lang w:val="en-US"/>
              </w:rPr>
              <w:fldChar w:fldCharType="begin">
                <w:ffData>
                  <w:name w:val=""/>
                  <w:enabled/>
                  <w:calcOnExit w:val="0"/>
                  <w:checkBox>
                    <w:sizeAuto/>
                    <w:default w:val="0"/>
                  </w:checkBox>
                </w:ffData>
              </w:fldChar>
            </w:r>
            <w:r w:rsidRPr="006406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406C7">
              <w:rPr>
                <w:rFonts w:eastAsia="Times New Roman" w:cs="Times New Roman"/>
                <w:color w:val="000000"/>
                <w:sz w:val="19"/>
                <w:szCs w:val="19"/>
                <w:lang w:val="en-US"/>
              </w:rPr>
              <w:fldChar w:fldCharType="end"/>
            </w:r>
            <w:r w:rsidRPr="006406C7">
              <w:rPr>
                <w:rFonts w:eastAsia="Times New Roman" w:cs="Times New Roman"/>
                <w:color w:val="000000"/>
                <w:sz w:val="19"/>
                <w:szCs w:val="19"/>
                <w:lang w:val="en-US"/>
              </w:rPr>
              <w:t xml:space="preserve"> </w:t>
            </w:r>
          </w:p>
          <w:p w14:paraId="248996C0" w14:textId="77777777" w:rsidR="002D5246" w:rsidRPr="006406C7" w:rsidRDefault="002D5246" w:rsidP="001E00FB">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6406C7">
              <w:rPr>
                <w:rFonts w:ascii="Symbol" w:eastAsia="Times New Roman" w:hAnsi="Symbol" w:cs="Times New Roman"/>
                <w:color w:val="000000"/>
                <w:sz w:val="19"/>
                <w:szCs w:val="19"/>
                <w:lang w:val="en-US"/>
              </w:rPr>
              <w:t></w:t>
            </w:r>
            <w:r w:rsidRPr="006406C7">
              <w:rPr>
                <w:rFonts w:ascii="Symbol" w:eastAsia="Times New Roman" w:hAnsi="Symbol" w:cs="Times New Roman"/>
                <w:color w:val="000000"/>
                <w:sz w:val="19"/>
                <w:szCs w:val="19"/>
                <w:lang w:val="en-US"/>
              </w:rPr>
              <w:tab/>
            </w:r>
            <w:r w:rsidRPr="006406C7">
              <w:rPr>
                <w:rFonts w:eastAsia="Times New Roman" w:cs="Times New Roman"/>
                <w:color w:val="000000"/>
                <w:sz w:val="19"/>
                <w:szCs w:val="19"/>
                <w:lang w:val="en-US"/>
              </w:rPr>
              <w:t xml:space="preserve">Basic statistics (graphs, counts, etc.) on extremes, frequency of occurrence, spatial means for temperature (Max, Min, Mean), precipitation, and possibly relative humidity, evapotranspiration, thunder days, sunshine duration, cyclones, etc., climatological normal: </w:t>
            </w:r>
          </w:p>
          <w:p w14:paraId="4D690EFA" w14:textId="77777777" w:rsidR="002D5246" w:rsidRPr="006406C7"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en-US"/>
              </w:rPr>
            </w:pPr>
            <w:r w:rsidRPr="006406C7">
              <w:rPr>
                <w:rFonts w:eastAsia="Times New Roman" w:cs="Times New Roman"/>
                <w:color w:val="000000"/>
                <w:sz w:val="19"/>
                <w:szCs w:val="19"/>
                <w:lang w:val="en-US"/>
              </w:rPr>
              <w:t xml:space="preserve">YES </w:t>
            </w:r>
            <w:r w:rsidRPr="006406C7">
              <w:rPr>
                <w:rFonts w:eastAsia="Times New Roman" w:cs="Times New Roman"/>
                <w:color w:val="000000"/>
                <w:sz w:val="19"/>
                <w:szCs w:val="19"/>
                <w:lang w:val="en-US"/>
              </w:rPr>
              <w:fldChar w:fldCharType="begin">
                <w:ffData>
                  <w:name w:val=""/>
                  <w:enabled/>
                  <w:calcOnExit w:val="0"/>
                  <w:checkBox>
                    <w:sizeAuto/>
                    <w:default w:val="0"/>
                  </w:checkBox>
                </w:ffData>
              </w:fldChar>
            </w:r>
            <w:r w:rsidRPr="006406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406C7">
              <w:rPr>
                <w:rFonts w:eastAsia="Times New Roman" w:cs="Times New Roman"/>
                <w:color w:val="000000"/>
                <w:sz w:val="19"/>
                <w:szCs w:val="19"/>
                <w:lang w:val="en-US"/>
              </w:rPr>
              <w:fldChar w:fldCharType="end"/>
            </w:r>
            <w:r w:rsidRPr="006406C7">
              <w:rPr>
                <w:rFonts w:eastAsia="Times New Roman" w:cs="Times New Roman"/>
                <w:color w:val="000000"/>
                <w:sz w:val="19"/>
                <w:szCs w:val="19"/>
                <w:lang w:val="en-US"/>
              </w:rPr>
              <w:t xml:space="preserve"> NO </w:t>
            </w:r>
            <w:r w:rsidRPr="006406C7">
              <w:rPr>
                <w:rFonts w:eastAsia="Times New Roman" w:cs="Times New Roman"/>
                <w:color w:val="000000"/>
                <w:sz w:val="19"/>
                <w:szCs w:val="19"/>
                <w:lang w:val="en-US"/>
              </w:rPr>
              <w:fldChar w:fldCharType="begin">
                <w:ffData>
                  <w:name w:val=""/>
                  <w:enabled/>
                  <w:calcOnExit w:val="0"/>
                  <w:checkBox>
                    <w:sizeAuto/>
                    <w:default w:val="0"/>
                  </w:checkBox>
                </w:ffData>
              </w:fldChar>
            </w:r>
            <w:r w:rsidRPr="006406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6406C7">
              <w:rPr>
                <w:rFonts w:eastAsia="Times New Roman" w:cs="Times New Roman"/>
                <w:color w:val="000000"/>
                <w:sz w:val="19"/>
                <w:szCs w:val="19"/>
                <w:lang w:val="en-US"/>
              </w:rPr>
              <w:fldChar w:fldCharType="end"/>
            </w:r>
          </w:p>
          <w:p w14:paraId="527074BF" w14:textId="77777777" w:rsidR="002D5246" w:rsidRPr="001E00FB" w:rsidRDefault="002D5246" w:rsidP="00A22516">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1E00FB">
              <w:rPr>
                <w:rFonts w:ascii="Symbol" w:eastAsia="Times New Roman" w:hAnsi="Symbol" w:cs="Times New Roman"/>
                <w:color w:val="000000"/>
                <w:sz w:val="19"/>
                <w:szCs w:val="19"/>
                <w:lang w:val="en-US"/>
              </w:rPr>
              <w:lastRenderedPageBreak/>
              <w:t></w:t>
            </w:r>
            <w:r w:rsidRPr="001E00FB">
              <w:rPr>
                <w:rFonts w:ascii="Symbol" w:eastAsia="Times New Roman" w:hAnsi="Symbol" w:cs="Times New Roman"/>
                <w:color w:val="000000"/>
                <w:sz w:val="19"/>
                <w:szCs w:val="19"/>
                <w:lang w:val="en-US"/>
              </w:rPr>
              <w:tab/>
            </w:r>
            <w:r w:rsidRPr="001E00FB">
              <w:rPr>
                <w:rFonts w:eastAsia="Times New Roman" w:cs="Times New Roman"/>
                <w:color w:val="000000"/>
                <w:sz w:val="19"/>
                <w:szCs w:val="19"/>
                <w:lang w:val="en-US"/>
              </w:rPr>
              <w:t>Regularly conduct NCOF sessions:</w:t>
            </w:r>
          </w:p>
          <w:p w14:paraId="3F3B9AC1" w14:textId="77777777" w:rsidR="002D5246" w:rsidRPr="001E00FB" w:rsidRDefault="002D5246" w:rsidP="00A22516">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1E00FB">
              <w:rPr>
                <w:rFonts w:eastAsia="Times New Roman" w:cs="Times New Roman"/>
                <w:color w:val="000000"/>
                <w:sz w:val="19"/>
                <w:szCs w:val="19"/>
                <w:lang w:val="en-US"/>
              </w:rPr>
              <w:t xml:space="preserve">YES </w:t>
            </w:r>
            <w:r w:rsidRPr="001E00FB">
              <w:rPr>
                <w:rFonts w:eastAsia="Times New Roman" w:cs="Times New Roman"/>
                <w:color w:val="000000"/>
                <w:sz w:val="19"/>
                <w:szCs w:val="19"/>
                <w:lang w:val="en-US"/>
              </w:rPr>
              <w:fldChar w:fldCharType="begin">
                <w:ffData>
                  <w:name w:val=""/>
                  <w:enabled/>
                  <w:calcOnExit w:val="0"/>
                  <w:checkBox>
                    <w:sizeAuto/>
                    <w:default w:val="0"/>
                  </w:checkBox>
                </w:ffData>
              </w:fldChar>
            </w:r>
            <w:r w:rsidRPr="001E00FB">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E00FB">
              <w:rPr>
                <w:rFonts w:eastAsia="Times New Roman" w:cs="Times New Roman"/>
                <w:color w:val="000000"/>
                <w:sz w:val="19"/>
                <w:szCs w:val="19"/>
                <w:lang w:val="en-US"/>
              </w:rPr>
              <w:fldChar w:fldCharType="end"/>
            </w:r>
            <w:r w:rsidRPr="001E00FB">
              <w:rPr>
                <w:rFonts w:eastAsia="Times New Roman" w:cs="Times New Roman"/>
                <w:color w:val="000000"/>
                <w:sz w:val="19"/>
                <w:szCs w:val="19"/>
                <w:lang w:val="en-US"/>
              </w:rPr>
              <w:t xml:space="preserve"> NO </w:t>
            </w:r>
            <w:r w:rsidRPr="001E00FB">
              <w:rPr>
                <w:rFonts w:eastAsia="Times New Roman" w:cs="Times New Roman"/>
                <w:color w:val="000000"/>
                <w:sz w:val="19"/>
                <w:szCs w:val="19"/>
                <w:lang w:val="en-US"/>
              </w:rPr>
              <w:fldChar w:fldCharType="begin">
                <w:ffData>
                  <w:name w:val=""/>
                  <w:enabled/>
                  <w:calcOnExit w:val="0"/>
                  <w:checkBox>
                    <w:sizeAuto/>
                    <w:default w:val="0"/>
                  </w:checkBox>
                </w:ffData>
              </w:fldChar>
            </w:r>
            <w:r w:rsidRPr="001E00FB">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E00FB">
              <w:rPr>
                <w:rFonts w:eastAsia="Times New Roman" w:cs="Times New Roman"/>
                <w:color w:val="000000"/>
                <w:sz w:val="19"/>
                <w:szCs w:val="19"/>
                <w:lang w:val="en-US"/>
              </w:rPr>
              <w:fldChar w:fldCharType="end"/>
            </w:r>
          </w:p>
          <w:p w14:paraId="6CACB002" w14:textId="77777777" w:rsidR="002D5246" w:rsidRPr="001E00FB" w:rsidRDefault="002D5246" w:rsidP="00CC2429">
            <w:pPr>
              <w:pStyle w:val="ListParagraph"/>
              <w:keepNext/>
              <w:keepLines/>
              <w:snapToGrid w:val="0"/>
              <w:spacing w:before="60" w:after="60" w:line="240" w:lineRule="auto"/>
              <w:ind w:left="125" w:right="-113" w:hanging="210"/>
              <w:contextualSpacing w:val="0"/>
              <w:rPr>
                <w:rFonts w:eastAsia="Times New Roman" w:cs="Times New Roman"/>
                <w:color w:val="000000"/>
                <w:sz w:val="19"/>
                <w:szCs w:val="19"/>
                <w:lang w:val="en-US"/>
              </w:rPr>
            </w:pPr>
            <w:r w:rsidRPr="001E00FB">
              <w:rPr>
                <w:rFonts w:ascii="Symbol" w:eastAsia="Times New Roman" w:hAnsi="Symbol" w:cs="Times New Roman"/>
                <w:color w:val="000000"/>
                <w:sz w:val="19"/>
                <w:szCs w:val="19"/>
                <w:lang w:val="en-US"/>
              </w:rPr>
              <w:t></w:t>
            </w:r>
            <w:r w:rsidRPr="001E00FB">
              <w:rPr>
                <w:rFonts w:ascii="Symbol" w:eastAsia="Times New Roman" w:hAnsi="Symbol" w:cs="Times New Roman"/>
                <w:color w:val="000000"/>
                <w:sz w:val="19"/>
                <w:szCs w:val="19"/>
                <w:lang w:val="en-US"/>
              </w:rPr>
              <w:tab/>
            </w:r>
            <w:r w:rsidRPr="001E00FB">
              <w:rPr>
                <w:rFonts w:eastAsia="Times New Roman" w:cs="Times New Roman"/>
                <w:color w:val="000000"/>
                <w:sz w:val="19"/>
                <w:szCs w:val="19"/>
                <w:lang w:val="en-US"/>
              </w:rPr>
              <w:t xml:space="preserve">Conduct climate watch </w:t>
            </w:r>
            <w:proofErr w:type="spellStart"/>
            <w:r w:rsidRPr="001E00FB">
              <w:rPr>
                <w:rFonts w:eastAsia="Times New Roman" w:cs="Times New Roman"/>
                <w:color w:val="000000"/>
                <w:sz w:val="19"/>
                <w:szCs w:val="19"/>
                <w:lang w:val="en-US"/>
              </w:rPr>
              <w:t>programmes</w:t>
            </w:r>
            <w:proofErr w:type="spellEnd"/>
            <w:r w:rsidRPr="001E00FB">
              <w:rPr>
                <w:rFonts w:eastAsia="Times New Roman" w:cs="Times New Roman"/>
                <w:color w:val="000000"/>
                <w:sz w:val="19"/>
                <w:szCs w:val="19"/>
                <w:lang w:val="en-US"/>
              </w:rPr>
              <w:t xml:space="preserve"> and disseminate early warnings: </w:t>
            </w:r>
          </w:p>
          <w:p w14:paraId="37E92B06" w14:textId="77777777" w:rsidR="002D5246" w:rsidRPr="00665914" w:rsidRDefault="002D5246" w:rsidP="00A22516">
            <w:pPr>
              <w:pStyle w:val="ListParagraph"/>
              <w:keepNext/>
              <w:keepLines/>
              <w:snapToGrid w:val="0"/>
              <w:spacing w:before="60" w:line="240" w:lineRule="auto"/>
              <w:ind w:left="215"/>
              <w:contextualSpacing w:val="0"/>
              <w:rPr>
                <w:rFonts w:eastAsia="Times New Roman" w:cs="Times New Roman"/>
                <w:color w:val="000000"/>
                <w:sz w:val="16"/>
                <w:szCs w:val="16"/>
                <w:lang w:val="en-US"/>
              </w:rPr>
            </w:pPr>
            <w:r w:rsidRPr="001E00FB">
              <w:rPr>
                <w:rFonts w:eastAsia="Times New Roman" w:cs="Times New Roman"/>
                <w:color w:val="000000"/>
                <w:sz w:val="19"/>
                <w:szCs w:val="19"/>
                <w:lang w:val="en-US"/>
              </w:rPr>
              <w:t xml:space="preserve">YES </w:t>
            </w:r>
            <w:r w:rsidRPr="001E00FB">
              <w:rPr>
                <w:rFonts w:eastAsia="Times New Roman" w:cs="Times New Roman"/>
                <w:color w:val="000000"/>
                <w:sz w:val="19"/>
                <w:szCs w:val="19"/>
                <w:lang w:val="en-US"/>
              </w:rPr>
              <w:fldChar w:fldCharType="begin">
                <w:ffData>
                  <w:name w:val=""/>
                  <w:enabled/>
                  <w:calcOnExit w:val="0"/>
                  <w:checkBox>
                    <w:sizeAuto/>
                    <w:default w:val="0"/>
                  </w:checkBox>
                </w:ffData>
              </w:fldChar>
            </w:r>
            <w:r w:rsidRPr="001E00FB">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E00FB">
              <w:rPr>
                <w:rFonts w:eastAsia="Times New Roman" w:cs="Times New Roman"/>
                <w:color w:val="000000"/>
                <w:sz w:val="19"/>
                <w:szCs w:val="19"/>
                <w:lang w:val="en-US"/>
              </w:rPr>
              <w:fldChar w:fldCharType="end"/>
            </w:r>
            <w:r w:rsidRPr="001E00FB">
              <w:rPr>
                <w:rFonts w:eastAsia="Times New Roman" w:cs="Times New Roman"/>
                <w:color w:val="000000"/>
                <w:sz w:val="19"/>
                <w:szCs w:val="19"/>
                <w:lang w:val="en-US"/>
              </w:rPr>
              <w:t xml:space="preserve"> NO </w:t>
            </w:r>
            <w:r w:rsidRPr="001E00FB">
              <w:rPr>
                <w:rFonts w:eastAsia="Times New Roman" w:cs="Times New Roman"/>
                <w:color w:val="000000"/>
                <w:sz w:val="19"/>
                <w:szCs w:val="19"/>
                <w:lang w:val="en-US"/>
              </w:rPr>
              <w:fldChar w:fldCharType="begin">
                <w:ffData>
                  <w:name w:val=""/>
                  <w:enabled/>
                  <w:calcOnExit w:val="0"/>
                  <w:checkBox>
                    <w:sizeAuto/>
                    <w:default w:val="0"/>
                  </w:checkBox>
                </w:ffData>
              </w:fldChar>
            </w:r>
            <w:r w:rsidRPr="001E00FB">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E00FB">
              <w:rPr>
                <w:rFonts w:eastAsia="Times New Roman" w:cs="Times New Roman"/>
                <w:color w:val="000000"/>
                <w:sz w:val="19"/>
                <w:szCs w:val="19"/>
                <w:lang w:val="en-US"/>
              </w:rPr>
              <w:fldChar w:fldCharType="end"/>
            </w:r>
          </w:p>
        </w:tc>
        <w:tc>
          <w:tcPr>
            <w:tcW w:w="1543" w:type="pct"/>
            <w:shd w:val="clear" w:color="auto" w:fill="auto"/>
            <w:hideMark/>
          </w:tcPr>
          <w:p w14:paraId="0724470C" w14:textId="77777777" w:rsidR="002D5246" w:rsidRPr="003254FE" w:rsidRDefault="002D5246" w:rsidP="002F33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lastRenderedPageBreak/>
              <w:t></w:t>
            </w:r>
            <w:r w:rsidRPr="00665914">
              <w:rPr>
                <w:rFonts w:ascii="Symbol" w:eastAsia="Times New Roman" w:hAnsi="Symbol" w:cs="Times New Roman"/>
                <w:color w:val="000000"/>
                <w:sz w:val="18"/>
                <w:szCs w:val="18"/>
                <w:lang w:val="en-US"/>
              </w:rPr>
              <w:tab/>
            </w:r>
            <w:r w:rsidRPr="003254FE">
              <w:rPr>
                <w:rFonts w:eastAsia="Times New Roman" w:cs="Times New Roman"/>
                <w:color w:val="000000"/>
                <w:sz w:val="19"/>
                <w:szCs w:val="19"/>
                <w:lang w:val="en-US"/>
              </w:rPr>
              <w:t xml:space="preserve">Climate monitoring products: </w:t>
            </w:r>
          </w:p>
          <w:p w14:paraId="15C63DE0" w14:textId="77777777" w:rsidR="002D5246" w:rsidRPr="003254FE" w:rsidRDefault="002D5246" w:rsidP="002F3352">
            <w:pPr>
              <w:pStyle w:val="ListParagraph"/>
              <w:snapToGrid w:val="0"/>
              <w:spacing w:before="60" w:after="60" w:line="240" w:lineRule="auto"/>
              <w:ind w:left="215"/>
              <w:contextualSpacing w:val="0"/>
              <w:rPr>
                <w:rFonts w:eastAsia="Times New Roman" w:cs="Times New Roman"/>
                <w:color w:val="000000"/>
                <w:sz w:val="19"/>
                <w:szCs w:val="19"/>
                <w:lang w:val="en-US"/>
              </w:rPr>
            </w:pPr>
            <w:r w:rsidRPr="003254FE">
              <w:rPr>
                <w:rFonts w:eastAsia="Times New Roman" w:cs="Times New Roman"/>
                <w:color w:val="000000"/>
                <w:sz w:val="19"/>
                <w:szCs w:val="19"/>
                <w:lang w:val="en-US"/>
              </w:rPr>
              <w:t xml:space="preserve">YES </w:t>
            </w:r>
            <w:r w:rsidRPr="003254FE">
              <w:rPr>
                <w:rFonts w:eastAsia="Times New Roman" w:cs="Times New Roman"/>
                <w:color w:val="000000"/>
                <w:sz w:val="19"/>
                <w:szCs w:val="19"/>
                <w:lang w:val="en-US"/>
              </w:rPr>
              <w:fldChar w:fldCharType="begin">
                <w:ffData>
                  <w:name w:val=""/>
                  <w:enabled/>
                  <w:calcOnExit w:val="0"/>
                  <w:checkBox>
                    <w:sizeAuto/>
                    <w:default w:val="0"/>
                  </w:checkBox>
                </w:ffData>
              </w:fldChar>
            </w:r>
            <w:r w:rsidRPr="003254F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254FE">
              <w:rPr>
                <w:rFonts w:eastAsia="Times New Roman" w:cs="Times New Roman"/>
                <w:color w:val="000000"/>
                <w:sz w:val="19"/>
                <w:szCs w:val="19"/>
                <w:lang w:val="en-US"/>
              </w:rPr>
              <w:fldChar w:fldCharType="end"/>
            </w:r>
            <w:r w:rsidRPr="003254FE">
              <w:rPr>
                <w:rFonts w:eastAsia="Times New Roman" w:cs="Times New Roman"/>
                <w:color w:val="000000"/>
                <w:sz w:val="19"/>
                <w:szCs w:val="19"/>
                <w:lang w:val="en-US"/>
              </w:rPr>
              <w:t xml:space="preserve"> NO </w:t>
            </w:r>
            <w:r w:rsidRPr="003254FE">
              <w:rPr>
                <w:rFonts w:eastAsia="Times New Roman" w:cs="Times New Roman"/>
                <w:color w:val="000000"/>
                <w:sz w:val="19"/>
                <w:szCs w:val="19"/>
                <w:lang w:val="en-US"/>
              </w:rPr>
              <w:fldChar w:fldCharType="begin">
                <w:ffData>
                  <w:name w:val=""/>
                  <w:enabled/>
                  <w:calcOnExit w:val="0"/>
                  <w:checkBox>
                    <w:sizeAuto/>
                    <w:default w:val="0"/>
                  </w:checkBox>
                </w:ffData>
              </w:fldChar>
            </w:r>
            <w:r w:rsidRPr="003254F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254FE">
              <w:rPr>
                <w:rFonts w:eastAsia="Times New Roman" w:cs="Times New Roman"/>
                <w:color w:val="000000"/>
                <w:sz w:val="19"/>
                <w:szCs w:val="19"/>
                <w:lang w:val="en-US"/>
              </w:rPr>
              <w:fldChar w:fldCharType="end"/>
            </w:r>
          </w:p>
          <w:p w14:paraId="71407BC9" w14:textId="77777777" w:rsidR="002D5246" w:rsidRPr="003254FE" w:rsidRDefault="002D5246" w:rsidP="00197FE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254FE">
              <w:rPr>
                <w:rFonts w:ascii="Symbol" w:eastAsia="Times New Roman" w:hAnsi="Symbol" w:cs="Times New Roman"/>
                <w:color w:val="000000"/>
                <w:sz w:val="19"/>
                <w:szCs w:val="19"/>
                <w:lang w:val="en-US"/>
              </w:rPr>
              <w:t></w:t>
            </w:r>
            <w:r w:rsidRPr="003254FE">
              <w:rPr>
                <w:rFonts w:ascii="Symbol" w:eastAsia="Times New Roman" w:hAnsi="Symbol" w:cs="Times New Roman"/>
                <w:color w:val="000000"/>
                <w:sz w:val="19"/>
                <w:szCs w:val="19"/>
                <w:lang w:val="en-US"/>
              </w:rPr>
              <w:tab/>
            </w:r>
            <w:r w:rsidRPr="003254FE">
              <w:rPr>
                <w:rFonts w:eastAsia="Times New Roman" w:cs="Times New Roman"/>
                <w:color w:val="000000"/>
                <w:sz w:val="19"/>
                <w:szCs w:val="19"/>
                <w:lang w:val="en-US"/>
              </w:rPr>
              <w:t xml:space="preserve">Targeted dissemination of climate products to priority sectors (i.e. those based on data; regional and national climate monitoring products if available; seasonal outlooks provided by RCOFs and RCCs): </w:t>
            </w:r>
          </w:p>
          <w:p w14:paraId="51D9BDD0" w14:textId="77777777" w:rsidR="002D5246" w:rsidRPr="003254FE" w:rsidRDefault="002D5246" w:rsidP="00197FED">
            <w:pPr>
              <w:pStyle w:val="ListParagraph"/>
              <w:snapToGrid w:val="0"/>
              <w:spacing w:before="60" w:after="60" w:line="240" w:lineRule="auto"/>
              <w:ind w:left="215"/>
              <w:contextualSpacing w:val="0"/>
              <w:rPr>
                <w:rFonts w:eastAsia="Times New Roman" w:cs="Times New Roman"/>
                <w:color w:val="000000"/>
                <w:sz w:val="19"/>
                <w:szCs w:val="19"/>
                <w:lang w:val="en-US"/>
              </w:rPr>
            </w:pPr>
            <w:r w:rsidRPr="003254FE">
              <w:rPr>
                <w:rFonts w:eastAsia="Times New Roman" w:cs="Times New Roman"/>
                <w:color w:val="000000"/>
                <w:sz w:val="19"/>
                <w:szCs w:val="19"/>
                <w:lang w:val="en-US"/>
              </w:rPr>
              <w:t xml:space="preserve">YES </w:t>
            </w:r>
            <w:r w:rsidRPr="003254FE">
              <w:rPr>
                <w:rFonts w:eastAsia="Times New Roman" w:cs="Times New Roman"/>
                <w:color w:val="000000"/>
                <w:sz w:val="19"/>
                <w:szCs w:val="19"/>
                <w:lang w:val="en-US"/>
              </w:rPr>
              <w:fldChar w:fldCharType="begin">
                <w:ffData>
                  <w:name w:val=""/>
                  <w:enabled/>
                  <w:calcOnExit w:val="0"/>
                  <w:checkBox>
                    <w:sizeAuto/>
                    <w:default w:val="0"/>
                  </w:checkBox>
                </w:ffData>
              </w:fldChar>
            </w:r>
            <w:r w:rsidRPr="003254F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254FE">
              <w:rPr>
                <w:rFonts w:eastAsia="Times New Roman" w:cs="Times New Roman"/>
                <w:color w:val="000000"/>
                <w:sz w:val="19"/>
                <w:szCs w:val="19"/>
                <w:lang w:val="en-US"/>
              </w:rPr>
              <w:fldChar w:fldCharType="end"/>
            </w:r>
            <w:r w:rsidRPr="003254FE">
              <w:rPr>
                <w:rFonts w:eastAsia="Times New Roman" w:cs="Times New Roman"/>
                <w:color w:val="000000"/>
                <w:sz w:val="19"/>
                <w:szCs w:val="19"/>
                <w:lang w:val="en-US"/>
              </w:rPr>
              <w:t xml:space="preserve"> NO </w:t>
            </w:r>
            <w:r w:rsidRPr="003254FE">
              <w:rPr>
                <w:rFonts w:eastAsia="Times New Roman" w:cs="Times New Roman"/>
                <w:color w:val="000000"/>
                <w:sz w:val="19"/>
                <w:szCs w:val="19"/>
                <w:lang w:val="en-US"/>
              </w:rPr>
              <w:fldChar w:fldCharType="begin">
                <w:ffData>
                  <w:name w:val=""/>
                  <w:enabled/>
                  <w:calcOnExit w:val="0"/>
                  <w:checkBox>
                    <w:sizeAuto/>
                    <w:default w:val="0"/>
                  </w:checkBox>
                </w:ffData>
              </w:fldChar>
            </w:r>
            <w:r w:rsidRPr="003254F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254FE">
              <w:rPr>
                <w:rFonts w:eastAsia="Times New Roman" w:cs="Times New Roman"/>
                <w:color w:val="000000"/>
                <w:sz w:val="19"/>
                <w:szCs w:val="19"/>
                <w:lang w:val="en-US"/>
              </w:rPr>
              <w:fldChar w:fldCharType="end"/>
            </w:r>
            <w:r w:rsidRPr="003254FE">
              <w:rPr>
                <w:rFonts w:eastAsia="Times New Roman" w:cs="Times New Roman"/>
                <w:color w:val="000000"/>
                <w:sz w:val="19"/>
                <w:szCs w:val="19"/>
                <w:lang w:val="en-US"/>
              </w:rPr>
              <w:t xml:space="preserve"> </w:t>
            </w:r>
          </w:p>
          <w:p w14:paraId="2953AEB4" w14:textId="77777777" w:rsidR="002D5246" w:rsidRPr="003254FE" w:rsidRDefault="002D5246" w:rsidP="00197FE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254FE">
              <w:rPr>
                <w:rFonts w:ascii="Symbol" w:eastAsia="Times New Roman" w:hAnsi="Symbol" w:cs="Times New Roman"/>
                <w:color w:val="000000"/>
                <w:sz w:val="19"/>
                <w:szCs w:val="19"/>
                <w:lang w:val="en-US"/>
              </w:rPr>
              <w:t></w:t>
            </w:r>
            <w:r w:rsidRPr="003254FE">
              <w:rPr>
                <w:rFonts w:ascii="Symbol" w:eastAsia="Times New Roman" w:hAnsi="Symbol" w:cs="Times New Roman"/>
                <w:color w:val="000000"/>
                <w:sz w:val="19"/>
                <w:szCs w:val="19"/>
                <w:lang w:val="en-US"/>
              </w:rPr>
              <w:tab/>
            </w:r>
            <w:r w:rsidRPr="003254FE">
              <w:rPr>
                <w:rFonts w:eastAsia="Times New Roman" w:cs="Times New Roman"/>
                <w:color w:val="000000"/>
                <w:sz w:val="19"/>
                <w:szCs w:val="19"/>
                <w:lang w:val="en-US"/>
              </w:rPr>
              <w:t xml:space="preserve">Generic seasonal forecasts: </w:t>
            </w:r>
          </w:p>
          <w:p w14:paraId="0A61F693" w14:textId="77777777" w:rsidR="002D5246" w:rsidRPr="00E5004E" w:rsidRDefault="002D5246" w:rsidP="00197FED">
            <w:pPr>
              <w:pStyle w:val="ListParagraph"/>
              <w:snapToGrid w:val="0"/>
              <w:spacing w:before="60" w:after="60" w:line="240" w:lineRule="auto"/>
              <w:ind w:left="215"/>
              <w:contextualSpacing w:val="0"/>
              <w:rPr>
                <w:rFonts w:eastAsia="Times New Roman" w:cs="Times New Roman"/>
                <w:color w:val="000000"/>
                <w:sz w:val="19"/>
                <w:szCs w:val="19"/>
                <w:lang w:val="en-US"/>
              </w:rPr>
            </w:pPr>
            <w:r w:rsidRPr="00E5004E">
              <w:rPr>
                <w:rFonts w:eastAsia="Times New Roman" w:cs="Times New Roman"/>
                <w:color w:val="000000"/>
                <w:sz w:val="19"/>
                <w:szCs w:val="19"/>
                <w:lang w:val="en-US"/>
              </w:rPr>
              <w:t xml:space="preserve">YES </w:t>
            </w:r>
            <w:r w:rsidRPr="00E5004E">
              <w:rPr>
                <w:rFonts w:eastAsia="Times New Roman" w:cs="Times New Roman"/>
                <w:color w:val="000000"/>
                <w:sz w:val="19"/>
                <w:szCs w:val="19"/>
                <w:lang w:val="en-US"/>
              </w:rPr>
              <w:fldChar w:fldCharType="begin">
                <w:ffData>
                  <w:name w:val=""/>
                  <w:enabled/>
                  <w:calcOnExit w:val="0"/>
                  <w:checkBox>
                    <w:sizeAuto/>
                    <w:default w:val="0"/>
                  </w:checkBox>
                </w:ffData>
              </w:fldChar>
            </w:r>
            <w:r w:rsidRPr="00E5004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5004E">
              <w:rPr>
                <w:rFonts w:eastAsia="Times New Roman" w:cs="Times New Roman"/>
                <w:color w:val="000000"/>
                <w:sz w:val="19"/>
                <w:szCs w:val="19"/>
                <w:lang w:val="en-US"/>
              </w:rPr>
              <w:fldChar w:fldCharType="end"/>
            </w:r>
            <w:r w:rsidRPr="00E5004E">
              <w:rPr>
                <w:rFonts w:eastAsia="Times New Roman" w:cs="Times New Roman"/>
                <w:color w:val="000000"/>
                <w:sz w:val="19"/>
                <w:szCs w:val="19"/>
                <w:lang w:val="en-US"/>
              </w:rPr>
              <w:t xml:space="preserve"> NO </w:t>
            </w:r>
            <w:r w:rsidRPr="00E5004E">
              <w:rPr>
                <w:rFonts w:eastAsia="Times New Roman" w:cs="Times New Roman"/>
                <w:color w:val="000000"/>
                <w:sz w:val="19"/>
                <w:szCs w:val="19"/>
                <w:lang w:val="en-US"/>
              </w:rPr>
              <w:fldChar w:fldCharType="begin">
                <w:ffData>
                  <w:name w:val=""/>
                  <w:enabled/>
                  <w:calcOnExit w:val="0"/>
                  <w:checkBox>
                    <w:sizeAuto/>
                    <w:default w:val="0"/>
                  </w:checkBox>
                </w:ffData>
              </w:fldChar>
            </w:r>
            <w:r w:rsidRPr="00E5004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5004E">
              <w:rPr>
                <w:rFonts w:eastAsia="Times New Roman" w:cs="Times New Roman"/>
                <w:color w:val="000000"/>
                <w:sz w:val="19"/>
                <w:szCs w:val="19"/>
                <w:lang w:val="en-US"/>
              </w:rPr>
              <w:fldChar w:fldCharType="end"/>
            </w:r>
          </w:p>
          <w:p w14:paraId="6B3D2E4E" w14:textId="77777777" w:rsidR="002D5246" w:rsidRPr="00E5004E" w:rsidRDefault="002D5246" w:rsidP="00E5004E">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E5004E">
              <w:rPr>
                <w:rFonts w:ascii="Symbol" w:eastAsia="Times New Roman" w:hAnsi="Symbol" w:cs="Times New Roman"/>
                <w:color w:val="000000"/>
                <w:sz w:val="19"/>
                <w:szCs w:val="19"/>
                <w:lang w:val="en-US"/>
              </w:rPr>
              <w:t></w:t>
            </w:r>
            <w:r w:rsidRPr="00E5004E">
              <w:rPr>
                <w:rFonts w:ascii="Symbol" w:eastAsia="Times New Roman" w:hAnsi="Symbol" w:cs="Times New Roman"/>
                <w:color w:val="000000"/>
                <w:sz w:val="19"/>
                <w:szCs w:val="19"/>
                <w:lang w:val="en-US"/>
              </w:rPr>
              <w:tab/>
            </w:r>
            <w:r w:rsidRPr="00E5004E">
              <w:rPr>
                <w:rFonts w:eastAsia="Times New Roman" w:cs="Times New Roman"/>
                <w:color w:val="000000"/>
                <w:sz w:val="19"/>
                <w:szCs w:val="19"/>
                <w:lang w:val="en-US"/>
              </w:rPr>
              <w:t>Update/Improve/Develop products and services based on users’ feedback and requirements:</w:t>
            </w:r>
          </w:p>
          <w:p w14:paraId="25265C6D" w14:textId="77777777" w:rsidR="002D5246" w:rsidRPr="00665914" w:rsidRDefault="002D5246" w:rsidP="00B13914">
            <w:pPr>
              <w:pStyle w:val="ListParagraph"/>
              <w:keepNext/>
              <w:keepLines/>
              <w:snapToGrid w:val="0"/>
              <w:spacing w:after="120" w:line="240" w:lineRule="auto"/>
              <w:ind w:left="215"/>
              <w:contextualSpacing w:val="0"/>
              <w:rPr>
                <w:rFonts w:eastAsia="Times New Roman" w:cs="Times New Roman"/>
                <w:color w:val="000000"/>
                <w:sz w:val="18"/>
                <w:szCs w:val="18"/>
                <w:lang w:val="en-US"/>
              </w:rPr>
            </w:pPr>
            <w:r w:rsidRPr="00E5004E">
              <w:rPr>
                <w:rFonts w:eastAsia="Times New Roman" w:cs="Times New Roman"/>
                <w:color w:val="000000"/>
                <w:sz w:val="19"/>
                <w:szCs w:val="19"/>
                <w:lang w:val="en-US"/>
              </w:rPr>
              <w:t xml:space="preserve">YES </w:t>
            </w:r>
            <w:r w:rsidRPr="00E5004E">
              <w:rPr>
                <w:rFonts w:eastAsia="Times New Roman" w:cs="Times New Roman"/>
                <w:color w:val="000000"/>
                <w:sz w:val="19"/>
                <w:szCs w:val="19"/>
                <w:lang w:val="en-US"/>
              </w:rPr>
              <w:fldChar w:fldCharType="begin">
                <w:ffData>
                  <w:name w:val=""/>
                  <w:enabled/>
                  <w:calcOnExit w:val="0"/>
                  <w:checkBox>
                    <w:sizeAuto/>
                    <w:default w:val="0"/>
                  </w:checkBox>
                </w:ffData>
              </w:fldChar>
            </w:r>
            <w:r w:rsidRPr="00E5004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5004E">
              <w:rPr>
                <w:rFonts w:eastAsia="Times New Roman" w:cs="Times New Roman"/>
                <w:color w:val="000000"/>
                <w:sz w:val="19"/>
                <w:szCs w:val="19"/>
                <w:lang w:val="en-US"/>
              </w:rPr>
              <w:fldChar w:fldCharType="end"/>
            </w:r>
            <w:r w:rsidRPr="00E5004E">
              <w:rPr>
                <w:rFonts w:eastAsia="Times New Roman" w:cs="Times New Roman"/>
                <w:color w:val="000000"/>
                <w:sz w:val="19"/>
                <w:szCs w:val="19"/>
                <w:lang w:val="en-US"/>
              </w:rPr>
              <w:t xml:space="preserve"> NO </w:t>
            </w:r>
            <w:r w:rsidRPr="00E5004E">
              <w:rPr>
                <w:rFonts w:eastAsia="Times New Roman" w:cs="Times New Roman"/>
                <w:color w:val="000000"/>
                <w:sz w:val="19"/>
                <w:szCs w:val="19"/>
                <w:lang w:val="en-US"/>
              </w:rPr>
              <w:fldChar w:fldCharType="begin">
                <w:ffData>
                  <w:name w:val=""/>
                  <w:enabled/>
                  <w:calcOnExit w:val="0"/>
                  <w:checkBox>
                    <w:sizeAuto/>
                    <w:default w:val="0"/>
                  </w:checkBox>
                </w:ffData>
              </w:fldChar>
            </w:r>
            <w:r w:rsidRPr="00E5004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E5004E">
              <w:rPr>
                <w:rFonts w:eastAsia="Times New Roman" w:cs="Times New Roman"/>
                <w:color w:val="000000"/>
                <w:sz w:val="19"/>
                <w:szCs w:val="19"/>
                <w:lang w:val="en-US"/>
              </w:rPr>
              <w:fldChar w:fldCharType="end"/>
            </w:r>
          </w:p>
        </w:tc>
        <w:tc>
          <w:tcPr>
            <w:tcW w:w="1061" w:type="pct"/>
            <w:shd w:val="clear" w:color="auto" w:fill="auto"/>
            <w:hideMark/>
          </w:tcPr>
          <w:p w14:paraId="4BB47F43" w14:textId="77777777" w:rsidR="002D5246" w:rsidRPr="001A18C7"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1A18C7">
              <w:rPr>
                <w:rFonts w:ascii="Symbol" w:eastAsia="Times New Roman" w:hAnsi="Symbol" w:cs="Times New Roman"/>
                <w:color w:val="000000"/>
                <w:sz w:val="19"/>
                <w:szCs w:val="19"/>
                <w:lang w:val="en-US"/>
              </w:rPr>
              <w:t></w:t>
            </w:r>
            <w:r w:rsidRPr="001A18C7">
              <w:rPr>
                <w:rFonts w:ascii="Symbol" w:eastAsia="Times New Roman" w:hAnsi="Symbol" w:cs="Times New Roman"/>
                <w:color w:val="000000"/>
                <w:sz w:val="19"/>
                <w:szCs w:val="19"/>
                <w:lang w:val="en-US"/>
              </w:rPr>
              <w:tab/>
            </w:r>
            <w:r w:rsidRPr="001A18C7">
              <w:rPr>
                <w:rFonts w:eastAsia="Times New Roman" w:cs="Times New Roman"/>
                <w:color w:val="000000"/>
                <w:sz w:val="19"/>
                <w:szCs w:val="19"/>
                <w:lang w:val="en-US"/>
              </w:rPr>
              <w:t xml:space="preserve">Sub-seasonal forecasts: </w:t>
            </w:r>
          </w:p>
          <w:p w14:paraId="668319FC" w14:textId="77777777"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1A18C7">
              <w:rPr>
                <w:rFonts w:eastAsia="Times New Roman" w:cs="Times New Roman"/>
                <w:color w:val="000000"/>
                <w:sz w:val="19"/>
                <w:szCs w:val="19"/>
                <w:lang w:val="en-US"/>
              </w:rPr>
              <w:t xml:space="preserve">YES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NO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p>
          <w:p w14:paraId="4E88C0EC" w14:textId="77777777" w:rsidR="002D5246" w:rsidRPr="001A18C7"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1A18C7">
              <w:rPr>
                <w:rFonts w:ascii="Symbol" w:eastAsia="Times New Roman" w:hAnsi="Symbol" w:cs="Times New Roman"/>
                <w:color w:val="000000"/>
                <w:sz w:val="19"/>
                <w:szCs w:val="19"/>
                <w:lang w:val="en-US"/>
              </w:rPr>
              <w:t></w:t>
            </w:r>
            <w:r w:rsidRPr="001A18C7">
              <w:rPr>
                <w:rFonts w:ascii="Symbol" w:eastAsia="Times New Roman" w:hAnsi="Symbol" w:cs="Times New Roman"/>
                <w:color w:val="000000"/>
                <w:sz w:val="19"/>
                <w:szCs w:val="19"/>
                <w:lang w:val="en-US"/>
              </w:rPr>
              <w:tab/>
            </w:r>
            <w:r w:rsidRPr="001A18C7">
              <w:rPr>
                <w:rFonts w:eastAsia="Times New Roman" w:cs="Times New Roman"/>
                <w:color w:val="000000"/>
                <w:sz w:val="19"/>
                <w:szCs w:val="19"/>
                <w:lang w:val="en-US"/>
              </w:rPr>
              <w:t>Tailoring of products received from RCCS and in some cases GPCs for national applications:</w:t>
            </w:r>
          </w:p>
          <w:p w14:paraId="6F5DF88B" w14:textId="77777777"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1A18C7">
              <w:rPr>
                <w:rFonts w:eastAsia="Times New Roman" w:cs="Times New Roman"/>
                <w:color w:val="000000"/>
                <w:sz w:val="19"/>
                <w:szCs w:val="19"/>
                <w:lang w:val="en-US"/>
              </w:rPr>
              <w:t xml:space="preserve">YES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NO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w:t>
            </w:r>
          </w:p>
          <w:p w14:paraId="0314F266" w14:textId="77777777" w:rsidR="002D5246" w:rsidRPr="001A18C7"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1A18C7">
              <w:rPr>
                <w:rFonts w:ascii="Symbol" w:eastAsia="Times New Roman" w:hAnsi="Symbol" w:cs="Times New Roman"/>
                <w:color w:val="000000"/>
                <w:sz w:val="19"/>
                <w:szCs w:val="19"/>
                <w:lang w:val="en-US"/>
              </w:rPr>
              <w:t></w:t>
            </w:r>
            <w:r w:rsidRPr="001A18C7">
              <w:rPr>
                <w:rFonts w:ascii="Symbol" w:eastAsia="Times New Roman" w:hAnsi="Symbol" w:cs="Times New Roman"/>
                <w:color w:val="000000"/>
                <w:sz w:val="19"/>
                <w:szCs w:val="19"/>
                <w:lang w:val="en-US"/>
              </w:rPr>
              <w:tab/>
            </w:r>
            <w:r w:rsidRPr="001A18C7">
              <w:rPr>
                <w:rFonts w:eastAsia="Times New Roman" w:cs="Times New Roman"/>
                <w:color w:val="000000"/>
                <w:sz w:val="19"/>
                <w:szCs w:val="19"/>
                <w:lang w:val="en-US"/>
              </w:rPr>
              <w:t xml:space="preserve">Tailored seasonal forecasts (to address user needs): </w:t>
            </w:r>
          </w:p>
          <w:p w14:paraId="55A3D6F2" w14:textId="77777777"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1A18C7">
              <w:rPr>
                <w:rFonts w:eastAsia="Times New Roman" w:cs="Times New Roman"/>
                <w:color w:val="000000"/>
                <w:sz w:val="19"/>
                <w:szCs w:val="19"/>
                <w:lang w:val="en-US"/>
              </w:rPr>
              <w:t xml:space="preserve">YES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NO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p>
        </w:tc>
        <w:tc>
          <w:tcPr>
            <w:tcW w:w="1107" w:type="pct"/>
            <w:shd w:val="clear" w:color="auto" w:fill="auto"/>
            <w:hideMark/>
          </w:tcPr>
          <w:p w14:paraId="0979DBFC" w14:textId="77777777" w:rsidR="002D5246" w:rsidRPr="001A18C7"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t></w:t>
            </w:r>
            <w:r w:rsidRPr="00665914">
              <w:rPr>
                <w:rFonts w:ascii="Symbol" w:eastAsia="Times New Roman" w:hAnsi="Symbol" w:cs="Times New Roman"/>
                <w:color w:val="000000"/>
                <w:sz w:val="18"/>
                <w:szCs w:val="18"/>
                <w:lang w:val="en-US"/>
              </w:rPr>
              <w:tab/>
            </w:r>
            <w:r w:rsidRPr="001A18C7">
              <w:rPr>
                <w:rFonts w:eastAsia="Times New Roman" w:cs="Times New Roman"/>
                <w:color w:val="000000"/>
                <w:sz w:val="19"/>
                <w:szCs w:val="19"/>
                <w:lang w:val="en-US"/>
              </w:rPr>
              <w:t xml:space="preserve">Climate change projections: </w:t>
            </w:r>
          </w:p>
          <w:p w14:paraId="22F90367" w14:textId="77777777"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1A18C7">
              <w:rPr>
                <w:rFonts w:eastAsia="Times New Roman" w:cs="Times New Roman"/>
                <w:color w:val="000000"/>
                <w:sz w:val="19"/>
                <w:szCs w:val="19"/>
                <w:lang w:val="en-US"/>
              </w:rPr>
              <w:t xml:space="preserve">YES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NO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p>
          <w:p w14:paraId="46044A61" w14:textId="77777777" w:rsidR="002D5246" w:rsidRPr="001A18C7"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1A18C7">
              <w:rPr>
                <w:rFonts w:ascii="Symbol" w:eastAsia="Times New Roman" w:hAnsi="Symbol" w:cs="Times New Roman"/>
                <w:color w:val="000000"/>
                <w:sz w:val="19"/>
                <w:szCs w:val="19"/>
                <w:lang w:val="en-US"/>
              </w:rPr>
              <w:t></w:t>
            </w:r>
            <w:r w:rsidRPr="001A18C7">
              <w:rPr>
                <w:rFonts w:ascii="Symbol" w:eastAsia="Times New Roman" w:hAnsi="Symbol" w:cs="Times New Roman"/>
                <w:color w:val="000000"/>
                <w:sz w:val="19"/>
                <w:szCs w:val="19"/>
                <w:lang w:val="en-US"/>
              </w:rPr>
              <w:tab/>
            </w:r>
            <w:r w:rsidRPr="001A18C7">
              <w:rPr>
                <w:rFonts w:eastAsia="Times New Roman" w:cs="Times New Roman"/>
                <w:color w:val="000000"/>
                <w:sz w:val="19"/>
                <w:szCs w:val="19"/>
                <w:lang w:val="en-US"/>
              </w:rPr>
              <w:t xml:space="preserve">Helpdesk function: </w:t>
            </w:r>
          </w:p>
          <w:p w14:paraId="2DA63B6A" w14:textId="77777777"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1A18C7">
              <w:rPr>
                <w:rFonts w:eastAsia="Times New Roman" w:cs="Times New Roman"/>
                <w:color w:val="000000"/>
                <w:sz w:val="19"/>
                <w:szCs w:val="19"/>
                <w:lang w:val="en-US"/>
              </w:rPr>
              <w:t xml:space="preserve">YES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NO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p>
          <w:p w14:paraId="5D42129E" w14:textId="280364DF" w:rsidR="002D5246" w:rsidRPr="001A18C7"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1A18C7">
              <w:rPr>
                <w:rFonts w:ascii="Symbol" w:eastAsia="Times New Roman" w:hAnsi="Symbol" w:cs="Times New Roman"/>
                <w:color w:val="000000"/>
                <w:sz w:val="19"/>
                <w:szCs w:val="19"/>
                <w:lang w:val="en-US"/>
              </w:rPr>
              <w:t></w:t>
            </w:r>
            <w:r w:rsidRPr="001A18C7">
              <w:rPr>
                <w:rFonts w:ascii="Symbol" w:eastAsia="Times New Roman" w:hAnsi="Symbol" w:cs="Times New Roman"/>
                <w:color w:val="000000"/>
                <w:sz w:val="19"/>
                <w:szCs w:val="19"/>
                <w:lang w:val="en-US"/>
              </w:rPr>
              <w:tab/>
            </w:r>
            <w:r w:rsidRPr="001A18C7">
              <w:rPr>
                <w:rFonts w:eastAsia="Times New Roman" w:cs="Times New Roman"/>
                <w:color w:val="000000"/>
                <w:sz w:val="19"/>
                <w:szCs w:val="19"/>
                <w:lang w:val="en-US"/>
              </w:rPr>
              <w:t>Provide products that can directly be plugged-in decision</w:t>
            </w:r>
            <w:r w:rsidR="00971CA6">
              <w:rPr>
                <w:rFonts w:eastAsia="Times New Roman" w:cs="Times New Roman"/>
                <w:color w:val="000000"/>
                <w:sz w:val="19"/>
                <w:szCs w:val="19"/>
                <w:lang w:val="en-US"/>
              </w:rPr>
              <w:t>-</w:t>
            </w:r>
            <w:r w:rsidRPr="001A18C7">
              <w:rPr>
                <w:rFonts w:eastAsia="Times New Roman" w:cs="Times New Roman"/>
                <w:color w:val="000000"/>
                <w:sz w:val="19"/>
                <w:szCs w:val="19"/>
                <w:lang w:val="en-US"/>
              </w:rPr>
              <w:t xml:space="preserve">support tools including for policy development: </w:t>
            </w:r>
          </w:p>
          <w:p w14:paraId="4AD131AE" w14:textId="77777777"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1A18C7">
              <w:rPr>
                <w:rFonts w:eastAsia="Times New Roman" w:cs="Times New Roman"/>
                <w:color w:val="000000"/>
                <w:sz w:val="19"/>
                <w:szCs w:val="19"/>
                <w:lang w:val="en-US"/>
              </w:rPr>
              <w:t xml:space="preserve">YES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NO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p>
          <w:p w14:paraId="566BCAD5" w14:textId="77777777" w:rsidR="002D5246" w:rsidRPr="001A18C7"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1A18C7">
              <w:rPr>
                <w:rFonts w:ascii="Symbol" w:eastAsia="Times New Roman" w:hAnsi="Symbol" w:cs="Times New Roman"/>
                <w:color w:val="000000"/>
                <w:sz w:val="19"/>
                <w:szCs w:val="19"/>
                <w:lang w:val="en-US"/>
              </w:rPr>
              <w:t></w:t>
            </w:r>
            <w:r w:rsidRPr="001A18C7">
              <w:rPr>
                <w:rFonts w:ascii="Symbol" w:eastAsia="Times New Roman" w:hAnsi="Symbol" w:cs="Times New Roman"/>
                <w:color w:val="000000"/>
                <w:sz w:val="19"/>
                <w:szCs w:val="19"/>
                <w:lang w:val="en-US"/>
              </w:rPr>
              <w:tab/>
            </w:r>
            <w:r w:rsidRPr="001A18C7">
              <w:rPr>
                <w:rFonts w:eastAsia="Times New Roman" w:cs="Times New Roman"/>
                <w:color w:val="000000"/>
                <w:sz w:val="19"/>
                <w:szCs w:val="19"/>
                <w:lang w:val="en-US"/>
              </w:rPr>
              <w:t xml:space="preserve">Diversified channels of communication used to </w:t>
            </w:r>
            <w:r w:rsidRPr="001A18C7">
              <w:rPr>
                <w:rFonts w:eastAsia="Times New Roman" w:cs="Times New Roman"/>
                <w:color w:val="000000"/>
                <w:spacing w:val="-6"/>
                <w:sz w:val="19"/>
                <w:szCs w:val="19"/>
                <w:lang w:val="en-US"/>
              </w:rPr>
              <w:t xml:space="preserve">disseminate climate products </w:t>
            </w:r>
            <w:r w:rsidRPr="001A18C7">
              <w:rPr>
                <w:rFonts w:eastAsia="Times New Roman" w:cs="Times New Roman"/>
                <w:color w:val="000000"/>
                <w:sz w:val="19"/>
                <w:szCs w:val="19"/>
                <w:lang w:val="en-US"/>
              </w:rPr>
              <w:t xml:space="preserve">(e.g. radio, social media): </w:t>
            </w:r>
          </w:p>
          <w:p w14:paraId="0051396E" w14:textId="77777777"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1A18C7">
              <w:rPr>
                <w:rFonts w:eastAsia="Times New Roman" w:cs="Times New Roman"/>
                <w:color w:val="000000"/>
                <w:sz w:val="19"/>
                <w:szCs w:val="19"/>
                <w:lang w:val="en-US"/>
              </w:rPr>
              <w:t xml:space="preserve">YES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NO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p>
          <w:p w14:paraId="4714E197" w14:textId="77777777" w:rsidR="002D5246" w:rsidRPr="001A18C7"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1A18C7">
              <w:rPr>
                <w:rFonts w:ascii="Symbol" w:eastAsia="Times New Roman" w:hAnsi="Symbol" w:cs="Times New Roman"/>
                <w:color w:val="000000"/>
                <w:sz w:val="19"/>
                <w:szCs w:val="19"/>
                <w:lang w:val="en-US"/>
              </w:rPr>
              <w:t></w:t>
            </w:r>
            <w:r w:rsidRPr="001A18C7">
              <w:rPr>
                <w:rFonts w:ascii="Symbol" w:eastAsia="Times New Roman" w:hAnsi="Symbol" w:cs="Times New Roman"/>
                <w:color w:val="000000"/>
                <w:sz w:val="19"/>
                <w:szCs w:val="19"/>
                <w:lang w:val="en-US"/>
              </w:rPr>
              <w:tab/>
            </w:r>
            <w:r w:rsidRPr="001A18C7">
              <w:rPr>
                <w:rFonts w:eastAsia="Times New Roman" w:cs="Times New Roman"/>
                <w:color w:val="000000"/>
                <w:sz w:val="19"/>
                <w:szCs w:val="19"/>
                <w:lang w:val="en-US"/>
              </w:rPr>
              <w:t xml:space="preserve">Provide products relevant to </w:t>
            </w:r>
            <w:proofErr w:type="spellStart"/>
            <w:r w:rsidRPr="001A18C7">
              <w:rPr>
                <w:rFonts w:eastAsia="Times New Roman" w:cs="Times New Roman"/>
                <w:color w:val="000000"/>
                <w:sz w:val="19"/>
                <w:szCs w:val="19"/>
                <w:lang w:val="en-US"/>
              </w:rPr>
              <w:t>neighbouring</w:t>
            </w:r>
            <w:proofErr w:type="spellEnd"/>
            <w:r w:rsidRPr="001A18C7">
              <w:rPr>
                <w:rFonts w:eastAsia="Times New Roman" w:cs="Times New Roman"/>
                <w:color w:val="000000"/>
                <w:sz w:val="19"/>
                <w:szCs w:val="19"/>
                <w:lang w:val="en-US"/>
              </w:rPr>
              <w:t xml:space="preserve"> or other countries: </w:t>
            </w:r>
          </w:p>
          <w:p w14:paraId="071F3347" w14:textId="77777777" w:rsidR="002D5246" w:rsidRPr="00665914" w:rsidRDefault="002D5246" w:rsidP="001A18C7">
            <w:pPr>
              <w:pStyle w:val="ListParagraph"/>
              <w:snapToGrid w:val="0"/>
              <w:spacing w:before="60" w:after="60" w:line="240" w:lineRule="auto"/>
              <w:ind w:left="215"/>
              <w:contextualSpacing w:val="0"/>
              <w:rPr>
                <w:rFonts w:eastAsia="Times New Roman" w:cs="Times New Roman"/>
                <w:color w:val="000000"/>
                <w:sz w:val="18"/>
                <w:szCs w:val="18"/>
                <w:lang w:val="en-US"/>
              </w:rPr>
            </w:pPr>
            <w:r w:rsidRPr="001A18C7">
              <w:rPr>
                <w:rFonts w:eastAsia="Times New Roman" w:cs="Times New Roman"/>
                <w:color w:val="000000"/>
                <w:sz w:val="19"/>
                <w:szCs w:val="19"/>
                <w:lang w:val="en-US"/>
              </w:rPr>
              <w:t xml:space="preserve">YES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r w:rsidRPr="001A18C7">
              <w:rPr>
                <w:rFonts w:eastAsia="Times New Roman" w:cs="Times New Roman"/>
                <w:color w:val="000000"/>
                <w:sz w:val="19"/>
                <w:szCs w:val="19"/>
                <w:lang w:val="en-US"/>
              </w:rPr>
              <w:t xml:space="preserve"> NO </w:t>
            </w:r>
            <w:r w:rsidRPr="001A18C7">
              <w:rPr>
                <w:rFonts w:eastAsia="Times New Roman" w:cs="Times New Roman"/>
                <w:color w:val="000000"/>
                <w:sz w:val="19"/>
                <w:szCs w:val="19"/>
                <w:lang w:val="en-US"/>
              </w:rPr>
              <w:fldChar w:fldCharType="begin">
                <w:ffData>
                  <w:name w:val=""/>
                  <w:enabled/>
                  <w:calcOnExit w:val="0"/>
                  <w:checkBox>
                    <w:sizeAuto/>
                    <w:default w:val="0"/>
                  </w:checkBox>
                </w:ffData>
              </w:fldChar>
            </w:r>
            <w:r w:rsidRPr="001A18C7">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1A18C7">
              <w:rPr>
                <w:rFonts w:eastAsia="Times New Roman" w:cs="Times New Roman"/>
                <w:color w:val="000000"/>
                <w:sz w:val="19"/>
                <w:szCs w:val="19"/>
                <w:lang w:val="en-US"/>
              </w:rPr>
              <w:fldChar w:fldCharType="end"/>
            </w:r>
          </w:p>
        </w:tc>
      </w:tr>
    </w:tbl>
    <w:p w14:paraId="19313141" w14:textId="77777777" w:rsidR="00A6186B" w:rsidRDefault="00A6186B" w:rsidP="002D5246">
      <w:pPr>
        <w:rPr>
          <w:sz w:val="28"/>
          <w:szCs w:val="28"/>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3176"/>
      </w:tblGrid>
      <w:tr w:rsidR="002D5246" w:rsidRPr="00665914" w14:paraId="71A3E92D" w14:textId="77777777" w:rsidTr="00316027">
        <w:trPr>
          <w:jc w:val="center"/>
        </w:trPr>
        <w:tc>
          <w:tcPr>
            <w:tcW w:w="13176" w:type="dxa"/>
            <w:shd w:val="clear" w:color="auto" w:fill="EEF3F8"/>
            <w:vAlign w:val="center"/>
          </w:tcPr>
          <w:p w14:paraId="0F3B5120" w14:textId="77777777" w:rsidR="002D5246" w:rsidRPr="00C077CA" w:rsidRDefault="002D5246" w:rsidP="00316027">
            <w:pPr>
              <w:spacing w:before="120" w:after="120"/>
              <w:jc w:val="center"/>
              <w:rPr>
                <w:rFonts w:eastAsia="Times New Roman" w:cs="Times New Roman"/>
                <w:b/>
                <w:bCs/>
                <w:color w:val="000000"/>
                <w:sz w:val="22"/>
                <w:lang w:val="en-US"/>
              </w:rPr>
            </w:pPr>
            <w:r w:rsidRPr="00C077CA">
              <w:rPr>
                <w:rFonts w:eastAsia="Times New Roman" w:cs="Times New Roman"/>
                <w:b/>
                <w:bCs/>
                <w:color w:val="000000"/>
                <w:sz w:val="22"/>
                <w:lang w:val="en-US"/>
              </w:rPr>
              <w:t>Monitoring and Evaluation</w:t>
            </w:r>
          </w:p>
        </w:tc>
      </w:tr>
    </w:tbl>
    <w:p w14:paraId="38355829" w14:textId="77777777" w:rsidR="002D5246" w:rsidRPr="00665914" w:rsidRDefault="002D5246" w:rsidP="00B83853">
      <w:pPr>
        <w:pStyle w:val="ListParagraph"/>
        <w:widowControl w:val="0"/>
        <w:spacing w:before="120" w:after="120" w:line="240" w:lineRule="auto"/>
        <w:ind w:left="612" w:hanging="612"/>
        <w:contextualSpacing w:val="0"/>
        <w:rPr>
          <w:rFonts w:eastAsia="Times New Roman" w:cs="Times New Roman"/>
          <w:color w:val="000000"/>
          <w:szCs w:val="20"/>
          <w:lang w:val="en-US"/>
        </w:rPr>
      </w:pPr>
      <w:r w:rsidRPr="004C2570">
        <w:rPr>
          <w:rFonts w:eastAsia="Times New Roman" w:cs="Times New Roman"/>
          <w:color w:val="000000"/>
          <w:szCs w:val="20"/>
          <w:lang w:val="en-US"/>
        </w:rPr>
        <w:t>11.</w:t>
      </w:r>
      <w:r w:rsidRPr="004C2570">
        <w:rPr>
          <w:rFonts w:eastAsia="Times New Roman" w:cs="Times New Roman"/>
          <w:color w:val="000000"/>
          <w:szCs w:val="20"/>
          <w:lang w:val="en-US"/>
        </w:rPr>
        <w:tab/>
      </w:r>
      <w:r w:rsidRPr="00665914">
        <w:rPr>
          <w:rFonts w:eastAsia="Times New Roman" w:cs="Times New Roman"/>
          <w:color w:val="000000"/>
          <w:szCs w:val="20"/>
          <w:lang w:val="en-US"/>
        </w:rPr>
        <w:t>Monitoring of benefits resulting from climate services:</w:t>
      </w:r>
    </w:p>
    <w:tbl>
      <w:tblPr>
        <w:tblStyle w:val="TableGrid"/>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3402"/>
        <w:gridCol w:w="3162"/>
        <w:gridCol w:w="3441"/>
      </w:tblGrid>
      <w:tr w:rsidR="002D5246" w:rsidRPr="00665914" w14:paraId="79337BC7" w14:textId="77777777" w:rsidTr="00316027">
        <w:trPr>
          <w:trHeight w:val="372"/>
          <w:jc w:val="center"/>
        </w:trPr>
        <w:tc>
          <w:tcPr>
            <w:tcW w:w="4815" w:type="dxa"/>
            <w:shd w:val="clear" w:color="auto" w:fill="E5DFEC" w:themeFill="accent4" w:themeFillTint="33"/>
            <w:vAlign w:val="center"/>
          </w:tcPr>
          <w:p w14:paraId="7183FDA0" w14:textId="77777777" w:rsidR="002D5246" w:rsidRPr="00665914" w:rsidRDefault="002D5246" w:rsidP="00B13914">
            <w:pPr>
              <w:snapToGrid w:val="0"/>
              <w:spacing w:before="120" w:after="12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BASIC</w:t>
            </w:r>
          </w:p>
        </w:tc>
        <w:tc>
          <w:tcPr>
            <w:tcW w:w="3402" w:type="dxa"/>
            <w:shd w:val="clear" w:color="auto" w:fill="E5DFEC" w:themeFill="accent4" w:themeFillTint="33"/>
            <w:vAlign w:val="center"/>
          </w:tcPr>
          <w:p w14:paraId="6FA5D011" w14:textId="77777777" w:rsidR="002D5246" w:rsidRPr="00665914" w:rsidRDefault="002D5246" w:rsidP="00B13914">
            <w:pPr>
              <w:snapToGrid w:val="0"/>
              <w:spacing w:before="120" w:after="12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ESSENTIAL</w:t>
            </w:r>
          </w:p>
        </w:tc>
        <w:tc>
          <w:tcPr>
            <w:tcW w:w="3162" w:type="dxa"/>
            <w:shd w:val="clear" w:color="auto" w:fill="E5DFEC" w:themeFill="accent4" w:themeFillTint="33"/>
            <w:vAlign w:val="center"/>
          </w:tcPr>
          <w:p w14:paraId="472C2093" w14:textId="77777777" w:rsidR="002D5246" w:rsidRPr="00665914" w:rsidRDefault="002D5246" w:rsidP="00B13914">
            <w:pPr>
              <w:snapToGrid w:val="0"/>
              <w:spacing w:before="120" w:after="12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FULL</w:t>
            </w:r>
          </w:p>
        </w:tc>
        <w:tc>
          <w:tcPr>
            <w:tcW w:w="3441" w:type="dxa"/>
            <w:shd w:val="clear" w:color="auto" w:fill="E5DFEC" w:themeFill="accent4" w:themeFillTint="33"/>
            <w:vAlign w:val="center"/>
          </w:tcPr>
          <w:p w14:paraId="02EA7FBF" w14:textId="77777777" w:rsidR="002D5246" w:rsidRPr="00665914" w:rsidRDefault="002D5246" w:rsidP="00B13914">
            <w:pPr>
              <w:snapToGrid w:val="0"/>
              <w:spacing w:before="120" w:after="120"/>
              <w:jc w:val="center"/>
              <w:rPr>
                <w:rFonts w:eastAsia="Times New Roman" w:cs="Times New Roman"/>
                <w:b/>
                <w:bCs/>
                <w:color w:val="000000"/>
                <w:sz w:val="18"/>
                <w:szCs w:val="18"/>
                <w:lang w:val="en-US"/>
              </w:rPr>
            </w:pPr>
            <w:r w:rsidRPr="00665914">
              <w:rPr>
                <w:rFonts w:eastAsia="Times New Roman" w:cs="Times New Roman"/>
                <w:b/>
                <w:bCs/>
                <w:color w:val="000000"/>
                <w:sz w:val="18"/>
                <w:szCs w:val="18"/>
                <w:lang w:val="en-US"/>
              </w:rPr>
              <w:t>ADVANCED</w:t>
            </w:r>
          </w:p>
        </w:tc>
      </w:tr>
      <w:tr w:rsidR="002D5246" w:rsidRPr="00665914" w14:paraId="5E24057E" w14:textId="77777777" w:rsidTr="00316027">
        <w:trPr>
          <w:trHeight w:val="456"/>
          <w:jc w:val="center"/>
        </w:trPr>
        <w:tc>
          <w:tcPr>
            <w:tcW w:w="4815" w:type="dxa"/>
            <w:shd w:val="clear" w:color="auto" w:fill="auto"/>
          </w:tcPr>
          <w:p w14:paraId="472086BE" w14:textId="2F2FD29B" w:rsidR="002D5246" w:rsidRPr="00C20DAA" w:rsidRDefault="002D5246" w:rsidP="00C20DAA">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C20DAA">
              <w:rPr>
                <w:rFonts w:ascii="Symbol" w:eastAsia="Times New Roman" w:hAnsi="Symbol" w:cs="Times New Roman"/>
                <w:color w:val="000000"/>
                <w:sz w:val="19"/>
                <w:szCs w:val="19"/>
                <w:lang w:val="en-US"/>
              </w:rPr>
              <w:t></w:t>
            </w:r>
            <w:r w:rsidRPr="00C20DAA">
              <w:rPr>
                <w:rFonts w:ascii="Symbol" w:eastAsia="Times New Roman" w:hAnsi="Symbol" w:cs="Times New Roman"/>
                <w:color w:val="000000"/>
                <w:sz w:val="19"/>
                <w:szCs w:val="19"/>
                <w:lang w:val="en-US"/>
              </w:rPr>
              <w:tab/>
            </w:r>
            <w:r w:rsidRPr="00C20DAA">
              <w:rPr>
                <w:rFonts w:eastAsia="Times New Roman" w:cs="Times New Roman"/>
                <w:color w:val="000000"/>
                <w:sz w:val="19"/>
                <w:szCs w:val="19"/>
                <w:lang w:val="en-US"/>
              </w:rPr>
              <w:t>Identify climate</w:t>
            </w:r>
            <w:r w:rsidR="002F0AE9">
              <w:rPr>
                <w:rFonts w:eastAsia="Times New Roman" w:cs="Times New Roman"/>
                <w:color w:val="000000"/>
                <w:sz w:val="19"/>
                <w:szCs w:val="19"/>
                <w:lang w:val="en-US"/>
              </w:rPr>
              <w:t>-</w:t>
            </w:r>
            <w:r w:rsidRPr="00C20DAA">
              <w:rPr>
                <w:rFonts w:eastAsia="Times New Roman" w:cs="Times New Roman"/>
                <w:color w:val="000000"/>
                <w:sz w:val="19"/>
                <w:szCs w:val="19"/>
                <w:lang w:val="en-US"/>
              </w:rPr>
              <w:t xml:space="preserve">sensitive user sector outcomes and associated variables to measure them i.e. disaster losses, crop yields, hydropower: </w:t>
            </w:r>
          </w:p>
          <w:p w14:paraId="45DE04C2" w14:textId="77777777" w:rsidR="002D5246" w:rsidRPr="00C20DAA" w:rsidRDefault="002D5246" w:rsidP="00C20DAA">
            <w:pPr>
              <w:pStyle w:val="ListParagraph"/>
              <w:snapToGrid w:val="0"/>
              <w:spacing w:before="60" w:after="60" w:line="240" w:lineRule="auto"/>
              <w:ind w:left="215"/>
              <w:contextualSpacing w:val="0"/>
              <w:rPr>
                <w:rFonts w:eastAsia="Times New Roman" w:cs="Times New Roman"/>
                <w:color w:val="000000"/>
                <w:sz w:val="19"/>
                <w:szCs w:val="19"/>
                <w:lang w:val="en-US"/>
              </w:rPr>
            </w:pPr>
            <w:r w:rsidRPr="00C20DAA">
              <w:rPr>
                <w:rFonts w:eastAsia="Times New Roman" w:cs="Times New Roman"/>
                <w:color w:val="000000"/>
                <w:sz w:val="19"/>
                <w:szCs w:val="19"/>
                <w:lang w:val="en-US"/>
              </w:rPr>
              <w:t xml:space="preserve">YES </w:t>
            </w:r>
            <w:r w:rsidRPr="00C20DAA">
              <w:rPr>
                <w:rFonts w:eastAsia="Times New Roman" w:cs="Times New Roman"/>
                <w:color w:val="000000"/>
                <w:sz w:val="19"/>
                <w:szCs w:val="19"/>
                <w:lang w:val="en-US"/>
              </w:rPr>
              <w:fldChar w:fldCharType="begin">
                <w:ffData>
                  <w:name w:val=""/>
                  <w:enabled/>
                  <w:calcOnExit w:val="0"/>
                  <w:checkBox>
                    <w:sizeAuto/>
                    <w:default w:val="0"/>
                  </w:checkBox>
                </w:ffData>
              </w:fldChar>
            </w:r>
            <w:r w:rsidRPr="00C20DAA">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C20DAA">
              <w:rPr>
                <w:rFonts w:eastAsia="Times New Roman" w:cs="Times New Roman"/>
                <w:color w:val="000000"/>
                <w:sz w:val="19"/>
                <w:szCs w:val="19"/>
                <w:lang w:val="en-US"/>
              </w:rPr>
              <w:fldChar w:fldCharType="end"/>
            </w:r>
            <w:r w:rsidRPr="00C20DAA">
              <w:rPr>
                <w:rFonts w:eastAsia="Times New Roman" w:cs="Times New Roman"/>
                <w:color w:val="000000"/>
                <w:sz w:val="19"/>
                <w:szCs w:val="19"/>
                <w:lang w:val="en-US"/>
              </w:rPr>
              <w:t xml:space="preserve"> NO </w:t>
            </w:r>
            <w:r w:rsidRPr="00C20DAA">
              <w:rPr>
                <w:rFonts w:eastAsia="Times New Roman" w:cs="Times New Roman"/>
                <w:color w:val="000000"/>
                <w:sz w:val="19"/>
                <w:szCs w:val="19"/>
                <w:lang w:val="en-US"/>
              </w:rPr>
              <w:fldChar w:fldCharType="begin">
                <w:ffData>
                  <w:name w:val=""/>
                  <w:enabled/>
                  <w:calcOnExit w:val="0"/>
                  <w:checkBox>
                    <w:sizeAuto/>
                    <w:default w:val="0"/>
                  </w:checkBox>
                </w:ffData>
              </w:fldChar>
            </w:r>
            <w:r w:rsidRPr="00C20DAA">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C20DAA">
              <w:rPr>
                <w:rFonts w:eastAsia="Times New Roman" w:cs="Times New Roman"/>
                <w:color w:val="000000"/>
                <w:sz w:val="19"/>
                <w:szCs w:val="19"/>
                <w:lang w:val="en-US"/>
              </w:rPr>
              <w:fldChar w:fldCharType="end"/>
            </w:r>
          </w:p>
          <w:p w14:paraId="7169693B" w14:textId="77777777" w:rsidR="002D5246" w:rsidRPr="00C20DAA" w:rsidRDefault="002D5246" w:rsidP="00C20DAA">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C20DAA">
              <w:rPr>
                <w:rFonts w:ascii="Symbol" w:eastAsia="Times New Roman" w:hAnsi="Symbol" w:cs="Times New Roman"/>
                <w:color w:val="000000"/>
                <w:sz w:val="19"/>
                <w:szCs w:val="19"/>
                <w:lang w:val="en-US"/>
              </w:rPr>
              <w:t></w:t>
            </w:r>
            <w:r w:rsidRPr="00C20DAA">
              <w:rPr>
                <w:rFonts w:ascii="Symbol" w:eastAsia="Times New Roman" w:hAnsi="Symbol" w:cs="Times New Roman"/>
                <w:color w:val="000000"/>
                <w:sz w:val="19"/>
                <w:szCs w:val="19"/>
                <w:lang w:val="en-US"/>
              </w:rPr>
              <w:tab/>
            </w:r>
            <w:r w:rsidRPr="00C20DAA">
              <w:rPr>
                <w:rFonts w:eastAsia="Times New Roman" w:cs="Times New Roman"/>
                <w:color w:val="000000"/>
                <w:sz w:val="19"/>
                <w:szCs w:val="19"/>
                <w:lang w:val="en-US"/>
              </w:rPr>
              <w:t>Identify sources of this information:</w:t>
            </w:r>
          </w:p>
          <w:p w14:paraId="73F6E5B4" w14:textId="77777777" w:rsidR="002D5246" w:rsidRPr="00C20DAA" w:rsidRDefault="002D5246" w:rsidP="00C20DAA">
            <w:pPr>
              <w:pStyle w:val="ListParagraph"/>
              <w:snapToGrid w:val="0"/>
              <w:spacing w:before="60" w:after="60" w:line="240" w:lineRule="auto"/>
              <w:ind w:left="215"/>
              <w:contextualSpacing w:val="0"/>
              <w:rPr>
                <w:rFonts w:eastAsia="Times New Roman" w:cs="Times New Roman"/>
                <w:color w:val="000000"/>
                <w:sz w:val="19"/>
                <w:szCs w:val="19"/>
                <w:lang w:val="en-US"/>
              </w:rPr>
            </w:pPr>
            <w:r w:rsidRPr="00C20DAA">
              <w:rPr>
                <w:rFonts w:eastAsia="Times New Roman" w:cs="Times New Roman"/>
                <w:color w:val="000000"/>
                <w:sz w:val="19"/>
                <w:szCs w:val="19"/>
                <w:lang w:val="en-US"/>
              </w:rPr>
              <w:t xml:space="preserve">YES </w:t>
            </w:r>
            <w:r w:rsidRPr="00C20DAA">
              <w:rPr>
                <w:rFonts w:eastAsia="Times New Roman" w:cs="Times New Roman"/>
                <w:color w:val="000000"/>
                <w:sz w:val="19"/>
                <w:szCs w:val="19"/>
                <w:lang w:val="en-US"/>
              </w:rPr>
              <w:fldChar w:fldCharType="begin">
                <w:ffData>
                  <w:name w:val=""/>
                  <w:enabled/>
                  <w:calcOnExit w:val="0"/>
                  <w:checkBox>
                    <w:sizeAuto/>
                    <w:default w:val="0"/>
                  </w:checkBox>
                </w:ffData>
              </w:fldChar>
            </w:r>
            <w:r w:rsidRPr="00C20DAA">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C20DAA">
              <w:rPr>
                <w:rFonts w:eastAsia="Times New Roman" w:cs="Times New Roman"/>
                <w:color w:val="000000"/>
                <w:sz w:val="19"/>
                <w:szCs w:val="19"/>
                <w:lang w:val="en-US"/>
              </w:rPr>
              <w:fldChar w:fldCharType="end"/>
            </w:r>
            <w:r w:rsidRPr="00C20DAA">
              <w:rPr>
                <w:rFonts w:eastAsia="Times New Roman" w:cs="Times New Roman"/>
                <w:color w:val="000000"/>
                <w:sz w:val="19"/>
                <w:szCs w:val="19"/>
                <w:lang w:val="en-US"/>
              </w:rPr>
              <w:t xml:space="preserve"> NO </w:t>
            </w:r>
            <w:r w:rsidRPr="00C20DAA">
              <w:rPr>
                <w:rFonts w:eastAsia="Times New Roman" w:cs="Times New Roman"/>
                <w:color w:val="000000"/>
                <w:sz w:val="19"/>
                <w:szCs w:val="19"/>
                <w:lang w:val="en-US"/>
              </w:rPr>
              <w:fldChar w:fldCharType="begin">
                <w:ffData>
                  <w:name w:val=""/>
                  <w:enabled/>
                  <w:calcOnExit w:val="0"/>
                  <w:checkBox>
                    <w:sizeAuto/>
                    <w:default w:val="0"/>
                  </w:checkBox>
                </w:ffData>
              </w:fldChar>
            </w:r>
            <w:r w:rsidRPr="00C20DAA">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C20DAA">
              <w:rPr>
                <w:rFonts w:eastAsia="Times New Roman" w:cs="Times New Roman"/>
                <w:color w:val="000000"/>
                <w:sz w:val="19"/>
                <w:szCs w:val="19"/>
                <w:lang w:val="en-US"/>
              </w:rPr>
              <w:fldChar w:fldCharType="end"/>
            </w:r>
          </w:p>
        </w:tc>
        <w:tc>
          <w:tcPr>
            <w:tcW w:w="3402" w:type="dxa"/>
            <w:shd w:val="clear" w:color="auto" w:fill="auto"/>
          </w:tcPr>
          <w:p w14:paraId="61D73289" w14:textId="77777777" w:rsidR="002D5246" w:rsidRPr="003E6AEE"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t></w:t>
            </w:r>
            <w:r w:rsidRPr="00665914">
              <w:rPr>
                <w:rFonts w:ascii="Symbol" w:eastAsia="Times New Roman" w:hAnsi="Symbol" w:cs="Times New Roman"/>
                <w:color w:val="000000"/>
                <w:sz w:val="18"/>
                <w:szCs w:val="18"/>
                <w:lang w:val="en-US"/>
              </w:rPr>
              <w:tab/>
            </w:r>
            <w:r w:rsidRPr="003E6AEE">
              <w:rPr>
                <w:rFonts w:eastAsia="Times New Roman" w:cs="Times New Roman"/>
                <w:color w:val="000000"/>
                <w:sz w:val="19"/>
                <w:szCs w:val="19"/>
                <w:lang w:val="en-US"/>
              </w:rPr>
              <w:t>Establish ongoing monitoring systems for documenting user outcomes:</w:t>
            </w:r>
          </w:p>
          <w:p w14:paraId="17BA8D42" w14:textId="77777777" w:rsidR="002D5246" w:rsidRPr="003E6AEE" w:rsidRDefault="002D5246" w:rsidP="003E6AEE">
            <w:pPr>
              <w:pStyle w:val="ListParagraph"/>
              <w:snapToGrid w:val="0"/>
              <w:spacing w:before="60" w:after="60" w:line="240" w:lineRule="auto"/>
              <w:ind w:left="215"/>
              <w:contextualSpacing w:val="0"/>
              <w:rPr>
                <w:rFonts w:eastAsia="Times New Roman" w:cs="Times New Roman"/>
                <w:color w:val="000000"/>
                <w:sz w:val="19"/>
                <w:szCs w:val="19"/>
                <w:lang w:val="en-US"/>
              </w:rPr>
            </w:pPr>
            <w:r w:rsidRPr="003E6AEE">
              <w:rPr>
                <w:rFonts w:eastAsia="Times New Roman" w:cs="Times New Roman"/>
                <w:color w:val="000000"/>
                <w:sz w:val="19"/>
                <w:szCs w:val="19"/>
                <w:lang w:val="en-US"/>
              </w:rPr>
              <w:t xml:space="preserve">YES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r w:rsidRPr="003E6AEE">
              <w:rPr>
                <w:rFonts w:eastAsia="Times New Roman" w:cs="Times New Roman"/>
                <w:color w:val="000000"/>
                <w:sz w:val="19"/>
                <w:szCs w:val="19"/>
                <w:lang w:val="en-US"/>
              </w:rPr>
              <w:t xml:space="preserve"> NO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p>
          <w:p w14:paraId="6AC9EE7F" w14:textId="77777777" w:rsidR="002D5246" w:rsidRPr="003E6AEE"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E6AEE">
              <w:rPr>
                <w:rFonts w:ascii="Symbol" w:eastAsia="Times New Roman" w:hAnsi="Symbol" w:cs="Times New Roman"/>
                <w:color w:val="000000"/>
                <w:sz w:val="19"/>
                <w:szCs w:val="19"/>
                <w:lang w:val="en-US"/>
              </w:rPr>
              <w:t></w:t>
            </w:r>
            <w:r w:rsidRPr="003E6AEE">
              <w:rPr>
                <w:rFonts w:ascii="Symbol" w:eastAsia="Times New Roman" w:hAnsi="Symbol" w:cs="Times New Roman"/>
                <w:color w:val="000000"/>
                <w:sz w:val="19"/>
                <w:szCs w:val="19"/>
                <w:lang w:val="en-US"/>
              </w:rPr>
              <w:tab/>
            </w:r>
            <w:r w:rsidRPr="003E6AEE">
              <w:rPr>
                <w:rFonts w:eastAsia="Times New Roman" w:cs="Times New Roman"/>
                <w:color w:val="000000"/>
                <w:sz w:val="19"/>
                <w:szCs w:val="19"/>
                <w:lang w:val="en-US"/>
              </w:rPr>
              <w:t xml:space="preserve">Establish baselines of sectoral outcomes for continuous evaluation of climate services: </w:t>
            </w:r>
          </w:p>
          <w:p w14:paraId="5FCF6FF4" w14:textId="77777777" w:rsidR="002D5246" w:rsidRPr="00665914" w:rsidRDefault="002D5246" w:rsidP="003E6AEE">
            <w:pPr>
              <w:pStyle w:val="ListParagraph"/>
              <w:snapToGrid w:val="0"/>
              <w:spacing w:before="60" w:after="60" w:line="240" w:lineRule="auto"/>
              <w:ind w:left="215"/>
              <w:contextualSpacing w:val="0"/>
              <w:rPr>
                <w:rFonts w:eastAsia="Times New Roman" w:cs="Times New Roman"/>
                <w:color w:val="000000"/>
                <w:sz w:val="18"/>
                <w:szCs w:val="18"/>
                <w:lang w:val="en-US"/>
              </w:rPr>
            </w:pPr>
            <w:r w:rsidRPr="003E6AEE">
              <w:rPr>
                <w:rFonts w:eastAsia="Times New Roman" w:cs="Times New Roman"/>
                <w:color w:val="000000"/>
                <w:sz w:val="19"/>
                <w:szCs w:val="19"/>
                <w:lang w:val="en-US"/>
              </w:rPr>
              <w:t xml:space="preserve">YES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r w:rsidRPr="003E6AEE">
              <w:rPr>
                <w:rFonts w:eastAsia="Times New Roman" w:cs="Times New Roman"/>
                <w:color w:val="000000"/>
                <w:sz w:val="19"/>
                <w:szCs w:val="19"/>
                <w:lang w:val="en-US"/>
              </w:rPr>
              <w:t xml:space="preserve"> NO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p>
        </w:tc>
        <w:tc>
          <w:tcPr>
            <w:tcW w:w="3162" w:type="dxa"/>
            <w:shd w:val="clear" w:color="auto" w:fill="auto"/>
          </w:tcPr>
          <w:p w14:paraId="3406BA2F" w14:textId="77777777" w:rsidR="00760429" w:rsidRPr="003E6AEE"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665914">
              <w:rPr>
                <w:rFonts w:ascii="Symbol" w:eastAsia="Times New Roman" w:hAnsi="Symbol" w:cs="Times New Roman"/>
                <w:color w:val="000000"/>
                <w:sz w:val="18"/>
                <w:szCs w:val="18"/>
                <w:lang w:val="en-US"/>
              </w:rPr>
              <w:t></w:t>
            </w:r>
            <w:r w:rsidRPr="00665914">
              <w:rPr>
                <w:rFonts w:ascii="Symbol" w:eastAsia="Times New Roman" w:hAnsi="Symbol" w:cs="Times New Roman"/>
                <w:color w:val="000000"/>
                <w:sz w:val="18"/>
                <w:szCs w:val="18"/>
                <w:lang w:val="en-US"/>
              </w:rPr>
              <w:tab/>
            </w:r>
            <w:r w:rsidRPr="003E6AEE">
              <w:rPr>
                <w:rFonts w:eastAsia="Times New Roman" w:cs="Times New Roman"/>
                <w:color w:val="000000"/>
                <w:sz w:val="19"/>
                <w:szCs w:val="19"/>
                <w:lang w:val="en-US"/>
              </w:rPr>
              <w:t>Socio-economic analysis of cost-benefits of climate services conducted in collaboration with users:</w:t>
            </w:r>
          </w:p>
          <w:p w14:paraId="01216F0D" w14:textId="77777777" w:rsidR="002D5246" w:rsidRPr="00665914" w:rsidRDefault="002D5246" w:rsidP="003E6AEE">
            <w:pPr>
              <w:pStyle w:val="ListParagraph"/>
              <w:snapToGrid w:val="0"/>
              <w:spacing w:before="60" w:after="60" w:line="240" w:lineRule="auto"/>
              <w:ind w:left="215"/>
              <w:contextualSpacing w:val="0"/>
              <w:rPr>
                <w:rFonts w:eastAsia="Times New Roman" w:cs="Times New Roman"/>
                <w:color w:val="000000"/>
                <w:sz w:val="18"/>
                <w:szCs w:val="18"/>
                <w:lang w:val="en-US"/>
              </w:rPr>
            </w:pPr>
            <w:r w:rsidRPr="003E6AEE">
              <w:rPr>
                <w:rFonts w:eastAsia="Times New Roman" w:cs="Times New Roman"/>
                <w:color w:val="000000"/>
                <w:sz w:val="19"/>
                <w:szCs w:val="19"/>
                <w:lang w:val="en-US"/>
              </w:rPr>
              <w:t xml:space="preserve">YES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r w:rsidRPr="003E6AEE">
              <w:rPr>
                <w:rFonts w:eastAsia="Times New Roman" w:cs="Times New Roman"/>
                <w:color w:val="000000"/>
                <w:sz w:val="19"/>
                <w:szCs w:val="19"/>
                <w:lang w:val="en-US"/>
              </w:rPr>
              <w:t xml:space="preserve"> NO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p>
        </w:tc>
        <w:tc>
          <w:tcPr>
            <w:tcW w:w="3441" w:type="dxa"/>
            <w:shd w:val="clear" w:color="auto" w:fill="auto"/>
          </w:tcPr>
          <w:p w14:paraId="7AADEE41" w14:textId="5B5122C0" w:rsidR="002D5246" w:rsidRPr="003E6AEE" w:rsidRDefault="002D5246" w:rsidP="00CD1581">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E6AEE">
              <w:rPr>
                <w:rFonts w:ascii="Symbol" w:eastAsia="Times New Roman" w:hAnsi="Symbol" w:cs="Times New Roman"/>
                <w:color w:val="000000"/>
                <w:sz w:val="19"/>
                <w:szCs w:val="19"/>
                <w:lang w:val="en-US"/>
              </w:rPr>
              <w:t></w:t>
            </w:r>
            <w:r w:rsidRPr="003E6AEE">
              <w:rPr>
                <w:rFonts w:ascii="Symbol" w:eastAsia="Times New Roman" w:hAnsi="Symbol" w:cs="Times New Roman"/>
                <w:color w:val="000000"/>
                <w:sz w:val="19"/>
                <w:szCs w:val="19"/>
                <w:lang w:val="en-US"/>
              </w:rPr>
              <w:tab/>
            </w:r>
            <w:r w:rsidRPr="003E6AEE">
              <w:rPr>
                <w:rFonts w:eastAsia="Times New Roman" w:cs="Times New Roman"/>
                <w:color w:val="000000"/>
                <w:sz w:val="19"/>
                <w:szCs w:val="19"/>
                <w:lang w:val="en-US"/>
              </w:rPr>
              <w:t>Investment plans of climate</w:t>
            </w:r>
            <w:r w:rsidR="002F0AE9">
              <w:rPr>
                <w:rFonts w:eastAsia="Times New Roman" w:cs="Times New Roman"/>
                <w:color w:val="000000"/>
                <w:sz w:val="19"/>
                <w:szCs w:val="19"/>
                <w:lang w:val="en-US"/>
              </w:rPr>
              <w:t>-</w:t>
            </w:r>
            <w:r w:rsidRPr="003E6AEE">
              <w:rPr>
                <w:rFonts w:eastAsia="Times New Roman" w:cs="Times New Roman"/>
                <w:color w:val="000000"/>
                <w:sz w:val="19"/>
                <w:szCs w:val="19"/>
                <w:lang w:val="en-US"/>
              </w:rPr>
              <w:t xml:space="preserve">sensitive sectors based on results of socio-economic analysis of cost-benefits of climate services: </w:t>
            </w:r>
          </w:p>
          <w:p w14:paraId="7D9A3E14" w14:textId="77777777" w:rsidR="002D5246" w:rsidRPr="003E6AEE" w:rsidRDefault="002D5246" w:rsidP="00CD1581">
            <w:pPr>
              <w:pStyle w:val="ListParagraph"/>
              <w:snapToGrid w:val="0"/>
              <w:spacing w:before="60" w:after="60" w:line="240" w:lineRule="auto"/>
              <w:ind w:left="215"/>
              <w:contextualSpacing w:val="0"/>
              <w:rPr>
                <w:rFonts w:eastAsia="Times New Roman" w:cs="Times New Roman"/>
                <w:color w:val="000000"/>
                <w:sz w:val="19"/>
                <w:szCs w:val="19"/>
                <w:lang w:val="en-US"/>
              </w:rPr>
            </w:pPr>
            <w:r w:rsidRPr="003E6AEE">
              <w:rPr>
                <w:rFonts w:eastAsia="Times New Roman" w:cs="Times New Roman"/>
                <w:color w:val="000000"/>
                <w:sz w:val="19"/>
                <w:szCs w:val="19"/>
                <w:lang w:val="en-US"/>
              </w:rPr>
              <w:t xml:space="preserve">YES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r w:rsidRPr="003E6AEE">
              <w:rPr>
                <w:rFonts w:eastAsia="Times New Roman" w:cs="Times New Roman"/>
                <w:color w:val="000000"/>
                <w:sz w:val="19"/>
                <w:szCs w:val="19"/>
                <w:lang w:val="en-US"/>
              </w:rPr>
              <w:t xml:space="preserve"> NO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p>
          <w:p w14:paraId="214C846C" w14:textId="77777777" w:rsidR="002D5246" w:rsidRPr="003E6AEE" w:rsidRDefault="002D5246" w:rsidP="00CD1581">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E6AEE">
              <w:rPr>
                <w:rFonts w:ascii="Symbol" w:eastAsia="Times New Roman" w:hAnsi="Symbol" w:cs="Times New Roman"/>
                <w:color w:val="000000"/>
                <w:sz w:val="19"/>
                <w:szCs w:val="19"/>
                <w:lang w:val="en-US"/>
              </w:rPr>
              <w:t></w:t>
            </w:r>
            <w:r w:rsidRPr="003E6AEE">
              <w:rPr>
                <w:rFonts w:ascii="Symbol" w:eastAsia="Times New Roman" w:hAnsi="Symbol" w:cs="Times New Roman"/>
                <w:color w:val="000000"/>
                <w:sz w:val="19"/>
                <w:szCs w:val="19"/>
                <w:lang w:val="en-US"/>
              </w:rPr>
              <w:tab/>
            </w:r>
            <w:r w:rsidRPr="003E6AEE">
              <w:rPr>
                <w:rFonts w:eastAsia="Times New Roman" w:cs="Times New Roman"/>
                <w:color w:val="000000"/>
                <w:sz w:val="19"/>
                <w:szCs w:val="19"/>
                <w:lang w:val="en-US"/>
              </w:rPr>
              <w:t xml:space="preserve">Policy response as an outcome of the results of the socio-economic analysis of cost-benefits of climate services: </w:t>
            </w:r>
          </w:p>
          <w:p w14:paraId="0F80E028" w14:textId="77777777" w:rsidR="002D5246" w:rsidRPr="003E6AEE" w:rsidRDefault="002D5246" w:rsidP="00CD1581">
            <w:pPr>
              <w:pStyle w:val="ListParagraph"/>
              <w:snapToGrid w:val="0"/>
              <w:spacing w:before="60" w:after="60" w:line="240" w:lineRule="auto"/>
              <w:ind w:left="215"/>
              <w:contextualSpacing w:val="0"/>
              <w:rPr>
                <w:rFonts w:eastAsia="Times New Roman" w:cs="Times New Roman"/>
                <w:color w:val="000000"/>
                <w:sz w:val="19"/>
                <w:szCs w:val="19"/>
                <w:lang w:val="en-US"/>
              </w:rPr>
            </w:pPr>
            <w:r w:rsidRPr="003E6AEE">
              <w:rPr>
                <w:rFonts w:eastAsia="Times New Roman" w:cs="Times New Roman"/>
                <w:color w:val="000000"/>
                <w:sz w:val="19"/>
                <w:szCs w:val="19"/>
                <w:lang w:val="en-US"/>
              </w:rPr>
              <w:t xml:space="preserve">YES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r w:rsidRPr="003E6AEE">
              <w:rPr>
                <w:rFonts w:eastAsia="Times New Roman" w:cs="Times New Roman"/>
                <w:color w:val="000000"/>
                <w:sz w:val="19"/>
                <w:szCs w:val="19"/>
                <w:lang w:val="en-US"/>
              </w:rPr>
              <w:t xml:space="preserve"> NO </w:t>
            </w:r>
            <w:r w:rsidRPr="003E6AEE">
              <w:rPr>
                <w:rFonts w:eastAsia="Times New Roman" w:cs="Times New Roman"/>
                <w:color w:val="000000"/>
                <w:sz w:val="19"/>
                <w:szCs w:val="19"/>
                <w:lang w:val="en-US"/>
              </w:rPr>
              <w:fldChar w:fldCharType="begin">
                <w:ffData>
                  <w:name w:val=""/>
                  <w:enabled/>
                  <w:calcOnExit w:val="0"/>
                  <w:checkBox>
                    <w:sizeAuto/>
                    <w:default w:val="0"/>
                  </w:checkBox>
                </w:ffData>
              </w:fldChar>
            </w:r>
            <w:r w:rsidRPr="003E6AEE">
              <w:rPr>
                <w:rFonts w:eastAsia="Times New Roman" w:cs="Times New Roman"/>
                <w:color w:val="000000"/>
                <w:sz w:val="19"/>
                <w:szCs w:val="19"/>
                <w:lang w:val="en-US"/>
              </w:rPr>
              <w:instrText xml:space="preserve"> FORMCHECKBOX </w:instrText>
            </w:r>
            <w:r w:rsidR="00D33FB5">
              <w:rPr>
                <w:rFonts w:eastAsia="Times New Roman" w:cs="Times New Roman"/>
                <w:color w:val="000000"/>
                <w:sz w:val="19"/>
                <w:szCs w:val="19"/>
                <w:lang w:val="en-US"/>
              </w:rPr>
            </w:r>
            <w:r w:rsidR="00D33FB5">
              <w:rPr>
                <w:rFonts w:eastAsia="Times New Roman" w:cs="Times New Roman"/>
                <w:color w:val="000000"/>
                <w:sz w:val="19"/>
                <w:szCs w:val="19"/>
                <w:lang w:val="en-US"/>
              </w:rPr>
              <w:fldChar w:fldCharType="separate"/>
            </w:r>
            <w:r w:rsidRPr="003E6AEE">
              <w:rPr>
                <w:rFonts w:eastAsia="Times New Roman" w:cs="Times New Roman"/>
                <w:color w:val="000000"/>
                <w:sz w:val="19"/>
                <w:szCs w:val="19"/>
                <w:lang w:val="en-US"/>
              </w:rPr>
              <w:fldChar w:fldCharType="end"/>
            </w:r>
          </w:p>
        </w:tc>
      </w:tr>
    </w:tbl>
    <w:p w14:paraId="26F39DFF" w14:textId="77777777" w:rsidR="002D5246" w:rsidRDefault="002D5246" w:rsidP="00C73949">
      <w:pPr>
        <w:spacing w:before="240" w:after="0"/>
        <w:rPr>
          <w:rFonts w:eastAsia="Times New Roman" w:cs="Times New Roman"/>
          <w:color w:val="000000"/>
          <w:szCs w:val="20"/>
          <w:lang w:val="en-US"/>
        </w:rPr>
      </w:pPr>
      <w:r>
        <w:rPr>
          <w:rFonts w:eastAsia="Times New Roman" w:cs="Times New Roman"/>
          <w:color w:val="000000"/>
          <w:szCs w:val="20"/>
          <w:lang w:val="en-US"/>
        </w:rPr>
        <w:br w:type="page"/>
      </w:r>
    </w:p>
    <w:p w14:paraId="6B0116B3" w14:textId="77777777" w:rsidR="002D5246" w:rsidRPr="004C2570" w:rsidRDefault="002D5246" w:rsidP="002D5246">
      <w:pPr>
        <w:pStyle w:val="ListParagraph"/>
        <w:widowControl w:val="0"/>
        <w:spacing w:after="0" w:line="240" w:lineRule="auto"/>
        <w:ind w:left="611" w:hanging="611"/>
        <w:rPr>
          <w:rFonts w:eastAsia="Times New Roman" w:cs="Times New Roman"/>
          <w:color w:val="000000"/>
          <w:szCs w:val="20"/>
          <w:lang w:val="en-US"/>
        </w:rPr>
      </w:pPr>
      <w:r w:rsidRPr="004C2570">
        <w:rPr>
          <w:rFonts w:eastAsia="Times New Roman" w:cs="Times New Roman"/>
          <w:color w:val="000000"/>
          <w:szCs w:val="20"/>
          <w:lang w:val="en-US"/>
        </w:rPr>
        <w:lastRenderedPageBreak/>
        <w:t>12.</w:t>
      </w:r>
      <w:r w:rsidRPr="004C2570">
        <w:rPr>
          <w:rFonts w:eastAsia="Times New Roman" w:cs="Times New Roman"/>
          <w:color w:val="000000"/>
          <w:szCs w:val="20"/>
          <w:lang w:val="en-US"/>
        </w:rPr>
        <w:tab/>
        <w:t>Please indicate to which user communities/sectors your NMHS provides climate products/information, and for those sectors to which services are provided, rank the status of the services and indicate the type of products provided:</w:t>
      </w:r>
    </w:p>
    <w:p w14:paraId="23D0D3C7" w14:textId="77777777" w:rsidR="002D5246" w:rsidRPr="00E71317" w:rsidRDefault="002D5246" w:rsidP="002D5246">
      <w:pPr>
        <w:pStyle w:val="ListParagraph"/>
        <w:widowControl w:val="0"/>
        <w:spacing w:after="0" w:line="240" w:lineRule="auto"/>
        <w:ind w:left="611" w:hanging="611"/>
        <w:rPr>
          <w:rFonts w:eastAsia="Times New Roman" w:cs="Times New Roman"/>
          <w:color w:val="000000"/>
          <w:szCs w:val="20"/>
          <w:lang w:val="en-US"/>
        </w:rPr>
      </w:pPr>
    </w:p>
    <w:tbl>
      <w:tblPr>
        <w:tblW w:w="142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77"/>
        <w:gridCol w:w="1581"/>
        <w:gridCol w:w="1275"/>
        <w:gridCol w:w="1560"/>
        <w:gridCol w:w="1559"/>
        <w:gridCol w:w="1559"/>
        <w:gridCol w:w="1559"/>
        <w:gridCol w:w="1560"/>
        <w:gridCol w:w="1559"/>
      </w:tblGrid>
      <w:tr w:rsidR="002D5246" w:rsidRPr="009C687C" w14:paraId="34A4B6D1" w14:textId="77777777" w:rsidTr="00316027">
        <w:trPr>
          <w:trHeight w:val="410"/>
          <w:tblHeader/>
          <w:jc w:val="center"/>
        </w:trPr>
        <w:tc>
          <w:tcPr>
            <w:tcW w:w="2077" w:type="dxa"/>
            <w:vMerge w:val="restart"/>
            <w:shd w:val="clear" w:color="auto" w:fill="FFFBF7"/>
            <w:vAlign w:val="center"/>
          </w:tcPr>
          <w:p w14:paraId="1D5951C9" w14:textId="77777777" w:rsidR="002D5246" w:rsidRPr="00B75C6F" w:rsidRDefault="002D5246" w:rsidP="00316027">
            <w:pPr>
              <w:snapToGrid w:val="0"/>
              <w:spacing w:before="120" w:after="120"/>
              <w:jc w:val="center"/>
              <w:rPr>
                <w:b/>
                <w:bCs/>
                <w:sz w:val="18"/>
                <w:szCs w:val="18"/>
              </w:rPr>
            </w:pPr>
            <w:r w:rsidRPr="00B75C6F">
              <w:rPr>
                <w:b/>
                <w:bCs/>
                <w:sz w:val="18"/>
                <w:szCs w:val="18"/>
              </w:rPr>
              <w:t>USER</w:t>
            </w:r>
          </w:p>
        </w:tc>
        <w:tc>
          <w:tcPr>
            <w:tcW w:w="1581" w:type="dxa"/>
            <w:vMerge w:val="restart"/>
            <w:shd w:val="clear" w:color="auto" w:fill="FFFBF7"/>
            <w:vAlign w:val="center"/>
          </w:tcPr>
          <w:p w14:paraId="06A3535B" w14:textId="77777777" w:rsidR="002D5246" w:rsidRPr="00B75C6F" w:rsidRDefault="002D5246" w:rsidP="00316027">
            <w:pPr>
              <w:snapToGrid w:val="0"/>
              <w:spacing w:before="120" w:after="120"/>
              <w:jc w:val="center"/>
              <w:rPr>
                <w:b/>
                <w:bCs/>
                <w:sz w:val="16"/>
                <w:szCs w:val="16"/>
              </w:rPr>
            </w:pPr>
            <w:r w:rsidRPr="00B75C6F">
              <w:rPr>
                <w:b/>
                <w:bCs/>
                <w:sz w:val="16"/>
                <w:szCs w:val="16"/>
              </w:rPr>
              <w:t>INDICATE IF YOU PROVIDE CLIMATE SERVICES</w:t>
            </w:r>
          </w:p>
        </w:tc>
        <w:tc>
          <w:tcPr>
            <w:tcW w:w="1275" w:type="dxa"/>
            <w:vMerge w:val="restart"/>
            <w:shd w:val="clear" w:color="auto" w:fill="FFFBF7"/>
            <w:vAlign w:val="center"/>
          </w:tcPr>
          <w:p w14:paraId="42C17A8A" w14:textId="77777777" w:rsidR="002D5246" w:rsidRPr="00B75C6F" w:rsidRDefault="002D5246" w:rsidP="00316027">
            <w:pPr>
              <w:snapToGrid w:val="0"/>
              <w:spacing w:before="120" w:after="120"/>
              <w:jc w:val="center"/>
              <w:rPr>
                <w:b/>
                <w:bCs/>
                <w:sz w:val="16"/>
                <w:szCs w:val="16"/>
              </w:rPr>
            </w:pPr>
            <w:r w:rsidRPr="00150A63">
              <w:rPr>
                <w:b/>
                <w:bCs/>
                <w:sz w:val="16"/>
                <w:szCs w:val="16"/>
              </w:rPr>
              <w:t>RANK THE STATUS OF CLIMATE SERVICES FOR EACH SECTOR</w:t>
            </w:r>
            <w:r w:rsidRPr="003D3462">
              <w:rPr>
                <w:b/>
                <w:bCs/>
                <w:sz w:val="16"/>
                <w:szCs w:val="16"/>
              </w:rPr>
              <w:t>*</w:t>
            </w:r>
          </w:p>
        </w:tc>
        <w:tc>
          <w:tcPr>
            <w:tcW w:w="9356" w:type="dxa"/>
            <w:gridSpan w:val="6"/>
            <w:shd w:val="clear" w:color="auto" w:fill="FFFBF7"/>
            <w:vAlign w:val="center"/>
          </w:tcPr>
          <w:p w14:paraId="1386C79E" w14:textId="77777777" w:rsidR="002D5246" w:rsidRPr="00B75C6F" w:rsidRDefault="002D5246" w:rsidP="00316027">
            <w:pPr>
              <w:snapToGrid w:val="0"/>
              <w:spacing w:before="120" w:after="120"/>
              <w:jc w:val="center"/>
              <w:rPr>
                <w:b/>
                <w:bCs/>
                <w:sz w:val="18"/>
                <w:szCs w:val="18"/>
              </w:rPr>
            </w:pPr>
            <w:r w:rsidRPr="00B75C6F">
              <w:rPr>
                <w:b/>
                <w:bCs/>
                <w:sz w:val="18"/>
                <w:szCs w:val="18"/>
              </w:rPr>
              <w:t>INDICATE THE TYPE OF PRODUCTS PROVIDED TO THE SECTORS</w:t>
            </w:r>
          </w:p>
        </w:tc>
      </w:tr>
      <w:tr w:rsidR="002D5246" w:rsidRPr="009C687C" w14:paraId="4B9C2C9C" w14:textId="77777777" w:rsidTr="00316027">
        <w:trPr>
          <w:trHeight w:val="815"/>
          <w:tblHeader/>
          <w:jc w:val="center"/>
        </w:trPr>
        <w:tc>
          <w:tcPr>
            <w:tcW w:w="2077" w:type="dxa"/>
            <w:vMerge/>
            <w:shd w:val="clear" w:color="auto" w:fill="FFFBF7"/>
            <w:vAlign w:val="center"/>
          </w:tcPr>
          <w:p w14:paraId="2E062F2B" w14:textId="77777777" w:rsidR="002D5246" w:rsidRPr="00B75C6F" w:rsidRDefault="002D5246" w:rsidP="00316027">
            <w:pPr>
              <w:snapToGrid w:val="0"/>
              <w:spacing w:before="120" w:after="120"/>
              <w:jc w:val="center"/>
              <w:rPr>
                <w:b/>
                <w:bCs/>
                <w:sz w:val="18"/>
                <w:szCs w:val="18"/>
              </w:rPr>
            </w:pPr>
          </w:p>
        </w:tc>
        <w:tc>
          <w:tcPr>
            <w:tcW w:w="1581" w:type="dxa"/>
            <w:vMerge/>
            <w:shd w:val="clear" w:color="auto" w:fill="FFFBF7"/>
            <w:vAlign w:val="center"/>
          </w:tcPr>
          <w:p w14:paraId="3E4C43C9" w14:textId="77777777" w:rsidR="002D5246" w:rsidRPr="00B75C6F" w:rsidRDefault="002D5246" w:rsidP="00316027">
            <w:pPr>
              <w:snapToGrid w:val="0"/>
              <w:spacing w:before="120" w:after="120"/>
              <w:jc w:val="center"/>
              <w:rPr>
                <w:b/>
                <w:bCs/>
                <w:sz w:val="18"/>
                <w:szCs w:val="18"/>
              </w:rPr>
            </w:pPr>
          </w:p>
        </w:tc>
        <w:tc>
          <w:tcPr>
            <w:tcW w:w="1275" w:type="dxa"/>
            <w:vMerge/>
            <w:shd w:val="clear" w:color="auto" w:fill="FFFBF7"/>
            <w:vAlign w:val="center"/>
          </w:tcPr>
          <w:p w14:paraId="0ED15495" w14:textId="77777777" w:rsidR="002D5246" w:rsidRPr="00B75C6F" w:rsidRDefault="002D5246" w:rsidP="00316027">
            <w:pPr>
              <w:snapToGrid w:val="0"/>
              <w:spacing w:before="120" w:after="120"/>
              <w:jc w:val="center"/>
              <w:rPr>
                <w:b/>
                <w:bCs/>
                <w:sz w:val="18"/>
                <w:szCs w:val="18"/>
              </w:rPr>
            </w:pPr>
          </w:p>
        </w:tc>
        <w:tc>
          <w:tcPr>
            <w:tcW w:w="1560" w:type="dxa"/>
            <w:shd w:val="clear" w:color="auto" w:fill="FFFBF7"/>
            <w:vAlign w:val="center"/>
          </w:tcPr>
          <w:p w14:paraId="0FA69473" w14:textId="77777777" w:rsidR="002D5246" w:rsidRPr="00B75C6F" w:rsidRDefault="002D5246" w:rsidP="00316027">
            <w:pPr>
              <w:snapToGrid w:val="0"/>
              <w:spacing w:before="120" w:after="120"/>
              <w:jc w:val="center"/>
              <w:rPr>
                <w:b/>
                <w:bCs/>
                <w:sz w:val="16"/>
                <w:szCs w:val="16"/>
              </w:rPr>
            </w:pPr>
            <w:r w:rsidRPr="00B75C6F">
              <w:rPr>
                <w:b/>
                <w:bCs/>
                <w:sz w:val="16"/>
                <w:szCs w:val="16"/>
              </w:rPr>
              <w:t>DATA SERVICES</w:t>
            </w:r>
          </w:p>
        </w:tc>
        <w:tc>
          <w:tcPr>
            <w:tcW w:w="1559" w:type="dxa"/>
            <w:shd w:val="clear" w:color="auto" w:fill="FFFBF7"/>
            <w:vAlign w:val="center"/>
          </w:tcPr>
          <w:p w14:paraId="0499BBB9" w14:textId="77777777" w:rsidR="002D5246" w:rsidRPr="00B75C6F" w:rsidRDefault="002D5246" w:rsidP="00316027">
            <w:pPr>
              <w:snapToGrid w:val="0"/>
              <w:spacing w:before="120" w:after="120"/>
              <w:jc w:val="center"/>
              <w:rPr>
                <w:b/>
                <w:bCs/>
                <w:sz w:val="16"/>
                <w:szCs w:val="16"/>
              </w:rPr>
            </w:pPr>
            <w:r w:rsidRPr="00B75C6F">
              <w:rPr>
                <w:b/>
                <w:bCs/>
                <w:sz w:val="16"/>
                <w:szCs w:val="16"/>
              </w:rPr>
              <w:t>CLIMATE MONITORING</w:t>
            </w:r>
          </w:p>
        </w:tc>
        <w:tc>
          <w:tcPr>
            <w:tcW w:w="1559" w:type="dxa"/>
            <w:shd w:val="clear" w:color="auto" w:fill="FFFBF7"/>
            <w:vAlign w:val="center"/>
          </w:tcPr>
          <w:p w14:paraId="18C367AD" w14:textId="77777777" w:rsidR="002D5246" w:rsidRPr="00B75C6F" w:rsidRDefault="002D5246" w:rsidP="00316027">
            <w:pPr>
              <w:snapToGrid w:val="0"/>
              <w:spacing w:before="120" w:after="120"/>
              <w:jc w:val="center"/>
              <w:rPr>
                <w:b/>
                <w:bCs/>
                <w:sz w:val="16"/>
                <w:szCs w:val="16"/>
              </w:rPr>
            </w:pPr>
            <w:r w:rsidRPr="00B75C6F">
              <w:rPr>
                <w:b/>
                <w:bCs/>
                <w:sz w:val="16"/>
                <w:szCs w:val="16"/>
              </w:rPr>
              <w:t>CLIMATE ANALYSIS AND DIAGNOSTICS</w:t>
            </w:r>
          </w:p>
        </w:tc>
        <w:tc>
          <w:tcPr>
            <w:tcW w:w="1559" w:type="dxa"/>
            <w:shd w:val="clear" w:color="auto" w:fill="FFFBF7"/>
            <w:vAlign w:val="center"/>
          </w:tcPr>
          <w:p w14:paraId="1B6D058E" w14:textId="77777777" w:rsidR="002D5246" w:rsidRPr="00B75C6F" w:rsidRDefault="002D5246" w:rsidP="00316027">
            <w:pPr>
              <w:snapToGrid w:val="0"/>
              <w:spacing w:before="120" w:after="120"/>
              <w:jc w:val="center"/>
              <w:rPr>
                <w:b/>
                <w:bCs/>
                <w:sz w:val="16"/>
                <w:szCs w:val="16"/>
              </w:rPr>
            </w:pPr>
            <w:r w:rsidRPr="00B75C6F">
              <w:rPr>
                <w:b/>
                <w:bCs/>
                <w:sz w:val="16"/>
                <w:szCs w:val="16"/>
              </w:rPr>
              <w:t>CLIMATE PREDICTIONS</w:t>
            </w:r>
          </w:p>
        </w:tc>
        <w:tc>
          <w:tcPr>
            <w:tcW w:w="1560" w:type="dxa"/>
            <w:shd w:val="clear" w:color="auto" w:fill="FFFBF7"/>
            <w:vAlign w:val="center"/>
          </w:tcPr>
          <w:p w14:paraId="407AEAC8" w14:textId="77777777" w:rsidR="002D5246" w:rsidRPr="00B75C6F" w:rsidRDefault="002D5246" w:rsidP="00316027">
            <w:pPr>
              <w:snapToGrid w:val="0"/>
              <w:spacing w:before="120" w:after="120"/>
              <w:jc w:val="center"/>
              <w:rPr>
                <w:b/>
                <w:bCs/>
                <w:sz w:val="16"/>
                <w:szCs w:val="16"/>
              </w:rPr>
            </w:pPr>
            <w:r w:rsidRPr="00B75C6F">
              <w:rPr>
                <w:b/>
                <w:bCs/>
                <w:sz w:val="16"/>
                <w:szCs w:val="16"/>
              </w:rPr>
              <w:t>CLIMATE CHANGE PROJECTIONS</w:t>
            </w:r>
          </w:p>
        </w:tc>
        <w:tc>
          <w:tcPr>
            <w:tcW w:w="1559" w:type="dxa"/>
            <w:shd w:val="clear" w:color="auto" w:fill="FFFBF7"/>
            <w:vAlign w:val="center"/>
          </w:tcPr>
          <w:p w14:paraId="468DDE76" w14:textId="77777777" w:rsidR="002D5246" w:rsidRPr="00B75C6F" w:rsidRDefault="002D5246" w:rsidP="00316027">
            <w:pPr>
              <w:snapToGrid w:val="0"/>
              <w:spacing w:before="120" w:after="120"/>
              <w:jc w:val="center"/>
              <w:rPr>
                <w:b/>
                <w:bCs/>
                <w:sz w:val="16"/>
                <w:szCs w:val="16"/>
              </w:rPr>
            </w:pPr>
            <w:r w:rsidRPr="00B75C6F">
              <w:rPr>
                <w:b/>
                <w:bCs/>
                <w:sz w:val="16"/>
                <w:szCs w:val="16"/>
              </w:rPr>
              <w:t>TAILORED PRODUCTS</w:t>
            </w:r>
          </w:p>
        </w:tc>
      </w:tr>
      <w:tr w:rsidR="002D5246" w:rsidRPr="009C687C" w14:paraId="2B8F32B4" w14:textId="77777777" w:rsidTr="00316027">
        <w:trPr>
          <w:trHeight w:val="454"/>
          <w:jc w:val="center"/>
        </w:trPr>
        <w:tc>
          <w:tcPr>
            <w:tcW w:w="2077" w:type="dxa"/>
            <w:vAlign w:val="center"/>
          </w:tcPr>
          <w:p w14:paraId="41682B0C" w14:textId="77777777" w:rsidR="002D5246" w:rsidRPr="009C687C" w:rsidRDefault="002D5246" w:rsidP="00316027">
            <w:pPr>
              <w:snapToGrid w:val="0"/>
              <w:spacing w:before="120" w:after="120"/>
              <w:rPr>
                <w:sz w:val="18"/>
                <w:szCs w:val="18"/>
              </w:rPr>
            </w:pPr>
            <w:r w:rsidRPr="009C687C">
              <w:rPr>
                <w:sz w:val="18"/>
                <w:szCs w:val="18"/>
              </w:rPr>
              <w:t>Government</w:t>
            </w:r>
          </w:p>
        </w:tc>
        <w:tc>
          <w:tcPr>
            <w:tcW w:w="1581" w:type="dxa"/>
            <w:vAlign w:val="center"/>
          </w:tcPr>
          <w:p w14:paraId="5448450C" w14:textId="77777777" w:rsidR="002D5246" w:rsidRPr="009C687C" w:rsidRDefault="002D5246" w:rsidP="00316027">
            <w:pPr>
              <w:snapToGrid w:val="0"/>
              <w:spacing w:before="120" w:after="120"/>
              <w:jc w:val="center"/>
              <w:rPr>
                <w:sz w:val="16"/>
                <w:szCs w:val="16"/>
              </w:rPr>
            </w:pPr>
            <w:r w:rsidRPr="00665914">
              <w:rPr>
                <w:rFonts w:eastAsia="Times New Roman" w:cs="Times New Roman"/>
                <w:color w:val="000000"/>
                <w:sz w:val="18"/>
                <w:szCs w:val="18"/>
                <w:lang w:val="en-US"/>
              </w:rPr>
              <w:t xml:space="preserve">YES </w:t>
            </w:r>
            <w:r w:rsidRPr="00665914">
              <w:rPr>
                <w:rFonts w:eastAsia="Times New Roman" w:cs="Times New Roman"/>
                <w:color w:val="000000"/>
                <w:sz w:val="18"/>
                <w:szCs w:val="18"/>
                <w:lang w:val="en-US"/>
              </w:rPr>
              <w:fldChar w:fldCharType="begin">
                <w:ffData>
                  <w:name w:val=""/>
                  <w:enabled/>
                  <w:calcOnExit w:val="0"/>
                  <w:checkBox>
                    <w:sizeAuto/>
                    <w:default w:val="0"/>
                  </w:checkBox>
                </w:ffData>
              </w:fldChar>
            </w:r>
            <w:r w:rsidRPr="00665914">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65914">
              <w:rPr>
                <w:rFonts w:eastAsia="Times New Roman" w:cs="Times New Roman"/>
                <w:color w:val="000000"/>
                <w:sz w:val="18"/>
                <w:szCs w:val="18"/>
                <w:lang w:val="en-US"/>
              </w:rPr>
              <w:fldChar w:fldCharType="end"/>
            </w:r>
            <w:r w:rsidRPr="00665914">
              <w:rPr>
                <w:rFonts w:eastAsia="Times New Roman" w:cs="Times New Roman"/>
                <w:color w:val="000000"/>
                <w:sz w:val="18"/>
                <w:szCs w:val="18"/>
                <w:lang w:val="en-US"/>
              </w:rPr>
              <w:t xml:space="preserve"> NO </w:t>
            </w:r>
            <w:r w:rsidRPr="00665914">
              <w:rPr>
                <w:rFonts w:eastAsia="Times New Roman" w:cs="Times New Roman"/>
                <w:color w:val="000000"/>
                <w:sz w:val="18"/>
                <w:szCs w:val="18"/>
                <w:lang w:val="en-US"/>
              </w:rPr>
              <w:fldChar w:fldCharType="begin">
                <w:ffData>
                  <w:name w:val=""/>
                  <w:enabled/>
                  <w:calcOnExit w:val="0"/>
                  <w:checkBox>
                    <w:sizeAuto/>
                    <w:default w:val="0"/>
                  </w:checkBox>
                </w:ffData>
              </w:fldChar>
            </w:r>
            <w:r w:rsidRPr="00665914">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65914">
              <w:rPr>
                <w:rFonts w:eastAsia="Times New Roman" w:cs="Times New Roman"/>
                <w:color w:val="000000"/>
                <w:sz w:val="18"/>
                <w:szCs w:val="18"/>
                <w:lang w:val="en-US"/>
              </w:rPr>
              <w:fldChar w:fldCharType="end"/>
            </w:r>
          </w:p>
        </w:tc>
        <w:tc>
          <w:tcPr>
            <w:tcW w:w="1275" w:type="dxa"/>
            <w:vAlign w:val="center"/>
          </w:tcPr>
          <w:p w14:paraId="738DC77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129B523"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816CD44"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DCD837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0395D4C"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43BD0A32"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463CF4FC"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49EDF03D" w14:textId="77777777" w:rsidTr="00316027">
        <w:trPr>
          <w:trHeight w:val="454"/>
          <w:jc w:val="center"/>
        </w:trPr>
        <w:tc>
          <w:tcPr>
            <w:tcW w:w="2077" w:type="dxa"/>
            <w:vAlign w:val="center"/>
          </w:tcPr>
          <w:p w14:paraId="2F98DDFC" w14:textId="77777777" w:rsidR="002D5246" w:rsidRPr="009C687C" w:rsidRDefault="002D5246" w:rsidP="00316027">
            <w:pPr>
              <w:snapToGrid w:val="0"/>
              <w:spacing w:before="120" w:after="120"/>
              <w:rPr>
                <w:sz w:val="18"/>
                <w:szCs w:val="18"/>
              </w:rPr>
            </w:pPr>
            <w:r w:rsidRPr="009C687C">
              <w:rPr>
                <w:sz w:val="18"/>
                <w:szCs w:val="18"/>
              </w:rPr>
              <w:t>Local authorities</w:t>
            </w:r>
          </w:p>
        </w:tc>
        <w:tc>
          <w:tcPr>
            <w:tcW w:w="1581" w:type="dxa"/>
            <w:vAlign w:val="center"/>
          </w:tcPr>
          <w:p w14:paraId="1688E80A"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1D3A72CB"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652A132"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AFEF80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27CBCA3"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365DB299"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43997B5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21C7CD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354D102E" w14:textId="77777777" w:rsidTr="00316027">
        <w:trPr>
          <w:trHeight w:val="454"/>
          <w:jc w:val="center"/>
        </w:trPr>
        <w:tc>
          <w:tcPr>
            <w:tcW w:w="2077" w:type="dxa"/>
            <w:vAlign w:val="center"/>
          </w:tcPr>
          <w:p w14:paraId="48262D8D" w14:textId="77777777" w:rsidR="002D5246" w:rsidRPr="009C687C" w:rsidRDefault="002D5246" w:rsidP="00316027">
            <w:pPr>
              <w:snapToGrid w:val="0"/>
              <w:spacing w:before="120" w:after="120"/>
              <w:rPr>
                <w:sz w:val="18"/>
                <w:szCs w:val="18"/>
              </w:rPr>
            </w:pPr>
            <w:r w:rsidRPr="009C687C">
              <w:rPr>
                <w:sz w:val="18"/>
                <w:szCs w:val="18"/>
              </w:rPr>
              <w:t>Scientific</w:t>
            </w:r>
          </w:p>
        </w:tc>
        <w:tc>
          <w:tcPr>
            <w:tcW w:w="1581" w:type="dxa"/>
            <w:vAlign w:val="center"/>
          </w:tcPr>
          <w:p w14:paraId="7BAE4872"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681E2F87"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912407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C3FB05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325D637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43BD5599"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51899D1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75CFC7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20028D3E" w14:textId="77777777" w:rsidTr="00316027">
        <w:trPr>
          <w:trHeight w:val="454"/>
          <w:jc w:val="center"/>
        </w:trPr>
        <w:tc>
          <w:tcPr>
            <w:tcW w:w="2077" w:type="dxa"/>
            <w:vAlign w:val="center"/>
          </w:tcPr>
          <w:p w14:paraId="68729717" w14:textId="77777777" w:rsidR="002D5246" w:rsidRPr="009C687C" w:rsidRDefault="002D5246" w:rsidP="00316027">
            <w:pPr>
              <w:snapToGrid w:val="0"/>
              <w:spacing w:before="120" w:after="120"/>
              <w:rPr>
                <w:sz w:val="18"/>
                <w:szCs w:val="18"/>
              </w:rPr>
            </w:pPr>
            <w:r w:rsidRPr="009C687C">
              <w:rPr>
                <w:sz w:val="18"/>
                <w:szCs w:val="18"/>
              </w:rPr>
              <w:t>Commercial</w:t>
            </w:r>
          </w:p>
        </w:tc>
        <w:tc>
          <w:tcPr>
            <w:tcW w:w="1581" w:type="dxa"/>
            <w:vAlign w:val="center"/>
          </w:tcPr>
          <w:p w14:paraId="0F1B3A28"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2292BA1E"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1FAE37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40F552E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1E7944F4"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D56F57F"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7C14CD18"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450D084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13FF6C25" w14:textId="77777777" w:rsidTr="00316027">
        <w:trPr>
          <w:trHeight w:val="454"/>
          <w:jc w:val="center"/>
        </w:trPr>
        <w:tc>
          <w:tcPr>
            <w:tcW w:w="2077" w:type="dxa"/>
            <w:vAlign w:val="center"/>
          </w:tcPr>
          <w:p w14:paraId="1CF13F05" w14:textId="77777777" w:rsidR="002D5246" w:rsidRPr="009C687C" w:rsidRDefault="002D5246" w:rsidP="00316027">
            <w:pPr>
              <w:snapToGrid w:val="0"/>
              <w:spacing w:before="120" w:after="120"/>
              <w:rPr>
                <w:sz w:val="18"/>
                <w:szCs w:val="18"/>
              </w:rPr>
            </w:pPr>
            <w:r w:rsidRPr="009C687C">
              <w:rPr>
                <w:sz w:val="18"/>
                <w:szCs w:val="18"/>
              </w:rPr>
              <w:t>Water resources</w:t>
            </w:r>
          </w:p>
        </w:tc>
        <w:tc>
          <w:tcPr>
            <w:tcW w:w="1581" w:type="dxa"/>
            <w:vAlign w:val="center"/>
          </w:tcPr>
          <w:p w14:paraId="6E0B5ED5"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4541FE2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0FC0D44D"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39D3A2D"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1CDD6FE"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0BDB7D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0942D72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6443B18D"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774AD23D" w14:textId="77777777" w:rsidTr="00316027">
        <w:trPr>
          <w:trHeight w:val="454"/>
          <w:jc w:val="center"/>
        </w:trPr>
        <w:tc>
          <w:tcPr>
            <w:tcW w:w="2077" w:type="dxa"/>
            <w:vAlign w:val="center"/>
          </w:tcPr>
          <w:p w14:paraId="48E47140" w14:textId="77777777" w:rsidR="002D5246" w:rsidRPr="009C687C" w:rsidRDefault="002D5246" w:rsidP="00316027">
            <w:pPr>
              <w:snapToGrid w:val="0"/>
              <w:spacing w:before="120" w:after="120"/>
              <w:rPr>
                <w:sz w:val="18"/>
                <w:szCs w:val="18"/>
              </w:rPr>
            </w:pPr>
            <w:r w:rsidRPr="009C687C">
              <w:rPr>
                <w:sz w:val="18"/>
                <w:szCs w:val="18"/>
              </w:rPr>
              <w:t>Agriculture</w:t>
            </w:r>
          </w:p>
        </w:tc>
        <w:tc>
          <w:tcPr>
            <w:tcW w:w="1581" w:type="dxa"/>
            <w:vAlign w:val="center"/>
          </w:tcPr>
          <w:p w14:paraId="7ED98BB9"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7AD2327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CE7D008"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1424AF08"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E5B7D94"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6ED6F0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0DC95EB3"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142B5F3"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466E3DD6" w14:textId="77777777" w:rsidTr="00316027">
        <w:trPr>
          <w:trHeight w:val="454"/>
          <w:jc w:val="center"/>
        </w:trPr>
        <w:tc>
          <w:tcPr>
            <w:tcW w:w="2077" w:type="dxa"/>
            <w:vAlign w:val="center"/>
          </w:tcPr>
          <w:p w14:paraId="0C705963" w14:textId="77777777" w:rsidR="002D5246" w:rsidRPr="009C687C" w:rsidRDefault="002D5246" w:rsidP="00316027">
            <w:pPr>
              <w:snapToGrid w:val="0"/>
              <w:spacing w:before="120" w:after="120"/>
              <w:rPr>
                <w:sz w:val="18"/>
                <w:szCs w:val="18"/>
              </w:rPr>
            </w:pPr>
            <w:r w:rsidRPr="009C687C">
              <w:rPr>
                <w:sz w:val="18"/>
                <w:szCs w:val="18"/>
              </w:rPr>
              <w:t>Fisheries</w:t>
            </w:r>
          </w:p>
        </w:tc>
        <w:tc>
          <w:tcPr>
            <w:tcW w:w="1581" w:type="dxa"/>
            <w:vAlign w:val="center"/>
          </w:tcPr>
          <w:p w14:paraId="4D21E748"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28B29777"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6696FB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5EED3B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663DA57E"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6602B6A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1126036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A5C6A7D"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71E03B33" w14:textId="77777777" w:rsidTr="00316027">
        <w:trPr>
          <w:trHeight w:val="454"/>
          <w:jc w:val="center"/>
        </w:trPr>
        <w:tc>
          <w:tcPr>
            <w:tcW w:w="2077" w:type="dxa"/>
            <w:vAlign w:val="center"/>
          </w:tcPr>
          <w:p w14:paraId="0E472179" w14:textId="77777777" w:rsidR="002D5246" w:rsidRPr="009C687C" w:rsidRDefault="002D5246" w:rsidP="00316027">
            <w:pPr>
              <w:snapToGrid w:val="0"/>
              <w:spacing w:before="120" w:after="120"/>
              <w:rPr>
                <w:sz w:val="18"/>
                <w:szCs w:val="18"/>
              </w:rPr>
            </w:pPr>
            <w:r w:rsidRPr="009C687C">
              <w:rPr>
                <w:sz w:val="18"/>
                <w:szCs w:val="18"/>
              </w:rPr>
              <w:t>Forestry</w:t>
            </w:r>
          </w:p>
        </w:tc>
        <w:tc>
          <w:tcPr>
            <w:tcW w:w="1581" w:type="dxa"/>
            <w:vAlign w:val="center"/>
          </w:tcPr>
          <w:p w14:paraId="59DBD38E"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614FDC0E"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FB9ED63"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AD4C2D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3F4262D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0D7355C"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0B270768"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353D35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03D47625" w14:textId="77777777" w:rsidTr="00316027">
        <w:trPr>
          <w:trHeight w:val="454"/>
          <w:jc w:val="center"/>
        </w:trPr>
        <w:tc>
          <w:tcPr>
            <w:tcW w:w="2077" w:type="dxa"/>
            <w:vAlign w:val="center"/>
          </w:tcPr>
          <w:p w14:paraId="424BF828" w14:textId="77777777" w:rsidR="002D5246" w:rsidRPr="009C687C" w:rsidRDefault="002D5246" w:rsidP="00316027">
            <w:pPr>
              <w:snapToGrid w:val="0"/>
              <w:spacing w:before="120" w:after="120"/>
              <w:rPr>
                <w:sz w:val="18"/>
                <w:szCs w:val="18"/>
              </w:rPr>
            </w:pPr>
            <w:r w:rsidRPr="009C687C">
              <w:rPr>
                <w:sz w:val="18"/>
                <w:szCs w:val="18"/>
              </w:rPr>
              <w:t>Transport</w:t>
            </w:r>
          </w:p>
        </w:tc>
        <w:tc>
          <w:tcPr>
            <w:tcW w:w="1581" w:type="dxa"/>
            <w:vAlign w:val="center"/>
          </w:tcPr>
          <w:p w14:paraId="777BEE45"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6870C1C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8C7D5AD"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355D1F8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08F0AB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1A9A8FF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36925BF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7DDD22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2B791973" w14:textId="77777777" w:rsidTr="00316027">
        <w:trPr>
          <w:trHeight w:val="454"/>
          <w:jc w:val="center"/>
        </w:trPr>
        <w:tc>
          <w:tcPr>
            <w:tcW w:w="2077" w:type="dxa"/>
            <w:vAlign w:val="center"/>
          </w:tcPr>
          <w:p w14:paraId="08C5179A" w14:textId="77777777" w:rsidR="002D5246" w:rsidRPr="009C687C" w:rsidRDefault="002D5246" w:rsidP="00316027">
            <w:pPr>
              <w:snapToGrid w:val="0"/>
              <w:spacing w:before="120" w:after="120"/>
              <w:rPr>
                <w:sz w:val="18"/>
                <w:szCs w:val="18"/>
              </w:rPr>
            </w:pPr>
            <w:r w:rsidRPr="009C687C">
              <w:rPr>
                <w:sz w:val="18"/>
                <w:szCs w:val="18"/>
              </w:rPr>
              <w:t>Energy industry</w:t>
            </w:r>
          </w:p>
        </w:tc>
        <w:tc>
          <w:tcPr>
            <w:tcW w:w="1581" w:type="dxa"/>
            <w:vAlign w:val="center"/>
          </w:tcPr>
          <w:p w14:paraId="0C271E3B"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53BF6226"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02525C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C27BC5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B71C034"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5E7803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2D2F1C4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35D405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596B09B2" w14:textId="77777777" w:rsidTr="00316027">
        <w:trPr>
          <w:trHeight w:val="454"/>
          <w:jc w:val="center"/>
        </w:trPr>
        <w:tc>
          <w:tcPr>
            <w:tcW w:w="2077" w:type="dxa"/>
            <w:vAlign w:val="center"/>
          </w:tcPr>
          <w:p w14:paraId="5FD22931" w14:textId="77777777" w:rsidR="002D5246" w:rsidRPr="009C687C" w:rsidRDefault="002D5246" w:rsidP="00316027">
            <w:pPr>
              <w:snapToGrid w:val="0"/>
              <w:spacing w:before="120" w:after="120"/>
              <w:rPr>
                <w:sz w:val="18"/>
                <w:szCs w:val="18"/>
              </w:rPr>
            </w:pPr>
            <w:r w:rsidRPr="009C687C">
              <w:rPr>
                <w:sz w:val="18"/>
                <w:szCs w:val="18"/>
              </w:rPr>
              <w:t>Human Health</w:t>
            </w:r>
          </w:p>
        </w:tc>
        <w:tc>
          <w:tcPr>
            <w:tcW w:w="1581" w:type="dxa"/>
            <w:vAlign w:val="center"/>
          </w:tcPr>
          <w:p w14:paraId="1C832388"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6DF6CD01"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30238CD6"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EDEAFC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00959EE"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1CBB8A2"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1F76E908"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FD6AB0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0EA00454" w14:textId="77777777" w:rsidTr="00316027">
        <w:trPr>
          <w:trHeight w:val="454"/>
          <w:jc w:val="center"/>
        </w:trPr>
        <w:tc>
          <w:tcPr>
            <w:tcW w:w="2077" w:type="dxa"/>
            <w:vAlign w:val="center"/>
          </w:tcPr>
          <w:p w14:paraId="7A5FE4AD" w14:textId="77777777" w:rsidR="002D5246" w:rsidRPr="009C687C" w:rsidRDefault="002D5246" w:rsidP="00316027">
            <w:pPr>
              <w:snapToGrid w:val="0"/>
              <w:spacing w:before="120" w:after="120"/>
              <w:rPr>
                <w:sz w:val="18"/>
                <w:szCs w:val="18"/>
              </w:rPr>
            </w:pPr>
            <w:r w:rsidRPr="009C687C">
              <w:rPr>
                <w:sz w:val="18"/>
                <w:szCs w:val="18"/>
              </w:rPr>
              <w:t>Tourism (incl. coastal zone)</w:t>
            </w:r>
          </w:p>
        </w:tc>
        <w:tc>
          <w:tcPr>
            <w:tcW w:w="1581" w:type="dxa"/>
            <w:vAlign w:val="center"/>
          </w:tcPr>
          <w:p w14:paraId="4BD4BA15"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3AF38D93"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C8B00FE"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6BB1D9C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0FC886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13099A7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727829F6"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6EEB4F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3280ABDD" w14:textId="77777777" w:rsidTr="00316027">
        <w:trPr>
          <w:trHeight w:val="454"/>
          <w:jc w:val="center"/>
        </w:trPr>
        <w:tc>
          <w:tcPr>
            <w:tcW w:w="2077" w:type="dxa"/>
            <w:vAlign w:val="center"/>
          </w:tcPr>
          <w:p w14:paraId="2BD2B347" w14:textId="77777777" w:rsidR="002D5246" w:rsidRPr="009C687C" w:rsidRDefault="002D5246" w:rsidP="00316027">
            <w:pPr>
              <w:snapToGrid w:val="0"/>
              <w:spacing w:before="120" w:after="120"/>
              <w:rPr>
                <w:sz w:val="18"/>
                <w:szCs w:val="18"/>
              </w:rPr>
            </w:pPr>
            <w:r w:rsidRPr="009C687C">
              <w:rPr>
                <w:sz w:val="18"/>
                <w:szCs w:val="18"/>
              </w:rPr>
              <w:t>Recreation, sport</w:t>
            </w:r>
          </w:p>
        </w:tc>
        <w:tc>
          <w:tcPr>
            <w:tcW w:w="1581" w:type="dxa"/>
            <w:vAlign w:val="center"/>
          </w:tcPr>
          <w:p w14:paraId="4D347D70"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71BD18F0"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E72949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CBA4F6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6283E17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86DE9B9"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2BAC475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B395BB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079DB1A4" w14:textId="77777777" w:rsidTr="00316027">
        <w:trPr>
          <w:trHeight w:val="454"/>
          <w:jc w:val="center"/>
        </w:trPr>
        <w:tc>
          <w:tcPr>
            <w:tcW w:w="2077" w:type="dxa"/>
            <w:vAlign w:val="center"/>
          </w:tcPr>
          <w:p w14:paraId="0D4E0718" w14:textId="77777777" w:rsidR="002D5246" w:rsidRPr="009C687C" w:rsidRDefault="002D5246" w:rsidP="00316027">
            <w:pPr>
              <w:snapToGrid w:val="0"/>
              <w:spacing w:before="120" w:after="120"/>
              <w:rPr>
                <w:sz w:val="18"/>
                <w:szCs w:val="18"/>
              </w:rPr>
            </w:pPr>
            <w:r w:rsidRPr="009C687C">
              <w:rPr>
                <w:sz w:val="18"/>
                <w:szCs w:val="18"/>
              </w:rPr>
              <w:t>Aviation</w:t>
            </w:r>
          </w:p>
        </w:tc>
        <w:tc>
          <w:tcPr>
            <w:tcW w:w="1581" w:type="dxa"/>
            <w:vAlign w:val="center"/>
          </w:tcPr>
          <w:p w14:paraId="0572D3FA"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213AD066"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859A3D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1EF06D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9E6EFA6"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B84A952"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7B60657C"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3C2236D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6015534C" w14:textId="77777777" w:rsidTr="00316027">
        <w:trPr>
          <w:trHeight w:val="454"/>
          <w:jc w:val="center"/>
        </w:trPr>
        <w:tc>
          <w:tcPr>
            <w:tcW w:w="2077" w:type="dxa"/>
            <w:vAlign w:val="center"/>
          </w:tcPr>
          <w:p w14:paraId="47B49F85" w14:textId="77777777" w:rsidR="002D5246" w:rsidRPr="009C687C" w:rsidRDefault="002D5246" w:rsidP="00316027">
            <w:pPr>
              <w:snapToGrid w:val="0"/>
              <w:spacing w:before="120" w:after="120"/>
              <w:rPr>
                <w:sz w:val="18"/>
                <w:szCs w:val="18"/>
              </w:rPr>
            </w:pPr>
            <w:r w:rsidRPr="009C687C">
              <w:rPr>
                <w:sz w:val="18"/>
                <w:szCs w:val="18"/>
              </w:rPr>
              <w:lastRenderedPageBreak/>
              <w:t>Maritime transport</w:t>
            </w:r>
          </w:p>
        </w:tc>
        <w:tc>
          <w:tcPr>
            <w:tcW w:w="1581" w:type="dxa"/>
            <w:vAlign w:val="center"/>
          </w:tcPr>
          <w:p w14:paraId="77587AF8"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18726B2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884FF0B"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1394754"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D721E9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E0C156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009D8050"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35502E84"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4955C9CE" w14:textId="77777777" w:rsidTr="00316027">
        <w:trPr>
          <w:trHeight w:val="454"/>
          <w:jc w:val="center"/>
        </w:trPr>
        <w:tc>
          <w:tcPr>
            <w:tcW w:w="2077" w:type="dxa"/>
            <w:vAlign w:val="center"/>
          </w:tcPr>
          <w:p w14:paraId="2D296BAE" w14:textId="77777777" w:rsidR="002D5246" w:rsidRPr="009C687C" w:rsidRDefault="002D5246" w:rsidP="00316027">
            <w:pPr>
              <w:snapToGrid w:val="0"/>
              <w:spacing w:before="120" w:after="120"/>
              <w:rPr>
                <w:sz w:val="18"/>
                <w:szCs w:val="18"/>
              </w:rPr>
            </w:pPr>
            <w:r w:rsidRPr="009C687C">
              <w:rPr>
                <w:sz w:val="18"/>
                <w:szCs w:val="18"/>
              </w:rPr>
              <w:t>Environmental protection</w:t>
            </w:r>
          </w:p>
        </w:tc>
        <w:tc>
          <w:tcPr>
            <w:tcW w:w="1581" w:type="dxa"/>
            <w:vAlign w:val="center"/>
          </w:tcPr>
          <w:p w14:paraId="2914C4EF"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1CD3CCAF"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04601079"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4649C9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52D8344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4B5994ED"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46B336D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644BC1C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547DA7BC" w14:textId="77777777" w:rsidTr="00316027">
        <w:trPr>
          <w:trHeight w:val="454"/>
          <w:jc w:val="center"/>
        </w:trPr>
        <w:tc>
          <w:tcPr>
            <w:tcW w:w="2077" w:type="dxa"/>
            <w:vAlign w:val="center"/>
          </w:tcPr>
          <w:p w14:paraId="7B2BCDDB" w14:textId="77777777" w:rsidR="002D5246" w:rsidRPr="009C687C" w:rsidRDefault="002D5246" w:rsidP="00316027">
            <w:pPr>
              <w:snapToGrid w:val="0"/>
              <w:spacing w:before="120" w:after="120"/>
              <w:rPr>
                <w:sz w:val="18"/>
                <w:szCs w:val="18"/>
              </w:rPr>
            </w:pPr>
            <w:r w:rsidRPr="009C687C">
              <w:rPr>
                <w:sz w:val="18"/>
                <w:szCs w:val="18"/>
              </w:rPr>
              <w:t>Building</w:t>
            </w:r>
          </w:p>
        </w:tc>
        <w:tc>
          <w:tcPr>
            <w:tcW w:w="1581" w:type="dxa"/>
            <w:vAlign w:val="center"/>
          </w:tcPr>
          <w:p w14:paraId="5A854B95"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46B18B3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4378385"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0BD4F6D"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99CAE5C"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AD9EE3F"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6595986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3704F6D2"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2BA3E746" w14:textId="77777777" w:rsidTr="00316027">
        <w:trPr>
          <w:trHeight w:val="454"/>
          <w:jc w:val="center"/>
        </w:trPr>
        <w:tc>
          <w:tcPr>
            <w:tcW w:w="2077" w:type="dxa"/>
            <w:vAlign w:val="center"/>
          </w:tcPr>
          <w:p w14:paraId="7398C224" w14:textId="77777777" w:rsidR="002D5246" w:rsidRPr="009C687C" w:rsidRDefault="002D5246" w:rsidP="00316027">
            <w:pPr>
              <w:snapToGrid w:val="0"/>
              <w:spacing w:before="120" w:after="120"/>
              <w:rPr>
                <w:sz w:val="18"/>
                <w:szCs w:val="18"/>
              </w:rPr>
            </w:pPr>
            <w:r w:rsidRPr="009C687C">
              <w:rPr>
                <w:sz w:val="18"/>
                <w:szCs w:val="18"/>
              </w:rPr>
              <w:t>Finance and insurance</w:t>
            </w:r>
          </w:p>
        </w:tc>
        <w:tc>
          <w:tcPr>
            <w:tcW w:w="1581" w:type="dxa"/>
            <w:vAlign w:val="center"/>
          </w:tcPr>
          <w:p w14:paraId="465CE008"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740B5D9B"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313072E"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3C0763ED"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2914A73"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1AE1DEF8"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6633849E"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61739EE7"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r w:rsidR="002D5246" w:rsidRPr="009C687C" w14:paraId="5EA3AA3D" w14:textId="77777777" w:rsidTr="00316027">
        <w:trPr>
          <w:trHeight w:val="454"/>
          <w:jc w:val="center"/>
        </w:trPr>
        <w:tc>
          <w:tcPr>
            <w:tcW w:w="2077" w:type="dxa"/>
            <w:vAlign w:val="center"/>
          </w:tcPr>
          <w:p w14:paraId="49EC3CB9" w14:textId="77777777" w:rsidR="002D5246" w:rsidRPr="009C687C" w:rsidRDefault="002D5246" w:rsidP="00316027">
            <w:pPr>
              <w:snapToGrid w:val="0"/>
              <w:spacing w:before="120" w:after="120"/>
              <w:ind w:right="-163"/>
              <w:rPr>
                <w:sz w:val="18"/>
                <w:szCs w:val="18"/>
              </w:rPr>
            </w:pPr>
            <w:r w:rsidRPr="009C687C">
              <w:rPr>
                <w:sz w:val="18"/>
                <w:szCs w:val="18"/>
              </w:rPr>
              <w:t>Emergency planning and response</w:t>
            </w:r>
          </w:p>
        </w:tc>
        <w:tc>
          <w:tcPr>
            <w:tcW w:w="1581" w:type="dxa"/>
            <w:vAlign w:val="center"/>
          </w:tcPr>
          <w:p w14:paraId="06E26C50" w14:textId="77777777" w:rsidR="002D5246" w:rsidRPr="009C687C" w:rsidRDefault="002D5246" w:rsidP="00316027">
            <w:pPr>
              <w:snapToGrid w:val="0"/>
              <w:spacing w:before="120" w:after="120"/>
              <w:jc w:val="center"/>
              <w:rPr>
                <w:sz w:val="16"/>
                <w:szCs w:val="16"/>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275" w:type="dxa"/>
            <w:vAlign w:val="center"/>
          </w:tcPr>
          <w:p w14:paraId="3761EA2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2603FF1"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0181EABA"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7016A3CE"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2F97058E"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60" w:type="dxa"/>
            <w:vAlign w:val="center"/>
          </w:tcPr>
          <w:p w14:paraId="4FBCF75F"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c>
          <w:tcPr>
            <w:tcW w:w="1559" w:type="dxa"/>
            <w:vAlign w:val="center"/>
          </w:tcPr>
          <w:p w14:paraId="1F6AC8BC" w14:textId="77777777" w:rsidR="002D5246" w:rsidRPr="009C687C" w:rsidRDefault="002D5246" w:rsidP="00316027">
            <w:pPr>
              <w:snapToGrid w:val="0"/>
              <w:spacing w:before="120" w:after="120"/>
              <w:jc w:val="center"/>
              <w:rPr>
                <w:sz w:val="18"/>
                <w:szCs w:val="18"/>
              </w:rPr>
            </w:pPr>
            <w:r w:rsidRPr="00641D4C">
              <w:rPr>
                <w:rFonts w:eastAsia="Times New Roman" w:cs="Times New Roman"/>
                <w:color w:val="000000"/>
                <w:sz w:val="18"/>
                <w:szCs w:val="18"/>
                <w:lang w:val="en-US"/>
              </w:rPr>
              <w:t xml:space="preserve">YES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r w:rsidRPr="00641D4C">
              <w:rPr>
                <w:rFonts w:eastAsia="Times New Roman" w:cs="Times New Roman"/>
                <w:color w:val="000000"/>
                <w:sz w:val="18"/>
                <w:szCs w:val="18"/>
                <w:lang w:val="en-US"/>
              </w:rPr>
              <w:t xml:space="preserve"> NO </w:t>
            </w:r>
            <w:r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Pr="00641D4C">
              <w:rPr>
                <w:rFonts w:eastAsia="Times New Roman" w:cs="Times New Roman"/>
                <w:color w:val="000000"/>
                <w:sz w:val="18"/>
                <w:szCs w:val="18"/>
                <w:lang w:val="en-US"/>
              </w:rPr>
              <w:instrText xml:space="preserve"> FORMCHECKBOX </w:instrText>
            </w:r>
            <w:r w:rsidR="00D33FB5">
              <w:rPr>
                <w:rFonts w:eastAsia="Times New Roman" w:cs="Times New Roman"/>
                <w:color w:val="000000"/>
                <w:sz w:val="18"/>
                <w:szCs w:val="18"/>
                <w:lang w:val="en-US"/>
              </w:rPr>
            </w:r>
            <w:r w:rsidR="00D33FB5">
              <w:rPr>
                <w:rFonts w:eastAsia="Times New Roman" w:cs="Times New Roman"/>
                <w:color w:val="000000"/>
                <w:sz w:val="18"/>
                <w:szCs w:val="18"/>
                <w:lang w:val="en-US"/>
              </w:rPr>
              <w:fldChar w:fldCharType="separate"/>
            </w:r>
            <w:r w:rsidRPr="00641D4C">
              <w:rPr>
                <w:rFonts w:eastAsia="Times New Roman" w:cs="Times New Roman"/>
                <w:color w:val="000000"/>
                <w:sz w:val="18"/>
                <w:szCs w:val="18"/>
                <w:lang w:val="en-US"/>
              </w:rPr>
              <w:fldChar w:fldCharType="end"/>
            </w:r>
          </w:p>
        </w:tc>
      </w:tr>
    </w:tbl>
    <w:p w14:paraId="47C6CD1D" w14:textId="77777777" w:rsidR="002D5246" w:rsidRDefault="002D5246" w:rsidP="002D5246">
      <w:pPr>
        <w:pStyle w:val="ListParagraph"/>
        <w:widowControl w:val="0"/>
        <w:spacing w:after="0" w:line="240" w:lineRule="auto"/>
        <w:ind w:left="611"/>
        <w:rPr>
          <w:rFonts w:eastAsia="Times New Roman" w:cs="Times New Roman"/>
          <w:color w:val="000000"/>
          <w:szCs w:val="20"/>
          <w:lang w:val="en-US"/>
        </w:rPr>
      </w:pPr>
    </w:p>
    <w:p w14:paraId="30B79B0B" w14:textId="77777777" w:rsidR="002D5246" w:rsidRPr="00206840" w:rsidRDefault="002D5246" w:rsidP="002D5246">
      <w:pPr>
        <w:tabs>
          <w:tab w:val="left" w:pos="284"/>
        </w:tabs>
        <w:spacing w:after="0"/>
        <w:ind w:left="284" w:hanging="284"/>
        <w:rPr>
          <w:sz w:val="18"/>
          <w:szCs w:val="18"/>
        </w:rPr>
      </w:pPr>
      <w:r w:rsidRPr="003D3462">
        <w:rPr>
          <w:rFonts w:eastAsia="Times New Roman" w:cs="Times New Roman"/>
          <w:sz w:val="18"/>
          <w:szCs w:val="18"/>
          <w:lang w:val="en-US"/>
        </w:rPr>
        <w:t xml:space="preserve">* </w:t>
      </w:r>
      <w:r w:rsidRPr="003D3462">
        <w:rPr>
          <w:rFonts w:eastAsia="Times New Roman" w:cs="Times New Roman"/>
          <w:sz w:val="18"/>
          <w:szCs w:val="18"/>
          <w:lang w:val="en-US"/>
        </w:rPr>
        <w:tab/>
      </w:r>
      <w:r w:rsidRPr="00206840">
        <w:rPr>
          <w:b/>
          <w:bCs/>
          <w:sz w:val="18"/>
          <w:szCs w:val="18"/>
        </w:rPr>
        <w:t>1</w:t>
      </w:r>
      <w:r w:rsidRPr="00206840">
        <w:rPr>
          <w:sz w:val="18"/>
          <w:szCs w:val="18"/>
        </w:rPr>
        <w:t xml:space="preserve">=initial engagement with sector, </w:t>
      </w:r>
      <w:r w:rsidRPr="00206840">
        <w:rPr>
          <w:b/>
          <w:bCs/>
          <w:sz w:val="18"/>
          <w:szCs w:val="18"/>
        </w:rPr>
        <w:t>2</w:t>
      </w:r>
      <w:r w:rsidRPr="00206840">
        <w:rPr>
          <w:sz w:val="18"/>
          <w:szCs w:val="18"/>
        </w:rPr>
        <w:t xml:space="preserve">=definition of needs, </w:t>
      </w:r>
      <w:r w:rsidRPr="00206840">
        <w:rPr>
          <w:b/>
          <w:bCs/>
          <w:sz w:val="18"/>
          <w:szCs w:val="18"/>
        </w:rPr>
        <w:t>3</w:t>
      </w:r>
      <w:r w:rsidRPr="00206840">
        <w:rPr>
          <w:sz w:val="18"/>
          <w:szCs w:val="18"/>
        </w:rPr>
        <w:t xml:space="preserve">=co-design of products, </w:t>
      </w:r>
      <w:r w:rsidRPr="00206840">
        <w:rPr>
          <w:b/>
          <w:bCs/>
          <w:sz w:val="18"/>
          <w:szCs w:val="18"/>
        </w:rPr>
        <w:t>4</w:t>
      </w:r>
      <w:r w:rsidRPr="00206840">
        <w:rPr>
          <w:sz w:val="18"/>
          <w:szCs w:val="18"/>
        </w:rPr>
        <w:t xml:space="preserve">=tailored products accessible for use, </w:t>
      </w:r>
      <w:r w:rsidRPr="00206840">
        <w:rPr>
          <w:b/>
          <w:bCs/>
          <w:sz w:val="18"/>
          <w:szCs w:val="18"/>
        </w:rPr>
        <w:t>5</w:t>
      </w:r>
      <w:r w:rsidRPr="00206840">
        <w:rPr>
          <w:sz w:val="18"/>
          <w:szCs w:val="18"/>
        </w:rPr>
        <w:t xml:space="preserve">=climate services guide policy decisions and investment plans in sectors, </w:t>
      </w:r>
      <w:r w:rsidRPr="00206840">
        <w:rPr>
          <w:b/>
          <w:bCs/>
          <w:sz w:val="18"/>
          <w:szCs w:val="18"/>
        </w:rPr>
        <w:t>6</w:t>
      </w:r>
      <w:r w:rsidRPr="00206840">
        <w:rPr>
          <w:sz w:val="18"/>
          <w:szCs w:val="18"/>
        </w:rPr>
        <w:t>=documentation of socio-economic benefits</w:t>
      </w:r>
    </w:p>
    <w:p w14:paraId="0EC3AFBE" w14:textId="77777777" w:rsidR="002D5246" w:rsidRDefault="002D5246" w:rsidP="002D5246">
      <w:pPr>
        <w:rPr>
          <w:rFonts w:eastAsia="Times New Roman" w:cs="Times New Roman"/>
          <w:b/>
          <w:bCs/>
          <w:color w:val="000000"/>
          <w:sz w:val="22"/>
          <w:lang w:val="en-US"/>
        </w:rPr>
      </w:pPr>
      <w:r>
        <w:rPr>
          <w:rFonts w:eastAsia="Times New Roman" w:cs="Times New Roman"/>
          <w:b/>
          <w:bCs/>
          <w:color w:val="000000"/>
          <w:sz w:val="22"/>
          <w:lang w:val="en-US"/>
        </w:rPr>
        <w:br w:type="page"/>
      </w:r>
    </w:p>
    <w:p w14:paraId="0439CF17" w14:textId="77777777" w:rsidR="002D5246" w:rsidRPr="00665914" w:rsidRDefault="002D5246" w:rsidP="002D5246">
      <w:pPr>
        <w:jc w:val="center"/>
        <w:rPr>
          <w:rFonts w:eastAsia="Times New Roman" w:cs="Times New Roman"/>
          <w:b/>
          <w:bCs/>
          <w:color w:val="000000"/>
          <w:sz w:val="22"/>
          <w:lang w:val="en-US"/>
        </w:rPr>
      </w:pPr>
      <w:r w:rsidRPr="00665914">
        <w:rPr>
          <w:rFonts w:eastAsia="Times New Roman" w:cs="Times New Roman"/>
          <w:b/>
          <w:bCs/>
          <w:color w:val="000000"/>
          <w:sz w:val="22"/>
          <w:lang w:val="en-US"/>
        </w:rPr>
        <w:lastRenderedPageBreak/>
        <w:t>Annexes</w:t>
      </w:r>
    </w:p>
    <w:p w14:paraId="38CA4846" w14:textId="77777777" w:rsidR="002D5246" w:rsidRPr="00665914" w:rsidRDefault="002D5246" w:rsidP="002D5246">
      <w:pPr>
        <w:pStyle w:val="ListParagraph"/>
        <w:spacing w:after="120"/>
        <w:ind w:left="567" w:hanging="567"/>
        <w:rPr>
          <w:rFonts w:eastAsia="Times New Roman" w:cs="Times New Roman"/>
          <w:color w:val="000000"/>
          <w:szCs w:val="20"/>
          <w:lang w:val="en-US"/>
        </w:rPr>
      </w:pPr>
      <w:r w:rsidRPr="00DC2166">
        <w:rPr>
          <w:rFonts w:eastAsia="Times New Roman" w:cs="Times New Roman"/>
          <w:b/>
          <w:bCs/>
          <w:color w:val="000000"/>
          <w:szCs w:val="20"/>
          <w:lang w:val="en-US"/>
        </w:rPr>
        <w:t>1.</w:t>
      </w:r>
      <w:r w:rsidRPr="00665914">
        <w:rPr>
          <w:rFonts w:eastAsia="Times New Roman" w:cs="Times New Roman"/>
          <w:color w:val="000000"/>
          <w:szCs w:val="20"/>
          <w:lang w:val="en-US"/>
        </w:rPr>
        <w:tab/>
      </w:r>
      <w:bookmarkStart w:id="1" w:name="table1"/>
      <w:r w:rsidRPr="00665914">
        <w:rPr>
          <w:rFonts w:eastAsia="Times New Roman" w:cs="Times New Roman"/>
          <w:b/>
          <w:bCs/>
          <w:color w:val="000000"/>
          <w:szCs w:val="20"/>
          <w:lang w:val="en-US"/>
        </w:rPr>
        <w:t>Table 1. Categorization of NMHSs</w:t>
      </w:r>
      <w:r w:rsidRPr="00665914">
        <w:rPr>
          <w:rFonts w:eastAsia="Times New Roman" w:cs="Times New Roman"/>
          <w:color w:val="000000"/>
          <w:szCs w:val="20"/>
          <w:lang w:val="en-US"/>
        </w:rPr>
        <w:t xml:space="preserve"> </w:t>
      </w:r>
      <w:bookmarkEnd w:id="1"/>
      <w:r w:rsidRPr="00665914">
        <w:rPr>
          <w:rFonts w:eastAsia="Times New Roman" w:cs="Times New Roman"/>
          <w:color w:val="000000"/>
          <w:szCs w:val="20"/>
          <w:lang w:val="en-US"/>
        </w:rPr>
        <w:br/>
        <w:t xml:space="preserve">(Source: </w:t>
      </w:r>
      <w:r w:rsidRPr="00665914">
        <w:rPr>
          <w:szCs w:val="20"/>
          <w:lang w:val="en-US"/>
        </w:rPr>
        <w:t>Commission for Climatology</w:t>
      </w:r>
      <w:r w:rsidRPr="00665914">
        <w:rPr>
          <w:rFonts w:eastAsia="Times New Roman" w:cs="Times New Roman"/>
          <w:color w:val="000000"/>
          <w:szCs w:val="20"/>
          <w:lang w:val="en-US"/>
        </w:rPr>
        <w:t xml:space="preserve"> Guidelines for NMHSs on capacity development for climate services)</w:t>
      </w:r>
    </w:p>
    <w:tbl>
      <w:tblPr>
        <w:tblStyle w:val="TableGrid1"/>
        <w:tblW w:w="51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6"/>
        <w:gridCol w:w="2812"/>
        <w:gridCol w:w="2548"/>
        <w:gridCol w:w="3084"/>
        <w:gridCol w:w="5009"/>
      </w:tblGrid>
      <w:tr w:rsidR="002D5246" w:rsidRPr="00665914" w14:paraId="4181E2E9" w14:textId="77777777" w:rsidTr="00316027">
        <w:trPr>
          <w:tblHeader/>
          <w:jc w:val="center"/>
        </w:trPr>
        <w:tc>
          <w:tcPr>
            <w:tcW w:w="506" w:type="pct"/>
            <w:shd w:val="clear" w:color="auto" w:fill="00B0F0"/>
            <w:vAlign w:val="center"/>
          </w:tcPr>
          <w:p w14:paraId="434371A2" w14:textId="77777777" w:rsidR="002D5246" w:rsidRPr="00665914" w:rsidRDefault="002D5246" w:rsidP="00D33FB5">
            <w:pPr>
              <w:snapToGrid w:val="0"/>
              <w:spacing w:before="120" w:after="120"/>
              <w:jc w:val="center"/>
              <w:rPr>
                <w:b/>
                <w:color w:val="FFFFFF" w:themeColor="background1"/>
                <w:szCs w:val="20"/>
                <w:lang w:val="en-US"/>
              </w:rPr>
            </w:pPr>
            <w:r w:rsidRPr="00665914">
              <w:rPr>
                <w:b/>
                <w:color w:val="FFFFFF" w:themeColor="background1"/>
                <w:szCs w:val="20"/>
                <w:lang w:val="en-US"/>
              </w:rPr>
              <w:t>Level of service</w:t>
            </w:r>
          </w:p>
        </w:tc>
        <w:tc>
          <w:tcPr>
            <w:tcW w:w="939" w:type="pct"/>
            <w:shd w:val="clear" w:color="auto" w:fill="00B0F0"/>
            <w:vAlign w:val="center"/>
          </w:tcPr>
          <w:p w14:paraId="0D6B2347" w14:textId="77777777" w:rsidR="002D5246" w:rsidRPr="00665914" w:rsidRDefault="002D5246" w:rsidP="00D33FB5">
            <w:pPr>
              <w:snapToGrid w:val="0"/>
              <w:spacing w:before="120" w:after="120"/>
              <w:jc w:val="center"/>
              <w:rPr>
                <w:b/>
                <w:color w:val="FFFFFF" w:themeColor="background1"/>
                <w:szCs w:val="20"/>
                <w:lang w:val="en-US"/>
              </w:rPr>
            </w:pPr>
            <w:r w:rsidRPr="00665914">
              <w:rPr>
                <w:b/>
                <w:color w:val="FFFFFF" w:themeColor="background1"/>
                <w:szCs w:val="20"/>
                <w:lang w:val="en-US"/>
              </w:rPr>
              <w:t>Weather servicers</w:t>
            </w:r>
          </w:p>
        </w:tc>
        <w:tc>
          <w:tcPr>
            <w:tcW w:w="851" w:type="pct"/>
            <w:shd w:val="clear" w:color="auto" w:fill="00B0F0"/>
            <w:vAlign w:val="center"/>
          </w:tcPr>
          <w:p w14:paraId="623522F2" w14:textId="77777777" w:rsidR="002D5246" w:rsidRPr="00665914" w:rsidRDefault="002D5246" w:rsidP="00D33FB5">
            <w:pPr>
              <w:snapToGrid w:val="0"/>
              <w:spacing w:before="120" w:after="120"/>
              <w:jc w:val="center"/>
              <w:rPr>
                <w:b/>
                <w:color w:val="FFFFFF" w:themeColor="background1"/>
                <w:szCs w:val="20"/>
                <w:lang w:val="en-US"/>
              </w:rPr>
            </w:pPr>
            <w:r w:rsidRPr="00665914">
              <w:rPr>
                <w:b/>
                <w:color w:val="FFFFFF" w:themeColor="background1"/>
                <w:szCs w:val="20"/>
                <w:lang w:val="en-US"/>
              </w:rPr>
              <w:t>Climate services</w:t>
            </w:r>
          </w:p>
        </w:tc>
        <w:tc>
          <w:tcPr>
            <w:tcW w:w="1030" w:type="pct"/>
            <w:shd w:val="clear" w:color="auto" w:fill="00B0F0"/>
            <w:vAlign w:val="center"/>
          </w:tcPr>
          <w:p w14:paraId="2B8A9B0C" w14:textId="77777777" w:rsidR="002D5246" w:rsidRPr="00665914" w:rsidRDefault="002D5246" w:rsidP="00D33FB5">
            <w:pPr>
              <w:snapToGrid w:val="0"/>
              <w:spacing w:before="120" w:after="120"/>
              <w:jc w:val="center"/>
              <w:rPr>
                <w:b/>
                <w:color w:val="FFFFFF" w:themeColor="background1"/>
                <w:szCs w:val="20"/>
                <w:lang w:val="en-US"/>
              </w:rPr>
            </w:pPr>
            <w:r w:rsidRPr="00665914">
              <w:rPr>
                <w:b/>
                <w:color w:val="FFFFFF" w:themeColor="background1"/>
                <w:szCs w:val="20"/>
                <w:lang w:val="en-US"/>
              </w:rPr>
              <w:t>Hydrology services</w:t>
            </w:r>
          </w:p>
        </w:tc>
        <w:tc>
          <w:tcPr>
            <w:tcW w:w="1673" w:type="pct"/>
            <w:shd w:val="clear" w:color="auto" w:fill="00B0F0"/>
            <w:vAlign w:val="center"/>
          </w:tcPr>
          <w:p w14:paraId="7F6ADBDE" w14:textId="77777777" w:rsidR="002D5246" w:rsidRPr="00665914" w:rsidRDefault="002D5246" w:rsidP="00D33FB5">
            <w:pPr>
              <w:snapToGrid w:val="0"/>
              <w:spacing w:before="120" w:after="120"/>
              <w:jc w:val="center"/>
              <w:rPr>
                <w:b/>
                <w:color w:val="FFFFFF" w:themeColor="background1"/>
                <w:szCs w:val="20"/>
                <w:lang w:val="en-US"/>
              </w:rPr>
            </w:pPr>
            <w:r w:rsidRPr="00665914">
              <w:rPr>
                <w:b/>
                <w:color w:val="FFFFFF" w:themeColor="background1"/>
                <w:szCs w:val="20"/>
                <w:lang w:val="en-US"/>
              </w:rPr>
              <w:t>Description of capacity needed to achieve service level</w:t>
            </w:r>
          </w:p>
        </w:tc>
      </w:tr>
      <w:tr w:rsidR="002D5246" w:rsidRPr="00665914" w14:paraId="2B60CD1B" w14:textId="77777777" w:rsidTr="00316027">
        <w:trPr>
          <w:jc w:val="center"/>
        </w:trPr>
        <w:tc>
          <w:tcPr>
            <w:tcW w:w="506" w:type="pct"/>
            <w:shd w:val="clear" w:color="auto" w:fill="F2F2F2" w:themeFill="background1" w:themeFillShade="F2"/>
            <w:vAlign w:val="center"/>
          </w:tcPr>
          <w:p w14:paraId="2EEAE9E0" w14:textId="77777777" w:rsidR="002D5246" w:rsidRPr="00883ABB" w:rsidRDefault="002D5246" w:rsidP="00D33FB5">
            <w:pPr>
              <w:snapToGrid w:val="0"/>
              <w:spacing w:before="120" w:after="120"/>
              <w:rPr>
                <w:sz w:val="18"/>
                <w:szCs w:val="18"/>
                <w:lang w:val="en-US"/>
              </w:rPr>
            </w:pPr>
            <w:r w:rsidRPr="00883ABB">
              <w:rPr>
                <w:sz w:val="18"/>
                <w:szCs w:val="18"/>
                <w:lang w:val="en-US"/>
              </w:rPr>
              <w:t xml:space="preserve">Category 1- </w:t>
            </w:r>
          </w:p>
          <w:p w14:paraId="051AF911" w14:textId="77777777" w:rsidR="002D5246" w:rsidRPr="00883ABB" w:rsidRDefault="002D5246" w:rsidP="00D33FB5">
            <w:pPr>
              <w:snapToGrid w:val="0"/>
              <w:spacing w:before="120" w:after="120"/>
              <w:rPr>
                <w:sz w:val="18"/>
                <w:szCs w:val="18"/>
                <w:lang w:val="en-US"/>
              </w:rPr>
            </w:pPr>
            <w:r w:rsidRPr="00883ABB">
              <w:rPr>
                <w:sz w:val="18"/>
                <w:szCs w:val="18"/>
                <w:lang w:val="en-US"/>
              </w:rPr>
              <w:t>Basic</w:t>
            </w:r>
          </w:p>
        </w:tc>
        <w:tc>
          <w:tcPr>
            <w:tcW w:w="939" w:type="pct"/>
            <w:shd w:val="clear" w:color="auto" w:fill="F2F2F2" w:themeFill="background1" w:themeFillShade="F2"/>
            <w:vAlign w:val="center"/>
          </w:tcPr>
          <w:p w14:paraId="76D1A79C"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Weather observations</w:t>
            </w:r>
          </w:p>
          <w:p w14:paraId="641812D7"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Weather Data Management</w:t>
            </w:r>
          </w:p>
          <w:p w14:paraId="0A97B606"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Interaction with users of weather data and products</w:t>
            </w:r>
          </w:p>
        </w:tc>
        <w:tc>
          <w:tcPr>
            <w:tcW w:w="851" w:type="pct"/>
            <w:shd w:val="clear" w:color="auto" w:fill="F2F2F2" w:themeFill="background1" w:themeFillShade="F2"/>
            <w:vAlign w:val="center"/>
          </w:tcPr>
          <w:p w14:paraId="792EB794"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Climate observations</w:t>
            </w:r>
          </w:p>
          <w:p w14:paraId="104599D6"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Climate Data Management</w:t>
            </w:r>
          </w:p>
          <w:p w14:paraId="592B5DF7"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 xml:space="preserve">Interaction with users of </w:t>
            </w:r>
            <w:r w:rsidR="00725281">
              <w:rPr>
                <w:sz w:val="18"/>
                <w:szCs w:val="18"/>
                <w:lang w:val="en-US"/>
              </w:rPr>
              <w:t>climate</w:t>
            </w:r>
            <w:r w:rsidRPr="00883ABB">
              <w:rPr>
                <w:sz w:val="18"/>
                <w:szCs w:val="18"/>
                <w:lang w:val="en-US"/>
              </w:rPr>
              <w:t xml:space="preserve"> data and products </w:t>
            </w:r>
          </w:p>
        </w:tc>
        <w:tc>
          <w:tcPr>
            <w:tcW w:w="1030" w:type="pct"/>
            <w:shd w:val="clear" w:color="auto" w:fill="F2F2F2" w:themeFill="background1" w:themeFillShade="F2"/>
            <w:vAlign w:val="center"/>
          </w:tcPr>
          <w:p w14:paraId="6FC0A18C"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Hydrological observations</w:t>
            </w:r>
          </w:p>
          <w:p w14:paraId="4C026960"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Hydrological data management</w:t>
            </w:r>
          </w:p>
          <w:p w14:paraId="139168E9"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Interaction with users of hydrology data and products</w:t>
            </w:r>
          </w:p>
        </w:tc>
        <w:tc>
          <w:tcPr>
            <w:tcW w:w="1673" w:type="pct"/>
            <w:shd w:val="clear" w:color="auto" w:fill="F2F2F2" w:themeFill="background1" w:themeFillShade="F2"/>
            <w:vAlign w:val="center"/>
          </w:tcPr>
          <w:p w14:paraId="4C726EBD"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Small network of quality controlled observations</w:t>
            </w:r>
          </w:p>
          <w:p w14:paraId="5D0F160F" w14:textId="1FFA0CE3"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Basic data</w:t>
            </w:r>
            <w:r w:rsidR="002F0AE9">
              <w:rPr>
                <w:sz w:val="18"/>
                <w:szCs w:val="18"/>
                <w:lang w:val="en-US"/>
              </w:rPr>
              <w:t xml:space="preserve"> </w:t>
            </w:r>
            <w:r w:rsidRPr="00883ABB">
              <w:rPr>
                <w:sz w:val="18"/>
                <w:szCs w:val="18"/>
                <w:lang w:val="en-US"/>
              </w:rPr>
              <w:t>processing, archiving and communication systems</w:t>
            </w:r>
          </w:p>
          <w:p w14:paraId="26CE2FA4"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Little or no backup / offsite storage, or contingency options</w:t>
            </w:r>
          </w:p>
          <w:p w14:paraId="4F067986"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Staff: observers and some meteorologists trained to Basic Instruction Package (BIP)</w:t>
            </w:r>
          </w:p>
          <w:p w14:paraId="4670E671"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No 24 /7 operation</w:t>
            </w:r>
          </w:p>
          <w:p w14:paraId="744551F1"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Rudimentary Quality Management System</w:t>
            </w:r>
          </w:p>
          <w:p w14:paraId="2265830A"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No research and development</w:t>
            </w:r>
          </w:p>
        </w:tc>
      </w:tr>
      <w:tr w:rsidR="002D5246" w:rsidRPr="00665914" w14:paraId="26F3D254" w14:textId="77777777" w:rsidTr="00316027">
        <w:trPr>
          <w:jc w:val="center"/>
        </w:trPr>
        <w:tc>
          <w:tcPr>
            <w:tcW w:w="506" w:type="pct"/>
            <w:vAlign w:val="center"/>
          </w:tcPr>
          <w:p w14:paraId="3BA960AC" w14:textId="77777777" w:rsidR="002D5246" w:rsidRPr="00883ABB" w:rsidRDefault="002D5246" w:rsidP="00D33FB5">
            <w:pPr>
              <w:snapToGrid w:val="0"/>
              <w:spacing w:before="120" w:after="120"/>
              <w:rPr>
                <w:sz w:val="18"/>
                <w:szCs w:val="18"/>
                <w:lang w:val="en-US"/>
              </w:rPr>
            </w:pPr>
            <w:r w:rsidRPr="00883ABB">
              <w:rPr>
                <w:sz w:val="18"/>
                <w:szCs w:val="18"/>
                <w:lang w:val="en-US"/>
              </w:rPr>
              <w:t>Category 2- Essential</w:t>
            </w:r>
          </w:p>
        </w:tc>
        <w:tc>
          <w:tcPr>
            <w:tcW w:w="939" w:type="pct"/>
            <w:vAlign w:val="center"/>
          </w:tcPr>
          <w:p w14:paraId="6BEE747B"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Medium-range (synoptic scale) forecasts and warnings</w:t>
            </w:r>
          </w:p>
          <w:p w14:paraId="35F79642"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Established links with media and disaster risk reduction (DRR) communities</w:t>
            </w:r>
          </w:p>
        </w:tc>
        <w:tc>
          <w:tcPr>
            <w:tcW w:w="851" w:type="pct"/>
            <w:vAlign w:val="center"/>
          </w:tcPr>
          <w:p w14:paraId="764C3A50"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Seasonal Climate outlooks</w:t>
            </w:r>
          </w:p>
          <w:p w14:paraId="6566152F"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Climate monitoring</w:t>
            </w:r>
          </w:p>
        </w:tc>
        <w:tc>
          <w:tcPr>
            <w:tcW w:w="1030" w:type="pct"/>
            <w:vAlign w:val="center"/>
          </w:tcPr>
          <w:p w14:paraId="18478B50"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Hydrological data products for design and operation of water supply structures</w:t>
            </w:r>
          </w:p>
          <w:p w14:paraId="0BB82A5F"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Water level and flow monitoring</w:t>
            </w:r>
          </w:p>
          <w:p w14:paraId="333E3BBB"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Short-term flow forecasts (low flows)</w:t>
            </w:r>
          </w:p>
          <w:p w14:paraId="758637C4"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Flood forecasting</w:t>
            </w:r>
          </w:p>
        </w:tc>
        <w:tc>
          <w:tcPr>
            <w:tcW w:w="1673" w:type="pct"/>
            <w:vAlign w:val="center"/>
          </w:tcPr>
          <w:p w14:paraId="39165B4E"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Able to take and integrate observations from other parties</w:t>
            </w:r>
          </w:p>
          <w:p w14:paraId="29B997FA" w14:textId="56CCCD7F"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Well</w:t>
            </w:r>
            <w:r w:rsidR="00971CA6">
              <w:rPr>
                <w:sz w:val="18"/>
                <w:szCs w:val="18"/>
                <w:lang w:val="en-US"/>
              </w:rPr>
              <w:t xml:space="preserve"> </w:t>
            </w:r>
            <w:r w:rsidRPr="00883ABB">
              <w:rPr>
                <w:sz w:val="18"/>
                <w:szCs w:val="18"/>
                <w:lang w:val="en-US"/>
              </w:rPr>
              <w:t>established protocols for emergencies, backup of data and minimum offsite facilities</w:t>
            </w:r>
          </w:p>
          <w:p w14:paraId="50082717"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Staff: observers and meteorologists trained to BIP standards</w:t>
            </w:r>
          </w:p>
          <w:p w14:paraId="63D06BF4"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24/7 operation.</w:t>
            </w:r>
          </w:p>
          <w:p w14:paraId="4DCA5E3C"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Well established quality management system</w:t>
            </w:r>
          </w:p>
          <w:p w14:paraId="678E0188" w14:textId="4F0B344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Able to access most numerical weather prediction data/products from other cent</w:t>
            </w:r>
            <w:r w:rsidR="005866F5">
              <w:rPr>
                <w:sz w:val="18"/>
                <w:szCs w:val="18"/>
                <w:lang w:val="en-US"/>
              </w:rPr>
              <w:t>er</w:t>
            </w:r>
            <w:r w:rsidRPr="00883ABB">
              <w:rPr>
                <w:sz w:val="18"/>
                <w:szCs w:val="18"/>
                <w:lang w:val="en-US"/>
              </w:rPr>
              <w:t>s</w:t>
            </w:r>
          </w:p>
          <w:p w14:paraId="4DDDA129"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Small research and development unit</w:t>
            </w:r>
          </w:p>
          <w:p w14:paraId="4A7C8B2B"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Some partnerships as junior members</w:t>
            </w:r>
          </w:p>
        </w:tc>
      </w:tr>
      <w:tr w:rsidR="002D5246" w:rsidRPr="00665914" w14:paraId="1C083A0F" w14:textId="77777777" w:rsidTr="00316027">
        <w:trPr>
          <w:jc w:val="center"/>
        </w:trPr>
        <w:tc>
          <w:tcPr>
            <w:tcW w:w="506" w:type="pct"/>
            <w:shd w:val="clear" w:color="auto" w:fill="F2F2F2" w:themeFill="background1" w:themeFillShade="F2"/>
            <w:vAlign w:val="center"/>
          </w:tcPr>
          <w:p w14:paraId="72D8B4F5" w14:textId="77777777" w:rsidR="002D5246" w:rsidRPr="00883ABB" w:rsidRDefault="002D5246" w:rsidP="00D33FB5">
            <w:pPr>
              <w:snapToGrid w:val="0"/>
              <w:spacing w:before="120" w:after="120"/>
              <w:rPr>
                <w:sz w:val="18"/>
                <w:szCs w:val="18"/>
                <w:lang w:val="en-US"/>
              </w:rPr>
            </w:pPr>
            <w:r w:rsidRPr="00883ABB">
              <w:rPr>
                <w:sz w:val="18"/>
                <w:szCs w:val="18"/>
                <w:lang w:val="en-US"/>
              </w:rPr>
              <w:lastRenderedPageBreak/>
              <w:t xml:space="preserve">Category 3- </w:t>
            </w:r>
          </w:p>
          <w:p w14:paraId="7EA3100A" w14:textId="77777777" w:rsidR="002D5246" w:rsidRPr="00883ABB" w:rsidRDefault="002D5246" w:rsidP="00D33FB5">
            <w:pPr>
              <w:snapToGrid w:val="0"/>
              <w:spacing w:before="120" w:after="120"/>
              <w:rPr>
                <w:sz w:val="18"/>
                <w:szCs w:val="18"/>
                <w:lang w:val="en-US"/>
              </w:rPr>
            </w:pPr>
            <w:r w:rsidRPr="00883ABB">
              <w:rPr>
                <w:sz w:val="18"/>
                <w:szCs w:val="18"/>
                <w:lang w:val="en-US"/>
              </w:rPr>
              <w:t>Full</w:t>
            </w:r>
          </w:p>
        </w:tc>
        <w:tc>
          <w:tcPr>
            <w:tcW w:w="939" w:type="pct"/>
            <w:shd w:val="clear" w:color="auto" w:fill="F2F2F2" w:themeFill="background1" w:themeFillShade="F2"/>
            <w:vAlign w:val="center"/>
          </w:tcPr>
          <w:p w14:paraId="50AB4558"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Specialized weather products for a wide range of sectors</w:t>
            </w:r>
          </w:p>
          <w:p w14:paraId="55902898"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Well integrated into DRR communities and mature links with media</w:t>
            </w:r>
          </w:p>
        </w:tc>
        <w:tc>
          <w:tcPr>
            <w:tcW w:w="851" w:type="pct"/>
            <w:shd w:val="clear" w:color="auto" w:fill="F2F2F2" w:themeFill="background1" w:themeFillShade="F2"/>
            <w:vAlign w:val="center"/>
          </w:tcPr>
          <w:p w14:paraId="16723114"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Specialized climate products</w:t>
            </w:r>
          </w:p>
          <w:p w14:paraId="35D18849"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Decadal climate prediction</w:t>
            </w:r>
          </w:p>
          <w:p w14:paraId="42661EF4"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Long-term climate projections</w:t>
            </w:r>
          </w:p>
        </w:tc>
        <w:tc>
          <w:tcPr>
            <w:tcW w:w="1030" w:type="pct"/>
            <w:shd w:val="clear" w:color="auto" w:fill="F2F2F2" w:themeFill="background1" w:themeFillShade="F2"/>
            <w:vAlign w:val="center"/>
          </w:tcPr>
          <w:p w14:paraId="62BE4696"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Seasonal stream flow outlooks</w:t>
            </w:r>
          </w:p>
          <w:p w14:paraId="38A6E16D"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Specialized hydrology products</w:t>
            </w:r>
          </w:p>
        </w:tc>
        <w:tc>
          <w:tcPr>
            <w:tcW w:w="1673" w:type="pct"/>
            <w:shd w:val="clear" w:color="auto" w:fill="F2F2F2" w:themeFill="background1" w:themeFillShade="F2"/>
            <w:vAlign w:val="center"/>
          </w:tcPr>
          <w:p w14:paraId="7522F2E1"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Advanced observation equipment</w:t>
            </w:r>
          </w:p>
          <w:p w14:paraId="58CC8B3C"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Ability to run its own numerical prediction suite</w:t>
            </w:r>
          </w:p>
          <w:p w14:paraId="3A067369"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Research and development unit</w:t>
            </w:r>
          </w:p>
          <w:p w14:paraId="24864B3A"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Well educated/trained staff</w:t>
            </w:r>
          </w:p>
          <w:p w14:paraId="4F00BFDE"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Own training group</w:t>
            </w:r>
          </w:p>
          <w:p w14:paraId="6ACD92A5"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Developed library and information services</w:t>
            </w:r>
          </w:p>
          <w:p w14:paraId="6B7FAC77"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Active partnerships with NMHSs taking a leading role</w:t>
            </w:r>
          </w:p>
        </w:tc>
      </w:tr>
      <w:tr w:rsidR="002D5246" w:rsidRPr="00665914" w14:paraId="4E77B986" w14:textId="77777777" w:rsidTr="00316027">
        <w:trPr>
          <w:jc w:val="center"/>
        </w:trPr>
        <w:tc>
          <w:tcPr>
            <w:tcW w:w="506" w:type="pct"/>
            <w:vAlign w:val="center"/>
          </w:tcPr>
          <w:p w14:paraId="02A8096D" w14:textId="77777777" w:rsidR="002D5246" w:rsidRPr="00883ABB" w:rsidRDefault="002D5246" w:rsidP="00D33FB5">
            <w:pPr>
              <w:snapToGrid w:val="0"/>
              <w:spacing w:before="120" w:after="120"/>
              <w:rPr>
                <w:sz w:val="18"/>
                <w:szCs w:val="18"/>
                <w:lang w:val="en-US"/>
              </w:rPr>
            </w:pPr>
            <w:r w:rsidRPr="00883ABB">
              <w:rPr>
                <w:sz w:val="18"/>
                <w:szCs w:val="18"/>
                <w:lang w:val="en-US"/>
              </w:rPr>
              <w:t>Category 4- Advanced</w:t>
            </w:r>
          </w:p>
        </w:tc>
        <w:tc>
          <w:tcPr>
            <w:tcW w:w="939" w:type="pct"/>
            <w:vAlign w:val="center"/>
          </w:tcPr>
          <w:p w14:paraId="037E4204"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Customized weather products</w:t>
            </w:r>
          </w:p>
          <w:p w14:paraId="1DB73567" w14:textId="77777777" w:rsidR="002D5246" w:rsidRPr="00883ABB" w:rsidRDefault="002D5246" w:rsidP="00D33FB5">
            <w:pPr>
              <w:pStyle w:val="ListParagraph"/>
              <w:snapToGrid w:val="0"/>
              <w:spacing w:before="120" w:after="120" w:line="240" w:lineRule="auto"/>
              <w:ind w:left="301" w:hanging="301"/>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Pr>
                <w:sz w:val="18"/>
                <w:szCs w:val="18"/>
                <w:lang w:val="en-US"/>
              </w:rPr>
              <w:t xml:space="preserve">Weather application tools </w:t>
            </w:r>
          </w:p>
        </w:tc>
        <w:tc>
          <w:tcPr>
            <w:tcW w:w="851" w:type="pct"/>
            <w:vAlign w:val="center"/>
          </w:tcPr>
          <w:p w14:paraId="18885F64"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Customized climate products</w:t>
            </w:r>
          </w:p>
          <w:p w14:paraId="42C045A6" w14:textId="77777777" w:rsidR="002D5246" w:rsidRPr="00883ABB" w:rsidRDefault="002D5246" w:rsidP="00D33FB5">
            <w:pPr>
              <w:pStyle w:val="ListParagraph"/>
              <w:snapToGrid w:val="0"/>
              <w:spacing w:before="120" w:after="120" w:line="240" w:lineRule="auto"/>
              <w:ind w:left="332" w:hanging="2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Climate application tools</w:t>
            </w:r>
          </w:p>
        </w:tc>
        <w:tc>
          <w:tcPr>
            <w:tcW w:w="1030" w:type="pct"/>
            <w:vAlign w:val="center"/>
          </w:tcPr>
          <w:p w14:paraId="653CC9FB"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Customized hydrology products</w:t>
            </w:r>
          </w:p>
          <w:p w14:paraId="681D8E14" w14:textId="77777777" w:rsidR="002D5246" w:rsidRPr="00883ABB" w:rsidRDefault="002D5246" w:rsidP="00D33FB5">
            <w:pPr>
              <w:pStyle w:val="ListParagraph"/>
              <w:snapToGrid w:val="0"/>
              <w:spacing w:before="120" w:after="120" w:line="240" w:lineRule="auto"/>
              <w:ind w:left="327" w:hanging="283"/>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Hydrology application tools</w:t>
            </w:r>
          </w:p>
        </w:tc>
        <w:tc>
          <w:tcPr>
            <w:tcW w:w="1673" w:type="pct"/>
            <w:vAlign w:val="center"/>
          </w:tcPr>
          <w:p w14:paraId="50E084AF"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Advanced observations</w:t>
            </w:r>
          </w:p>
          <w:p w14:paraId="504F0B3C"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Leading Research and development team</w:t>
            </w:r>
          </w:p>
          <w:p w14:paraId="036ED897" w14:textId="77777777" w:rsidR="002D5246" w:rsidRPr="00883ABB" w:rsidRDefault="002D5246" w:rsidP="00D33FB5">
            <w:pPr>
              <w:pStyle w:val="ListParagraph"/>
              <w:snapToGrid w:val="0"/>
              <w:spacing w:before="120" w:after="120" w:line="240" w:lineRule="auto"/>
              <w:ind w:left="384" w:hanging="384"/>
              <w:contextualSpacing w:val="0"/>
              <w:rPr>
                <w:sz w:val="18"/>
                <w:szCs w:val="18"/>
                <w:lang w:val="en-US"/>
              </w:rPr>
            </w:pPr>
            <w:r w:rsidRPr="00883ABB">
              <w:rPr>
                <w:rFonts w:ascii="Wingdings" w:hAnsi="Wingdings"/>
                <w:sz w:val="18"/>
                <w:szCs w:val="18"/>
                <w:lang w:val="en-US"/>
              </w:rPr>
              <w:t></w:t>
            </w:r>
            <w:r w:rsidRPr="00883ABB">
              <w:rPr>
                <w:rFonts w:ascii="Wingdings" w:hAnsi="Wingdings"/>
                <w:sz w:val="18"/>
                <w:szCs w:val="18"/>
                <w:lang w:val="en-US"/>
              </w:rPr>
              <w:tab/>
            </w:r>
            <w:r w:rsidRPr="00883ABB">
              <w:rPr>
                <w:sz w:val="18"/>
                <w:szCs w:val="18"/>
                <w:lang w:val="en-US"/>
              </w:rPr>
              <w:t>Well-developed Education and training Unit</w:t>
            </w:r>
          </w:p>
        </w:tc>
      </w:tr>
    </w:tbl>
    <w:p w14:paraId="62152B03" w14:textId="77777777" w:rsidR="002D5246" w:rsidRPr="00665914" w:rsidRDefault="002D5246" w:rsidP="002D5246">
      <w:pPr>
        <w:ind w:left="709"/>
        <w:jc w:val="center"/>
        <w:rPr>
          <w:lang w:val="en-US"/>
        </w:rPr>
      </w:pPr>
    </w:p>
    <w:p w14:paraId="611FEA0E" w14:textId="77777777" w:rsidR="00FD2AC9" w:rsidRDefault="00FD2AC9" w:rsidP="002D5246">
      <w:pPr>
        <w:pStyle w:val="ListParagraph"/>
        <w:ind w:left="567" w:hanging="567"/>
        <w:rPr>
          <w:rFonts w:eastAsia="Times New Roman" w:cs="Times New Roman"/>
          <w:b/>
          <w:bCs/>
          <w:color w:val="000000"/>
          <w:szCs w:val="20"/>
          <w:lang w:val="en-US"/>
        </w:rPr>
        <w:sectPr w:rsidR="00FD2AC9" w:rsidSect="00870619">
          <w:headerReference w:type="even" r:id="rId19"/>
          <w:headerReference w:type="default" r:id="rId20"/>
          <w:headerReference w:type="first" r:id="rId21"/>
          <w:pgSz w:w="16839" w:h="11907" w:orient="landscape" w:code="9"/>
          <w:pgMar w:top="1134" w:right="1134" w:bottom="1134" w:left="1134" w:header="709" w:footer="680" w:gutter="0"/>
          <w:cols w:space="708"/>
          <w:titlePg/>
          <w:docGrid w:linePitch="360"/>
        </w:sectPr>
      </w:pPr>
      <w:bookmarkStart w:id="2" w:name="_GoBack"/>
      <w:bookmarkEnd w:id="2"/>
    </w:p>
    <w:p w14:paraId="2062FE5E" w14:textId="77777777" w:rsidR="002D5246" w:rsidRPr="00665914" w:rsidRDefault="002D5246" w:rsidP="002D5246">
      <w:pPr>
        <w:pStyle w:val="ListParagraph"/>
        <w:ind w:left="567" w:hanging="567"/>
        <w:rPr>
          <w:rFonts w:eastAsia="Times New Roman" w:cs="Times New Roman"/>
          <w:b/>
          <w:bCs/>
          <w:color w:val="000000"/>
          <w:szCs w:val="20"/>
          <w:lang w:val="en-US"/>
        </w:rPr>
      </w:pPr>
      <w:r w:rsidRPr="00665914">
        <w:rPr>
          <w:rFonts w:eastAsia="Times New Roman" w:cs="Times New Roman"/>
          <w:b/>
          <w:bCs/>
          <w:color w:val="000000"/>
          <w:szCs w:val="20"/>
          <w:lang w:val="en-US"/>
        </w:rPr>
        <w:lastRenderedPageBreak/>
        <w:t>2.</w:t>
      </w:r>
      <w:r w:rsidRPr="00665914">
        <w:rPr>
          <w:rFonts w:eastAsia="Times New Roman" w:cs="Times New Roman"/>
          <w:b/>
          <w:bCs/>
          <w:color w:val="000000"/>
          <w:szCs w:val="20"/>
          <w:lang w:val="en-US"/>
        </w:rPr>
        <w:tab/>
        <w:t>List of acronyms</w:t>
      </w:r>
    </w:p>
    <w:p w14:paraId="10C5297A" w14:textId="77777777" w:rsidR="002D5246" w:rsidRPr="00665914" w:rsidRDefault="002D5246" w:rsidP="002D5246">
      <w:pPr>
        <w:pStyle w:val="ListParagraph"/>
        <w:ind w:left="0"/>
        <w:rPr>
          <w:szCs w:val="20"/>
          <w:lang w:val="en-US"/>
        </w:rPr>
      </w:pPr>
    </w:p>
    <w:tbl>
      <w:tblPr>
        <w:tblStyle w:val="TableGrid"/>
        <w:tblW w:w="0" w:type="auto"/>
        <w:tblBorders>
          <w:top w:val="dashSmallGap" w:sz="2" w:space="0" w:color="DBE5F1" w:themeColor="accent1" w:themeTint="33"/>
          <w:left w:val="dashSmallGap" w:sz="2" w:space="0" w:color="DBE5F1" w:themeColor="accent1" w:themeTint="33"/>
          <w:bottom w:val="dashSmallGap" w:sz="2" w:space="0" w:color="DBE5F1" w:themeColor="accent1" w:themeTint="33"/>
          <w:right w:val="dashSmallGap" w:sz="2" w:space="0" w:color="DBE5F1" w:themeColor="accent1" w:themeTint="33"/>
          <w:insideH w:val="dashSmallGap" w:sz="2" w:space="0" w:color="DBE5F1" w:themeColor="accent1" w:themeTint="33"/>
          <w:insideV w:val="dashSmallGap" w:sz="2" w:space="0" w:color="DBE5F1" w:themeColor="accent1" w:themeTint="33"/>
        </w:tblBorders>
        <w:tblLook w:val="04A0" w:firstRow="1" w:lastRow="0" w:firstColumn="1" w:lastColumn="0" w:noHBand="0" w:noVBand="1"/>
      </w:tblPr>
      <w:tblGrid>
        <w:gridCol w:w="1383"/>
        <w:gridCol w:w="8250"/>
      </w:tblGrid>
      <w:tr w:rsidR="002D5246" w:rsidRPr="00665914" w14:paraId="70F39FD4" w14:textId="77777777" w:rsidTr="00316027">
        <w:tc>
          <w:tcPr>
            <w:tcW w:w="1415" w:type="dxa"/>
          </w:tcPr>
          <w:p w14:paraId="76D4F22D"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DRM</w:t>
            </w:r>
          </w:p>
        </w:tc>
        <w:tc>
          <w:tcPr>
            <w:tcW w:w="8758" w:type="dxa"/>
          </w:tcPr>
          <w:p w14:paraId="625BA5C7"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Disaster Risk Management</w:t>
            </w:r>
          </w:p>
        </w:tc>
      </w:tr>
      <w:tr w:rsidR="002D5246" w:rsidRPr="00665914" w14:paraId="6F78E44D" w14:textId="77777777" w:rsidTr="00316027">
        <w:tc>
          <w:tcPr>
            <w:tcW w:w="1415" w:type="dxa"/>
          </w:tcPr>
          <w:p w14:paraId="4D476E5E"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ECV</w:t>
            </w:r>
          </w:p>
        </w:tc>
        <w:tc>
          <w:tcPr>
            <w:tcW w:w="8758" w:type="dxa"/>
          </w:tcPr>
          <w:p w14:paraId="4861EAC8"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Essential Climate Variables</w:t>
            </w:r>
          </w:p>
        </w:tc>
      </w:tr>
      <w:tr w:rsidR="002D5246" w:rsidRPr="00665914" w14:paraId="3A2294BC" w14:textId="77777777" w:rsidTr="00316027">
        <w:tc>
          <w:tcPr>
            <w:tcW w:w="1415" w:type="dxa"/>
          </w:tcPr>
          <w:p w14:paraId="0BDB6286"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EGOS-IP</w:t>
            </w:r>
          </w:p>
        </w:tc>
        <w:tc>
          <w:tcPr>
            <w:tcW w:w="8758" w:type="dxa"/>
          </w:tcPr>
          <w:p w14:paraId="7A5F6E97"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WMO Implementation Plan for the Evolution of Global Observing Systems</w:t>
            </w:r>
          </w:p>
        </w:tc>
      </w:tr>
      <w:tr w:rsidR="002D5246" w:rsidRPr="00665914" w14:paraId="4DFD309B" w14:textId="77777777" w:rsidTr="00316027">
        <w:tc>
          <w:tcPr>
            <w:tcW w:w="1415" w:type="dxa"/>
          </w:tcPr>
          <w:p w14:paraId="5BB0D021"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ETCCDI</w:t>
            </w:r>
          </w:p>
        </w:tc>
        <w:tc>
          <w:tcPr>
            <w:tcW w:w="8758" w:type="dxa"/>
          </w:tcPr>
          <w:p w14:paraId="292D680B"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Expert Team on Climate Change Detection and Indices</w:t>
            </w:r>
          </w:p>
        </w:tc>
      </w:tr>
      <w:tr w:rsidR="002D5246" w:rsidRPr="00665914" w14:paraId="7B37B3EB" w14:textId="77777777" w:rsidTr="00316027">
        <w:tc>
          <w:tcPr>
            <w:tcW w:w="1415" w:type="dxa"/>
          </w:tcPr>
          <w:p w14:paraId="053E9682"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FAO</w:t>
            </w:r>
          </w:p>
        </w:tc>
        <w:tc>
          <w:tcPr>
            <w:tcW w:w="8758" w:type="dxa"/>
          </w:tcPr>
          <w:p w14:paraId="4D20B7CB"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United Nations Food and Agriculture Organization</w:t>
            </w:r>
          </w:p>
        </w:tc>
      </w:tr>
      <w:tr w:rsidR="002D5246" w:rsidRPr="00665914" w14:paraId="62FD1C22" w14:textId="77777777" w:rsidTr="00316027">
        <w:tc>
          <w:tcPr>
            <w:tcW w:w="1415" w:type="dxa"/>
          </w:tcPr>
          <w:p w14:paraId="22FE4206"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GCF </w:t>
            </w:r>
          </w:p>
        </w:tc>
        <w:tc>
          <w:tcPr>
            <w:tcW w:w="8758" w:type="dxa"/>
          </w:tcPr>
          <w:p w14:paraId="0F379934"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Green Climate Fun</w:t>
            </w:r>
          </w:p>
        </w:tc>
      </w:tr>
      <w:tr w:rsidR="002D5246" w:rsidRPr="00665914" w14:paraId="5C9AB429" w14:textId="77777777" w:rsidTr="00316027">
        <w:tc>
          <w:tcPr>
            <w:tcW w:w="1415" w:type="dxa"/>
          </w:tcPr>
          <w:p w14:paraId="232D1FB1"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GCOS</w:t>
            </w:r>
          </w:p>
        </w:tc>
        <w:tc>
          <w:tcPr>
            <w:tcW w:w="8758" w:type="dxa"/>
          </w:tcPr>
          <w:p w14:paraId="15258CE4"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Global Climate Observing System</w:t>
            </w:r>
          </w:p>
        </w:tc>
      </w:tr>
      <w:tr w:rsidR="002D5246" w:rsidRPr="00665914" w14:paraId="2E981E80" w14:textId="77777777" w:rsidTr="00316027">
        <w:tc>
          <w:tcPr>
            <w:tcW w:w="1415" w:type="dxa"/>
          </w:tcPr>
          <w:p w14:paraId="35FE5E9D"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GEF</w:t>
            </w:r>
          </w:p>
        </w:tc>
        <w:tc>
          <w:tcPr>
            <w:tcW w:w="8758" w:type="dxa"/>
          </w:tcPr>
          <w:p w14:paraId="7A807F14"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Global Environment Facility</w:t>
            </w:r>
          </w:p>
        </w:tc>
      </w:tr>
      <w:tr w:rsidR="002D5246" w:rsidRPr="00665914" w14:paraId="50BBE0FA" w14:textId="77777777" w:rsidTr="00316027">
        <w:tc>
          <w:tcPr>
            <w:tcW w:w="1415" w:type="dxa"/>
          </w:tcPr>
          <w:p w14:paraId="1CD6CE46"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GFCS </w:t>
            </w:r>
          </w:p>
        </w:tc>
        <w:tc>
          <w:tcPr>
            <w:tcW w:w="8758" w:type="dxa"/>
          </w:tcPr>
          <w:p w14:paraId="77B408A0"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Global Framework for Climate Services</w:t>
            </w:r>
          </w:p>
        </w:tc>
      </w:tr>
      <w:tr w:rsidR="002D5246" w:rsidRPr="00665914" w14:paraId="60CF0D7B" w14:textId="77777777" w:rsidTr="00316027">
        <w:tc>
          <w:tcPr>
            <w:tcW w:w="1415" w:type="dxa"/>
          </w:tcPr>
          <w:p w14:paraId="52B2C497"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GPC </w:t>
            </w:r>
          </w:p>
        </w:tc>
        <w:tc>
          <w:tcPr>
            <w:tcW w:w="8758" w:type="dxa"/>
          </w:tcPr>
          <w:p w14:paraId="2F2CB2AB" w14:textId="7DF1A42B"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Global Producing Cent</w:t>
            </w:r>
            <w:r w:rsidR="005866F5">
              <w:rPr>
                <w:szCs w:val="20"/>
                <w:lang w:val="en-US"/>
              </w:rPr>
              <w:t>er</w:t>
            </w:r>
            <w:r w:rsidRPr="00665914">
              <w:rPr>
                <w:szCs w:val="20"/>
                <w:lang w:val="en-US"/>
              </w:rPr>
              <w:t xml:space="preserve"> of WMO</w:t>
            </w:r>
          </w:p>
        </w:tc>
      </w:tr>
      <w:tr w:rsidR="002D5246" w:rsidRPr="00665914" w14:paraId="5CA52293" w14:textId="77777777" w:rsidTr="00316027">
        <w:tc>
          <w:tcPr>
            <w:tcW w:w="1415" w:type="dxa"/>
          </w:tcPr>
          <w:p w14:paraId="02450CD7"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I-DARE</w:t>
            </w:r>
            <w:r>
              <w:rPr>
                <w:szCs w:val="20"/>
                <w:lang w:val="en-US"/>
              </w:rPr>
              <w:t xml:space="preserve"> </w:t>
            </w:r>
          </w:p>
        </w:tc>
        <w:tc>
          <w:tcPr>
            <w:tcW w:w="8758" w:type="dxa"/>
          </w:tcPr>
          <w:p w14:paraId="2E0A4FD3"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International Data Rescue</w:t>
            </w:r>
            <w:r w:rsidRPr="00665914">
              <w:rPr>
                <w:b/>
                <w:bCs/>
                <w:szCs w:val="20"/>
                <w:lang w:val="en-US"/>
              </w:rPr>
              <w:t xml:space="preserve"> </w:t>
            </w:r>
          </w:p>
        </w:tc>
      </w:tr>
      <w:tr w:rsidR="002D5246" w:rsidRPr="00665914" w14:paraId="2633395E" w14:textId="77777777" w:rsidTr="00316027">
        <w:tc>
          <w:tcPr>
            <w:tcW w:w="1415" w:type="dxa"/>
          </w:tcPr>
          <w:p w14:paraId="462C58D7"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IFI</w:t>
            </w:r>
            <w:r>
              <w:rPr>
                <w:szCs w:val="20"/>
                <w:lang w:val="en-US"/>
              </w:rPr>
              <w:t xml:space="preserve"> </w:t>
            </w:r>
          </w:p>
        </w:tc>
        <w:tc>
          <w:tcPr>
            <w:tcW w:w="8758" w:type="dxa"/>
          </w:tcPr>
          <w:p w14:paraId="2E58F81D"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International Financial Institutions</w:t>
            </w:r>
          </w:p>
        </w:tc>
      </w:tr>
      <w:tr w:rsidR="002D5246" w:rsidRPr="00665914" w14:paraId="07BD9173" w14:textId="77777777" w:rsidTr="00316027">
        <w:tc>
          <w:tcPr>
            <w:tcW w:w="1415" w:type="dxa"/>
          </w:tcPr>
          <w:p w14:paraId="162C93E8" w14:textId="77777777" w:rsidR="002D5246" w:rsidRPr="00665914" w:rsidRDefault="002D5246" w:rsidP="003E425C">
            <w:pPr>
              <w:pStyle w:val="ListParagraph"/>
              <w:snapToGrid w:val="0"/>
              <w:spacing w:before="60" w:after="60" w:line="240" w:lineRule="auto"/>
              <w:ind w:left="0"/>
              <w:contextualSpacing w:val="0"/>
              <w:rPr>
                <w:szCs w:val="20"/>
                <w:lang w:val="en-US"/>
              </w:rPr>
            </w:pPr>
            <w:proofErr w:type="spellStart"/>
            <w:r w:rsidRPr="00665914">
              <w:rPr>
                <w:szCs w:val="20"/>
                <w:lang w:val="en-US"/>
              </w:rPr>
              <w:t>iTACS</w:t>
            </w:r>
            <w:proofErr w:type="spellEnd"/>
            <w:r w:rsidRPr="00665914">
              <w:rPr>
                <w:szCs w:val="20"/>
                <w:lang w:val="en-US"/>
              </w:rPr>
              <w:t xml:space="preserve"> </w:t>
            </w:r>
          </w:p>
        </w:tc>
        <w:tc>
          <w:tcPr>
            <w:tcW w:w="8758" w:type="dxa"/>
          </w:tcPr>
          <w:p w14:paraId="4732ED11"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Interactive Tool for Analysis of the Climate System</w:t>
            </w:r>
          </w:p>
        </w:tc>
      </w:tr>
      <w:tr w:rsidR="002D5246" w:rsidRPr="00665914" w14:paraId="13BCE890" w14:textId="77777777" w:rsidTr="00316027">
        <w:tc>
          <w:tcPr>
            <w:tcW w:w="1415" w:type="dxa"/>
          </w:tcPr>
          <w:p w14:paraId="0E81AE50"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NAP </w:t>
            </w:r>
          </w:p>
        </w:tc>
        <w:tc>
          <w:tcPr>
            <w:tcW w:w="8758" w:type="dxa"/>
          </w:tcPr>
          <w:p w14:paraId="2008FC1F"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National Adaptation Plan</w:t>
            </w:r>
          </w:p>
        </w:tc>
      </w:tr>
      <w:tr w:rsidR="002D5246" w:rsidRPr="00665914" w14:paraId="578C55A2" w14:textId="77777777" w:rsidTr="00316027">
        <w:tc>
          <w:tcPr>
            <w:tcW w:w="1415" w:type="dxa"/>
          </w:tcPr>
          <w:p w14:paraId="513291BC"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NCMP </w:t>
            </w:r>
          </w:p>
        </w:tc>
        <w:tc>
          <w:tcPr>
            <w:tcW w:w="8758" w:type="dxa"/>
          </w:tcPr>
          <w:p w14:paraId="1C0DC6B2"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National Climate Monitoring Products</w:t>
            </w:r>
          </w:p>
        </w:tc>
      </w:tr>
      <w:tr w:rsidR="002D5246" w:rsidRPr="00665914" w14:paraId="0A723695" w14:textId="77777777" w:rsidTr="00316027">
        <w:tc>
          <w:tcPr>
            <w:tcW w:w="1415" w:type="dxa"/>
          </w:tcPr>
          <w:p w14:paraId="3DBDFFD1"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NDC </w:t>
            </w:r>
          </w:p>
        </w:tc>
        <w:tc>
          <w:tcPr>
            <w:tcW w:w="8758" w:type="dxa"/>
          </w:tcPr>
          <w:p w14:paraId="3D0BD835"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Nationally Determined Contribution to the Paris Agreement</w:t>
            </w:r>
          </w:p>
        </w:tc>
      </w:tr>
      <w:tr w:rsidR="00945E4E" w:rsidRPr="00665914" w14:paraId="14D2F936" w14:textId="77777777" w:rsidTr="00316027">
        <w:tc>
          <w:tcPr>
            <w:tcW w:w="1415" w:type="dxa"/>
          </w:tcPr>
          <w:p w14:paraId="5AA4B6FD" w14:textId="77777777" w:rsidR="00945E4E" w:rsidRPr="00665914" w:rsidRDefault="00202D89" w:rsidP="003E425C">
            <w:pPr>
              <w:pStyle w:val="ListParagraph"/>
              <w:snapToGrid w:val="0"/>
              <w:spacing w:before="60" w:after="60" w:line="240" w:lineRule="auto"/>
              <w:ind w:left="0"/>
              <w:contextualSpacing w:val="0"/>
              <w:rPr>
                <w:szCs w:val="20"/>
                <w:lang w:val="en-US"/>
              </w:rPr>
            </w:pPr>
            <w:r>
              <w:rPr>
                <w:szCs w:val="20"/>
                <w:lang w:val="en-US"/>
              </w:rPr>
              <w:t>N</w:t>
            </w:r>
            <w:r w:rsidR="006C05F5">
              <w:rPr>
                <w:szCs w:val="20"/>
                <w:lang w:val="en-US"/>
              </w:rPr>
              <w:t>COF</w:t>
            </w:r>
          </w:p>
        </w:tc>
        <w:tc>
          <w:tcPr>
            <w:tcW w:w="8758" w:type="dxa"/>
          </w:tcPr>
          <w:p w14:paraId="7C0CDEF9" w14:textId="77777777" w:rsidR="00945E4E" w:rsidRPr="00665914" w:rsidRDefault="002836D3" w:rsidP="003E425C">
            <w:pPr>
              <w:pStyle w:val="ListParagraph"/>
              <w:snapToGrid w:val="0"/>
              <w:spacing w:before="60" w:after="60" w:line="240" w:lineRule="auto"/>
              <w:ind w:left="0"/>
              <w:contextualSpacing w:val="0"/>
              <w:rPr>
                <w:szCs w:val="20"/>
                <w:lang w:val="en-US"/>
              </w:rPr>
            </w:pPr>
            <w:r>
              <w:rPr>
                <w:szCs w:val="20"/>
                <w:lang w:val="en-US"/>
              </w:rPr>
              <w:t>Nation</w:t>
            </w:r>
            <w:r w:rsidR="00202D89">
              <w:rPr>
                <w:szCs w:val="20"/>
                <w:lang w:val="en-US"/>
              </w:rPr>
              <w:t>al</w:t>
            </w:r>
            <w:r>
              <w:rPr>
                <w:szCs w:val="20"/>
                <w:lang w:val="en-US"/>
              </w:rPr>
              <w:t xml:space="preserve"> Climate Outlook Forum</w:t>
            </w:r>
          </w:p>
        </w:tc>
      </w:tr>
      <w:tr w:rsidR="002D5246" w:rsidRPr="00665914" w14:paraId="26B425B0" w14:textId="77777777" w:rsidTr="00316027">
        <w:tc>
          <w:tcPr>
            <w:tcW w:w="1415" w:type="dxa"/>
          </w:tcPr>
          <w:p w14:paraId="7CAF3EBE"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NMHS </w:t>
            </w:r>
          </w:p>
        </w:tc>
        <w:tc>
          <w:tcPr>
            <w:tcW w:w="8758" w:type="dxa"/>
          </w:tcPr>
          <w:p w14:paraId="6A06ECB7"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National Meteorological and Hydrological Service</w:t>
            </w:r>
          </w:p>
        </w:tc>
      </w:tr>
      <w:tr w:rsidR="002D5246" w:rsidRPr="00665914" w14:paraId="0FCB36E9" w14:textId="77777777" w:rsidTr="00316027">
        <w:tc>
          <w:tcPr>
            <w:tcW w:w="1415" w:type="dxa"/>
          </w:tcPr>
          <w:p w14:paraId="6816986B"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OSCAR </w:t>
            </w:r>
          </w:p>
        </w:tc>
        <w:tc>
          <w:tcPr>
            <w:tcW w:w="8758" w:type="dxa"/>
          </w:tcPr>
          <w:p w14:paraId="45E225A6"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Observing Systems Capability Analysis and Review Tool</w:t>
            </w:r>
          </w:p>
        </w:tc>
      </w:tr>
      <w:tr w:rsidR="002D5246" w:rsidRPr="00665914" w14:paraId="30262B29" w14:textId="77777777" w:rsidTr="00316027">
        <w:tc>
          <w:tcPr>
            <w:tcW w:w="1415" w:type="dxa"/>
          </w:tcPr>
          <w:p w14:paraId="020647D0"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PPCR </w:t>
            </w:r>
          </w:p>
        </w:tc>
        <w:tc>
          <w:tcPr>
            <w:tcW w:w="8758" w:type="dxa"/>
          </w:tcPr>
          <w:p w14:paraId="45FDAEC2"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Pilot Program for Climate Resilience</w:t>
            </w:r>
          </w:p>
        </w:tc>
      </w:tr>
      <w:tr w:rsidR="002D5246" w:rsidRPr="00665914" w14:paraId="6A1C238A" w14:textId="77777777" w:rsidTr="00316027">
        <w:tc>
          <w:tcPr>
            <w:tcW w:w="1415" w:type="dxa"/>
          </w:tcPr>
          <w:p w14:paraId="435296D7"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QMS </w:t>
            </w:r>
          </w:p>
        </w:tc>
        <w:tc>
          <w:tcPr>
            <w:tcW w:w="8758" w:type="dxa"/>
          </w:tcPr>
          <w:p w14:paraId="527192DE"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Quality Management System</w:t>
            </w:r>
          </w:p>
        </w:tc>
      </w:tr>
      <w:tr w:rsidR="002D5246" w:rsidRPr="00665914" w14:paraId="49B600A9" w14:textId="77777777" w:rsidTr="00316027">
        <w:tc>
          <w:tcPr>
            <w:tcW w:w="1415" w:type="dxa"/>
          </w:tcPr>
          <w:p w14:paraId="548C5D9E"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RCC </w:t>
            </w:r>
          </w:p>
        </w:tc>
        <w:tc>
          <w:tcPr>
            <w:tcW w:w="8758" w:type="dxa"/>
          </w:tcPr>
          <w:p w14:paraId="27F0533D"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Regional Climate Cent</w:t>
            </w:r>
            <w:r>
              <w:rPr>
                <w:szCs w:val="20"/>
                <w:lang w:val="en-US"/>
              </w:rPr>
              <w:t>e</w:t>
            </w:r>
            <w:r w:rsidRPr="00665914">
              <w:rPr>
                <w:szCs w:val="20"/>
                <w:lang w:val="en-US"/>
              </w:rPr>
              <w:t>r of WMO</w:t>
            </w:r>
          </w:p>
        </w:tc>
      </w:tr>
      <w:tr w:rsidR="002D5246" w:rsidRPr="00665914" w14:paraId="53100242" w14:textId="77777777" w:rsidTr="00316027">
        <w:tc>
          <w:tcPr>
            <w:tcW w:w="1415" w:type="dxa"/>
          </w:tcPr>
          <w:p w14:paraId="66442165"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RCOF </w:t>
            </w:r>
          </w:p>
        </w:tc>
        <w:tc>
          <w:tcPr>
            <w:tcW w:w="8758" w:type="dxa"/>
          </w:tcPr>
          <w:p w14:paraId="5EC1FCE7"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Regional Climate Outlook Forum</w:t>
            </w:r>
          </w:p>
        </w:tc>
      </w:tr>
      <w:tr w:rsidR="002D5246" w:rsidRPr="00665914" w14:paraId="675C9A55" w14:textId="77777777" w:rsidTr="00316027">
        <w:tc>
          <w:tcPr>
            <w:tcW w:w="1415" w:type="dxa"/>
          </w:tcPr>
          <w:p w14:paraId="28337DBD"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RECs </w:t>
            </w:r>
          </w:p>
        </w:tc>
        <w:tc>
          <w:tcPr>
            <w:tcW w:w="8758" w:type="dxa"/>
          </w:tcPr>
          <w:p w14:paraId="5A6B7461"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Regional Economic Commissions</w:t>
            </w:r>
          </w:p>
        </w:tc>
      </w:tr>
      <w:tr w:rsidR="002D5246" w:rsidRPr="00665914" w14:paraId="399C031A" w14:textId="77777777" w:rsidTr="00316027">
        <w:tc>
          <w:tcPr>
            <w:tcW w:w="1415" w:type="dxa"/>
          </w:tcPr>
          <w:p w14:paraId="66999AB3"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RTC </w:t>
            </w:r>
          </w:p>
        </w:tc>
        <w:tc>
          <w:tcPr>
            <w:tcW w:w="8758" w:type="dxa"/>
          </w:tcPr>
          <w:p w14:paraId="2DD0AD7B"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Regional Training Center</w:t>
            </w:r>
          </w:p>
        </w:tc>
      </w:tr>
      <w:tr w:rsidR="002D5246" w:rsidRPr="00665914" w14:paraId="1ED560E6" w14:textId="77777777" w:rsidTr="00316027">
        <w:tc>
          <w:tcPr>
            <w:tcW w:w="1415" w:type="dxa"/>
          </w:tcPr>
          <w:p w14:paraId="312FD7DC"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UIP </w:t>
            </w:r>
          </w:p>
        </w:tc>
        <w:tc>
          <w:tcPr>
            <w:tcW w:w="8758" w:type="dxa"/>
          </w:tcPr>
          <w:p w14:paraId="1378DD7B"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User Interface Platform </w:t>
            </w:r>
          </w:p>
        </w:tc>
      </w:tr>
      <w:tr w:rsidR="002D5246" w:rsidRPr="00665914" w14:paraId="27046FA0" w14:textId="77777777" w:rsidTr="00316027">
        <w:tc>
          <w:tcPr>
            <w:tcW w:w="1415" w:type="dxa"/>
          </w:tcPr>
          <w:p w14:paraId="7AF30748"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UNDP </w:t>
            </w:r>
          </w:p>
        </w:tc>
        <w:tc>
          <w:tcPr>
            <w:tcW w:w="8758" w:type="dxa"/>
          </w:tcPr>
          <w:p w14:paraId="586B4A0B"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United Nations Development Programme</w:t>
            </w:r>
          </w:p>
        </w:tc>
      </w:tr>
      <w:tr w:rsidR="002D5246" w:rsidRPr="00665914" w14:paraId="0FEDFA2B" w14:textId="77777777" w:rsidTr="00316027">
        <w:tc>
          <w:tcPr>
            <w:tcW w:w="1415" w:type="dxa"/>
          </w:tcPr>
          <w:p w14:paraId="703B089E"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WFP </w:t>
            </w:r>
          </w:p>
        </w:tc>
        <w:tc>
          <w:tcPr>
            <w:tcW w:w="8758" w:type="dxa"/>
          </w:tcPr>
          <w:p w14:paraId="23C677C8"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World Food Programme</w:t>
            </w:r>
          </w:p>
        </w:tc>
      </w:tr>
      <w:tr w:rsidR="002D5246" w:rsidRPr="00665914" w14:paraId="6122E2C4" w14:textId="77777777" w:rsidTr="00316027">
        <w:tc>
          <w:tcPr>
            <w:tcW w:w="1415" w:type="dxa"/>
          </w:tcPr>
          <w:p w14:paraId="37A2F42D"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WHO </w:t>
            </w:r>
          </w:p>
        </w:tc>
        <w:tc>
          <w:tcPr>
            <w:tcW w:w="8758" w:type="dxa"/>
          </w:tcPr>
          <w:p w14:paraId="017E30CD"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World Health Organization</w:t>
            </w:r>
          </w:p>
        </w:tc>
      </w:tr>
      <w:tr w:rsidR="002D5246" w:rsidRPr="00665914" w14:paraId="52D2AE03" w14:textId="77777777" w:rsidTr="00316027">
        <w:tc>
          <w:tcPr>
            <w:tcW w:w="1415" w:type="dxa"/>
          </w:tcPr>
          <w:p w14:paraId="12625F2F"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WIGOS </w:t>
            </w:r>
          </w:p>
        </w:tc>
        <w:tc>
          <w:tcPr>
            <w:tcW w:w="8758" w:type="dxa"/>
          </w:tcPr>
          <w:p w14:paraId="62EA552E"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WMO Integrated Global Observing System</w:t>
            </w:r>
          </w:p>
        </w:tc>
      </w:tr>
      <w:tr w:rsidR="002D5246" w:rsidRPr="00665914" w14:paraId="1AAFF8A4" w14:textId="77777777" w:rsidTr="00316027">
        <w:tc>
          <w:tcPr>
            <w:tcW w:w="1415" w:type="dxa"/>
          </w:tcPr>
          <w:p w14:paraId="776A7CEE"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WIS </w:t>
            </w:r>
          </w:p>
        </w:tc>
        <w:tc>
          <w:tcPr>
            <w:tcW w:w="8758" w:type="dxa"/>
          </w:tcPr>
          <w:p w14:paraId="4B47C07A"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WMO Information System</w:t>
            </w:r>
          </w:p>
        </w:tc>
      </w:tr>
      <w:tr w:rsidR="002D5246" w:rsidRPr="00665914" w14:paraId="7585AB4E" w14:textId="77777777" w:rsidTr="00316027">
        <w:tc>
          <w:tcPr>
            <w:tcW w:w="1415" w:type="dxa"/>
          </w:tcPr>
          <w:p w14:paraId="6BE269C4"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WMO </w:t>
            </w:r>
          </w:p>
        </w:tc>
        <w:tc>
          <w:tcPr>
            <w:tcW w:w="8758" w:type="dxa"/>
          </w:tcPr>
          <w:p w14:paraId="68007B43"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World Meteorological Organization</w:t>
            </w:r>
          </w:p>
        </w:tc>
      </w:tr>
      <w:tr w:rsidR="002D5246" w:rsidRPr="00665914" w14:paraId="19ABECCB" w14:textId="77777777" w:rsidTr="00316027">
        <w:tc>
          <w:tcPr>
            <w:tcW w:w="1415" w:type="dxa"/>
          </w:tcPr>
          <w:p w14:paraId="2409B3BE"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 xml:space="preserve">WRM </w:t>
            </w:r>
          </w:p>
        </w:tc>
        <w:tc>
          <w:tcPr>
            <w:tcW w:w="8758" w:type="dxa"/>
          </w:tcPr>
          <w:p w14:paraId="234142C9" w14:textId="77777777" w:rsidR="002D5246" w:rsidRPr="00665914" w:rsidRDefault="002D5246" w:rsidP="003E425C">
            <w:pPr>
              <w:pStyle w:val="ListParagraph"/>
              <w:snapToGrid w:val="0"/>
              <w:spacing w:before="60" w:after="60" w:line="240" w:lineRule="auto"/>
              <w:ind w:left="0"/>
              <w:contextualSpacing w:val="0"/>
              <w:rPr>
                <w:szCs w:val="20"/>
                <w:lang w:val="en-US"/>
              </w:rPr>
            </w:pPr>
            <w:r w:rsidRPr="00665914">
              <w:rPr>
                <w:szCs w:val="20"/>
                <w:lang w:val="en-US"/>
              </w:rPr>
              <w:t>Water Resource Management</w:t>
            </w:r>
          </w:p>
        </w:tc>
      </w:tr>
    </w:tbl>
    <w:p w14:paraId="73A7DE11" w14:textId="77777777" w:rsidR="00FD2AC9" w:rsidRDefault="00FD2AC9" w:rsidP="002D5246">
      <w:pPr>
        <w:rPr>
          <w:szCs w:val="20"/>
          <w:lang w:val="en-US"/>
        </w:rPr>
        <w:sectPr w:rsidR="00FD2AC9" w:rsidSect="00AC4BF9">
          <w:headerReference w:type="even" r:id="rId22"/>
          <w:headerReference w:type="default" r:id="rId23"/>
          <w:headerReference w:type="first" r:id="rId24"/>
          <w:pgSz w:w="11907" w:h="16839" w:code="9"/>
          <w:pgMar w:top="1134" w:right="1134" w:bottom="1134" w:left="1134" w:header="709" w:footer="680" w:gutter="0"/>
          <w:cols w:space="708"/>
          <w:titlePg/>
          <w:docGrid w:linePitch="360"/>
        </w:sectPr>
      </w:pPr>
    </w:p>
    <w:p w14:paraId="09FF2678" w14:textId="77777777" w:rsidR="002D5246" w:rsidRPr="00665914" w:rsidRDefault="002D5246" w:rsidP="002D5246">
      <w:pPr>
        <w:pStyle w:val="ListParagraph"/>
        <w:tabs>
          <w:tab w:val="left" w:pos="1134"/>
        </w:tabs>
        <w:ind w:left="567" w:hanging="567"/>
        <w:rPr>
          <w:rFonts w:eastAsia="Times New Roman" w:cs="Times New Roman"/>
          <w:b/>
          <w:bCs/>
          <w:color w:val="000000"/>
          <w:szCs w:val="20"/>
          <w:lang w:val="en-US"/>
        </w:rPr>
      </w:pPr>
      <w:r w:rsidRPr="00665914">
        <w:rPr>
          <w:rFonts w:eastAsia="Times New Roman" w:cs="Times New Roman"/>
          <w:b/>
          <w:bCs/>
          <w:color w:val="000000"/>
          <w:szCs w:val="20"/>
          <w:lang w:val="en-US"/>
        </w:rPr>
        <w:lastRenderedPageBreak/>
        <w:t>3.</w:t>
      </w:r>
      <w:r w:rsidRPr="00665914">
        <w:rPr>
          <w:rFonts w:eastAsia="Times New Roman" w:cs="Times New Roman"/>
          <w:b/>
          <w:bCs/>
          <w:color w:val="000000"/>
          <w:szCs w:val="20"/>
          <w:lang w:val="en-US"/>
        </w:rPr>
        <w:tab/>
        <w:t xml:space="preserve">Global Climate Observing System climate monitoring principles </w:t>
      </w:r>
    </w:p>
    <w:tbl>
      <w:tblPr>
        <w:tblW w:w="0" w:type="auto"/>
        <w:shd w:val="clear" w:color="auto" w:fill="C6D9F1" w:themeFill="text2" w:themeFillTint="33"/>
        <w:tblLayout w:type="fixed"/>
        <w:tblLook w:val="0000" w:firstRow="0" w:lastRow="0" w:firstColumn="0" w:lastColumn="0" w:noHBand="0" w:noVBand="0"/>
      </w:tblPr>
      <w:tblGrid>
        <w:gridCol w:w="13433"/>
      </w:tblGrid>
      <w:tr w:rsidR="002D5246" w:rsidRPr="00665914" w14:paraId="6F27C93C" w14:textId="77777777" w:rsidTr="00316027">
        <w:trPr>
          <w:trHeight w:val="1850"/>
        </w:trPr>
        <w:tc>
          <w:tcPr>
            <w:tcW w:w="13433" w:type="dxa"/>
            <w:shd w:val="clear" w:color="auto" w:fill="EEF3F8"/>
          </w:tcPr>
          <w:p w14:paraId="1C73797A" w14:textId="77777777" w:rsidR="002D5246" w:rsidRPr="00665914" w:rsidRDefault="002D5246" w:rsidP="00316027">
            <w:pPr>
              <w:autoSpaceDE w:val="0"/>
              <w:autoSpaceDN w:val="0"/>
              <w:adjustRightInd w:val="0"/>
              <w:spacing w:after="120"/>
              <w:rPr>
                <w:rFonts w:cs="Calibri"/>
                <w:color w:val="000000"/>
                <w:szCs w:val="20"/>
                <w:lang w:val="en-US"/>
              </w:rPr>
            </w:pPr>
          </w:p>
          <w:p w14:paraId="1507F36C" w14:textId="77777777" w:rsidR="002D5246" w:rsidRPr="00665914" w:rsidRDefault="002D5246" w:rsidP="00316027">
            <w:pPr>
              <w:autoSpaceDE w:val="0"/>
              <w:autoSpaceDN w:val="0"/>
              <w:adjustRightInd w:val="0"/>
              <w:spacing w:after="120"/>
              <w:rPr>
                <w:rFonts w:cs="Calibri"/>
                <w:color w:val="000000"/>
                <w:szCs w:val="20"/>
                <w:lang w:val="en-US"/>
              </w:rPr>
            </w:pPr>
            <w:r w:rsidRPr="00665914">
              <w:rPr>
                <w:rFonts w:cs="Calibri"/>
                <w:color w:val="000000"/>
                <w:szCs w:val="20"/>
                <w:lang w:val="en-US"/>
              </w:rPr>
              <w:t xml:space="preserve">(Revised Reporting Guidelines as agreed by the UNFCCC </w:t>
            </w:r>
            <w:r>
              <w:rPr>
                <w:rFonts w:cs="Calibri"/>
                <w:color w:val="000000"/>
                <w:szCs w:val="20"/>
                <w:lang w:val="en-US"/>
              </w:rPr>
              <w:t>(</w:t>
            </w:r>
            <w:r w:rsidRPr="00665914">
              <w:rPr>
                <w:rFonts w:cs="Calibri"/>
                <w:color w:val="000000"/>
                <w:szCs w:val="20"/>
                <w:lang w:val="en-US"/>
              </w:rPr>
              <w:t>Bali, December 2007</w:t>
            </w:r>
            <w:r>
              <w:rPr>
                <w:rFonts w:cs="Calibri"/>
                <w:color w:val="000000"/>
                <w:szCs w:val="20"/>
                <w:lang w:val="en-US"/>
              </w:rPr>
              <w:t>)</w:t>
            </w:r>
            <w:r w:rsidRPr="00665914">
              <w:rPr>
                <w:rFonts w:cs="Calibri"/>
                <w:color w:val="000000"/>
                <w:szCs w:val="20"/>
                <w:lang w:val="en-US"/>
              </w:rPr>
              <w:t xml:space="preserve"> </w:t>
            </w:r>
            <w:r>
              <w:rPr>
                <w:rFonts w:cs="Calibri"/>
                <w:color w:val="000000"/>
                <w:szCs w:val="20"/>
                <w:lang w:val="en-US"/>
              </w:rPr>
              <w:t>D</w:t>
            </w:r>
            <w:r w:rsidRPr="00665914">
              <w:rPr>
                <w:rFonts w:cs="Calibri"/>
                <w:color w:val="000000"/>
                <w:szCs w:val="20"/>
                <w:lang w:val="en-US"/>
              </w:rPr>
              <w:t>ecision 11/CP.13)</w:t>
            </w:r>
          </w:p>
          <w:p w14:paraId="6D122F41" w14:textId="77777777" w:rsidR="002D5246" w:rsidRPr="00665914" w:rsidRDefault="002D5246" w:rsidP="00316027">
            <w:pPr>
              <w:autoSpaceDE w:val="0"/>
              <w:autoSpaceDN w:val="0"/>
              <w:adjustRightInd w:val="0"/>
              <w:spacing w:after="120"/>
              <w:rPr>
                <w:rFonts w:cs="Calibri"/>
                <w:color w:val="000000"/>
                <w:szCs w:val="20"/>
                <w:lang w:val="en-US"/>
              </w:rPr>
            </w:pPr>
            <w:r w:rsidRPr="00665914">
              <w:rPr>
                <w:rFonts w:cs="Calibri"/>
                <w:color w:val="000000"/>
                <w:szCs w:val="20"/>
                <w:lang w:val="en-US"/>
              </w:rPr>
              <w:t xml:space="preserve">Effective monitoring systems for climate should adhere to the following principles: </w:t>
            </w:r>
          </w:p>
          <w:p w14:paraId="6DABB337"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(a)</w:t>
            </w:r>
            <w:r w:rsidRPr="00665914">
              <w:rPr>
                <w:rFonts w:cs="Calibri"/>
                <w:color w:val="000000"/>
                <w:szCs w:val="20"/>
                <w:lang w:val="en-US"/>
              </w:rPr>
              <w:tab/>
              <w:t xml:space="preserve">The impact of new systems or changes to existing systems should be assessed prior to implementation; </w:t>
            </w:r>
          </w:p>
          <w:p w14:paraId="6F0746AE" w14:textId="77777777" w:rsidR="002D5246" w:rsidRPr="00665914" w:rsidRDefault="002D5246" w:rsidP="006825B1">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(b)</w:t>
            </w:r>
            <w:r w:rsidRPr="00665914">
              <w:rPr>
                <w:rFonts w:cs="Calibri"/>
                <w:color w:val="000000"/>
                <w:szCs w:val="20"/>
                <w:lang w:val="en-US"/>
              </w:rPr>
              <w:tab/>
              <w:t xml:space="preserve">A suitable period of overlap for new and old observing systems is required; </w:t>
            </w:r>
          </w:p>
          <w:p w14:paraId="052F6B3D"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(c)</w:t>
            </w:r>
            <w:r w:rsidRPr="00665914">
              <w:rPr>
                <w:rFonts w:cs="Calibri"/>
                <w:color w:val="000000"/>
                <w:szCs w:val="20"/>
                <w:lang w:val="en-US"/>
              </w:rPr>
              <w:tab/>
              <w:t xml:space="preserve">The details and history of local conditions, instruments, operating procedures, data processing algorithms and other factors pertinent to interpreting data (i.e. metadata) should be documented and treated with the same care as the data themselves; </w:t>
            </w:r>
          </w:p>
          <w:p w14:paraId="0731B78A"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 xml:space="preserve">(d) </w:t>
            </w:r>
            <w:r w:rsidRPr="00665914">
              <w:rPr>
                <w:rFonts w:cs="Calibri"/>
                <w:color w:val="000000"/>
                <w:szCs w:val="20"/>
                <w:lang w:val="en-US"/>
              </w:rPr>
              <w:tab/>
              <w:t xml:space="preserve">The quality and homogeneity of data should be regularly assessed as a part of routine operations; </w:t>
            </w:r>
          </w:p>
          <w:p w14:paraId="195ADB56"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 xml:space="preserve">(e) </w:t>
            </w:r>
            <w:r w:rsidRPr="00665914">
              <w:rPr>
                <w:rFonts w:cs="Calibri"/>
                <w:color w:val="000000"/>
                <w:szCs w:val="20"/>
                <w:lang w:val="en-US"/>
              </w:rPr>
              <w:tab/>
              <w:t xml:space="preserve">Consideration of the needs for environmental and climate-monitoring products and assessments, such as Intergovernmental Panel on Climate Change assessments, should be integrated into national, regional and global observing priorities; </w:t>
            </w:r>
          </w:p>
          <w:p w14:paraId="4D9D408B"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 xml:space="preserve">(f) </w:t>
            </w:r>
            <w:r w:rsidRPr="00665914">
              <w:rPr>
                <w:rFonts w:cs="Calibri"/>
                <w:color w:val="000000"/>
                <w:szCs w:val="20"/>
                <w:lang w:val="en-US"/>
              </w:rPr>
              <w:tab/>
              <w:t xml:space="preserve">Operation of historically-uninterrupted stations and observing systems should be maintained; </w:t>
            </w:r>
          </w:p>
          <w:p w14:paraId="24C1E738"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(g)</w:t>
            </w:r>
            <w:r w:rsidRPr="00665914">
              <w:rPr>
                <w:rFonts w:cs="Calibri"/>
                <w:color w:val="000000"/>
                <w:szCs w:val="20"/>
                <w:lang w:val="en-US"/>
              </w:rPr>
              <w:tab/>
              <w:t xml:space="preserve">High priority for additional observations should be focused on data-poor regions, poorly-observed parameters, regions sensitive to change, and key measurements with inadequate temporal resolution; </w:t>
            </w:r>
          </w:p>
          <w:p w14:paraId="3DD01733"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(h)</w:t>
            </w:r>
            <w:r w:rsidRPr="00665914">
              <w:rPr>
                <w:rFonts w:cs="Calibri"/>
                <w:color w:val="000000"/>
                <w:szCs w:val="20"/>
                <w:lang w:val="en-US"/>
              </w:rPr>
              <w:tab/>
              <w:t xml:space="preserve">Long-term requirements, including appropriate sampling frequencies, should be specified to network designers, operators and instrument engineers at the outset of system design and implementation; </w:t>
            </w:r>
          </w:p>
          <w:p w14:paraId="7316E0C8"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 xml:space="preserve">(i) </w:t>
            </w:r>
            <w:r w:rsidRPr="00665914">
              <w:rPr>
                <w:rFonts w:cs="Calibri"/>
                <w:color w:val="000000"/>
                <w:szCs w:val="20"/>
                <w:lang w:val="en-US"/>
              </w:rPr>
              <w:tab/>
              <w:t xml:space="preserve">The conversion of research observing systems to long-term operations in a carefully-planned manner should be promoted; </w:t>
            </w:r>
          </w:p>
          <w:p w14:paraId="4FBA5004"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 xml:space="preserve">(j) </w:t>
            </w:r>
            <w:r w:rsidRPr="00665914">
              <w:rPr>
                <w:rFonts w:cs="Calibri"/>
                <w:color w:val="000000"/>
                <w:szCs w:val="20"/>
                <w:lang w:val="en-US"/>
              </w:rPr>
              <w:tab/>
              <w:t xml:space="preserve">Data management systems that facilitate access, use and interpretation of data and products should be included as essential elements of climate monitoring systems. </w:t>
            </w:r>
          </w:p>
          <w:p w14:paraId="399C90EE" w14:textId="77777777" w:rsidR="002D5246" w:rsidRPr="00665914" w:rsidRDefault="002D5246" w:rsidP="00316027">
            <w:pPr>
              <w:autoSpaceDE w:val="0"/>
              <w:autoSpaceDN w:val="0"/>
              <w:adjustRightInd w:val="0"/>
              <w:spacing w:after="120"/>
              <w:rPr>
                <w:rFonts w:cs="Calibri"/>
                <w:color w:val="000000"/>
                <w:szCs w:val="20"/>
                <w:lang w:val="en-US"/>
              </w:rPr>
            </w:pPr>
          </w:p>
          <w:p w14:paraId="4670CE61" w14:textId="77777777" w:rsidR="002D5246" w:rsidRPr="00665914" w:rsidRDefault="002D5246" w:rsidP="00316027">
            <w:pPr>
              <w:autoSpaceDE w:val="0"/>
              <w:autoSpaceDN w:val="0"/>
              <w:adjustRightInd w:val="0"/>
              <w:spacing w:after="120"/>
              <w:rPr>
                <w:rFonts w:cs="Calibri"/>
                <w:color w:val="000000"/>
                <w:szCs w:val="20"/>
                <w:lang w:val="en-US"/>
              </w:rPr>
            </w:pPr>
            <w:r w:rsidRPr="00665914">
              <w:rPr>
                <w:rFonts w:cs="Calibri"/>
                <w:color w:val="000000"/>
                <w:szCs w:val="20"/>
                <w:lang w:val="en-US"/>
              </w:rPr>
              <w:t>Furthermore, operators of satellite systems for monitoring climate need to:</w:t>
            </w:r>
          </w:p>
          <w:p w14:paraId="70AA49DC"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(a)</w:t>
            </w:r>
            <w:r w:rsidRPr="00665914">
              <w:rPr>
                <w:rFonts w:cs="Calibri"/>
                <w:color w:val="000000"/>
                <w:szCs w:val="20"/>
                <w:lang w:val="en-US"/>
              </w:rPr>
              <w:tab/>
              <w:t xml:space="preserve">Take steps to make radiance calibration, calibration-monitoring and satellite-to-satellite cross-calibration of the full operational constellation a part of the operational satellite system; </w:t>
            </w:r>
          </w:p>
          <w:p w14:paraId="4FE068F8" w14:textId="1C2109DD"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(b)</w:t>
            </w:r>
            <w:r w:rsidRPr="00665914">
              <w:rPr>
                <w:rFonts w:cs="Calibri"/>
                <w:color w:val="000000"/>
                <w:szCs w:val="20"/>
                <w:lang w:val="en-US"/>
              </w:rPr>
              <w:tab/>
              <w:t>Take steps to sample the Earth system in such a way that climate</w:t>
            </w:r>
            <w:r w:rsidR="006825B1">
              <w:rPr>
                <w:rFonts w:cs="Calibri"/>
                <w:color w:val="000000"/>
                <w:szCs w:val="20"/>
                <w:lang w:val="en-US"/>
              </w:rPr>
              <w:t>-</w:t>
            </w:r>
            <w:r w:rsidRPr="00665914">
              <w:rPr>
                <w:rFonts w:cs="Calibri"/>
                <w:color w:val="000000"/>
                <w:szCs w:val="20"/>
                <w:lang w:val="en-US"/>
              </w:rPr>
              <w:t xml:space="preserve">relevant (diurnal, seasonal, and long-term interannual) changes can be resolved. </w:t>
            </w:r>
          </w:p>
        </w:tc>
      </w:tr>
      <w:tr w:rsidR="002D5246" w:rsidRPr="00665914" w14:paraId="30183E65" w14:textId="77777777" w:rsidTr="00316027">
        <w:trPr>
          <w:trHeight w:val="1850"/>
        </w:trPr>
        <w:tc>
          <w:tcPr>
            <w:tcW w:w="13433" w:type="dxa"/>
            <w:shd w:val="clear" w:color="auto" w:fill="EEF3F8"/>
          </w:tcPr>
          <w:p w14:paraId="645FE626" w14:textId="77777777" w:rsidR="002D5246" w:rsidRPr="00665914" w:rsidRDefault="002D5246" w:rsidP="00316027">
            <w:pPr>
              <w:autoSpaceDE w:val="0"/>
              <w:autoSpaceDN w:val="0"/>
              <w:adjustRightInd w:val="0"/>
              <w:spacing w:after="120"/>
              <w:rPr>
                <w:rFonts w:cs="Calibri"/>
                <w:color w:val="000000"/>
                <w:szCs w:val="20"/>
                <w:lang w:val="en-US"/>
              </w:rPr>
            </w:pPr>
            <w:r w:rsidRPr="00665914">
              <w:rPr>
                <w:rFonts w:cs="Calibri"/>
                <w:color w:val="000000"/>
                <w:szCs w:val="20"/>
                <w:lang w:val="en-US"/>
              </w:rPr>
              <w:lastRenderedPageBreak/>
              <w:t>Thus</w:t>
            </w:r>
            <w:r w:rsidR="00D956A6">
              <w:rPr>
                <w:rFonts w:cs="Calibri"/>
                <w:color w:val="000000"/>
                <w:szCs w:val="20"/>
                <w:lang w:val="en-US"/>
              </w:rPr>
              <w:t>,</w:t>
            </w:r>
            <w:r w:rsidRPr="00665914">
              <w:rPr>
                <w:rFonts w:cs="Calibri"/>
                <w:color w:val="000000"/>
                <w:szCs w:val="20"/>
                <w:lang w:val="en-US"/>
              </w:rPr>
              <w:t xml:space="preserve"> satellite systems for climate monitoring should adhere to the following specific principles: </w:t>
            </w:r>
          </w:p>
          <w:p w14:paraId="4E0D3A9D" w14:textId="77777777" w:rsidR="002D5246" w:rsidRPr="00665914" w:rsidRDefault="002D5246" w:rsidP="00316027">
            <w:pPr>
              <w:autoSpaceDE w:val="0"/>
              <w:autoSpaceDN w:val="0"/>
              <w:adjustRightInd w:val="0"/>
              <w:spacing w:after="120"/>
              <w:rPr>
                <w:rFonts w:cs="Calibri"/>
                <w:color w:val="000000"/>
                <w:szCs w:val="20"/>
                <w:lang w:val="en-US"/>
              </w:rPr>
            </w:pPr>
          </w:p>
          <w:p w14:paraId="6C8E67B5"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(a)</w:t>
            </w:r>
            <w:r w:rsidRPr="00665914">
              <w:rPr>
                <w:rFonts w:cs="Calibri"/>
                <w:color w:val="000000"/>
                <w:szCs w:val="20"/>
                <w:lang w:val="en-US"/>
              </w:rPr>
              <w:tab/>
              <w:t xml:space="preserve">Constant sampling within the diurnal cycle (minimizing the effects of orbital decay and orbit drift) should be maintained; </w:t>
            </w:r>
          </w:p>
          <w:p w14:paraId="2E2D8051" w14:textId="5F1C05AE"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(b)</w:t>
            </w:r>
            <w:r w:rsidRPr="00665914">
              <w:rPr>
                <w:rFonts w:cs="Calibri"/>
                <w:color w:val="000000"/>
                <w:szCs w:val="20"/>
                <w:lang w:val="en-US"/>
              </w:rPr>
              <w:tab/>
              <w:t>A suitable period of overlap for new and old satellite systems should be ensured for a period adequate to determine inter-satellite biases and maintain the homogeneity and consistency of time</w:t>
            </w:r>
            <w:r w:rsidR="00971CA6">
              <w:rPr>
                <w:rFonts w:cs="Calibri"/>
                <w:color w:val="000000"/>
                <w:szCs w:val="20"/>
                <w:lang w:val="en-US"/>
              </w:rPr>
              <w:t xml:space="preserve"> </w:t>
            </w:r>
            <w:r w:rsidRPr="00665914">
              <w:rPr>
                <w:rFonts w:cs="Calibri"/>
                <w:color w:val="000000"/>
                <w:szCs w:val="20"/>
                <w:lang w:val="en-US"/>
              </w:rPr>
              <w:t xml:space="preserve">series observations; </w:t>
            </w:r>
          </w:p>
          <w:p w14:paraId="22A07D1E"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(c)</w:t>
            </w:r>
            <w:r w:rsidRPr="00665914">
              <w:rPr>
                <w:rFonts w:cs="Calibri"/>
                <w:color w:val="000000"/>
                <w:szCs w:val="20"/>
                <w:lang w:val="en-US"/>
              </w:rPr>
              <w:tab/>
              <w:t xml:space="preserve">Continuity of satellite measurements (i.e. elimination of gaps in the long-term record) through appropriate launch and orbital strategies should be ensured; </w:t>
            </w:r>
          </w:p>
          <w:p w14:paraId="01ECABA3"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 xml:space="preserve">(d) </w:t>
            </w:r>
            <w:r w:rsidRPr="00665914">
              <w:rPr>
                <w:rFonts w:cs="Calibri"/>
                <w:color w:val="000000"/>
                <w:szCs w:val="20"/>
                <w:lang w:val="en-US"/>
              </w:rPr>
              <w:tab/>
              <w:t xml:space="preserve">Rigorous pre-launch instrument characterization and calibration, including radiance confirmation against an international radiance scale provided by a national metrology institute, should be ensured; </w:t>
            </w:r>
          </w:p>
          <w:p w14:paraId="6F81477B"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(e)</w:t>
            </w:r>
            <w:r w:rsidRPr="00665914">
              <w:rPr>
                <w:rFonts w:cs="Calibri"/>
                <w:color w:val="000000"/>
                <w:szCs w:val="20"/>
                <w:lang w:val="en-US"/>
              </w:rPr>
              <w:tab/>
              <w:t xml:space="preserve">On-board calibration adequate for climate system observations should be ensured and associated instrument characteristics monitored; </w:t>
            </w:r>
          </w:p>
          <w:p w14:paraId="4DA02D86"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(f)</w:t>
            </w:r>
            <w:r w:rsidRPr="00665914">
              <w:rPr>
                <w:rFonts w:cs="Calibri"/>
                <w:color w:val="000000"/>
                <w:szCs w:val="20"/>
                <w:lang w:val="en-US"/>
              </w:rPr>
              <w:tab/>
              <w:t xml:space="preserve">Operational production of priority climate products should be sustained and peer-reviewed new products should be introduced as appropriate; </w:t>
            </w:r>
          </w:p>
          <w:p w14:paraId="14FF578E"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(g)</w:t>
            </w:r>
            <w:r w:rsidRPr="00665914">
              <w:rPr>
                <w:rFonts w:cs="Calibri"/>
                <w:color w:val="000000"/>
                <w:szCs w:val="20"/>
                <w:lang w:val="en-US"/>
              </w:rPr>
              <w:tab/>
              <w:t xml:space="preserve">Data systems needed to facilitate user access to climate products, metadata and raw data, including key data for delayed-mode analysis, should be established and maintained; </w:t>
            </w:r>
          </w:p>
          <w:p w14:paraId="22CEAF51"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(h)</w:t>
            </w:r>
            <w:r w:rsidRPr="00665914">
              <w:rPr>
                <w:rFonts w:cs="Calibri"/>
                <w:color w:val="000000"/>
                <w:szCs w:val="20"/>
                <w:lang w:val="en-US"/>
              </w:rPr>
              <w:tab/>
              <w:t xml:space="preserve">Use of functioning baseline instruments that meet the calibration and stability requirements stated above should be maintained for as long as possible, even when these exist on decommissioned satellites; </w:t>
            </w:r>
          </w:p>
          <w:p w14:paraId="6E2869E6" w14:textId="77777777" w:rsidR="002D5246" w:rsidRPr="00665914" w:rsidRDefault="002D5246" w:rsidP="00316027">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(i)</w:t>
            </w:r>
            <w:r w:rsidRPr="00665914">
              <w:rPr>
                <w:rFonts w:cs="Calibri"/>
                <w:color w:val="000000"/>
                <w:szCs w:val="20"/>
                <w:lang w:val="en-US"/>
              </w:rPr>
              <w:tab/>
              <w:t xml:space="preserve">Complementary in situ baseline observations for satellite measurements should be maintained through appropriate activities and cooperation; </w:t>
            </w:r>
          </w:p>
          <w:p w14:paraId="1F739498" w14:textId="77777777" w:rsidR="002D5246" w:rsidRPr="00665914" w:rsidRDefault="002D5246" w:rsidP="00D956A6">
            <w:pPr>
              <w:autoSpaceDE w:val="0"/>
              <w:autoSpaceDN w:val="0"/>
              <w:adjustRightInd w:val="0"/>
              <w:spacing w:after="120"/>
              <w:ind w:left="720" w:hanging="720"/>
              <w:rPr>
                <w:rFonts w:cs="Calibri"/>
                <w:color w:val="000000"/>
                <w:szCs w:val="20"/>
                <w:lang w:val="en-US"/>
              </w:rPr>
            </w:pPr>
            <w:r w:rsidRPr="00665914">
              <w:rPr>
                <w:rFonts w:cs="Calibri"/>
                <w:color w:val="000000"/>
                <w:szCs w:val="20"/>
                <w:lang w:val="en-US"/>
              </w:rPr>
              <w:t>(j)</w:t>
            </w:r>
            <w:r w:rsidRPr="00665914">
              <w:rPr>
                <w:rFonts w:cs="Calibri"/>
                <w:color w:val="000000"/>
                <w:szCs w:val="20"/>
                <w:lang w:val="en-US"/>
              </w:rPr>
              <w:tab/>
              <w:t>Random errors and time-dependent biases in satellite observations and derived products should be identified.</w:t>
            </w:r>
          </w:p>
        </w:tc>
      </w:tr>
    </w:tbl>
    <w:p w14:paraId="2D1E84DB" w14:textId="77777777" w:rsidR="002D5246" w:rsidRPr="00665914" w:rsidRDefault="002D5246" w:rsidP="002D5246">
      <w:pPr>
        <w:rPr>
          <w:szCs w:val="20"/>
          <w:lang w:val="en-US"/>
        </w:rPr>
      </w:pPr>
    </w:p>
    <w:p w14:paraId="06DB8913" w14:textId="77777777" w:rsidR="002D5246" w:rsidRPr="00665914" w:rsidRDefault="002D5246" w:rsidP="002D5246">
      <w:pPr>
        <w:pStyle w:val="ListParagraph"/>
        <w:ind w:left="567" w:hanging="567"/>
        <w:rPr>
          <w:b/>
          <w:bCs/>
          <w:szCs w:val="20"/>
          <w:lang w:val="en-US"/>
        </w:rPr>
      </w:pPr>
      <w:r w:rsidRPr="00665914">
        <w:rPr>
          <w:b/>
          <w:bCs/>
          <w:szCs w:val="20"/>
          <w:lang w:val="en-US"/>
        </w:rPr>
        <w:t>4.</w:t>
      </w:r>
      <w:r w:rsidRPr="00665914">
        <w:rPr>
          <w:b/>
          <w:bCs/>
          <w:szCs w:val="20"/>
          <w:lang w:val="en-US"/>
        </w:rPr>
        <w:tab/>
      </w:r>
      <w:r w:rsidRPr="00665914">
        <w:rPr>
          <w:rFonts w:eastAsia="Times New Roman" w:cs="Times New Roman"/>
          <w:b/>
          <w:bCs/>
          <w:color w:val="000000"/>
          <w:szCs w:val="20"/>
          <w:lang w:val="en-US"/>
        </w:rPr>
        <w:t>References</w:t>
      </w:r>
    </w:p>
    <w:p w14:paraId="2F264444" w14:textId="3D2E66F0" w:rsidR="002D5246" w:rsidRPr="00B602FA" w:rsidRDefault="002D5246" w:rsidP="002D5246">
      <w:pPr>
        <w:tabs>
          <w:tab w:val="left" w:pos="567"/>
        </w:tabs>
        <w:ind w:left="567" w:hanging="567"/>
        <w:rPr>
          <w:szCs w:val="20"/>
          <w:lang w:val="en-US"/>
        </w:rPr>
      </w:pPr>
      <w:r w:rsidRPr="00665914">
        <w:rPr>
          <w:szCs w:val="20"/>
          <w:lang w:val="en-US"/>
        </w:rPr>
        <w:t>1.</w:t>
      </w:r>
      <w:r w:rsidRPr="00665914">
        <w:rPr>
          <w:szCs w:val="20"/>
          <w:lang w:val="en-US"/>
        </w:rPr>
        <w:tab/>
      </w:r>
      <w:r>
        <w:rPr>
          <w:szCs w:val="20"/>
          <w:lang w:val="en-US"/>
        </w:rPr>
        <w:t xml:space="preserve">High Level Task Force Report </w:t>
      </w:r>
      <w:r w:rsidR="005866F5">
        <w:rPr>
          <w:szCs w:val="20"/>
          <w:lang w:val="en-US"/>
        </w:rPr>
        <w:t>–</w:t>
      </w:r>
      <w:r>
        <w:rPr>
          <w:szCs w:val="20"/>
          <w:lang w:val="en-US"/>
        </w:rPr>
        <w:t xml:space="preserve"> </w:t>
      </w:r>
      <w:hyperlink r:id="rId25" w:anchor=".YxjHt3ZBw2x" w:history="1">
        <w:r w:rsidRPr="00304056">
          <w:rPr>
            <w:rStyle w:val="Hyperlink"/>
            <w:i/>
            <w:iCs/>
            <w:szCs w:val="20"/>
            <w:lang w:val="en-US"/>
          </w:rPr>
          <w:t>Climate Knowledge for Action: A Global Framework for Climate Services</w:t>
        </w:r>
      </w:hyperlink>
      <w:r w:rsidRPr="00B602FA">
        <w:rPr>
          <w:i/>
          <w:iCs/>
          <w:szCs w:val="20"/>
          <w:lang w:val="en-US"/>
        </w:rPr>
        <w:t xml:space="preserve"> </w:t>
      </w:r>
      <w:r w:rsidRPr="00B602FA">
        <w:rPr>
          <w:szCs w:val="20"/>
          <w:lang w:val="en-US"/>
        </w:rPr>
        <w:t>(</w:t>
      </w:r>
      <w:r w:rsidRPr="00304056">
        <w:rPr>
          <w:szCs w:val="20"/>
          <w:lang w:val="en-US"/>
        </w:rPr>
        <w:t>WMO-No.</w:t>
      </w:r>
      <w:r w:rsidR="00180F91" w:rsidRPr="00304056">
        <w:rPr>
          <w:szCs w:val="20"/>
          <w:lang w:val="en-US"/>
        </w:rPr>
        <w:t> </w:t>
      </w:r>
      <w:r w:rsidRPr="00304056">
        <w:rPr>
          <w:szCs w:val="20"/>
          <w:lang w:val="en-US"/>
        </w:rPr>
        <w:t>1065</w:t>
      </w:r>
      <w:r w:rsidRPr="00B602FA">
        <w:rPr>
          <w:szCs w:val="20"/>
          <w:lang w:val="en-US"/>
        </w:rPr>
        <w:t>)</w:t>
      </w:r>
    </w:p>
    <w:p w14:paraId="6A15BE8A" w14:textId="77777777" w:rsidR="002D5246" w:rsidRPr="00665914" w:rsidRDefault="002D5246" w:rsidP="002D5246">
      <w:pPr>
        <w:tabs>
          <w:tab w:val="left" w:pos="567"/>
        </w:tabs>
        <w:ind w:left="567" w:hanging="567"/>
        <w:rPr>
          <w:szCs w:val="20"/>
          <w:lang w:val="en-US"/>
        </w:rPr>
      </w:pPr>
      <w:r w:rsidRPr="00B602FA">
        <w:rPr>
          <w:szCs w:val="20"/>
          <w:lang w:val="en-US"/>
        </w:rPr>
        <w:t>2.</w:t>
      </w:r>
      <w:r w:rsidRPr="00B602FA">
        <w:rPr>
          <w:szCs w:val="20"/>
          <w:lang w:val="en-US"/>
        </w:rPr>
        <w:tab/>
      </w:r>
      <w:hyperlink r:id="rId26" w:history="1">
        <w:r w:rsidRPr="00B602FA">
          <w:rPr>
            <w:rStyle w:val="Hyperlink"/>
            <w:szCs w:val="20"/>
            <w:lang w:val="en-US"/>
          </w:rPr>
          <w:t xml:space="preserve">WMO Capacity Development Strategy </w:t>
        </w:r>
        <w:proofErr w:type="gramStart"/>
        <w:r w:rsidRPr="00B602FA">
          <w:rPr>
            <w:rStyle w:val="Hyperlink"/>
            <w:szCs w:val="20"/>
            <w:lang w:val="en-US"/>
          </w:rPr>
          <w:t>And</w:t>
        </w:r>
        <w:proofErr w:type="gramEnd"/>
        <w:r w:rsidRPr="00B602FA">
          <w:rPr>
            <w:rStyle w:val="Hyperlink"/>
            <w:szCs w:val="20"/>
            <w:lang w:val="en-US"/>
          </w:rPr>
          <w:t xml:space="preserve"> Implementation Plan</w:t>
        </w:r>
      </w:hyperlink>
      <w:r w:rsidRPr="00665914">
        <w:rPr>
          <w:szCs w:val="20"/>
          <w:lang w:val="en-US"/>
        </w:rPr>
        <w:t xml:space="preserve"> </w:t>
      </w:r>
    </w:p>
    <w:p w14:paraId="5F3BAC2B" w14:textId="77777777" w:rsidR="002D5246" w:rsidRPr="00665914" w:rsidRDefault="002D5246" w:rsidP="002D5246">
      <w:pPr>
        <w:tabs>
          <w:tab w:val="left" w:pos="567"/>
        </w:tabs>
        <w:ind w:left="567" w:hanging="567"/>
        <w:rPr>
          <w:szCs w:val="20"/>
          <w:lang w:val="en-US"/>
        </w:rPr>
      </w:pPr>
      <w:r w:rsidRPr="00665914">
        <w:rPr>
          <w:szCs w:val="20"/>
          <w:lang w:val="en-US"/>
        </w:rPr>
        <w:t>3.</w:t>
      </w:r>
      <w:r w:rsidRPr="00665914">
        <w:rPr>
          <w:szCs w:val="20"/>
          <w:lang w:val="en-US"/>
        </w:rPr>
        <w:tab/>
      </w:r>
      <w:hyperlink w:anchor="table1" w:history="1">
        <w:r w:rsidRPr="002E3BDF">
          <w:rPr>
            <w:rStyle w:val="Hyperlink"/>
            <w:szCs w:val="20"/>
            <w:lang w:val="en-US"/>
          </w:rPr>
          <w:t>Table 1</w:t>
        </w:r>
      </w:hyperlink>
      <w:r w:rsidRPr="002E3BDF">
        <w:rPr>
          <w:szCs w:val="20"/>
          <w:lang w:val="en-US"/>
        </w:rPr>
        <w:t>.</w:t>
      </w:r>
      <w:r w:rsidRPr="00ED108F">
        <w:rPr>
          <w:szCs w:val="20"/>
          <w:lang w:val="en-US"/>
        </w:rPr>
        <w:t xml:space="preserve"> Categorization of NMHSs</w:t>
      </w:r>
      <w:r>
        <w:rPr>
          <w:szCs w:val="20"/>
          <w:lang w:val="en-US"/>
        </w:rPr>
        <w:t xml:space="preserve"> capabilities.</w:t>
      </w:r>
    </w:p>
    <w:p w14:paraId="0F48C704" w14:textId="77777777" w:rsidR="002C3868" w:rsidRPr="00D43358" w:rsidRDefault="002D5246" w:rsidP="00D43358">
      <w:pPr>
        <w:pStyle w:val="ListParagraph"/>
        <w:ind w:left="0"/>
        <w:jc w:val="center"/>
        <w:rPr>
          <w:lang w:val="en-US"/>
        </w:rPr>
      </w:pPr>
      <w:r w:rsidRPr="00665914">
        <w:rPr>
          <w:szCs w:val="20"/>
          <w:lang w:val="en-US"/>
        </w:rPr>
        <w:t>_____________</w:t>
      </w:r>
    </w:p>
    <w:sectPr w:rsidR="002C3868" w:rsidRPr="00D43358" w:rsidSect="00AC4BF9">
      <w:headerReference w:type="even" r:id="rId27"/>
      <w:headerReference w:type="default" r:id="rId28"/>
      <w:headerReference w:type="first" r:id="rId29"/>
      <w:pgSz w:w="16839" w:h="11907" w:orient="landscape"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343F" w14:textId="77777777" w:rsidR="00BC191E" w:rsidRDefault="00BC191E" w:rsidP="003E2ED3">
      <w:pPr>
        <w:spacing w:after="0"/>
      </w:pPr>
      <w:r>
        <w:separator/>
      </w:r>
    </w:p>
    <w:p w14:paraId="04F33327" w14:textId="77777777" w:rsidR="00BC191E" w:rsidRDefault="00BC191E"/>
  </w:endnote>
  <w:endnote w:type="continuationSeparator" w:id="0">
    <w:p w14:paraId="2B43F677" w14:textId="77777777" w:rsidR="00BC191E" w:rsidRDefault="00BC191E" w:rsidP="003E2ED3">
      <w:pPr>
        <w:spacing w:after="0"/>
      </w:pPr>
      <w:r>
        <w:continuationSeparator/>
      </w:r>
    </w:p>
    <w:p w14:paraId="6952F132" w14:textId="77777777" w:rsidR="00BC191E" w:rsidRDefault="00BC191E"/>
  </w:endnote>
  <w:endnote w:type="continuationNotice" w:id="1">
    <w:p w14:paraId="368576CB" w14:textId="77777777" w:rsidR="00BC191E" w:rsidRDefault="00BC19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6FC3" w14:textId="77777777" w:rsidR="00BC191E" w:rsidRDefault="00BC191E" w:rsidP="003E2ED3">
      <w:pPr>
        <w:spacing w:after="0"/>
      </w:pPr>
      <w:r>
        <w:separator/>
      </w:r>
    </w:p>
    <w:p w14:paraId="74FD73B0" w14:textId="77777777" w:rsidR="00BC191E" w:rsidRDefault="00BC191E"/>
  </w:footnote>
  <w:footnote w:type="continuationSeparator" w:id="0">
    <w:p w14:paraId="151C321F" w14:textId="77777777" w:rsidR="00BC191E" w:rsidRDefault="00BC191E" w:rsidP="003E2ED3">
      <w:pPr>
        <w:spacing w:after="0"/>
      </w:pPr>
      <w:r>
        <w:continuationSeparator/>
      </w:r>
    </w:p>
    <w:p w14:paraId="75BB9DC9" w14:textId="77777777" w:rsidR="00BC191E" w:rsidRDefault="00BC191E"/>
  </w:footnote>
  <w:footnote w:type="continuationNotice" w:id="1">
    <w:p w14:paraId="72E20EDF" w14:textId="77777777" w:rsidR="00BC191E" w:rsidRDefault="00BC191E">
      <w:pPr>
        <w:spacing w:after="0"/>
      </w:pPr>
    </w:p>
  </w:footnote>
  <w:footnote w:id="2">
    <w:p w14:paraId="5472164C" w14:textId="77777777" w:rsidR="00316027" w:rsidRPr="0068247E" w:rsidRDefault="00316027" w:rsidP="002D5246">
      <w:pPr>
        <w:pStyle w:val="FootnoteText"/>
        <w:tabs>
          <w:tab w:val="left" w:pos="284"/>
        </w:tabs>
        <w:rPr>
          <w:sz w:val="18"/>
          <w:szCs w:val="18"/>
          <w:lang w:val="en-US"/>
        </w:rPr>
      </w:pPr>
      <w:r w:rsidRPr="0068247E">
        <w:rPr>
          <w:rStyle w:val="FootnoteReference"/>
          <w:sz w:val="18"/>
          <w:szCs w:val="18"/>
        </w:rPr>
        <w:footnoteRef/>
      </w:r>
      <w:r w:rsidRPr="0068247E">
        <w:rPr>
          <w:sz w:val="18"/>
          <w:szCs w:val="18"/>
        </w:rPr>
        <w:t xml:space="preserve"> </w:t>
      </w:r>
      <w:r w:rsidRPr="0068247E">
        <w:rPr>
          <w:sz w:val="18"/>
          <w:szCs w:val="18"/>
        </w:rPr>
        <w:tab/>
      </w:r>
      <w:r w:rsidRPr="0068247E">
        <w:rPr>
          <w:rFonts w:eastAsia="Times New Roman" w:cs="Times New Roman"/>
          <w:color w:val="000000"/>
          <w:sz w:val="18"/>
          <w:szCs w:val="18"/>
          <w:lang w:val="en-US"/>
        </w:rPr>
        <w:t>WMO – World Meteorological Organization</w:t>
      </w:r>
    </w:p>
  </w:footnote>
  <w:footnote w:id="3">
    <w:p w14:paraId="37CE48B6" w14:textId="6BBA16AB" w:rsidR="00316027" w:rsidRPr="0068247E" w:rsidRDefault="00316027" w:rsidP="002D5246">
      <w:pPr>
        <w:pStyle w:val="FootnoteText"/>
        <w:tabs>
          <w:tab w:val="left" w:pos="284"/>
        </w:tabs>
        <w:rPr>
          <w:sz w:val="18"/>
          <w:szCs w:val="18"/>
        </w:rPr>
      </w:pPr>
      <w:r w:rsidRPr="0068247E">
        <w:rPr>
          <w:rStyle w:val="FootnoteReference"/>
          <w:sz w:val="18"/>
          <w:szCs w:val="18"/>
        </w:rPr>
        <w:footnoteRef/>
      </w:r>
      <w:r w:rsidRPr="0068247E">
        <w:rPr>
          <w:sz w:val="18"/>
          <w:szCs w:val="18"/>
        </w:rPr>
        <w:t xml:space="preserve"> </w:t>
      </w:r>
      <w:r w:rsidRPr="0068247E">
        <w:rPr>
          <w:sz w:val="18"/>
          <w:szCs w:val="18"/>
        </w:rPr>
        <w:tab/>
      </w:r>
      <w:r w:rsidRPr="0068247E">
        <w:rPr>
          <w:rFonts w:eastAsia="Times New Roman" w:cs="Times New Roman"/>
          <w:color w:val="000000"/>
          <w:sz w:val="18"/>
          <w:szCs w:val="18"/>
          <w:lang w:val="en-US"/>
        </w:rPr>
        <w:t xml:space="preserve">OSCAR </w:t>
      </w:r>
      <w:r w:rsidR="005866F5">
        <w:rPr>
          <w:rFonts w:eastAsia="Times New Roman" w:cs="Times New Roman"/>
          <w:color w:val="000000"/>
          <w:sz w:val="18"/>
          <w:szCs w:val="18"/>
          <w:lang w:val="en-US"/>
        </w:rPr>
        <w:t>–</w:t>
      </w:r>
      <w:r w:rsidRPr="0068247E">
        <w:rPr>
          <w:rFonts w:eastAsia="Times New Roman" w:cs="Times New Roman"/>
          <w:color w:val="000000"/>
          <w:sz w:val="18"/>
          <w:szCs w:val="18"/>
          <w:lang w:val="en-US"/>
        </w:rPr>
        <w:t xml:space="preserve"> Observing Systems Capability Analysis and Review Tool</w:t>
      </w:r>
    </w:p>
  </w:footnote>
  <w:footnote w:id="4">
    <w:p w14:paraId="7FC8458E" w14:textId="29F96959" w:rsidR="00316027" w:rsidRPr="0068247E" w:rsidRDefault="00316027" w:rsidP="002D5246">
      <w:pPr>
        <w:pStyle w:val="FootnoteText"/>
        <w:tabs>
          <w:tab w:val="left" w:pos="284"/>
        </w:tabs>
        <w:rPr>
          <w:sz w:val="18"/>
          <w:szCs w:val="18"/>
          <w:lang w:val="en-US"/>
        </w:rPr>
      </w:pPr>
      <w:r w:rsidRPr="0068247E">
        <w:rPr>
          <w:rStyle w:val="FootnoteReference"/>
          <w:sz w:val="18"/>
          <w:szCs w:val="18"/>
        </w:rPr>
        <w:footnoteRef/>
      </w:r>
      <w:r w:rsidRPr="0068247E">
        <w:rPr>
          <w:sz w:val="18"/>
          <w:szCs w:val="18"/>
        </w:rPr>
        <w:t xml:space="preserve"> </w:t>
      </w:r>
      <w:r w:rsidRPr="0068247E">
        <w:rPr>
          <w:sz w:val="18"/>
          <w:szCs w:val="18"/>
        </w:rPr>
        <w:tab/>
      </w:r>
      <w:proofErr w:type="spellStart"/>
      <w:r w:rsidRPr="0068247E">
        <w:rPr>
          <w:rFonts w:eastAsia="Times New Roman" w:cs="Times New Roman"/>
          <w:color w:val="000000"/>
          <w:sz w:val="18"/>
          <w:szCs w:val="18"/>
          <w:lang w:val="en-US"/>
        </w:rPr>
        <w:t>ECVs</w:t>
      </w:r>
      <w:proofErr w:type="spellEnd"/>
      <w:r w:rsidRPr="0068247E">
        <w:rPr>
          <w:rFonts w:eastAsia="Times New Roman" w:cs="Times New Roman"/>
          <w:color w:val="000000"/>
          <w:sz w:val="18"/>
          <w:szCs w:val="18"/>
          <w:lang w:val="en-US"/>
        </w:rPr>
        <w:t xml:space="preserve"> </w:t>
      </w:r>
      <w:r w:rsidR="005866F5">
        <w:rPr>
          <w:rFonts w:eastAsia="Times New Roman" w:cs="Times New Roman"/>
          <w:color w:val="000000"/>
          <w:sz w:val="18"/>
          <w:szCs w:val="18"/>
          <w:lang w:val="en-US"/>
        </w:rPr>
        <w:t>–</w:t>
      </w:r>
      <w:r w:rsidRPr="0068247E">
        <w:rPr>
          <w:rFonts w:eastAsia="Times New Roman" w:cs="Times New Roman"/>
          <w:color w:val="000000"/>
          <w:sz w:val="18"/>
          <w:szCs w:val="18"/>
          <w:lang w:val="en-US"/>
        </w:rPr>
        <w:t xml:space="preserve"> Essential Climate Variables</w:t>
      </w:r>
    </w:p>
  </w:footnote>
  <w:footnote w:id="5">
    <w:p w14:paraId="412157D0" w14:textId="4037D390" w:rsidR="00316027" w:rsidRPr="0068247E" w:rsidRDefault="00316027" w:rsidP="002D5246">
      <w:pPr>
        <w:pStyle w:val="FootnoteText"/>
        <w:tabs>
          <w:tab w:val="left" w:pos="284"/>
        </w:tabs>
        <w:rPr>
          <w:sz w:val="18"/>
          <w:szCs w:val="18"/>
        </w:rPr>
      </w:pPr>
      <w:r w:rsidRPr="0068247E">
        <w:rPr>
          <w:rStyle w:val="FootnoteReference"/>
          <w:sz w:val="18"/>
          <w:szCs w:val="18"/>
        </w:rPr>
        <w:footnoteRef/>
      </w:r>
      <w:r w:rsidRPr="0068247E">
        <w:rPr>
          <w:sz w:val="18"/>
          <w:szCs w:val="18"/>
        </w:rPr>
        <w:t xml:space="preserve"> </w:t>
      </w:r>
      <w:r w:rsidRPr="0068247E">
        <w:rPr>
          <w:sz w:val="18"/>
          <w:szCs w:val="18"/>
        </w:rPr>
        <w:tab/>
      </w:r>
      <w:proofErr w:type="spellStart"/>
      <w:r w:rsidRPr="0068247E">
        <w:rPr>
          <w:rFonts w:eastAsia="Times New Roman" w:cs="Times New Roman"/>
          <w:color w:val="000000"/>
          <w:sz w:val="18"/>
          <w:szCs w:val="18"/>
          <w:lang w:val="en-US"/>
        </w:rPr>
        <w:t>WIGOS</w:t>
      </w:r>
      <w:proofErr w:type="spellEnd"/>
      <w:r w:rsidRPr="0068247E">
        <w:rPr>
          <w:rFonts w:eastAsia="Times New Roman" w:cs="Times New Roman"/>
          <w:color w:val="000000"/>
          <w:sz w:val="18"/>
          <w:szCs w:val="18"/>
          <w:lang w:val="en-US"/>
        </w:rPr>
        <w:t xml:space="preserve"> </w:t>
      </w:r>
      <w:r w:rsidR="005866F5">
        <w:rPr>
          <w:rFonts w:eastAsia="Times New Roman" w:cs="Times New Roman"/>
          <w:color w:val="000000"/>
          <w:sz w:val="18"/>
          <w:szCs w:val="18"/>
          <w:lang w:val="en-US"/>
        </w:rPr>
        <w:t>–</w:t>
      </w:r>
      <w:r w:rsidRPr="0068247E">
        <w:rPr>
          <w:rFonts w:eastAsia="Times New Roman" w:cs="Times New Roman"/>
          <w:color w:val="000000"/>
          <w:sz w:val="18"/>
          <w:szCs w:val="18"/>
          <w:lang w:val="en-US"/>
        </w:rPr>
        <w:t xml:space="preserve"> WMO Integrated Global Observing System</w:t>
      </w:r>
    </w:p>
  </w:footnote>
  <w:footnote w:id="6">
    <w:p w14:paraId="3732B0E3" w14:textId="268C8E3C" w:rsidR="00316027" w:rsidRPr="0068247E" w:rsidRDefault="00316027" w:rsidP="002D5246">
      <w:pPr>
        <w:pStyle w:val="FootnoteText"/>
        <w:tabs>
          <w:tab w:val="left" w:pos="284"/>
        </w:tabs>
        <w:rPr>
          <w:rFonts w:eastAsia="Times New Roman" w:cs="Times New Roman"/>
          <w:color w:val="000000"/>
          <w:sz w:val="18"/>
          <w:szCs w:val="18"/>
          <w:lang w:val="en-US"/>
        </w:rPr>
      </w:pPr>
      <w:r w:rsidRPr="0068247E">
        <w:rPr>
          <w:rStyle w:val="FootnoteReference"/>
          <w:sz w:val="18"/>
          <w:szCs w:val="18"/>
        </w:rPr>
        <w:footnoteRef/>
      </w:r>
      <w:r w:rsidRPr="0068247E">
        <w:rPr>
          <w:sz w:val="18"/>
          <w:szCs w:val="18"/>
        </w:rPr>
        <w:t xml:space="preserve"> </w:t>
      </w:r>
      <w:r w:rsidRPr="0068247E">
        <w:rPr>
          <w:sz w:val="18"/>
          <w:szCs w:val="18"/>
        </w:rPr>
        <w:tab/>
      </w:r>
      <w:r w:rsidRPr="0068247E">
        <w:rPr>
          <w:rFonts w:eastAsia="Times New Roman" w:cs="Times New Roman"/>
          <w:color w:val="000000"/>
          <w:sz w:val="18"/>
          <w:szCs w:val="18"/>
          <w:lang w:val="en-US"/>
        </w:rPr>
        <w:t xml:space="preserve">EGOS-IP </w:t>
      </w:r>
      <w:r w:rsidR="005866F5">
        <w:rPr>
          <w:rFonts w:eastAsia="Times New Roman" w:cs="Times New Roman"/>
          <w:color w:val="000000"/>
          <w:sz w:val="18"/>
          <w:szCs w:val="18"/>
          <w:lang w:val="en-US"/>
        </w:rPr>
        <w:t>–</w:t>
      </w:r>
      <w:r w:rsidRPr="0068247E">
        <w:rPr>
          <w:rFonts w:eastAsia="Times New Roman" w:cs="Times New Roman"/>
          <w:color w:val="000000"/>
          <w:sz w:val="18"/>
          <w:szCs w:val="18"/>
          <w:lang w:val="en-US"/>
        </w:rPr>
        <w:t xml:space="preserve"> WMO Implementation Plan </w:t>
      </w:r>
      <w:proofErr w:type="gramStart"/>
      <w:r w:rsidRPr="0068247E">
        <w:rPr>
          <w:rFonts w:eastAsia="Times New Roman" w:cs="Times New Roman"/>
          <w:color w:val="000000"/>
          <w:sz w:val="18"/>
          <w:szCs w:val="18"/>
          <w:lang w:val="en-US"/>
        </w:rPr>
        <w:t>For</w:t>
      </w:r>
      <w:proofErr w:type="gramEnd"/>
      <w:r w:rsidRPr="0068247E">
        <w:rPr>
          <w:rFonts w:eastAsia="Times New Roman" w:cs="Times New Roman"/>
          <w:color w:val="000000"/>
          <w:sz w:val="18"/>
          <w:szCs w:val="18"/>
          <w:lang w:val="en-US"/>
        </w:rPr>
        <w:t xml:space="preserve"> The Evolution Of Global Observing Systems </w:t>
      </w:r>
    </w:p>
  </w:footnote>
  <w:footnote w:id="7">
    <w:p w14:paraId="2EB8C4A4" w14:textId="6BAB199F" w:rsidR="00316027" w:rsidRPr="0068247E" w:rsidRDefault="00316027" w:rsidP="002D5246">
      <w:pPr>
        <w:pStyle w:val="FootnoteText"/>
        <w:tabs>
          <w:tab w:val="left" w:pos="284"/>
          <w:tab w:val="left" w:pos="6237"/>
        </w:tabs>
        <w:rPr>
          <w:sz w:val="18"/>
          <w:szCs w:val="18"/>
          <w:lang w:val="en-US"/>
        </w:rPr>
      </w:pPr>
      <w:r w:rsidRPr="0068247E">
        <w:rPr>
          <w:rStyle w:val="FootnoteReference"/>
          <w:sz w:val="18"/>
          <w:szCs w:val="18"/>
        </w:rPr>
        <w:footnoteRef/>
      </w:r>
      <w:r w:rsidRPr="0068247E">
        <w:rPr>
          <w:sz w:val="18"/>
          <w:szCs w:val="18"/>
        </w:rPr>
        <w:t xml:space="preserve"> </w:t>
      </w:r>
      <w:r w:rsidRPr="0068247E">
        <w:rPr>
          <w:sz w:val="18"/>
          <w:szCs w:val="18"/>
        </w:rPr>
        <w:tab/>
      </w:r>
      <w:proofErr w:type="spellStart"/>
      <w:r w:rsidRPr="0068247E">
        <w:rPr>
          <w:rFonts w:eastAsia="Times New Roman" w:cs="Times New Roman"/>
          <w:color w:val="000000"/>
          <w:sz w:val="18"/>
          <w:szCs w:val="18"/>
          <w:lang w:val="en-US"/>
        </w:rPr>
        <w:t>GCOS</w:t>
      </w:r>
      <w:proofErr w:type="spellEnd"/>
      <w:r w:rsidRPr="0068247E">
        <w:rPr>
          <w:rFonts w:eastAsia="Times New Roman" w:cs="Times New Roman"/>
          <w:color w:val="000000"/>
          <w:sz w:val="18"/>
          <w:szCs w:val="18"/>
          <w:lang w:val="en-US"/>
        </w:rPr>
        <w:t xml:space="preserve"> </w:t>
      </w:r>
      <w:r w:rsidR="005866F5">
        <w:rPr>
          <w:rFonts w:eastAsia="Times New Roman" w:cs="Times New Roman"/>
          <w:color w:val="000000"/>
          <w:sz w:val="18"/>
          <w:szCs w:val="18"/>
          <w:lang w:val="en-US"/>
        </w:rPr>
        <w:t>–</w:t>
      </w:r>
      <w:r w:rsidRPr="0068247E">
        <w:rPr>
          <w:rFonts w:eastAsia="Times New Roman" w:cs="Times New Roman"/>
          <w:color w:val="000000"/>
          <w:sz w:val="18"/>
          <w:szCs w:val="18"/>
          <w:lang w:val="en-US"/>
        </w:rPr>
        <w:t xml:space="preserve"> Global Climate Observing System</w:t>
      </w:r>
      <w:r>
        <w:rPr>
          <w:rFonts w:eastAsia="Times New Roman" w:cs="Times New Roman"/>
          <w:color w:val="000000"/>
          <w:sz w:val="18"/>
          <w:szCs w:val="18"/>
          <w:lang w:val="en-US"/>
        </w:rPr>
        <w:t xml:space="preserve"> </w:t>
      </w:r>
    </w:p>
  </w:footnote>
  <w:footnote w:id="8">
    <w:p w14:paraId="015C88B2" w14:textId="35BACF47" w:rsidR="00316027" w:rsidRPr="0068247E" w:rsidRDefault="00316027" w:rsidP="002D5246">
      <w:pPr>
        <w:pStyle w:val="FootnoteText"/>
        <w:tabs>
          <w:tab w:val="left" w:pos="284"/>
        </w:tabs>
        <w:rPr>
          <w:sz w:val="18"/>
          <w:szCs w:val="18"/>
          <w:lang w:val="en-US"/>
        </w:rPr>
      </w:pPr>
      <w:r w:rsidRPr="0068247E">
        <w:rPr>
          <w:rStyle w:val="FootnoteReference"/>
          <w:sz w:val="18"/>
          <w:szCs w:val="18"/>
        </w:rPr>
        <w:footnoteRef/>
      </w:r>
      <w:r w:rsidRPr="0068247E">
        <w:rPr>
          <w:sz w:val="18"/>
          <w:szCs w:val="18"/>
        </w:rPr>
        <w:t xml:space="preserve"> </w:t>
      </w:r>
      <w:r w:rsidRPr="0068247E">
        <w:rPr>
          <w:sz w:val="18"/>
          <w:szCs w:val="18"/>
        </w:rPr>
        <w:tab/>
      </w:r>
      <w:r w:rsidRPr="0068247E">
        <w:rPr>
          <w:rFonts w:eastAsia="Times New Roman" w:cs="Times New Roman"/>
          <w:color w:val="000000"/>
          <w:sz w:val="18"/>
          <w:szCs w:val="18"/>
          <w:lang w:val="en-US"/>
        </w:rPr>
        <w:t xml:space="preserve">RCC </w:t>
      </w:r>
      <w:r w:rsidR="005866F5">
        <w:rPr>
          <w:rFonts w:eastAsia="Times New Roman" w:cs="Times New Roman"/>
          <w:color w:val="000000"/>
          <w:sz w:val="18"/>
          <w:szCs w:val="18"/>
          <w:lang w:val="en-US"/>
        </w:rPr>
        <w:t>–</w:t>
      </w:r>
      <w:r w:rsidRPr="0068247E">
        <w:rPr>
          <w:rFonts w:eastAsia="Times New Roman" w:cs="Times New Roman"/>
          <w:color w:val="000000"/>
          <w:sz w:val="18"/>
          <w:szCs w:val="18"/>
          <w:lang w:val="en-US"/>
        </w:rPr>
        <w:t xml:space="preserve"> Regional Climate Center</w:t>
      </w:r>
    </w:p>
  </w:footnote>
  <w:footnote w:id="9">
    <w:p w14:paraId="55F4C238" w14:textId="6324D17E" w:rsidR="00316027" w:rsidRPr="0068247E" w:rsidRDefault="00316027" w:rsidP="002D5246">
      <w:pPr>
        <w:pStyle w:val="FootnoteText"/>
        <w:tabs>
          <w:tab w:val="left" w:pos="284"/>
        </w:tabs>
        <w:rPr>
          <w:sz w:val="18"/>
          <w:szCs w:val="18"/>
          <w:lang w:val="en-US"/>
        </w:rPr>
      </w:pPr>
      <w:r w:rsidRPr="0068247E">
        <w:rPr>
          <w:rStyle w:val="FootnoteReference"/>
          <w:sz w:val="18"/>
          <w:szCs w:val="18"/>
        </w:rPr>
        <w:footnoteRef/>
      </w:r>
      <w:r w:rsidRPr="0068247E">
        <w:rPr>
          <w:sz w:val="18"/>
          <w:szCs w:val="18"/>
        </w:rPr>
        <w:t xml:space="preserve"> </w:t>
      </w:r>
      <w:r w:rsidRPr="0068247E">
        <w:rPr>
          <w:sz w:val="18"/>
          <w:szCs w:val="18"/>
        </w:rPr>
        <w:tab/>
      </w:r>
      <w:proofErr w:type="spellStart"/>
      <w:r w:rsidRPr="0068247E">
        <w:rPr>
          <w:rFonts w:eastAsia="Times New Roman" w:cs="Times New Roman"/>
          <w:color w:val="000000"/>
          <w:sz w:val="18"/>
          <w:szCs w:val="18"/>
          <w:lang w:val="en-US"/>
        </w:rPr>
        <w:t>WIS</w:t>
      </w:r>
      <w:proofErr w:type="spellEnd"/>
      <w:r w:rsidRPr="0068247E">
        <w:rPr>
          <w:rFonts w:eastAsia="Times New Roman" w:cs="Times New Roman"/>
          <w:color w:val="000000"/>
          <w:sz w:val="18"/>
          <w:szCs w:val="18"/>
          <w:lang w:val="en-US"/>
        </w:rPr>
        <w:t xml:space="preserve"> </w:t>
      </w:r>
      <w:r w:rsidR="005866F5">
        <w:rPr>
          <w:rFonts w:eastAsia="Times New Roman" w:cs="Times New Roman"/>
          <w:color w:val="000000"/>
          <w:sz w:val="18"/>
          <w:szCs w:val="18"/>
          <w:lang w:val="en-US"/>
        </w:rPr>
        <w:t>–</w:t>
      </w:r>
      <w:r w:rsidRPr="0068247E">
        <w:rPr>
          <w:rFonts w:eastAsia="Times New Roman" w:cs="Times New Roman"/>
          <w:color w:val="000000"/>
          <w:sz w:val="18"/>
          <w:szCs w:val="18"/>
          <w:lang w:val="en-US"/>
        </w:rPr>
        <w:t xml:space="preserve"> WMO Information System</w:t>
      </w:r>
    </w:p>
  </w:footnote>
  <w:footnote w:id="10">
    <w:p w14:paraId="29CBC8F8" w14:textId="77777777" w:rsidR="00316027" w:rsidRPr="0068247E" w:rsidRDefault="00316027" w:rsidP="002D5246">
      <w:pPr>
        <w:pStyle w:val="FootnoteText"/>
        <w:tabs>
          <w:tab w:val="left" w:pos="284"/>
        </w:tabs>
        <w:rPr>
          <w:sz w:val="18"/>
          <w:szCs w:val="18"/>
          <w:lang w:val="en-US"/>
        </w:rPr>
      </w:pPr>
      <w:r w:rsidRPr="0068247E">
        <w:rPr>
          <w:rStyle w:val="FootnoteReference"/>
          <w:sz w:val="18"/>
          <w:szCs w:val="18"/>
        </w:rPr>
        <w:footnoteRef/>
      </w:r>
      <w:r w:rsidRPr="0068247E">
        <w:rPr>
          <w:sz w:val="18"/>
          <w:szCs w:val="18"/>
        </w:rPr>
        <w:t xml:space="preserve"> </w:t>
      </w:r>
      <w:r w:rsidRPr="0068247E">
        <w:rPr>
          <w:sz w:val="18"/>
          <w:szCs w:val="18"/>
        </w:rPr>
        <w:tab/>
      </w:r>
      <w:r w:rsidRPr="0068247E">
        <w:rPr>
          <w:rFonts w:eastAsia="Times New Roman" w:cs="Times New Roman"/>
          <w:color w:val="000000"/>
          <w:sz w:val="18"/>
          <w:szCs w:val="18"/>
          <w:lang w:val="en-US"/>
        </w:rPr>
        <w:t>I-DARE – International Data Rescue</w:t>
      </w:r>
    </w:p>
  </w:footnote>
  <w:footnote w:id="11">
    <w:p w14:paraId="09E9A33F" w14:textId="17C22F30" w:rsidR="00316027" w:rsidRPr="00DF3C7E" w:rsidRDefault="00316027" w:rsidP="002D5246">
      <w:pPr>
        <w:pStyle w:val="FootnoteText"/>
        <w:tabs>
          <w:tab w:val="left" w:pos="284"/>
          <w:tab w:val="left" w:pos="7938"/>
        </w:tabs>
        <w:rPr>
          <w:rFonts w:eastAsia="Times New Roman" w:cs="Times New Roman"/>
          <w:color w:val="000000"/>
          <w:sz w:val="18"/>
          <w:szCs w:val="18"/>
          <w:lang w:val="en-US"/>
        </w:rPr>
      </w:pPr>
      <w:r w:rsidRPr="00DF3C7E">
        <w:rPr>
          <w:rStyle w:val="FootnoteReference"/>
          <w:sz w:val="18"/>
          <w:szCs w:val="18"/>
        </w:rPr>
        <w:footnoteRef/>
      </w:r>
      <w:r w:rsidRPr="00DF3C7E">
        <w:rPr>
          <w:rFonts w:eastAsia="Times New Roman" w:cs="Times New Roman"/>
          <w:color w:val="000000"/>
          <w:sz w:val="18"/>
          <w:szCs w:val="18"/>
          <w:lang w:val="en-US"/>
        </w:rPr>
        <w:t xml:space="preserve"> </w:t>
      </w:r>
      <w:r w:rsidRPr="00DF3C7E">
        <w:rPr>
          <w:rFonts w:eastAsia="Times New Roman" w:cs="Times New Roman"/>
          <w:color w:val="000000"/>
          <w:sz w:val="18"/>
          <w:szCs w:val="18"/>
          <w:lang w:val="en-US"/>
        </w:rPr>
        <w:tab/>
      </w:r>
      <w:proofErr w:type="spellStart"/>
      <w:r w:rsidRPr="00DF3C7E">
        <w:rPr>
          <w:rFonts w:eastAsia="Times New Roman" w:cs="Times New Roman"/>
          <w:color w:val="000000"/>
          <w:sz w:val="18"/>
          <w:szCs w:val="18"/>
          <w:lang w:val="en-US"/>
        </w:rPr>
        <w:t>ETCCDI</w:t>
      </w:r>
      <w:proofErr w:type="spellEnd"/>
      <w:r w:rsidRPr="00DF3C7E">
        <w:rPr>
          <w:rFonts w:eastAsia="Times New Roman" w:cs="Times New Roman"/>
          <w:color w:val="000000"/>
          <w:sz w:val="18"/>
          <w:szCs w:val="18"/>
          <w:lang w:val="en-US"/>
        </w:rPr>
        <w:t xml:space="preserve"> </w:t>
      </w:r>
      <w:r w:rsidR="005866F5">
        <w:rPr>
          <w:rFonts w:eastAsia="Times New Roman" w:cs="Times New Roman"/>
          <w:color w:val="000000"/>
          <w:sz w:val="18"/>
          <w:szCs w:val="18"/>
          <w:lang w:val="en-US"/>
        </w:rPr>
        <w:t>–</w:t>
      </w:r>
      <w:r w:rsidRPr="00DF3C7E">
        <w:rPr>
          <w:rFonts w:eastAsia="Times New Roman" w:cs="Times New Roman"/>
          <w:color w:val="000000"/>
          <w:sz w:val="18"/>
          <w:szCs w:val="18"/>
          <w:lang w:val="en-US"/>
        </w:rPr>
        <w:t xml:space="preserve"> Expert Team on Climate Change Detection and Indices</w:t>
      </w:r>
    </w:p>
  </w:footnote>
  <w:footnote w:id="12">
    <w:p w14:paraId="6328507F" w14:textId="5415F6B7" w:rsidR="00316027" w:rsidRPr="00DF3C7E" w:rsidRDefault="00316027" w:rsidP="002D5246">
      <w:pPr>
        <w:pStyle w:val="FootnoteText"/>
        <w:tabs>
          <w:tab w:val="left" w:pos="284"/>
        </w:tabs>
        <w:rPr>
          <w:rFonts w:eastAsia="Times New Roman" w:cs="Times New Roman"/>
          <w:color w:val="000000"/>
          <w:sz w:val="18"/>
          <w:szCs w:val="18"/>
          <w:lang w:val="en-US"/>
        </w:rPr>
      </w:pPr>
      <w:r w:rsidRPr="00DF3C7E">
        <w:rPr>
          <w:rStyle w:val="FootnoteReference"/>
          <w:sz w:val="18"/>
          <w:szCs w:val="18"/>
        </w:rPr>
        <w:footnoteRef/>
      </w:r>
      <w:r w:rsidRPr="00DF3C7E">
        <w:rPr>
          <w:rFonts w:eastAsia="Times New Roman" w:cs="Times New Roman"/>
          <w:color w:val="000000"/>
          <w:sz w:val="18"/>
          <w:szCs w:val="18"/>
          <w:lang w:val="en-US"/>
        </w:rPr>
        <w:t xml:space="preserve"> </w:t>
      </w:r>
      <w:r w:rsidRPr="00DF3C7E">
        <w:rPr>
          <w:rFonts w:eastAsia="Times New Roman" w:cs="Times New Roman"/>
          <w:color w:val="000000"/>
          <w:sz w:val="18"/>
          <w:szCs w:val="18"/>
          <w:lang w:val="en-US"/>
        </w:rPr>
        <w:tab/>
      </w:r>
      <w:proofErr w:type="spellStart"/>
      <w:r w:rsidRPr="00DF3C7E">
        <w:rPr>
          <w:rFonts w:eastAsia="Times New Roman" w:cs="Times New Roman"/>
          <w:color w:val="000000"/>
          <w:sz w:val="18"/>
          <w:szCs w:val="18"/>
          <w:lang w:val="en-US"/>
        </w:rPr>
        <w:t>iTacs</w:t>
      </w:r>
      <w:proofErr w:type="spellEnd"/>
      <w:r w:rsidRPr="00DF3C7E">
        <w:rPr>
          <w:rFonts w:eastAsia="Times New Roman" w:cs="Times New Roman"/>
          <w:color w:val="000000"/>
          <w:sz w:val="18"/>
          <w:szCs w:val="18"/>
          <w:lang w:val="en-US"/>
        </w:rPr>
        <w:t xml:space="preserve"> </w:t>
      </w:r>
      <w:r w:rsidR="005866F5">
        <w:rPr>
          <w:rFonts w:eastAsia="Times New Roman" w:cs="Times New Roman"/>
          <w:color w:val="000000"/>
          <w:sz w:val="18"/>
          <w:szCs w:val="18"/>
          <w:lang w:val="en-US"/>
        </w:rPr>
        <w:t>–</w:t>
      </w:r>
      <w:r w:rsidRPr="00DF3C7E">
        <w:rPr>
          <w:rFonts w:eastAsia="Times New Roman" w:cs="Times New Roman"/>
          <w:color w:val="000000"/>
          <w:sz w:val="18"/>
          <w:szCs w:val="18"/>
          <w:lang w:val="en-US"/>
        </w:rPr>
        <w:t xml:space="preserve"> Interactive Tool for Analysis of the Climate System</w:t>
      </w:r>
    </w:p>
  </w:footnote>
  <w:footnote w:id="13">
    <w:p w14:paraId="1CA50336" w14:textId="13613BC5" w:rsidR="00316027" w:rsidRPr="00DF3C7E" w:rsidRDefault="00316027" w:rsidP="002D5246">
      <w:pPr>
        <w:pStyle w:val="FootnoteText"/>
        <w:tabs>
          <w:tab w:val="left" w:pos="284"/>
        </w:tabs>
        <w:rPr>
          <w:lang w:val="en-US"/>
        </w:rPr>
      </w:pPr>
      <w:r w:rsidRPr="00DF3C7E">
        <w:rPr>
          <w:rStyle w:val="FootnoteReference"/>
          <w:sz w:val="18"/>
          <w:szCs w:val="18"/>
        </w:rPr>
        <w:footnoteRef/>
      </w:r>
      <w:r w:rsidRPr="00DF3C7E">
        <w:rPr>
          <w:rStyle w:val="FootnoteReference"/>
        </w:rPr>
        <w:t xml:space="preserve"> </w:t>
      </w:r>
      <w:r w:rsidRPr="00DF3C7E">
        <w:rPr>
          <w:rFonts w:eastAsia="Times New Roman" w:cs="Times New Roman"/>
          <w:color w:val="000000"/>
          <w:sz w:val="18"/>
          <w:szCs w:val="18"/>
          <w:lang w:val="en-US"/>
        </w:rPr>
        <w:tab/>
        <w:t xml:space="preserve">NCMP </w:t>
      </w:r>
      <w:r w:rsidR="005866F5">
        <w:rPr>
          <w:rFonts w:eastAsia="Times New Roman" w:cs="Times New Roman"/>
          <w:color w:val="000000"/>
          <w:sz w:val="18"/>
          <w:szCs w:val="18"/>
          <w:lang w:val="en-US"/>
        </w:rPr>
        <w:t>–</w:t>
      </w:r>
      <w:r w:rsidRPr="00DF3C7E">
        <w:rPr>
          <w:rFonts w:eastAsia="Times New Roman" w:cs="Times New Roman"/>
          <w:color w:val="000000"/>
          <w:sz w:val="18"/>
          <w:szCs w:val="18"/>
          <w:lang w:val="en-US"/>
        </w:rPr>
        <w:t xml:space="preserve"> National Climate Monitoring Products </w:t>
      </w:r>
    </w:p>
  </w:footnote>
  <w:footnote w:id="14">
    <w:p w14:paraId="0178F7C0" w14:textId="77777777" w:rsidR="00316027" w:rsidRPr="00DF3C7E" w:rsidRDefault="00316027" w:rsidP="002D5246">
      <w:pPr>
        <w:pStyle w:val="FootnoteText"/>
        <w:tabs>
          <w:tab w:val="left" w:pos="284"/>
        </w:tabs>
        <w:rPr>
          <w:sz w:val="18"/>
          <w:szCs w:val="18"/>
          <w:lang w:val="en-US"/>
        </w:rPr>
      </w:pPr>
      <w:r w:rsidRPr="00DF3C7E">
        <w:rPr>
          <w:rStyle w:val="FootnoteReference"/>
          <w:sz w:val="18"/>
          <w:szCs w:val="18"/>
        </w:rPr>
        <w:footnoteRef/>
      </w:r>
      <w:r w:rsidRPr="00DF3C7E">
        <w:rPr>
          <w:sz w:val="18"/>
          <w:szCs w:val="18"/>
        </w:rPr>
        <w:t xml:space="preserve"> </w:t>
      </w:r>
      <w:r w:rsidRPr="00DF3C7E">
        <w:rPr>
          <w:sz w:val="18"/>
          <w:szCs w:val="18"/>
        </w:rPr>
        <w:tab/>
      </w:r>
      <w:r w:rsidRPr="00DF3C7E">
        <w:rPr>
          <w:rFonts w:eastAsia="Times New Roman" w:cs="Times New Roman"/>
          <w:color w:val="000000"/>
          <w:sz w:val="18"/>
          <w:szCs w:val="18"/>
          <w:lang w:val="en-US"/>
        </w:rPr>
        <w:t>QMS – Quality management system</w:t>
      </w:r>
    </w:p>
  </w:footnote>
  <w:footnote w:id="15">
    <w:p w14:paraId="18C53F05" w14:textId="77777777" w:rsidR="00316027" w:rsidRPr="00DF3C7E" w:rsidRDefault="00316027" w:rsidP="002D5246">
      <w:pPr>
        <w:pStyle w:val="FootnoteText"/>
        <w:tabs>
          <w:tab w:val="left" w:pos="284"/>
        </w:tabs>
        <w:rPr>
          <w:sz w:val="18"/>
          <w:szCs w:val="18"/>
          <w:lang w:val="en-US"/>
        </w:rPr>
      </w:pPr>
      <w:r w:rsidRPr="00DF3C7E">
        <w:rPr>
          <w:rStyle w:val="FootnoteReference"/>
          <w:sz w:val="18"/>
          <w:szCs w:val="18"/>
        </w:rPr>
        <w:footnoteRef/>
      </w:r>
      <w:r w:rsidRPr="00DF3C7E">
        <w:rPr>
          <w:sz w:val="18"/>
          <w:szCs w:val="18"/>
        </w:rPr>
        <w:t xml:space="preserve"> </w:t>
      </w:r>
      <w:r>
        <w:rPr>
          <w:sz w:val="18"/>
          <w:szCs w:val="18"/>
        </w:rPr>
        <w:t xml:space="preserve"> </w:t>
      </w:r>
      <w:r>
        <w:rPr>
          <w:sz w:val="18"/>
          <w:szCs w:val="18"/>
        </w:rPr>
        <w:tab/>
      </w:r>
      <w:r w:rsidRPr="00DF3C7E">
        <w:rPr>
          <w:rFonts w:eastAsia="Times New Roman" w:cs="Times New Roman"/>
          <w:color w:val="000000"/>
          <w:sz w:val="18"/>
          <w:szCs w:val="18"/>
          <w:lang w:val="en-US"/>
        </w:rPr>
        <w:t>RCOF – Regional Climate Outlook Forum</w:t>
      </w:r>
    </w:p>
  </w:footnote>
  <w:footnote w:id="16">
    <w:p w14:paraId="620F541E" w14:textId="77777777" w:rsidR="00316027" w:rsidRPr="00DF3C7E" w:rsidRDefault="00316027" w:rsidP="002D5246">
      <w:pPr>
        <w:pStyle w:val="FootnoteText"/>
        <w:tabs>
          <w:tab w:val="left" w:pos="284"/>
        </w:tabs>
        <w:rPr>
          <w:lang w:val="en-US"/>
        </w:rPr>
      </w:pPr>
      <w:r w:rsidRPr="00DF3C7E">
        <w:rPr>
          <w:rStyle w:val="FootnoteReference"/>
          <w:sz w:val="18"/>
          <w:szCs w:val="18"/>
        </w:rPr>
        <w:footnoteRef/>
      </w:r>
      <w:r w:rsidRPr="00DF3C7E">
        <w:rPr>
          <w:sz w:val="18"/>
          <w:szCs w:val="18"/>
        </w:rPr>
        <w:t xml:space="preserve"> </w:t>
      </w:r>
      <w:r>
        <w:rPr>
          <w:sz w:val="18"/>
          <w:szCs w:val="18"/>
        </w:rPr>
        <w:t xml:space="preserve"> </w:t>
      </w:r>
      <w:r>
        <w:rPr>
          <w:sz w:val="18"/>
          <w:szCs w:val="18"/>
        </w:rPr>
        <w:tab/>
      </w:r>
      <w:r w:rsidRPr="00DF3C7E">
        <w:rPr>
          <w:rFonts w:eastAsia="Times New Roman" w:cs="Times New Roman"/>
          <w:color w:val="000000"/>
          <w:sz w:val="18"/>
          <w:szCs w:val="18"/>
          <w:lang w:val="en-US"/>
        </w:rPr>
        <w:t>GPC – Global Producing Center of WMO</w:t>
      </w:r>
    </w:p>
  </w:footnote>
  <w:footnote w:id="17">
    <w:p w14:paraId="011AFC2D" w14:textId="77777777" w:rsidR="00316027" w:rsidRPr="00DF3C7E" w:rsidRDefault="00316027" w:rsidP="002D5246">
      <w:pPr>
        <w:pStyle w:val="FootnoteText"/>
        <w:tabs>
          <w:tab w:val="left" w:pos="284"/>
        </w:tabs>
        <w:rPr>
          <w:sz w:val="18"/>
          <w:szCs w:val="18"/>
          <w:lang w:val="en-US"/>
        </w:rPr>
      </w:pPr>
      <w:r w:rsidRPr="00DF3C7E">
        <w:rPr>
          <w:rStyle w:val="FootnoteReference"/>
          <w:sz w:val="18"/>
          <w:szCs w:val="18"/>
        </w:rPr>
        <w:footnoteRef/>
      </w:r>
      <w:r w:rsidRPr="00DF3C7E">
        <w:rPr>
          <w:sz w:val="18"/>
          <w:szCs w:val="18"/>
        </w:rPr>
        <w:t xml:space="preserve"> </w:t>
      </w:r>
      <w:r>
        <w:rPr>
          <w:sz w:val="18"/>
          <w:szCs w:val="18"/>
        </w:rPr>
        <w:t xml:space="preserve"> </w:t>
      </w:r>
      <w:r>
        <w:rPr>
          <w:sz w:val="18"/>
          <w:szCs w:val="18"/>
        </w:rPr>
        <w:tab/>
      </w:r>
      <w:r w:rsidRPr="00DF3C7E">
        <w:rPr>
          <w:rFonts w:eastAsia="Times New Roman" w:cs="Times New Roman"/>
          <w:color w:val="000000"/>
          <w:sz w:val="18"/>
          <w:szCs w:val="18"/>
          <w:lang w:val="en-US"/>
        </w:rPr>
        <w:t>NCOF – National Climate Outlook Forum</w:t>
      </w:r>
    </w:p>
  </w:footnote>
  <w:footnote w:id="18">
    <w:p w14:paraId="0348EA1F" w14:textId="021591FA" w:rsidR="00316027" w:rsidRPr="0009231D" w:rsidRDefault="00316027" w:rsidP="002D5246">
      <w:pPr>
        <w:pStyle w:val="FootnoteText"/>
        <w:tabs>
          <w:tab w:val="left" w:pos="284"/>
        </w:tabs>
        <w:rPr>
          <w:sz w:val="18"/>
          <w:szCs w:val="18"/>
          <w:lang w:val="en-US"/>
        </w:rPr>
      </w:pPr>
      <w:r w:rsidRPr="0009231D">
        <w:rPr>
          <w:rStyle w:val="FootnoteReference"/>
          <w:sz w:val="18"/>
          <w:szCs w:val="18"/>
        </w:rPr>
        <w:footnoteRef/>
      </w:r>
      <w:r w:rsidRPr="0009231D">
        <w:rPr>
          <w:sz w:val="18"/>
          <w:szCs w:val="18"/>
        </w:rPr>
        <w:t xml:space="preserve"> </w:t>
      </w:r>
      <w:r>
        <w:rPr>
          <w:sz w:val="18"/>
          <w:szCs w:val="18"/>
        </w:rPr>
        <w:tab/>
      </w:r>
      <w:proofErr w:type="spellStart"/>
      <w:r w:rsidRPr="0009231D">
        <w:rPr>
          <w:rFonts w:eastAsia="Times New Roman" w:cs="Times New Roman"/>
          <w:color w:val="000000"/>
          <w:sz w:val="18"/>
          <w:szCs w:val="18"/>
          <w:lang w:val="en-US"/>
        </w:rPr>
        <w:t>RTC</w:t>
      </w:r>
      <w:proofErr w:type="spellEnd"/>
      <w:r w:rsidRPr="0009231D">
        <w:rPr>
          <w:rFonts w:eastAsia="Times New Roman" w:cs="Times New Roman"/>
          <w:color w:val="000000"/>
          <w:sz w:val="18"/>
          <w:szCs w:val="18"/>
          <w:lang w:val="en-US"/>
        </w:rPr>
        <w:t xml:space="preserve"> </w:t>
      </w:r>
      <w:r w:rsidR="005866F5">
        <w:rPr>
          <w:rFonts w:eastAsia="Times New Roman" w:cs="Times New Roman"/>
          <w:color w:val="000000"/>
          <w:sz w:val="18"/>
          <w:szCs w:val="18"/>
          <w:lang w:val="en-US"/>
        </w:rPr>
        <w:t>–</w:t>
      </w:r>
      <w:r w:rsidRPr="0009231D">
        <w:rPr>
          <w:rFonts w:eastAsia="Times New Roman" w:cs="Times New Roman"/>
          <w:color w:val="000000"/>
          <w:sz w:val="18"/>
          <w:szCs w:val="18"/>
          <w:lang w:val="en-US"/>
        </w:rPr>
        <w:t xml:space="preserve"> Regional Training Cent</w:t>
      </w:r>
      <w:r w:rsidR="005866F5">
        <w:rPr>
          <w:rFonts w:eastAsia="Times New Roman" w:cs="Times New Roman"/>
          <w:color w:val="000000"/>
          <w:sz w:val="18"/>
          <w:szCs w:val="18"/>
          <w:lang w:val="en-US"/>
        </w:rPr>
        <w: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254E" w14:textId="77777777" w:rsidR="002328FC" w:rsidRDefault="00D33FB5">
    <w:pPr>
      <w:pStyle w:val="Header"/>
    </w:pPr>
    <w:r>
      <w:rPr>
        <w:noProof/>
      </w:rPr>
      <w:pict w14:anchorId="18E08DF9">
        <v:shapetype id="_x0000_m131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9B35595">
        <v:shape id="_x0000_s1176" type="#_x0000_m1310" style="position:absolute;margin-left:0;margin-top:0;width:595.3pt;height:550pt;z-index:-251615744;mso-position-horizontal:left;mso-position-horizontal-relative:page;mso-position-vertical:top;mso-position-vertical-relative:page" o:preferrelative="t" o:allowincell="f">
          <v:imagedata r:id="rId1" o:title="docx4j-logo"/>
          <w10:wrap anchorx="page" anchory="page"/>
        </v:shape>
      </w:pict>
    </w:r>
  </w:p>
  <w:p w14:paraId="54460883" w14:textId="77777777" w:rsidR="00F21723" w:rsidRDefault="00F21723"/>
  <w:p w14:paraId="1DC16800" w14:textId="77777777" w:rsidR="002328FC" w:rsidRDefault="00D33FB5">
    <w:pPr>
      <w:pStyle w:val="Header"/>
    </w:pPr>
    <w:r>
      <w:rPr>
        <w:noProof/>
      </w:rPr>
      <w:pict w14:anchorId="6FE723F2">
        <v:shapetype id="_x0000_m130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15AEDA2">
        <v:shape id="_x0000_s1178" type="#_x0000_m1309" style="position:absolute;margin-left:0;margin-top:0;width:595.3pt;height:550pt;z-index:-251616768;mso-position-horizontal:left;mso-position-horizontal-relative:page;mso-position-vertical:top;mso-position-vertical-relative:page" o:preferrelative="t" o:allowincell="f">
          <v:imagedata r:id="rId1" o:title="docx4j-logo"/>
          <w10:wrap anchorx="page" anchory="page"/>
        </v:shape>
      </w:pict>
    </w:r>
  </w:p>
  <w:p w14:paraId="1FBF9CBF" w14:textId="77777777" w:rsidR="00F21723" w:rsidRDefault="00F21723"/>
  <w:p w14:paraId="14ED0F93" w14:textId="77777777" w:rsidR="002328FC" w:rsidRDefault="00D33FB5">
    <w:pPr>
      <w:pStyle w:val="Header"/>
    </w:pPr>
    <w:r>
      <w:rPr>
        <w:noProof/>
      </w:rPr>
      <w:pict w14:anchorId="685B16EC">
        <v:shapetype id="_x0000_m130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8B48FC">
        <v:shape id="_x0000_s1180" type="#_x0000_m1308" style="position:absolute;margin-left:0;margin-top:0;width:595.3pt;height:550pt;z-index:-251617792;mso-position-horizontal:left;mso-position-horizontal-relative:page;mso-position-vertical:top;mso-position-vertical-relative:page" o:preferrelative="t" o:allowincell="f">
          <v:imagedata r:id="rId1" o:title="docx4j-logo"/>
          <w10:wrap anchorx="page" anchory="page"/>
        </v:shape>
      </w:pict>
    </w:r>
  </w:p>
  <w:p w14:paraId="657B391E" w14:textId="77777777" w:rsidR="00F21723" w:rsidRDefault="00F21723"/>
  <w:p w14:paraId="434B0F03" w14:textId="77777777" w:rsidR="0066590A" w:rsidRDefault="00D33FB5">
    <w:pPr>
      <w:pStyle w:val="Header"/>
    </w:pPr>
    <w:r>
      <w:rPr>
        <w:noProof/>
      </w:rPr>
      <w:pict w14:anchorId="3F7B9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margin-left:0;margin-top:0;width:50pt;height:50pt;z-index:251653632;visibility:hidden">
          <v:path gradientshapeok="f"/>
          <o:lock v:ext="edit" selection="t"/>
        </v:shape>
      </w:pict>
    </w:r>
    <w:r>
      <w:pict w14:anchorId="039945FA">
        <v:shapetype id="_x0000_m13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1E43FD">
        <v:shape id="WordPictureWatermark835936646" o:spid="_x0000_s1201" type="#_x0000_m1307" style="position:absolute;margin-left:0;margin-top:0;width:595.3pt;height:550pt;z-index:-251621888;mso-position-horizontal:left;mso-position-horizontal-relative:page;mso-position-vertical:top;mso-position-vertical-relative:page" o:preferrelative="t" o:allowincell="f">
          <v:imagedata r:id="rId1" o:title="docx4j-logo"/>
          <w10:wrap anchorx="page" anchory="page"/>
        </v:shape>
      </w:pict>
    </w:r>
  </w:p>
  <w:p w14:paraId="318BBB22" w14:textId="77777777" w:rsidR="002328FC" w:rsidRDefault="002328FC"/>
  <w:p w14:paraId="5896E769" w14:textId="77777777" w:rsidR="006B3226" w:rsidRDefault="00D33FB5">
    <w:pPr>
      <w:pStyle w:val="Header"/>
    </w:pPr>
    <w:r>
      <w:rPr>
        <w:noProof/>
      </w:rPr>
      <w:pict w14:anchorId="66231547">
        <v:shape id="_x0000_s1099" type="#_x0000_t75" style="position:absolute;margin-left:0;margin-top:0;width:50pt;height:50pt;z-index:251680256;visibility:hidden">
          <v:path gradientshapeok="f"/>
          <o:lock v:ext="edit" selection="t"/>
        </v:shape>
      </w:pict>
    </w:r>
    <w:r>
      <w:pict w14:anchorId="6AF432DC">
        <v:shape id="_x0000_s1200" type="#_x0000_t75" style="position:absolute;margin-left:0;margin-top:0;width:50pt;height:50pt;z-index:251654656;visibility:hidden">
          <v:path gradientshapeok="f"/>
          <o:lock v:ext="edit" selection="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A2FA" w14:textId="77777777" w:rsidR="006B3226" w:rsidRDefault="00D33FB5">
    <w:pPr>
      <w:pStyle w:val="Header"/>
    </w:pPr>
    <w:r>
      <w:rPr>
        <w:noProof/>
      </w:rPr>
      <w:pict w14:anchorId="694E8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0;margin-top:0;width:50pt;height:50pt;z-index:251720192;visibility:hidden">
          <v:path gradientshapeok="f"/>
          <o:lock v:ext="edit" selection="t"/>
        </v:shape>
      </w:pict>
    </w:r>
    <w:r>
      <w:pict w14:anchorId="049047C7">
        <v:shape id="_x0000_s1139" type="#_x0000_t75" style="position:absolute;margin-left:0;margin-top:0;width:50pt;height:50pt;z-index:251672064;visibility:hidden">
          <v:path gradientshapeok="f"/>
          <o:lock v:ext="edit" selection="t"/>
        </v:shape>
      </w:pict>
    </w:r>
    <w:r>
      <w:pict w14:anchorId="2E1E5CFC">
        <v:shape id="_x0000_s1138" type="#_x0000_t75" style="position:absolute;margin-left:0;margin-top:0;width:50pt;height:50pt;z-index:251673088;visibility:hidden">
          <v:path gradientshapeok="f"/>
          <o:lock v:ext="edit" selection="t"/>
        </v:shape>
      </w:pict>
    </w:r>
    <w:r>
      <w:pict w14:anchorId="5DE1F228">
        <v:shapetype id="_x0000_m129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013D4BA">
        <v:shape id="_x0000_s1136" type="#_x0000_m1291" style="position:absolute;margin-left:0;margin-top:0;width:595.3pt;height:550pt;z-index:-251605504;mso-position-horizontal:left;mso-position-horizontal-relative:page;mso-position-vertical:top;mso-position-vertical-relative:page" o:preferrelative="t" o:allowincell="f">
          <v:imagedata r:id="rId1" o:title="docx4j-logo"/>
          <w10:wrap anchorx="page" anchory="page"/>
        </v:shape>
      </w:pict>
    </w:r>
    <w:r>
      <w:pict w14:anchorId="53D4C87F">
        <v:shapetype id="_x0000_m12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51CA3AE">
        <v:shape id="_x0000_s1134" type="#_x0000_m1290" style="position:absolute;margin-left:0;margin-top:0;width:595.3pt;height:550pt;z-index:-251604480;mso-position-horizontal:left;mso-position-horizontal-relative:page;mso-position-vertical:top;mso-position-vertical-relative:page" o:preferrelative="t" o:allowincell="f">
          <v:imagedata r:id="rId1" o:title="docx4j-logo"/>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CEAA" w14:textId="6101AE43" w:rsidR="00D20F09" w:rsidRDefault="00D20F09" w:rsidP="00D20F09">
    <w:pPr>
      <w:pStyle w:val="Header"/>
      <w:spacing w:after="360"/>
      <w:jc w:val="center"/>
    </w:pPr>
    <w:proofErr w:type="spellStart"/>
    <w:r w:rsidRPr="005D4436">
      <w:rPr>
        <w:sz w:val="20"/>
        <w:szCs w:val="24"/>
      </w:rPr>
      <w:t>SERCOM-2</w:t>
    </w:r>
    <w:proofErr w:type="spellEnd"/>
    <w:r w:rsidRPr="005D4436">
      <w:rPr>
        <w:sz w:val="20"/>
        <w:szCs w:val="24"/>
      </w:rPr>
      <w:t>/INF. 5.5(1</w:t>
    </w:r>
    <w:r>
      <w:rPr>
        <w:sz w:val="20"/>
        <w:szCs w:val="24"/>
        <w:lang w:val="en-CH"/>
      </w:rPr>
      <w:t>b</w:t>
    </w:r>
    <w:r w:rsidRPr="005D4436">
      <w:rPr>
        <w:sz w:val="20"/>
        <w:szCs w:val="24"/>
      </w:rPr>
      <w:t>), p.</w:t>
    </w:r>
    <w:r>
      <w:t> </w:t>
    </w:r>
    <w:sdt>
      <w:sdtPr>
        <w:id w:val="-3878798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BBA5" w14:textId="77777777" w:rsidR="002328FC" w:rsidRDefault="00D33FB5">
    <w:pPr>
      <w:pStyle w:val="Header"/>
    </w:pPr>
    <w:r>
      <w:rPr>
        <w:noProof/>
      </w:rPr>
      <w:pict w14:anchorId="2A13A912">
        <v:shapetype id="_x0000_m12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F49D4E8">
        <v:shape id="_x0000_s1100" type="#_x0000_m1289" style="position:absolute;margin-left:0;margin-top:0;width:595.3pt;height:550pt;z-index:-251597312;mso-position-horizontal:left;mso-position-horizontal-relative:page;mso-position-vertical:top;mso-position-vertical-relative:page" o:preferrelative="t" o:allowincell="f">
          <v:imagedata r:id="rId1" o:title="docx4j-logo"/>
          <w10:wrap anchorx="page" anchory="page"/>
        </v:shape>
      </w:pict>
    </w:r>
  </w:p>
  <w:p w14:paraId="47149A15" w14:textId="77777777" w:rsidR="00F21723" w:rsidRDefault="00F21723"/>
  <w:p w14:paraId="7C67FC1B" w14:textId="77777777" w:rsidR="002328FC" w:rsidRDefault="00D33FB5">
    <w:pPr>
      <w:pStyle w:val="Header"/>
    </w:pPr>
    <w:r>
      <w:rPr>
        <w:noProof/>
      </w:rPr>
      <w:pict w14:anchorId="5E79990D">
        <v:shapetype id="_x0000_m12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9F18094">
        <v:shape id="_x0000_s1102" type="#_x0000_m1288" style="position:absolute;margin-left:0;margin-top:0;width:595.3pt;height:550pt;z-index:-251598336;mso-position-horizontal:left;mso-position-horizontal-relative:page;mso-position-vertical:top;mso-position-vertical-relative:page" o:preferrelative="t" o:allowincell="f">
          <v:imagedata r:id="rId1" o:title="docx4j-logo"/>
          <w10:wrap anchorx="page" anchory="page"/>
        </v:shape>
      </w:pict>
    </w:r>
  </w:p>
  <w:p w14:paraId="3C3F87E7" w14:textId="77777777" w:rsidR="00F21723" w:rsidRDefault="00F21723"/>
  <w:p w14:paraId="6C4D7890" w14:textId="77777777" w:rsidR="002328FC" w:rsidRDefault="00D33FB5">
    <w:pPr>
      <w:pStyle w:val="Header"/>
    </w:pPr>
    <w:r>
      <w:rPr>
        <w:noProof/>
      </w:rPr>
      <w:pict w14:anchorId="40DEAD72">
        <v:shapetype id="_x0000_m12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9B0B5AC">
        <v:shape id="_x0000_s1104" type="#_x0000_m1287" style="position:absolute;margin-left:0;margin-top:0;width:595.3pt;height:550pt;z-index:-251599360;mso-position-horizontal:left;mso-position-horizontal-relative:page;mso-position-vertical:top;mso-position-vertical-relative:page" o:preferrelative="t" o:allowincell="f">
          <v:imagedata r:id="rId1" o:title="docx4j-logo"/>
          <w10:wrap anchorx="page" anchory="page"/>
        </v:shape>
      </w:pict>
    </w:r>
  </w:p>
  <w:p w14:paraId="73172FBC" w14:textId="77777777" w:rsidR="00F21723" w:rsidRDefault="00F21723"/>
  <w:p w14:paraId="5B8F3036" w14:textId="77777777" w:rsidR="0066590A" w:rsidRDefault="00D33FB5">
    <w:pPr>
      <w:pStyle w:val="Header"/>
    </w:pPr>
    <w:r>
      <w:rPr>
        <w:noProof/>
      </w:rPr>
      <w:pict w14:anchorId="4B36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margin-left:0;margin-top:0;width:50pt;height:50pt;z-index:251674112;visibility:hidden">
          <v:path gradientshapeok="f"/>
          <o:lock v:ext="edit" selection="t"/>
        </v:shape>
      </w:pict>
    </w:r>
    <w:r>
      <w:pict w14:anchorId="7EC23005">
        <v:shapetype id="_x0000_m12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AB93A95">
        <v:shape id="_x0000_s1119" type="#_x0000_m1286" style="position:absolute;margin-left:0;margin-top:0;width:595.3pt;height:550pt;z-index:-251600384;mso-position-horizontal:left;mso-position-horizontal-relative:page;mso-position-vertical:top;mso-position-vertical-relative:page" o:preferrelative="t" o:allowincell="f">
          <v:imagedata r:id="rId1" o:title="docx4j-logo"/>
          <w10:wrap anchorx="page" anchory="page"/>
        </v:shape>
      </w:pict>
    </w:r>
  </w:p>
  <w:p w14:paraId="1F397DA2" w14:textId="77777777" w:rsidR="002328FC" w:rsidRDefault="002328FC"/>
  <w:p w14:paraId="7B95668C" w14:textId="77777777" w:rsidR="006B3226" w:rsidRDefault="00D33FB5">
    <w:pPr>
      <w:pStyle w:val="Header"/>
    </w:pPr>
    <w:r>
      <w:rPr>
        <w:noProof/>
      </w:rPr>
      <w:pict w14:anchorId="2F094F41">
        <v:shape id="_x0000_s1039" type="#_x0000_t75" style="position:absolute;margin-left:0;margin-top:0;width:50pt;height:50pt;z-index:251721216;visibility:hidden">
          <v:path gradientshapeok="f"/>
          <o:lock v:ext="edit" selection="t"/>
        </v:shape>
      </w:pict>
    </w:r>
    <w:r>
      <w:pict w14:anchorId="13324476">
        <v:shape id="_x0000_s1118" type="#_x0000_t75" style="position:absolute;margin-left:0;margin-top:0;width:50pt;height:50pt;z-index:251675136;visibility:hidden">
          <v:path gradientshapeok="f"/>
          <o:lock v:ext="edit" selection="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5733" w14:textId="6D77A56F" w:rsidR="006B3226" w:rsidRDefault="00D20F09" w:rsidP="00D20F09">
    <w:pPr>
      <w:pStyle w:val="Header"/>
      <w:spacing w:after="360"/>
      <w:jc w:val="center"/>
    </w:pPr>
    <w:proofErr w:type="spellStart"/>
    <w:r w:rsidRPr="005D4436">
      <w:rPr>
        <w:sz w:val="20"/>
        <w:szCs w:val="24"/>
      </w:rPr>
      <w:t>SERCOM-2</w:t>
    </w:r>
    <w:proofErr w:type="spellEnd"/>
    <w:r w:rsidRPr="005D4436">
      <w:rPr>
        <w:sz w:val="20"/>
        <w:szCs w:val="24"/>
      </w:rPr>
      <w:t>/INF. 5.5(1</w:t>
    </w:r>
    <w:r>
      <w:rPr>
        <w:sz w:val="20"/>
        <w:szCs w:val="24"/>
        <w:lang w:val="en-CH"/>
      </w:rPr>
      <w:t>b</w:t>
    </w:r>
    <w:r w:rsidRPr="005D4436">
      <w:rPr>
        <w:sz w:val="20"/>
        <w:szCs w:val="24"/>
      </w:rPr>
      <w:t>), p.</w:t>
    </w:r>
    <w:r>
      <w:t> </w:t>
    </w:r>
    <w:sdt>
      <w:sdtPr>
        <w:id w:val="-5390492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D33FB5">
      <w:rPr>
        <w:noProof/>
      </w:rPr>
      <w:pict w14:anchorId="0A792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50pt;height:50pt;z-index:251722240;visibility:hidden;mso-position-horizontal-relative:text;mso-position-vertical-relative:text">
          <v:path gradientshapeok="f"/>
          <o:lock v:ext="edit" selection="t"/>
        </v:shape>
      </w:pict>
    </w:r>
    <w:r w:rsidR="00D33FB5">
      <w:pict w14:anchorId="63D38EB2">
        <v:shape id="_x0000_s1117" type="#_x0000_t75" style="position:absolute;left:0;text-align:left;margin-left:0;margin-top:0;width:50pt;height:50pt;z-index:251676160;visibility:hidden;mso-position-horizontal-relative:text;mso-position-vertical-relative:text">
          <v:path gradientshapeok="f"/>
          <o:lock v:ext="edit" selection="t"/>
        </v:shape>
      </w:pict>
    </w:r>
    <w:r w:rsidR="00D33FB5">
      <w:pict w14:anchorId="46163FA5">
        <v:shape id="_x0000_s1116" type="#_x0000_t75" style="position:absolute;left:0;text-align:left;margin-left:0;margin-top:0;width:50pt;height:50pt;z-index:251677184;visibility:hidden;mso-position-horizontal-relative:text;mso-position-vertical-relative:text">
          <v:path gradientshapeok="f"/>
          <o:lock v:ext="edit" selection="t"/>
        </v:shape>
      </w:pict>
    </w:r>
    <w:r w:rsidR="00D33FB5">
      <w:pict w14:anchorId="5E9475E1">
        <v:shape id="_x0000_s1257" type="#_x0000_t75" style="position:absolute;left:0;text-align:left;margin-left:0;margin-top:0;width:50pt;height:50pt;z-index:251649536;visibility:hidden;mso-position-horizontal-relative:text;mso-position-vertical-relative:text">
          <v:path gradientshapeok="f"/>
          <o:lock v:ext="edit" selection="t"/>
        </v:shape>
      </w:pict>
    </w:r>
    <w:r w:rsidR="00D33FB5">
      <w:pict w14:anchorId="10028138">
        <v:shape id="_x0000_s1256" type="#_x0000_t75" style="position:absolute;left:0;text-align:left;margin-left:0;margin-top:0;width:50pt;height:50pt;z-index:251650560;visibility:hidden;mso-position-horizontal-relative:text;mso-position-vertical-relative:text">
          <v:path gradientshapeok="f"/>
          <o:lock v:ext="edit" selection="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909" w14:textId="13D1BA97" w:rsidR="006B3226" w:rsidRDefault="00D20F09" w:rsidP="00D20F09">
    <w:pPr>
      <w:pStyle w:val="Header"/>
      <w:spacing w:after="360"/>
      <w:jc w:val="center"/>
    </w:pPr>
    <w:proofErr w:type="spellStart"/>
    <w:r w:rsidRPr="005D4436">
      <w:rPr>
        <w:sz w:val="20"/>
        <w:szCs w:val="24"/>
      </w:rPr>
      <w:t>SERCOM-2</w:t>
    </w:r>
    <w:proofErr w:type="spellEnd"/>
    <w:r w:rsidRPr="005D4436">
      <w:rPr>
        <w:sz w:val="20"/>
        <w:szCs w:val="24"/>
      </w:rPr>
      <w:t>/INF. 5.5(1</w:t>
    </w:r>
    <w:r>
      <w:rPr>
        <w:sz w:val="20"/>
        <w:szCs w:val="24"/>
        <w:lang w:val="en-CH"/>
      </w:rPr>
      <w:t>b</w:t>
    </w:r>
    <w:r w:rsidRPr="005D4436">
      <w:rPr>
        <w:sz w:val="20"/>
        <w:szCs w:val="24"/>
      </w:rPr>
      <w:t>), p.</w:t>
    </w:r>
    <w:r>
      <w:t> </w:t>
    </w:r>
    <w:sdt>
      <w:sdtPr>
        <w:id w:val="-817037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D33FB5">
      <w:rPr>
        <w:noProof/>
      </w:rPr>
      <w:pict w14:anchorId="40C9B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723264;visibility:hidden;mso-position-horizontal-relative:text;mso-position-vertical-relative:text">
          <v:path gradientshapeok="f"/>
          <o:lock v:ext="edit" selection="t"/>
        </v:shape>
      </w:pict>
    </w:r>
    <w:r w:rsidR="00D33FB5">
      <w:pict w14:anchorId="14E6E579">
        <v:shape id="_x0000_s1111" type="#_x0000_t75" style="position:absolute;left:0;text-align:left;margin-left:0;margin-top:0;width:50pt;height:50pt;z-index:251678208;visibility:hidden;mso-position-horizontal-relative:text;mso-position-vertical-relative:text">
          <v:path gradientshapeok="f"/>
          <o:lock v:ext="edit" selection="t"/>
        </v:shape>
      </w:pict>
    </w:r>
    <w:r w:rsidR="00D33FB5">
      <w:pict w14:anchorId="78FE0E13">
        <v:shape id="_x0000_s1110" type="#_x0000_t75" style="position:absolute;left:0;text-align:left;margin-left:0;margin-top:0;width:50pt;height:50pt;z-index:251679232;visibility:hidden;mso-position-horizontal-relative:text;mso-position-vertical-relative:text">
          <v:path gradientshapeok="f"/>
          <o:lock v:ext="edit" selection="t"/>
        </v:shape>
      </w:pict>
    </w:r>
    <w:r w:rsidR="00D33FB5">
      <w:pict w14:anchorId="456ED4CE">
        <v:shape id="_x0000_s1255" type="#_x0000_t75" style="position:absolute;left:0;text-align:left;margin-left:0;margin-top:0;width:50pt;height:50pt;z-index:251651584;visibility:hidden;mso-position-horizontal-relative:text;mso-position-vertical-relative:text">
          <v:path gradientshapeok="f"/>
          <o:lock v:ext="edit" selection="t"/>
        </v:shape>
      </w:pict>
    </w:r>
    <w:r w:rsidR="00D33FB5">
      <w:pict w14:anchorId="7A0F0872">
        <v:shape id="_x0000_s1254" type="#_x0000_t75" style="position:absolute;left:0;text-align:left;margin-left:0;margin-top:0;width:50pt;height:50pt;z-index:251652608;visibility:hidden;mso-position-horizontal-relative:text;mso-position-vertical-relative:text">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DE47" w14:textId="0B7532AB" w:rsidR="00316027" w:rsidRPr="00661A00" w:rsidRDefault="009B52BD" w:rsidP="00015DC2">
    <w:pPr>
      <w:spacing w:after="0"/>
      <w:jc w:val="center"/>
      <w:rPr>
        <w:b/>
        <w:bCs/>
        <w:szCs w:val="20"/>
      </w:rPr>
    </w:pPr>
    <w:r w:rsidRPr="00661A00">
      <w:rPr>
        <w:szCs w:val="20"/>
      </w:rPr>
      <w:t>SERCOM-2/INF. 5.5(1b)</w:t>
    </w:r>
    <w:r w:rsidR="00015DC2" w:rsidRPr="00661A00">
      <w:rPr>
        <w:szCs w:val="20"/>
      </w:rPr>
      <w:t>, p.</w:t>
    </w:r>
    <w:r w:rsidR="00015DC2" w:rsidRPr="00661A00">
      <w:rPr>
        <w:b/>
        <w:bCs/>
        <w:szCs w:val="20"/>
      </w:rPr>
      <w:t> </w:t>
    </w:r>
    <w:r w:rsidR="00DD012A" w:rsidRPr="00661A00">
      <w:rPr>
        <w:szCs w:val="20"/>
      </w:rPr>
      <w:fldChar w:fldCharType="begin"/>
    </w:r>
    <w:r w:rsidR="00DD012A" w:rsidRPr="00661A00">
      <w:rPr>
        <w:szCs w:val="20"/>
      </w:rPr>
      <w:instrText xml:space="preserve"> PAGE   \* MERGEFORMAT </w:instrText>
    </w:r>
    <w:r w:rsidR="00DD012A" w:rsidRPr="00661A00">
      <w:rPr>
        <w:szCs w:val="20"/>
      </w:rPr>
      <w:fldChar w:fldCharType="separate"/>
    </w:r>
    <w:r w:rsidR="00DD012A" w:rsidRPr="00661A00">
      <w:rPr>
        <w:noProof/>
        <w:szCs w:val="20"/>
      </w:rPr>
      <w:t>1</w:t>
    </w:r>
    <w:r w:rsidR="00DD012A" w:rsidRPr="00661A00">
      <w:rPr>
        <w:noProof/>
        <w:szCs w:val="20"/>
      </w:rPr>
      <w:fldChar w:fldCharType="end"/>
    </w:r>
    <w:r w:rsidR="00385B3A" w:rsidRPr="00661A00">
      <w:rPr>
        <w:noProof/>
      </w:rPr>
      <mc:AlternateContent>
        <mc:Choice Requires="wps">
          <w:drawing>
            <wp:anchor distT="0" distB="0" distL="114300" distR="114300" simplePos="0" relativeHeight="251597312" behindDoc="0" locked="0" layoutInCell="1" allowOverlap="1" wp14:anchorId="35501B9B" wp14:editId="5D3FE28C">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D9C6" id="Rectangle 17" o:spid="_x0000_s1026" style="position:absolute;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8336" behindDoc="0" locked="0" layoutInCell="1" allowOverlap="1" wp14:anchorId="76E2FB82" wp14:editId="7CD7A495">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243F" id="Rectangle 16" o:spid="_x0000_s1026" style="position:absolute;margin-left:0;margin-top:0;width:50pt;height:50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j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rfbz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5264" behindDoc="0" locked="0" layoutInCell="1" allowOverlap="1" wp14:anchorId="77D1D9CB" wp14:editId="489D2FB7">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B4A86" id="Rectangle 15" o:spid="_x0000_s1026" style="position:absolute;margin-left:0;margin-top:0;width:50pt;height:50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6288" behindDoc="0" locked="0" layoutInCell="1" allowOverlap="1" wp14:anchorId="513C59C5" wp14:editId="134CAFB0">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651EB" id="Rectangle 14" o:spid="_x0000_s1026" style="position:absolute;margin-left:0;margin-top:0;width:50pt;height:50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M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z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4RtM8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1168" behindDoc="0" locked="0" layoutInCell="1" allowOverlap="1" wp14:anchorId="7FFCB399" wp14:editId="1C82EB6C">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11D90" id="Rectangle 13" o:spid="_x0000_s1026" style="position:absolute;margin-left:0;margin-top:0;width:50pt;height:50pt;z-index:251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2192" behindDoc="0" locked="0" layoutInCell="1" allowOverlap="1" wp14:anchorId="658E4501" wp14:editId="1DFA2F1A">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920AE" id="Rectangle 12" o:spid="_x0000_s1026" style="position:absolute;margin-left:0;margin-top:0;width:50pt;height:50pt;z-index:251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9120" behindDoc="0" locked="0" layoutInCell="1" allowOverlap="1" wp14:anchorId="21EDB5F7" wp14:editId="376A7D14">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B633" id="Rectangle 11" o:spid="_x0000_s1026" style="position:absolute;margin-left:0;margin-top:0;width:50pt;height:50pt;z-index:251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0144" behindDoc="0" locked="0" layoutInCell="1" allowOverlap="1" wp14:anchorId="0B4D3286" wp14:editId="2B97F262">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BB89" id="Rectangle 10" o:spid="_x0000_s1026" style="position:absolute;margin-left:0;margin-top:0;width:50pt;height:50pt;z-index:251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7072" behindDoc="0" locked="0" layoutInCell="1" allowOverlap="1" wp14:anchorId="7F3A59D0" wp14:editId="7C9473F3">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E46F" id="Rectangle 9" o:spid="_x0000_s1026" style="position:absolute;margin-left:0;margin-top:0;width:50pt;height:50pt;z-index:251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8096" behindDoc="0" locked="0" layoutInCell="1" allowOverlap="1" wp14:anchorId="663126FD" wp14:editId="06B19F8A">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E0CE4" id="Rectangle 8" o:spid="_x0000_s1026" style="position:absolute;margin-left:0;margin-top:0;width:50pt;height:50pt;z-index:251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5024" behindDoc="0" locked="0" layoutInCell="1" allowOverlap="1" wp14:anchorId="67422CA0" wp14:editId="70B6D8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F530" id="Rectangle 7" o:spid="_x0000_s1026" style="position:absolute;margin-left:0;margin-top:0;width:50pt;height:50pt;z-index:251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6048" behindDoc="0" locked="0" layoutInCell="1" allowOverlap="1" wp14:anchorId="319CB9A9" wp14:editId="648B5857">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81FD" id="Rectangle 6" o:spid="_x0000_s1026" style="position:absolute;margin-left:0;margin-top:0;width:50pt;height:50pt;z-index:251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2976" behindDoc="0" locked="0" layoutInCell="1" allowOverlap="1" wp14:anchorId="50C8FA8A" wp14:editId="4940606A">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925A3" id="Rectangle 5" o:spid="_x0000_s1026" style="position:absolute;margin-left:0;margin-top:0;width:50pt;height:50pt;z-index:251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w:drawing>
        <wp:anchor distT="0" distB="0" distL="114300" distR="114300" simplePos="0" relativeHeight="251593216" behindDoc="1" locked="0" layoutInCell="0" allowOverlap="1" wp14:anchorId="45BFAC02" wp14:editId="653698F9">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3A" w:rsidRPr="00661A00">
      <w:rPr>
        <w:noProof/>
      </w:rPr>
      <mc:AlternateContent>
        <mc:Choice Requires="wps">
          <w:drawing>
            <wp:anchor distT="0" distB="0" distL="114300" distR="114300" simplePos="0" relativeHeight="251584000" behindDoc="0" locked="0" layoutInCell="1" allowOverlap="1" wp14:anchorId="7A9776E6" wp14:editId="1FB94BB8">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9DC5" id="Rectangle 2" o:spid="_x0000_s1026" style="position:absolute;margin-left:0;margin-top:0;width:50pt;height:50pt;z-index:251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w:drawing>
        <wp:anchor distT="0" distB="0" distL="114300" distR="114300" simplePos="0" relativeHeight="251594240" behindDoc="1" locked="0" layoutInCell="0" allowOverlap="1" wp14:anchorId="229A968E" wp14:editId="1F8E8EB8">
          <wp:simplePos x="0" y="0"/>
          <wp:positionH relativeFrom="page">
            <wp:align>left</wp:align>
          </wp:positionH>
          <wp:positionV relativeFrom="page">
            <wp:align>top</wp:align>
          </wp:positionV>
          <wp:extent cx="6120765" cy="56553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FB5">
      <w:pict w14:anchorId="3B05E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0;margin-top:0;width:50pt;height:50pt;z-index:251681280;visibility:hidden;mso-position-horizontal-relative:text;mso-position-vertical-relative:text">
          <v:path gradientshapeok="f"/>
          <o:lock v:ext="edit" selection="t"/>
        </v:shape>
      </w:pict>
    </w:r>
    <w:r w:rsidR="00D33FB5">
      <w:pict w14:anchorId="6C7FF4D6">
        <v:shape id="_x0000_s1095" type="#_x0000_t75" style="position:absolute;left:0;text-align:left;margin-left:0;margin-top:0;width:50pt;height:50pt;z-index:251682304;visibility:hidden;mso-position-horizontal-relative:text;mso-position-vertical-relative:text">
          <v:path gradientshapeok="f"/>
          <o:lock v:ext="edit" selection="t"/>
        </v:shape>
      </w:pict>
    </w:r>
    <w:r w:rsidR="00D33FB5">
      <w:pict w14:anchorId="03E0A384">
        <v:shape id="_x0000_s1094" type="#_x0000_t75" style="position:absolute;left:0;text-align:left;margin-left:0;margin-top:0;width:50pt;height:50pt;z-index:251683328;visibility:hidden;mso-position-horizontal-relative:text;mso-position-vertical-relative:text">
          <v:path gradientshapeok="f"/>
          <o:lock v:ext="edit" selection="t"/>
        </v:shape>
      </w:pict>
    </w:r>
    <w:r w:rsidR="00D33FB5">
      <w:pict w14:anchorId="5BEDB679">
        <v:shape id="_x0000_s1093" type="#_x0000_t75" style="position:absolute;left:0;text-align:left;margin-left:0;margin-top:0;width:50pt;height:50pt;z-index:251684352;visibility:hidden;mso-position-horizontal-relative:text;mso-position-vertical-relative:text">
          <v:path gradientshapeok="f"/>
          <o:lock v:ext="edit" selection="t"/>
        </v:shape>
      </w:pict>
    </w:r>
    <w:r w:rsidR="00D33FB5">
      <w:pict w14:anchorId="497E30A6">
        <v:shape id="_x0000_s1199" type="#_x0000_t75" style="position:absolute;left:0;text-align:left;margin-left:0;margin-top:0;width:50pt;height:50pt;z-index:251655680;visibility:hidden;mso-position-horizontal-relative:text;mso-position-vertical-relative:text">
          <v:path gradientshapeok="f"/>
          <o:lock v:ext="edit" selection="t"/>
        </v:shape>
      </w:pict>
    </w:r>
    <w:r w:rsidR="00D33FB5">
      <w:pict w14:anchorId="091D3157">
        <v:shape id="_x0000_s1198" type="#_x0000_t75" style="position:absolute;left:0;text-align:left;margin-left:0;margin-top:0;width:50pt;height:50pt;z-index:251656704;visibility:hidden;mso-position-horizontal-relative:text;mso-position-vertical-relative:text">
          <v:path gradientshapeok="f"/>
          <o:lock v:ext="edit" selection="t"/>
        </v:shape>
      </w:pict>
    </w:r>
    <w:r w:rsidR="00D33FB5">
      <w:pict w14:anchorId="3FFA92B3">
        <v:shape id="_x0000_s1197" type="#_x0000_t75" style="position:absolute;left:0;text-align:left;margin-left:0;margin-top:0;width:50pt;height:50pt;z-index:251657728;visibility:hidden;mso-position-horizontal-relative:text;mso-position-vertical-relative:text">
          <v:path gradientshapeok="f"/>
          <o:lock v:ext="edit" selection="t"/>
        </v:shape>
      </w:pict>
    </w:r>
    <w:r w:rsidR="00D33FB5">
      <w:pict w14:anchorId="0ADAAA6F">
        <v:shape id="_x0000_s1196" type="#_x0000_t75" style="position:absolute;left:0;text-align:left;margin-left:0;margin-top:0;width:50pt;height:50pt;z-index:251658752;visibility:hidden;mso-position-horizontal-relative:text;mso-position-vertical-relative:text">
          <v:path gradientshapeok="f"/>
          <o:lock v:ext="edit" selection="t"/>
        </v:shape>
      </w:pict>
    </w:r>
    <w:r w:rsidR="00D33FB5">
      <w:pict w14:anchorId="01C909CB">
        <v:shapetype id="_x0000_m13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D33FB5">
      <w:pict w14:anchorId="18895D55">
        <v:shape id="_x0000_s1194" type="#_x0000_m1306" style="position:absolute;left:0;text-align:left;margin-left:0;margin-top:0;width:595.3pt;height:550pt;z-index:-251620864;mso-position-horizontal:left;mso-position-horizontal-relative:page;mso-position-vertical:top;mso-position-vertical-relative:page" o:preferrelative="t" o:allowincell="f">
          <v:imagedata r:id="rId2" o:title="docx4j-logo"/>
          <w10:wrap anchorx="page" anchory="page"/>
        </v:shape>
      </w:pict>
    </w:r>
    <w:r w:rsidR="00D33FB5">
      <w:pict w14:anchorId="68CE3C47">
        <v:shapetype id="_x0000_m13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D33FB5">
      <w:pict w14:anchorId="4AEB5BB0">
        <v:shape id="_x0000_s1192" type="#_x0000_m1305" style="position:absolute;left:0;text-align:left;margin-left:0;margin-top:0;width:595.3pt;height:550pt;z-index:-251619840;mso-position-horizontal:left;mso-position-horizontal-relative:page;mso-position-vertical:top;mso-position-vertical-relative:page" o:preferrelative="t" o:allowincell="f">
          <v:imagedata r:id="rId2" o:title="docx4j-logo"/>
          <w10:wrap anchorx="page" anchory="page"/>
        </v:shape>
      </w:pict>
    </w:r>
    <w:r w:rsidR="00D33FB5">
      <w:pict w14:anchorId="42295E5B">
        <v:shapetype id="_x0000_m13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D33FB5">
      <w:pict w14:anchorId="4815A6B8">
        <v:shape id="_x0000_s1190" type="#_x0000_m1304" style="position:absolute;left:0;text-align:left;margin-left:0;margin-top:0;width:595.3pt;height:550pt;z-index:-251618816;mso-position-horizontal:left;mso-position-horizontal-relative:page;mso-position-vertical:top;mso-position-vertical-relative:page" o:preferrelative="t" o:allowincell="f">
          <v:imagedata r:id="rId2" o:title="docx4j-logo"/>
          <w10:wrap anchorx="page" anchory="page"/>
        </v:shape>
      </w:pict>
    </w:r>
    <w:r w:rsidR="00D33FB5">
      <w:pict w14:anchorId="01A9BCA3">
        <v:shape id="_x0000_s1285" type="#_x0000_t75" style="position:absolute;left:0;text-align:left;margin-left:0;margin-top:0;width:50pt;height:50pt;z-index:25163929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B255" w14:textId="1C234AC3" w:rsidR="009B52BD" w:rsidRPr="00591F17" w:rsidRDefault="00D33FB5" w:rsidP="009B52BD">
    <w:pPr>
      <w:pStyle w:val="Header"/>
      <w:jc w:val="center"/>
      <w:rPr>
        <w:sz w:val="20"/>
        <w:szCs w:val="24"/>
      </w:rPr>
    </w:pPr>
    <w:r>
      <w:pict w14:anchorId="59A31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0;margin-top:0;width:50pt;height:50pt;z-index:251685376;visibility:hidden">
          <v:path gradientshapeok="f"/>
          <o:lock v:ext="edit" selection="t"/>
        </v:shape>
      </w:pict>
    </w:r>
    <w:r>
      <w:pict w14:anchorId="6053C9C1">
        <v:shape id="_x0000_s1083" type="#_x0000_t75" style="position:absolute;left:0;text-align:left;margin-left:0;margin-top:0;width:50pt;height:50pt;z-index:251686400;visibility:hidden">
          <v:path gradientshapeok="f"/>
          <o:lock v:ext="edit" selection="t"/>
        </v:shape>
      </w:pict>
    </w:r>
    <w:r>
      <w:pict w14:anchorId="096FCC61">
        <v:shape id="_x0000_s1187" type="#_x0000_t75" style="position:absolute;left:0;text-align:left;margin-left:0;margin-top:0;width:50pt;height:50pt;z-index:251659776;visibility:hidden">
          <v:path gradientshapeok="f"/>
          <o:lock v:ext="edit" selection="t"/>
        </v:shape>
      </w:pict>
    </w:r>
    <w:r>
      <w:pict w14:anchorId="210061DC">
        <v:shape id="_x0000_s1186" type="#_x0000_t75" style="position:absolute;left:0;text-align:left;margin-left:0;margin-top:0;width:50pt;height:50pt;z-index:251660800;visibility:hidden">
          <v:path gradientshapeok="f"/>
          <o:lock v:ext="edit" selection="t"/>
        </v:shape>
      </w:pict>
    </w:r>
    <w:r>
      <w:pict w14:anchorId="26B6E660">
        <v:shape id="_x0000_s1284" type="#_x0000_t75" style="position:absolute;left:0;text-align:left;margin-left:0;margin-top:0;width:50pt;height:50pt;z-index:251640320;visibility:hidden">
          <v:path gradientshapeok="f"/>
          <o:lock v:ext="edit" selection="t"/>
        </v:shape>
      </w:pict>
    </w:r>
    <w:r>
      <w:pict w14:anchorId="05B127EA">
        <v:shape id="_x0000_s1283" type="#_x0000_t75" style="position:absolute;left:0;text-align:left;margin-left:0;margin-top:0;width:50pt;height:50pt;z-index:251641344;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9B25" w14:textId="77777777" w:rsidR="002328FC" w:rsidRDefault="00D33FB5">
    <w:pPr>
      <w:pStyle w:val="Header"/>
    </w:pPr>
    <w:r>
      <w:rPr>
        <w:noProof/>
      </w:rPr>
      <w:pict w14:anchorId="6FF25D01">
        <v:shapetype id="_x0000_m13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FE6F4F6">
        <v:shape id="_x0000_s1160" type="#_x0000_m1303" style="position:absolute;margin-left:0;margin-top:0;width:595.3pt;height:550pt;z-index:-251611648;mso-position-horizontal:left;mso-position-horizontal-relative:page;mso-position-vertical:top;mso-position-vertical-relative:page" o:preferrelative="t" o:allowincell="f">
          <v:imagedata r:id="rId1" o:title="docx4j-logo"/>
          <w10:wrap anchorx="page" anchory="page"/>
        </v:shape>
      </w:pict>
    </w:r>
  </w:p>
  <w:p w14:paraId="33D4D27A" w14:textId="77777777" w:rsidR="00F21723" w:rsidRDefault="00F21723"/>
  <w:p w14:paraId="069B6BB7" w14:textId="77777777" w:rsidR="002328FC" w:rsidRDefault="00D33FB5">
    <w:pPr>
      <w:pStyle w:val="Header"/>
    </w:pPr>
    <w:r>
      <w:rPr>
        <w:noProof/>
      </w:rPr>
      <w:pict w14:anchorId="1A50561D">
        <v:shapetype id="_x0000_m13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7045AB9">
        <v:shape id="_x0000_s1162" type="#_x0000_m1302" style="position:absolute;margin-left:0;margin-top:0;width:595.3pt;height:550pt;z-index:-251612672;mso-position-horizontal:left;mso-position-horizontal-relative:page;mso-position-vertical:top;mso-position-vertical-relative:page" o:preferrelative="t" o:allowincell="f">
          <v:imagedata r:id="rId1" o:title="docx4j-logo"/>
          <w10:wrap anchorx="page" anchory="page"/>
        </v:shape>
      </w:pict>
    </w:r>
  </w:p>
  <w:p w14:paraId="137FF358" w14:textId="77777777" w:rsidR="00F21723" w:rsidRDefault="00F21723"/>
  <w:p w14:paraId="2EA742B9" w14:textId="77777777" w:rsidR="002328FC" w:rsidRDefault="00D33FB5">
    <w:pPr>
      <w:pStyle w:val="Header"/>
    </w:pPr>
    <w:r>
      <w:rPr>
        <w:noProof/>
      </w:rPr>
      <w:pict w14:anchorId="1D1929ED">
        <v:shapetype id="_x0000_m13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96A1DD8">
        <v:shape id="_x0000_s1164" type="#_x0000_m1301" style="position:absolute;margin-left:0;margin-top:0;width:595.3pt;height:550pt;z-index:-251613696;mso-position-horizontal:left;mso-position-horizontal-relative:page;mso-position-vertical:top;mso-position-vertical-relative:page" o:preferrelative="t" o:allowincell="f">
          <v:imagedata r:id="rId1" o:title="docx4j-logo"/>
          <w10:wrap anchorx="page" anchory="page"/>
        </v:shape>
      </w:pict>
    </w:r>
  </w:p>
  <w:p w14:paraId="61B77F2F" w14:textId="77777777" w:rsidR="00F21723" w:rsidRDefault="00F21723"/>
  <w:p w14:paraId="57970EF5" w14:textId="77777777" w:rsidR="0066590A" w:rsidRDefault="00D33FB5">
    <w:pPr>
      <w:pStyle w:val="Header"/>
    </w:pPr>
    <w:r>
      <w:rPr>
        <w:noProof/>
      </w:rPr>
      <w:pict w14:anchorId="2707E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margin-left:0;margin-top:0;width:50pt;height:50pt;z-index:251661824;visibility:hidden">
          <v:path gradientshapeok="f"/>
          <o:lock v:ext="edit" selection="t"/>
        </v:shape>
      </w:pict>
    </w:r>
    <w:r>
      <w:pict w14:anchorId="74978B6E">
        <v:shapetype id="_x0000_m130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4CCF5EA">
        <v:shape id="_x0000_s1173" type="#_x0000_m1300" style="position:absolute;margin-left:0;margin-top:0;width:595.3pt;height:550pt;z-index:-251614720;mso-position-horizontal:left;mso-position-horizontal-relative:page;mso-position-vertical:top;mso-position-vertical-relative:page" o:preferrelative="t" o:allowincell="f">
          <v:imagedata r:id="rId1" o:title="docx4j-logo"/>
          <w10:wrap anchorx="page" anchory="page"/>
        </v:shape>
      </w:pict>
    </w:r>
  </w:p>
  <w:p w14:paraId="5925A186" w14:textId="77777777" w:rsidR="002328FC" w:rsidRDefault="002328FC"/>
  <w:p w14:paraId="13B26753" w14:textId="77777777" w:rsidR="006B3226" w:rsidRDefault="00D33FB5">
    <w:pPr>
      <w:pStyle w:val="Header"/>
    </w:pPr>
    <w:r>
      <w:rPr>
        <w:noProof/>
      </w:rPr>
      <w:pict w14:anchorId="7603150E">
        <v:shape id="_x0000_s1076" type="#_x0000_t75" style="position:absolute;margin-left:0;margin-top:0;width:50pt;height:50pt;z-index:251687424;visibility:hidden">
          <v:path gradientshapeok="f"/>
          <o:lock v:ext="edit" selection="t"/>
        </v:shape>
      </w:pict>
    </w:r>
    <w:r>
      <w:pict w14:anchorId="6F4BAE72">
        <v:shape id="_x0000_s1172" type="#_x0000_t75" style="position:absolute;margin-left:0;margin-top:0;width:50pt;height:50pt;z-index:251662848;visibility:hidden">
          <v:path gradientshapeok="f"/>
          <o:lock v:ext="edit" selectio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FF6C" w14:textId="11BD9C8B" w:rsidR="005D4436" w:rsidRPr="00591F17" w:rsidRDefault="005D4436" w:rsidP="00D20F09">
    <w:pPr>
      <w:pStyle w:val="Header"/>
      <w:spacing w:after="360"/>
      <w:jc w:val="center"/>
      <w:rPr>
        <w:sz w:val="20"/>
        <w:szCs w:val="24"/>
      </w:rPr>
    </w:pPr>
    <w:r w:rsidRPr="005D4436">
      <w:rPr>
        <w:sz w:val="20"/>
        <w:szCs w:val="24"/>
      </w:rPr>
      <w:t>SERCOM-2/INF. 5.5(1</w:t>
    </w:r>
    <w:r>
      <w:rPr>
        <w:sz w:val="20"/>
        <w:szCs w:val="24"/>
        <w:lang w:val="en-CH"/>
      </w:rPr>
      <w:t>b</w:t>
    </w:r>
    <w:r w:rsidRPr="005D4436">
      <w:rPr>
        <w:sz w:val="20"/>
        <w:szCs w:val="24"/>
      </w:rPr>
      <w:t>), p. 2</w:t>
    </w:r>
    <w:r w:rsidR="00D33FB5">
      <w:pict w14:anchorId="4570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0;margin-top:0;width:50pt;height:50pt;z-index:251688448;visibility:hidden;mso-position-horizontal-relative:text;mso-position-vertical-relative:text">
          <v:path gradientshapeok="f"/>
          <o:lock v:ext="edit" selection="t"/>
        </v:shape>
      </w:pict>
    </w:r>
    <w:r w:rsidR="00D33FB5">
      <w:pict w14:anchorId="0095F833">
        <v:shape id="_x0000_s1072" type="#_x0000_t75" style="position:absolute;left:0;text-align:left;margin-left:0;margin-top:0;width:50pt;height:50pt;z-index:251689472;visibility:hidden;mso-position-horizontal-relative:text;mso-position-vertical-relative:text">
          <v:path gradientshapeok="f"/>
          <o:lock v:ext="edit" selection="t"/>
        </v:shape>
      </w:pict>
    </w:r>
    <w:r w:rsidR="00D33FB5">
      <w:pict w14:anchorId="145F78C6">
        <v:shape id="_x0000_s1171" type="#_x0000_t75" style="position:absolute;left:0;text-align:left;margin-left:0;margin-top:0;width:50pt;height:50pt;z-index:251663872;visibility:hidden;mso-position-horizontal-relative:text;mso-position-vertical-relative:text">
          <v:path gradientshapeok="f"/>
          <o:lock v:ext="edit" selection="t"/>
        </v:shape>
      </w:pict>
    </w:r>
    <w:r w:rsidR="00D33FB5">
      <w:pict w14:anchorId="2DA8F8E8">
        <v:shape id="_x0000_s1170" type="#_x0000_t75" style="position:absolute;left:0;text-align:left;margin-left:0;margin-top:0;width:50pt;height:50pt;z-index:251664896;visibility:hidden;mso-position-horizontal-relative:text;mso-position-vertical-relative:text">
          <v:path gradientshapeok="f"/>
          <o:lock v:ext="edit" selection="t"/>
        </v:shape>
      </w:pict>
    </w:r>
    <w:r w:rsidR="00D33FB5">
      <w:pict w14:anchorId="4661AB5E">
        <v:shape id="_x0000_s1278" type="#_x0000_t75" style="position:absolute;left:0;text-align:left;margin-left:0;margin-top:0;width:50pt;height:50pt;z-index:251642368;visibility:hidden;mso-position-horizontal-relative:text;mso-position-vertical-relative:text">
          <v:path gradientshapeok="f"/>
          <o:lock v:ext="edit" selection="t"/>
        </v:shape>
      </w:pict>
    </w:r>
    <w:r w:rsidR="00D33FB5">
      <w:pict w14:anchorId="67AA12F0">
        <v:shape id="_x0000_s1277" type="#_x0000_t75" style="position:absolute;left:0;text-align:left;margin-left:0;margin-top:0;width:50pt;height:50pt;z-index:251643392;visibility:hidden;mso-position-horizontal-relative:text;mso-position-vertical-relative:text">
          <v:path gradientshapeok="f"/>
          <o:lock v:ext="edit" selectio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7C9E" w14:textId="77777777" w:rsidR="002328FC" w:rsidRDefault="00D33FB5">
    <w:pPr>
      <w:pStyle w:val="Header"/>
    </w:pPr>
    <w:r>
      <w:rPr>
        <w:noProof/>
      </w:rPr>
      <w:pict w14:anchorId="21BAF281">
        <v:shapetype id="_x0000_m129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BF5FABC">
        <v:shape id="_x0000_s1144" type="#_x0000_m1299" style="position:absolute;margin-left:0;margin-top:0;width:595.3pt;height:550pt;z-index:-251607552;mso-position-horizontal:left;mso-position-horizontal-relative:page;mso-position-vertical:top;mso-position-vertical-relative:page" o:preferrelative="t" o:allowincell="f">
          <v:imagedata r:id="rId1" o:title="docx4j-logo"/>
          <w10:wrap anchorx="page" anchory="page"/>
        </v:shape>
      </w:pict>
    </w:r>
  </w:p>
  <w:p w14:paraId="23868860" w14:textId="77777777" w:rsidR="00F21723" w:rsidRDefault="00F21723"/>
  <w:p w14:paraId="7B2A8F95" w14:textId="77777777" w:rsidR="002328FC" w:rsidRDefault="00D33FB5">
    <w:pPr>
      <w:pStyle w:val="Header"/>
    </w:pPr>
    <w:r>
      <w:rPr>
        <w:noProof/>
      </w:rPr>
      <w:pict w14:anchorId="46A0CDCC">
        <v:shapetype id="_x0000_m129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203DA3C">
        <v:shape id="_x0000_s1146" type="#_x0000_m1298" style="position:absolute;margin-left:0;margin-top:0;width:595.3pt;height:550pt;z-index:-251608576;mso-position-horizontal:left;mso-position-horizontal-relative:page;mso-position-vertical:top;mso-position-vertical-relative:page" o:preferrelative="t" o:allowincell="f">
          <v:imagedata r:id="rId1" o:title="docx4j-logo"/>
          <w10:wrap anchorx="page" anchory="page"/>
        </v:shape>
      </w:pict>
    </w:r>
  </w:p>
  <w:p w14:paraId="2AD336A0" w14:textId="77777777" w:rsidR="00F21723" w:rsidRDefault="00F21723"/>
  <w:p w14:paraId="03E35665" w14:textId="77777777" w:rsidR="002328FC" w:rsidRDefault="00D33FB5">
    <w:pPr>
      <w:pStyle w:val="Header"/>
    </w:pPr>
    <w:r>
      <w:rPr>
        <w:noProof/>
      </w:rPr>
      <w:pict w14:anchorId="08D80272">
        <v:shapetype id="_x0000_m12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1E2904D">
        <v:shape id="_x0000_s1148" type="#_x0000_m1297" style="position:absolute;margin-left:0;margin-top:0;width:595.3pt;height:550pt;z-index:-251609600;mso-position-horizontal:left;mso-position-horizontal-relative:page;mso-position-vertical:top;mso-position-vertical-relative:page" o:preferrelative="t" o:allowincell="f">
          <v:imagedata r:id="rId1" o:title="docx4j-logo"/>
          <w10:wrap anchorx="page" anchory="page"/>
        </v:shape>
      </w:pict>
    </w:r>
  </w:p>
  <w:p w14:paraId="437611FF" w14:textId="77777777" w:rsidR="00F21723" w:rsidRDefault="00F21723"/>
  <w:p w14:paraId="239D2B0C" w14:textId="77777777" w:rsidR="0066590A" w:rsidRDefault="00D33FB5">
    <w:pPr>
      <w:pStyle w:val="Header"/>
    </w:pPr>
    <w:r>
      <w:rPr>
        <w:noProof/>
      </w:rPr>
      <w:pict w14:anchorId="4BC6B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margin-left:0;margin-top:0;width:50pt;height:50pt;z-index:251665920;visibility:hidden">
          <v:path gradientshapeok="f"/>
          <o:lock v:ext="edit" selection="t"/>
        </v:shape>
      </w:pict>
    </w:r>
    <w:r>
      <w:pict w14:anchorId="22A7B052">
        <v:shapetype id="_x0000_m129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1623FE5A">
        <v:shape id="_x0000_s1157" type="#_x0000_m1296" style="position:absolute;margin-left:0;margin-top:0;width:595.3pt;height:550pt;z-index:-251610624;mso-position-horizontal:left;mso-position-horizontal-relative:page;mso-position-vertical:top;mso-position-vertical-relative:page" o:preferrelative="t" o:allowincell="f">
          <v:imagedata r:id="rId1" o:title="docx4j-logo"/>
          <w10:wrap anchorx="page" anchory="page"/>
        </v:shape>
      </w:pict>
    </w:r>
  </w:p>
  <w:p w14:paraId="5F8922CE" w14:textId="77777777" w:rsidR="002328FC" w:rsidRDefault="002328FC"/>
  <w:p w14:paraId="2B092290" w14:textId="77777777" w:rsidR="006B3226" w:rsidRDefault="00D33FB5">
    <w:pPr>
      <w:pStyle w:val="Header"/>
    </w:pPr>
    <w:r>
      <w:rPr>
        <w:noProof/>
      </w:rPr>
      <w:pict w14:anchorId="7DE17DE3">
        <v:shape id="_x0000_s1065" type="#_x0000_t75" style="position:absolute;margin-left:0;margin-top:0;width:50pt;height:50pt;z-index:251690496;visibility:hidden">
          <v:path gradientshapeok="f"/>
          <o:lock v:ext="edit" selection="t"/>
        </v:shape>
      </w:pict>
    </w:r>
    <w:r>
      <w:pict w14:anchorId="4EA75A56">
        <v:shape id="_x0000_s1156" type="#_x0000_t75" style="position:absolute;margin-left:0;margin-top:0;width:50pt;height:50pt;z-index:251666944;visibility:hidden">
          <v:path gradientshapeok="f"/>
          <o:lock v:ext="edit" selection="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D6AE" w14:textId="0C22001B" w:rsidR="00D20F09" w:rsidRPr="00D20F09" w:rsidRDefault="00D20F09" w:rsidP="00D20F09">
    <w:pPr>
      <w:pStyle w:val="Header"/>
      <w:spacing w:after="360"/>
      <w:jc w:val="center"/>
      <w:rPr>
        <w:b/>
        <w:bCs/>
        <w:sz w:val="20"/>
        <w:szCs w:val="20"/>
      </w:rPr>
    </w:pPr>
    <w:r w:rsidRPr="00D20F09">
      <w:rPr>
        <w:sz w:val="20"/>
        <w:szCs w:val="20"/>
      </w:rPr>
      <w:t>SERCOM-2/INF. 5.5(</w:t>
    </w:r>
    <w:proofErr w:type="spellStart"/>
    <w:r w:rsidRPr="00D20F09">
      <w:rPr>
        <w:sz w:val="20"/>
        <w:szCs w:val="20"/>
      </w:rPr>
      <w:t>1b</w:t>
    </w:r>
    <w:proofErr w:type="spellEnd"/>
    <w:r w:rsidRPr="00D20F09">
      <w:rPr>
        <w:sz w:val="20"/>
        <w:szCs w:val="20"/>
      </w:rPr>
      <w:t>), p.</w:t>
    </w:r>
    <w:r w:rsidRPr="00D20F09">
      <w:rPr>
        <w:b/>
        <w:bCs/>
        <w:sz w:val="20"/>
        <w:szCs w:val="20"/>
      </w:rPr>
      <w:t>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noProof/>
        <w:sz w:val="20"/>
        <w:szCs w:val="20"/>
      </w:rPr>
      <w:t>1</w:t>
    </w:r>
    <w:r w:rsidRPr="00D20F09">
      <w:rPr>
        <w:noProof/>
        <w:sz w:val="20"/>
        <w:szCs w:val="20"/>
      </w:rPr>
      <w:fldChar w:fldCharType="end"/>
    </w:r>
    <w:r w:rsidRPr="00D20F09">
      <w:rPr>
        <w:noProof/>
        <w:sz w:val="20"/>
        <w:szCs w:val="20"/>
      </w:rPr>
      <mc:AlternateContent>
        <mc:Choice Requires="wps">
          <w:drawing>
            <wp:anchor distT="0" distB="0" distL="114300" distR="114300" simplePos="0" relativeHeight="251611648" behindDoc="0" locked="0" layoutInCell="1" allowOverlap="1" wp14:anchorId="00C5AF53" wp14:editId="3AE3BC06">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26AE" id="Rectangle 1" o:spid="_x0000_s1026" style="position:absolute;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12672" behindDoc="0" locked="0" layoutInCell="1" allowOverlap="1" wp14:anchorId="4DB106D9" wp14:editId="1B60A1E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9FA0" id="Rectangle 4" o:spid="_x0000_s1026" style="position:absolute;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9600" behindDoc="0" locked="0" layoutInCell="1" allowOverlap="1" wp14:anchorId="652EEF8E" wp14:editId="54A90AFA">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7F81" id="Rectangle 18" o:spid="_x0000_s1026" style="position:absolute;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z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MWVE&#10;Txx9oq4Js+4UC7pW17UK3IZeDdYV9OTRPmCo1tl7kF8dM/CoOnoVvEhYtPRc3Tr7QoUIQ6tETRVE&#10;vOQZYBAcQbPV8B5qykRsPMS27hrsQ0BqGNtF9p6O7KmdZ5KUs/OLNCWOJZn2d8o4EcXhsUXn3yro&#10;WbiUHCm7CC62986PrgeXEMvAUnddHBAKQS5BGYJFXn9cpVd3l3eX+SSfzu4meVpVk9vlIp/Mltmb&#10;i+q8Wiyq7GfAz/Ji7GGAO8xYlv8dh/tpH6fjOGUOOl0HuJCSw/Vq0SHbCprxZfwFqqjwE7fkeRrR&#10;TLUc/mN1kYzQ/5HnFdRPxAUC9YraSktOlxbwO2cDLUzJ3beNQMVZ984Qn1dZnocNi0J+8WZKAp5a&#10;VqcWYSRBldxzNl4XftzKjUW9bilSFrkxcEsz0OjIT5iPMSvKOwi0FLGC/QKHrTuVo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xN5zz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10624" behindDoc="0" locked="0" layoutInCell="1" allowOverlap="1" wp14:anchorId="74170457" wp14:editId="320E708C">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5E87" id="Rectangle 19" o:spid="_x0000_s1026" style="position:absolute;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7552" behindDoc="0" locked="0" layoutInCell="1" allowOverlap="1" wp14:anchorId="6F0076E9" wp14:editId="7FDEB07E">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A15E" id="Rectangle 22" o:spid="_x0000_s1026" style="position:absolute;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rl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Tjk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x4Trl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8576" behindDoc="0" locked="0" layoutInCell="1" allowOverlap="1" wp14:anchorId="1D25C8B0" wp14:editId="4D90C59A">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5C82B" id="Rectangle 23" o:spid="_x0000_s1026" style="position:absolute;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Bv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n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oJcQb1kCAACuBAAADgAAAAAAAAAAAAAAAAAuAgAAZHJzL2Uyb0RvYy54bWxQSwECLQAU&#10;AAYACAAAACEAhluH1dgAAAAFAQAADwAAAAAAAAAAAAAAAACzBAAAZHJzL2Rvd25yZXYueG1sUEsF&#10;BgAAAAAEAAQA8wAAALgFA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5504" behindDoc="0" locked="0" layoutInCell="1" allowOverlap="1" wp14:anchorId="45F99197" wp14:editId="1253363C">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56435" id="Rectangle 24" o:spid="_x0000_s1026" style="position:absolute;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Vv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5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V2iVv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6528" behindDoc="0" locked="0" layoutInCell="1" allowOverlap="1" wp14:anchorId="1D545040" wp14:editId="4697606C">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565B" id="Rectangle 25" o:spid="_x0000_s1026" style="position:absolute;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l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jkdjSlR&#10;rEWOPmPXmNo2gnhdLctSeG59rzptM3yy1k/GV2v1I/BvlihYiwZfeS8UFjU+F3OrX6mMga4WrMQK&#10;Al70AtALFqHJpvsAJWbCdg5CWw+VaX1AbBg5BPaOF/bEwRGOysnNOI6RY46m0x0zjlh2fqyNde8E&#10;tMRfcmowuwDO9o/W9a5nFx9LwUo2TRgQDIEuXumDBV6f7+P75d3yLh2ko8lykMZFMZivFulgskpu&#10;x8VNsVgUyU+Pn6RZ30MPd56xJP07Dk/T3k/HZcosNLL0cD4la7abRWPInuGMr8LPU4WFX7lFL9MI&#10;Zqzl/B+qC2T4/vc8b6A8IhcGsFfYVlxyvNRgflDS4cLk1H7fMSMoad4r5PM+SVO/YUFIx7cjFMy1&#10;ZXNtYYojVE4dJf114fqt3GkjtzVGSgI3CuY4A5UM/Pj56LPCvL2ASxEqOC2w37prOXj9/szMfg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ErA/l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3456" behindDoc="0" locked="0" layoutInCell="1" allowOverlap="1" wp14:anchorId="385AD96A" wp14:editId="10538A9B">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0EA6" id="Rectangle 26" o:spid="_x0000_s1026" style="position:absolute;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C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jg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2MQCg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4480" behindDoc="0" locked="0" layoutInCell="1" allowOverlap="1" wp14:anchorId="6FF920A4" wp14:editId="43662698">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DB8B" id="Rectangle 27" o:spid="_x0000_s1026" style="position:absolute;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oq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e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J0cqKlkCAACuBAAADgAAAAAAAAAAAAAAAAAuAgAAZHJzL2Uyb0RvYy54bWxQSwECLQAU&#10;AAYACAAAACEAhluH1dgAAAAFAQAADwAAAAAAAAAAAAAAAACzBAAAZHJzL2Rvd25yZXYueG1sUEsF&#10;BgAAAAAEAAQA8wAAALgFA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1408" behindDoc="0" locked="0" layoutInCell="1" allowOverlap="1" wp14:anchorId="40E3682A" wp14:editId="6F1FF004">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8C9F" id="Rectangle 28" o:spid="_x0000_s1026" style="position:absolute;margin-left:0;margin-top:0;width:50pt;height:50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q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ElN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cq2qg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2432" behindDoc="0" locked="0" layoutInCell="1" allowOverlap="1" wp14:anchorId="3747C4B6" wp14:editId="57524C50">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B185" id="Rectangle 29" o:spid="_x0000_s1026" style="position:absolute;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Aq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HM6mlKi&#10;WIscfcauMbVtBPG6Wpal8Nz6XnXaZvjkST8aX63VD8C/WaLgSTT4ynuhsKzxuVhY/UplDHS1YCVW&#10;EPCiF4BesAhNNt0HKDETtnMQ2nqoTOsDYsPIIbB3vLAnDo5wVE5uxnGMHHM0ne6YccSy82NtrHsn&#10;oCX+klOD2QVwtn+wrnc9u/hYCtayacKAYAh08UofLPD6PI2nq7vVXTpIR5PVII2LYrBYL9PBZJ3c&#10;joubYrkskp8eP0mzvoce7jxjSfp3HJ6mvZ+Oy5RZaGTp4XxK1mw3y8aQPcMZX4efpwoLv3KLXqYR&#10;zFjL+T9UF8jw/e953kB5RC4MYK+wrbjkeKnB/KCkw4XJqf2+Y0ZQ0rxXyOc0SVO/YUFIx7cjFMy1&#10;ZXNtYYojVE4dJf116fqt3GkjtzVGSgI3ChY4A5UM/Pj56LPCvL2ASxEqOC2w37prOXj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N3UAq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599360" behindDoc="0" locked="0" layoutInCell="1" allowOverlap="1" wp14:anchorId="0B467CDF" wp14:editId="2A312864">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7D92B" id="Rectangle 30" o:spid="_x0000_s1026" style="position:absolute;margin-left:0;margin-top:0;width:50pt;height:50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2t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p/YY&#10;0RNHn6hrwqw7xYKu1XWtArehV4N1BT15tA8YqnX2HuRXxww8qo5eBS8SFi09V7fOvlAhwtAqUVMF&#10;ES95BhgER9BsNbyHmjIRGw+xrbsG+xCQGsZ2kb2nI3tq55kk5ez8Ik0pYUmm/Z0yTkRxeGzR+bcK&#10;ehYuJUfKLoKL7b3zo+vBJcQysNRdFweEQpBLUIZgkdcfV+nV3eXdZT7Jp7O7SZ5W1eR2ucgns2X2&#10;5qI6rxaLKvsZ8LO8GHsY4A4zluV/x+F+2sfpOE6Zg07XAS6k5HC9WnTItoJmfBl/gSoq/MQteZ5G&#10;NFMth/9YXSQj9H/keQX1E3GBQL2ittKS06UF/M7ZQAtTcvdtI1Bx1r0zxOdVlufk5qO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2g52t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0384" behindDoc="0" locked="0" layoutInCell="1" allowOverlap="1" wp14:anchorId="1702F25E" wp14:editId="69E56D5A">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E629E" id="Rectangle 31" o:spid="_x0000_s1026" style="position:absolute;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cn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zzg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n9bcn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D33FB5">
      <w:rPr>
        <w:sz w:val="20"/>
        <w:szCs w:val="20"/>
      </w:rPr>
      <w:pict w14:anchorId="732E8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0;text-align:left;margin-left:0;margin-top:0;width:50pt;height:50pt;z-index:251729408;visibility:hidden;mso-position-horizontal-relative:text;mso-position-vertical-relative:text">
          <v:path gradientshapeok="f"/>
          <o:lock v:ext="edit" selection="t"/>
        </v:shape>
      </w:pict>
    </w:r>
    <w:r w:rsidR="00D33FB5">
      <w:rPr>
        <w:sz w:val="20"/>
        <w:szCs w:val="20"/>
      </w:rPr>
      <w:pict w14:anchorId="5B90AD86">
        <v:shape id="_x0000_s1251" type="#_x0000_t75" style="position:absolute;left:0;text-align:left;margin-left:0;margin-top:0;width:50pt;height:50pt;z-index:251730432;visibility:hidden;mso-position-horizontal-relative:text;mso-position-vertical-relative:text">
          <v:path gradientshapeok="f"/>
          <o:lock v:ext="edit" selection="t"/>
        </v:shape>
      </w:pict>
    </w:r>
    <w:r w:rsidR="00D33FB5">
      <w:rPr>
        <w:sz w:val="20"/>
        <w:szCs w:val="20"/>
      </w:rPr>
      <w:pict w14:anchorId="585DC4AC">
        <v:shape id="_x0000_s1252" type="#_x0000_t75" style="position:absolute;left:0;text-align:left;margin-left:0;margin-top:0;width:50pt;height:50pt;z-index:251731456;visibility:hidden;mso-position-horizontal-relative:text;mso-position-vertical-relative:text">
          <v:path gradientshapeok="f"/>
          <o:lock v:ext="edit" selection="t"/>
        </v:shape>
      </w:pict>
    </w:r>
    <w:r w:rsidR="00D33FB5">
      <w:rPr>
        <w:sz w:val="20"/>
        <w:szCs w:val="20"/>
      </w:rPr>
      <w:pict w14:anchorId="204ECFE8">
        <v:shape id="_x0000_s1253" type="#_x0000_t75" style="position:absolute;left:0;text-align:left;margin-left:0;margin-top:0;width:50pt;height:50pt;z-index:251732480;visibility:hidden;mso-position-horizontal-relative:text;mso-position-vertical-relative:text">
          <v:path gradientshapeok="f"/>
          <o:lock v:ext="edit" selection="t"/>
        </v:shape>
      </w:pict>
    </w:r>
    <w:r w:rsidR="00D33FB5">
      <w:rPr>
        <w:sz w:val="20"/>
        <w:szCs w:val="20"/>
      </w:rPr>
      <w:pict w14:anchorId="0A8AAD75">
        <v:shape id="_x0000_s1246" type="#_x0000_t75" style="position:absolute;left:0;text-align:left;margin-left:0;margin-top:0;width:50pt;height:50pt;z-index:251725312;visibility:hidden;mso-position-horizontal-relative:text;mso-position-vertical-relative:text">
          <v:path gradientshapeok="f"/>
          <o:lock v:ext="edit" selection="t"/>
        </v:shape>
      </w:pict>
    </w:r>
    <w:r w:rsidR="00D33FB5">
      <w:rPr>
        <w:sz w:val="20"/>
        <w:szCs w:val="20"/>
      </w:rPr>
      <w:pict w14:anchorId="052D217F">
        <v:shape id="_x0000_s1247" type="#_x0000_t75" style="position:absolute;left:0;text-align:left;margin-left:0;margin-top:0;width:50pt;height:50pt;z-index:251726336;visibility:hidden;mso-position-horizontal-relative:text;mso-position-vertical-relative:text">
          <v:path gradientshapeok="f"/>
          <o:lock v:ext="edit" selection="t"/>
        </v:shape>
      </w:pict>
    </w:r>
    <w:r w:rsidR="00D33FB5">
      <w:rPr>
        <w:sz w:val="20"/>
        <w:szCs w:val="20"/>
      </w:rPr>
      <w:pict w14:anchorId="2F6ABD42">
        <v:shape id="_x0000_s1248" type="#_x0000_t75" style="position:absolute;left:0;text-align:left;margin-left:0;margin-top:0;width:50pt;height:50pt;z-index:251727360;visibility:hidden;mso-position-horizontal-relative:text;mso-position-vertical-relative:text">
          <v:path gradientshapeok="f"/>
          <o:lock v:ext="edit" selection="t"/>
        </v:shape>
      </w:pict>
    </w:r>
    <w:r w:rsidR="00D33FB5">
      <w:rPr>
        <w:sz w:val="20"/>
        <w:szCs w:val="20"/>
      </w:rPr>
      <w:pict w14:anchorId="2CEB68B1">
        <v:shape id="_x0000_s1249" type="#_x0000_t75" style="position:absolute;left:0;text-align:left;margin-left:0;margin-top:0;width:50pt;height:50pt;z-index:251728384;visibility:hidden;mso-position-horizontal-relative:text;mso-position-vertical-relative:text">
          <v:path gradientshapeok="f"/>
          <o:lock v:ext="edit" selection="t"/>
        </v:shape>
      </w:pict>
    </w:r>
    <w:r w:rsidR="00D33FB5">
      <w:rPr>
        <w:sz w:val="20"/>
        <w:szCs w:val="20"/>
      </w:rPr>
      <w:pict w14:anchorId="5E1C0E5D">
        <v:shape id="_x0000_s1272" type="#_x0000_t75" style="position:absolute;left:0;text-align:left;margin-left:0;margin-top:0;width:50pt;height:50pt;z-index:251644416;visibility:hidden;mso-position-horizontal-relative:text;mso-position-vertical-relative:text">
          <v:path gradientshapeok="f"/>
          <o:lock v:ext="edit" selection="t"/>
        </v:shape>
      </w:pict>
    </w:r>
    <w:r w:rsidR="00D33FB5">
      <w:rPr>
        <w:sz w:val="20"/>
        <w:szCs w:val="20"/>
      </w:rPr>
      <w:pict w14:anchorId="7BD05ABF">
        <v:shape id="_x0000_s1271" type="#_x0000_t75" style="position:absolute;left:0;text-align:left;margin-left:0;margin-top:0;width:50pt;height:50pt;z-index:251645440;visibility:hidden;mso-position-horizontal-relative:text;mso-position-vertical-relative:text">
          <v:path gradientshapeok="f"/>
          <o:lock v:ext="edit" selection="t"/>
        </v:shape>
      </w:pict>
    </w:r>
    <w:r w:rsidR="00D33FB5">
      <w:rPr>
        <w:sz w:val="20"/>
        <w:szCs w:val="20"/>
      </w:rPr>
      <w:pict w14:anchorId="57D90919">
        <v:shape id="_x0000_s1270" type="#_x0000_t75" style="position:absolute;left:0;text-align:left;margin-left:0;margin-top:0;width:50pt;height:50pt;z-index:251646464;visibility:hidden;mso-position-horizontal-relative:text;mso-position-vertical-relative:text">
          <v:path gradientshapeok="f"/>
          <o:lock v:ext="edit" selection="t"/>
        </v:shape>
      </w:pict>
    </w:r>
    <w:r w:rsidR="00D33FB5">
      <w:rPr>
        <w:sz w:val="20"/>
        <w:szCs w:val="20"/>
      </w:rPr>
      <w:pict w14:anchorId="5594CFB9">
        <v:shape id="_x0000_s1245" type="#_x0000_t75" style="position:absolute;left:0;text-align:left;margin-left:0;margin-top:0;width:50pt;height:50pt;z-index:251724288;visibility:hidden;mso-position-horizontal-relative:text;mso-position-vertical-relative:text">
          <v:path gradientshapeok="f"/>
          <o:lock v:ext="edit" selection="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A086" w14:textId="4047542E" w:rsidR="009B52BD" w:rsidRPr="00D20F09" w:rsidRDefault="009B52BD" w:rsidP="00D20F09">
    <w:pPr>
      <w:pStyle w:val="Header"/>
      <w:spacing w:after="360"/>
      <w:jc w:val="center"/>
      <w:rPr>
        <w:sz w:val="20"/>
        <w:szCs w:val="20"/>
      </w:rPr>
    </w:pPr>
    <w:proofErr w:type="spellStart"/>
    <w:r w:rsidRPr="00D20F09">
      <w:rPr>
        <w:sz w:val="20"/>
        <w:szCs w:val="20"/>
      </w:rPr>
      <w:t>SERCOM-2</w:t>
    </w:r>
    <w:proofErr w:type="spellEnd"/>
    <w:r w:rsidRPr="00D20F09">
      <w:rPr>
        <w:sz w:val="20"/>
        <w:szCs w:val="20"/>
      </w:rPr>
      <w:t xml:space="preserve">/INF. 5.5(1b), p.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sz w:val="20"/>
        <w:szCs w:val="20"/>
      </w:rPr>
      <w:t>1</w:t>
    </w:r>
    <w:r w:rsidRPr="00D20F09">
      <w:rPr>
        <w:sz w:val="20"/>
        <w:szCs w:val="20"/>
      </w:rPr>
      <w:fldChar w:fldCharType="end"/>
    </w:r>
    <w:r w:rsidR="00D33FB5">
      <w:rPr>
        <w:sz w:val="20"/>
        <w:szCs w:val="20"/>
      </w:rPr>
      <w:pict w14:anchorId="05416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0;width:50pt;height:50pt;z-index:251691520;visibility:hidden;mso-position-horizontal-relative:text;mso-position-vertical-relative:text">
          <v:path gradientshapeok="f"/>
          <o:lock v:ext="edit" selection="t"/>
        </v:shape>
      </w:pict>
    </w:r>
    <w:r w:rsidR="00D33FB5">
      <w:rPr>
        <w:sz w:val="20"/>
        <w:szCs w:val="20"/>
      </w:rPr>
      <w:pict w14:anchorId="39E20F37">
        <v:shape id="_x0000_s1061" type="#_x0000_t75" style="position:absolute;left:0;text-align:left;margin-left:0;margin-top:0;width:50pt;height:50pt;z-index:251692544;visibility:hidden;mso-position-horizontal-relative:text;mso-position-vertical-relative:text">
          <v:path gradientshapeok="f"/>
          <o:lock v:ext="edit" selection="t"/>
        </v:shape>
      </w:pict>
    </w:r>
    <w:r w:rsidR="00D33FB5">
      <w:rPr>
        <w:sz w:val="20"/>
        <w:szCs w:val="20"/>
      </w:rPr>
      <w:pict w14:anchorId="306E8D85">
        <v:shape id="_x0000_s1155" type="#_x0000_t75" style="position:absolute;left:0;text-align:left;margin-left:0;margin-top:0;width:50pt;height:50pt;z-index:251667968;visibility:hidden;mso-position-horizontal-relative:text;mso-position-vertical-relative:text">
          <v:path gradientshapeok="f"/>
          <o:lock v:ext="edit" selection="t"/>
        </v:shape>
      </w:pict>
    </w:r>
    <w:r w:rsidR="00D33FB5">
      <w:rPr>
        <w:sz w:val="20"/>
        <w:szCs w:val="20"/>
      </w:rPr>
      <w:pict w14:anchorId="1C37E74F">
        <v:shape id="_x0000_s1154" type="#_x0000_t75" style="position:absolute;left:0;text-align:left;margin-left:0;margin-top:0;width:50pt;height:50pt;z-index:251668992;visibility:hidden;mso-position-horizontal-relative:text;mso-position-vertical-relative:text">
          <v:path gradientshapeok="f"/>
          <o:lock v:ext="edit" selection="t"/>
        </v:shape>
      </w:pict>
    </w:r>
    <w:r w:rsidR="00D33FB5">
      <w:rPr>
        <w:sz w:val="20"/>
        <w:szCs w:val="20"/>
      </w:rPr>
      <w:pict w14:anchorId="27B179D3">
        <v:shape id="_x0000_s1269" type="#_x0000_t75" style="position:absolute;left:0;text-align:left;margin-left:0;margin-top:0;width:50pt;height:50pt;z-index:251647488;visibility:hidden;mso-position-horizontal-relative:text;mso-position-vertical-relative:text">
          <v:path gradientshapeok="f"/>
          <o:lock v:ext="edit" selection="t"/>
        </v:shape>
      </w:pict>
    </w:r>
    <w:r w:rsidR="00D33FB5">
      <w:rPr>
        <w:sz w:val="20"/>
        <w:szCs w:val="20"/>
      </w:rPr>
      <w:pict w14:anchorId="064C6B6E">
        <v:shape id="_x0000_s1268" type="#_x0000_t75" style="position:absolute;left:0;text-align:left;margin-left:0;margin-top:0;width:50pt;height:50pt;z-index:251648512;visibility:hidden;mso-position-horizontal-relative:text;mso-position-vertical-relative:text">
          <v:path gradientshapeok="f"/>
          <o:lock v:ext="edit" selectio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B367" w14:textId="77777777" w:rsidR="002328FC" w:rsidRDefault="00D33FB5">
    <w:pPr>
      <w:pStyle w:val="Header"/>
    </w:pPr>
    <w:r>
      <w:rPr>
        <w:noProof/>
      </w:rPr>
      <w:pict w14:anchorId="7D6E3C4F">
        <v:shapetype id="_x0000_m129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0CAFDE">
        <v:shape id="_x0000_s1122" type="#_x0000_m1295" style="position:absolute;margin-left:0;margin-top:0;width:595.3pt;height:550pt;z-index:-251601408;mso-position-horizontal:left;mso-position-horizontal-relative:page;mso-position-vertical:top;mso-position-vertical-relative:page" o:preferrelative="t" o:allowincell="f">
          <v:imagedata r:id="rId1" o:title="docx4j-logo"/>
          <w10:wrap anchorx="page" anchory="page"/>
        </v:shape>
      </w:pict>
    </w:r>
  </w:p>
  <w:p w14:paraId="3BF56BC2" w14:textId="77777777" w:rsidR="00F21723" w:rsidRDefault="00F21723"/>
  <w:p w14:paraId="5133B656" w14:textId="77777777" w:rsidR="002328FC" w:rsidRDefault="00D33FB5">
    <w:pPr>
      <w:pStyle w:val="Header"/>
    </w:pPr>
    <w:r>
      <w:rPr>
        <w:noProof/>
      </w:rPr>
      <w:pict w14:anchorId="46C39337">
        <v:shapetype id="_x0000_m12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7F38E54">
        <v:shape id="_x0000_s1124" type="#_x0000_m1294" style="position:absolute;margin-left:0;margin-top:0;width:595.3pt;height:550pt;z-index:-251602432;mso-position-horizontal:left;mso-position-horizontal-relative:page;mso-position-vertical:top;mso-position-vertical-relative:page" o:preferrelative="t" o:allowincell="f">
          <v:imagedata r:id="rId1" o:title="docx4j-logo"/>
          <w10:wrap anchorx="page" anchory="page"/>
        </v:shape>
      </w:pict>
    </w:r>
  </w:p>
  <w:p w14:paraId="47E6D84F" w14:textId="77777777" w:rsidR="00F21723" w:rsidRDefault="00F21723"/>
  <w:p w14:paraId="7E052B15" w14:textId="77777777" w:rsidR="002328FC" w:rsidRDefault="00D33FB5">
    <w:pPr>
      <w:pStyle w:val="Header"/>
    </w:pPr>
    <w:r>
      <w:rPr>
        <w:noProof/>
      </w:rPr>
      <w:pict w14:anchorId="35A81531">
        <v:shapetype id="_x0000_m12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C41C921">
        <v:shape id="_x0000_s1126" type="#_x0000_m1293" style="position:absolute;margin-left:0;margin-top:0;width:595.3pt;height:550pt;z-index:-251603456;mso-position-horizontal:left;mso-position-horizontal-relative:page;mso-position-vertical:top;mso-position-vertical-relative:page" o:preferrelative="t" o:allowincell="f">
          <v:imagedata r:id="rId1" o:title="docx4j-logo"/>
          <w10:wrap anchorx="page" anchory="page"/>
        </v:shape>
      </w:pict>
    </w:r>
  </w:p>
  <w:p w14:paraId="2752C369" w14:textId="77777777" w:rsidR="00F21723" w:rsidRDefault="00F21723"/>
  <w:p w14:paraId="2D1F5382" w14:textId="77777777" w:rsidR="0066590A" w:rsidRDefault="00D33FB5">
    <w:pPr>
      <w:pStyle w:val="Header"/>
    </w:pPr>
    <w:r>
      <w:rPr>
        <w:noProof/>
      </w:rPr>
      <w:pict w14:anchorId="52CD9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margin-left:0;margin-top:0;width:50pt;height:50pt;z-index:251670016;visibility:hidden">
          <v:path gradientshapeok="f"/>
          <o:lock v:ext="edit" selection="t"/>
        </v:shape>
      </w:pict>
    </w:r>
    <w:r>
      <w:pict w14:anchorId="35737B87">
        <v:shapetype id="_x0000_m12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56AF0E">
        <v:shape id="_x0000_s1141" type="#_x0000_m1292" style="position:absolute;margin-left:0;margin-top:0;width:595.3pt;height:550pt;z-index:-251606528;mso-position-horizontal:left;mso-position-horizontal-relative:page;mso-position-vertical:top;mso-position-vertical-relative:page" o:preferrelative="t" o:allowincell="f">
          <v:imagedata r:id="rId1" o:title="docx4j-logo"/>
          <w10:wrap anchorx="page" anchory="page"/>
        </v:shape>
      </w:pict>
    </w:r>
  </w:p>
  <w:p w14:paraId="25D37D31" w14:textId="77777777" w:rsidR="002328FC" w:rsidRDefault="002328FC"/>
  <w:p w14:paraId="3D7687E9" w14:textId="77777777" w:rsidR="006B3226" w:rsidRDefault="00D33FB5">
    <w:pPr>
      <w:pStyle w:val="Header"/>
    </w:pPr>
    <w:r>
      <w:rPr>
        <w:noProof/>
      </w:rPr>
      <w:pict w14:anchorId="5A866ABA">
        <v:shape id="_x0000_s1054" type="#_x0000_t75" style="position:absolute;margin-left:0;margin-top:0;width:50pt;height:50pt;z-index:251693568;visibility:hidden">
          <v:path gradientshapeok="f"/>
          <o:lock v:ext="edit" selection="t"/>
        </v:shape>
      </w:pict>
    </w:r>
    <w:r>
      <w:pict w14:anchorId="71B935B6">
        <v:shape id="_x0000_s1140" type="#_x0000_t75" style="position:absolute;margin-left:0;margin-top:0;width:50pt;height:50pt;z-index:251671040;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8C9"/>
    <w:multiLevelType w:val="hybridMultilevel"/>
    <w:tmpl w:val="5CB05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D1D"/>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B81"/>
    <w:multiLevelType w:val="hybridMultilevel"/>
    <w:tmpl w:val="C26E9EAA"/>
    <w:lvl w:ilvl="0" w:tplc="45EA9DA6">
      <w:start w:val="1"/>
      <w:numFmt w:val="low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 w15:restartNumberingAfterBreak="0">
    <w:nsid w:val="362B5538"/>
    <w:multiLevelType w:val="hybridMultilevel"/>
    <w:tmpl w:val="E1A03E12"/>
    <w:lvl w:ilvl="0" w:tplc="106A2878">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B0575"/>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777C"/>
    <w:multiLevelType w:val="hybridMultilevel"/>
    <w:tmpl w:val="7C6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2119"/>
    <w:multiLevelType w:val="hybridMultilevel"/>
    <w:tmpl w:val="C812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26B35"/>
    <w:multiLevelType w:val="hybridMultilevel"/>
    <w:tmpl w:val="95069FE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B1C1771"/>
    <w:multiLevelType w:val="hybridMultilevel"/>
    <w:tmpl w:val="14B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708"/>
    <w:multiLevelType w:val="hybridMultilevel"/>
    <w:tmpl w:val="92E85E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E71CA5"/>
    <w:multiLevelType w:val="hybridMultilevel"/>
    <w:tmpl w:val="362CB8FC"/>
    <w:lvl w:ilvl="0" w:tplc="30C8CEC4">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720F06BC"/>
    <w:multiLevelType w:val="hybridMultilevel"/>
    <w:tmpl w:val="51FC9102"/>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430DA"/>
    <w:multiLevelType w:val="hybridMultilevel"/>
    <w:tmpl w:val="C9C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11"/>
  </w:num>
  <w:num w:numId="6">
    <w:abstractNumId w:val="5"/>
  </w:num>
  <w:num w:numId="7">
    <w:abstractNumId w:val="7"/>
  </w:num>
  <w:num w:numId="8">
    <w:abstractNumId w:val="4"/>
  </w:num>
  <w:num w:numId="9">
    <w:abstractNumId w:val="1"/>
  </w:num>
  <w:num w:numId="10">
    <w:abstractNumId w:val="0"/>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LC0NDewMDE3MrBQ0lEKTi0uzszPAykwqQUA9kszKCwAAAA="/>
  </w:docVars>
  <w:rsids>
    <w:rsidRoot w:val="004860CB"/>
    <w:rsid w:val="00006B76"/>
    <w:rsid w:val="000132A3"/>
    <w:rsid w:val="00015620"/>
    <w:rsid w:val="00015DC2"/>
    <w:rsid w:val="00016F35"/>
    <w:rsid w:val="00020028"/>
    <w:rsid w:val="00021507"/>
    <w:rsid w:val="000248FE"/>
    <w:rsid w:val="00045C1C"/>
    <w:rsid w:val="00053F31"/>
    <w:rsid w:val="00057710"/>
    <w:rsid w:val="000737B6"/>
    <w:rsid w:val="00073E07"/>
    <w:rsid w:val="000779FA"/>
    <w:rsid w:val="00080F72"/>
    <w:rsid w:val="00083158"/>
    <w:rsid w:val="00083F44"/>
    <w:rsid w:val="00087234"/>
    <w:rsid w:val="000912A8"/>
    <w:rsid w:val="0009236B"/>
    <w:rsid w:val="000A379A"/>
    <w:rsid w:val="000B0D0B"/>
    <w:rsid w:val="000B7696"/>
    <w:rsid w:val="000C1C8A"/>
    <w:rsid w:val="000C5567"/>
    <w:rsid w:val="000E6A29"/>
    <w:rsid w:val="000F1552"/>
    <w:rsid w:val="000F2E37"/>
    <w:rsid w:val="00103AFA"/>
    <w:rsid w:val="00104179"/>
    <w:rsid w:val="00112EC8"/>
    <w:rsid w:val="00115D12"/>
    <w:rsid w:val="00115F1A"/>
    <w:rsid w:val="001177DB"/>
    <w:rsid w:val="001203F6"/>
    <w:rsid w:val="001212B8"/>
    <w:rsid w:val="001242A1"/>
    <w:rsid w:val="00133027"/>
    <w:rsid w:val="00142F63"/>
    <w:rsid w:val="00152783"/>
    <w:rsid w:val="00154738"/>
    <w:rsid w:val="00156128"/>
    <w:rsid w:val="0016341A"/>
    <w:rsid w:val="0016421A"/>
    <w:rsid w:val="001769EB"/>
    <w:rsid w:val="001774C4"/>
    <w:rsid w:val="00177793"/>
    <w:rsid w:val="00180F91"/>
    <w:rsid w:val="001836B7"/>
    <w:rsid w:val="001905A1"/>
    <w:rsid w:val="00195A10"/>
    <w:rsid w:val="00197FED"/>
    <w:rsid w:val="001A18C7"/>
    <w:rsid w:val="001A3DB3"/>
    <w:rsid w:val="001A570D"/>
    <w:rsid w:val="001A6383"/>
    <w:rsid w:val="001B30E1"/>
    <w:rsid w:val="001C06FC"/>
    <w:rsid w:val="001E00FB"/>
    <w:rsid w:val="001F16BF"/>
    <w:rsid w:val="001F768B"/>
    <w:rsid w:val="00200890"/>
    <w:rsid w:val="00202D89"/>
    <w:rsid w:val="00203DCB"/>
    <w:rsid w:val="002309FA"/>
    <w:rsid w:val="002328FC"/>
    <w:rsid w:val="00233384"/>
    <w:rsid w:val="00241238"/>
    <w:rsid w:val="0024411F"/>
    <w:rsid w:val="00252322"/>
    <w:rsid w:val="002553D2"/>
    <w:rsid w:val="00255FE3"/>
    <w:rsid w:val="0027073A"/>
    <w:rsid w:val="002709B8"/>
    <w:rsid w:val="00275557"/>
    <w:rsid w:val="00275D3F"/>
    <w:rsid w:val="00281542"/>
    <w:rsid w:val="002836D3"/>
    <w:rsid w:val="0029519B"/>
    <w:rsid w:val="00296AB8"/>
    <w:rsid w:val="002A0B66"/>
    <w:rsid w:val="002A2582"/>
    <w:rsid w:val="002B74F1"/>
    <w:rsid w:val="002C2244"/>
    <w:rsid w:val="002C3868"/>
    <w:rsid w:val="002C614E"/>
    <w:rsid w:val="002D34CA"/>
    <w:rsid w:val="002D5246"/>
    <w:rsid w:val="002E3861"/>
    <w:rsid w:val="002F0AE9"/>
    <w:rsid w:val="002F3352"/>
    <w:rsid w:val="002F7B42"/>
    <w:rsid w:val="00304056"/>
    <w:rsid w:val="00305D59"/>
    <w:rsid w:val="00316027"/>
    <w:rsid w:val="0031711A"/>
    <w:rsid w:val="003176FF"/>
    <w:rsid w:val="003200B0"/>
    <w:rsid w:val="003254FE"/>
    <w:rsid w:val="003462F6"/>
    <w:rsid w:val="00352EEA"/>
    <w:rsid w:val="00361783"/>
    <w:rsid w:val="0037356B"/>
    <w:rsid w:val="00373C4A"/>
    <w:rsid w:val="00385B3A"/>
    <w:rsid w:val="00390DF3"/>
    <w:rsid w:val="003925BE"/>
    <w:rsid w:val="00393633"/>
    <w:rsid w:val="00397AC7"/>
    <w:rsid w:val="003A186E"/>
    <w:rsid w:val="003A45EA"/>
    <w:rsid w:val="003B6850"/>
    <w:rsid w:val="003C30C8"/>
    <w:rsid w:val="003D3462"/>
    <w:rsid w:val="003D638D"/>
    <w:rsid w:val="003E06F2"/>
    <w:rsid w:val="003E2ED3"/>
    <w:rsid w:val="003E3595"/>
    <w:rsid w:val="003E425C"/>
    <w:rsid w:val="003E6AEE"/>
    <w:rsid w:val="003F5654"/>
    <w:rsid w:val="004321C5"/>
    <w:rsid w:val="00432461"/>
    <w:rsid w:val="00434470"/>
    <w:rsid w:val="004413CA"/>
    <w:rsid w:val="00451E37"/>
    <w:rsid w:val="00452DA3"/>
    <w:rsid w:val="00454C7A"/>
    <w:rsid w:val="00465278"/>
    <w:rsid w:val="00467409"/>
    <w:rsid w:val="00467E09"/>
    <w:rsid w:val="004728C1"/>
    <w:rsid w:val="004776CD"/>
    <w:rsid w:val="004860CB"/>
    <w:rsid w:val="0049099A"/>
    <w:rsid w:val="004B1CBB"/>
    <w:rsid w:val="004B404E"/>
    <w:rsid w:val="004C43F1"/>
    <w:rsid w:val="004D1DFF"/>
    <w:rsid w:val="004D3224"/>
    <w:rsid w:val="004D4E24"/>
    <w:rsid w:val="004F03B6"/>
    <w:rsid w:val="00500F71"/>
    <w:rsid w:val="005044A4"/>
    <w:rsid w:val="00504A28"/>
    <w:rsid w:val="00520543"/>
    <w:rsid w:val="00524185"/>
    <w:rsid w:val="005405F4"/>
    <w:rsid w:val="005423EC"/>
    <w:rsid w:val="00545ACE"/>
    <w:rsid w:val="00547744"/>
    <w:rsid w:val="00551920"/>
    <w:rsid w:val="0056050B"/>
    <w:rsid w:val="00564D54"/>
    <w:rsid w:val="00565151"/>
    <w:rsid w:val="00566881"/>
    <w:rsid w:val="00567B16"/>
    <w:rsid w:val="00576441"/>
    <w:rsid w:val="005830DE"/>
    <w:rsid w:val="0058323B"/>
    <w:rsid w:val="005866F5"/>
    <w:rsid w:val="00591F17"/>
    <w:rsid w:val="00595755"/>
    <w:rsid w:val="005A1524"/>
    <w:rsid w:val="005A6BA0"/>
    <w:rsid w:val="005C148F"/>
    <w:rsid w:val="005C1961"/>
    <w:rsid w:val="005C69CC"/>
    <w:rsid w:val="005D0A13"/>
    <w:rsid w:val="005D4436"/>
    <w:rsid w:val="005D7807"/>
    <w:rsid w:val="005E0667"/>
    <w:rsid w:val="005E6017"/>
    <w:rsid w:val="006061F3"/>
    <w:rsid w:val="0061201D"/>
    <w:rsid w:val="00613FF9"/>
    <w:rsid w:val="00632C6D"/>
    <w:rsid w:val="006406C7"/>
    <w:rsid w:val="00643910"/>
    <w:rsid w:val="00653B68"/>
    <w:rsid w:val="006615A5"/>
    <w:rsid w:val="00661A00"/>
    <w:rsid w:val="0066590A"/>
    <w:rsid w:val="00671930"/>
    <w:rsid w:val="006743D9"/>
    <w:rsid w:val="006815FB"/>
    <w:rsid w:val="00682003"/>
    <w:rsid w:val="006825B1"/>
    <w:rsid w:val="00684894"/>
    <w:rsid w:val="00684EF3"/>
    <w:rsid w:val="00694466"/>
    <w:rsid w:val="006A0E4B"/>
    <w:rsid w:val="006A54BD"/>
    <w:rsid w:val="006A6950"/>
    <w:rsid w:val="006B1783"/>
    <w:rsid w:val="006B3226"/>
    <w:rsid w:val="006C05F5"/>
    <w:rsid w:val="006C12F9"/>
    <w:rsid w:val="006E13F0"/>
    <w:rsid w:val="006E29D8"/>
    <w:rsid w:val="006E3BEA"/>
    <w:rsid w:val="006F6E55"/>
    <w:rsid w:val="007003AE"/>
    <w:rsid w:val="007013F2"/>
    <w:rsid w:val="0071085A"/>
    <w:rsid w:val="00714D52"/>
    <w:rsid w:val="007221B6"/>
    <w:rsid w:val="00725281"/>
    <w:rsid w:val="00726366"/>
    <w:rsid w:val="007264B0"/>
    <w:rsid w:val="00732BF2"/>
    <w:rsid w:val="007602C3"/>
    <w:rsid w:val="00760429"/>
    <w:rsid w:val="0076528D"/>
    <w:rsid w:val="00790E54"/>
    <w:rsid w:val="007A45C6"/>
    <w:rsid w:val="007A5C79"/>
    <w:rsid w:val="007B08FC"/>
    <w:rsid w:val="007B17F5"/>
    <w:rsid w:val="007B5AD9"/>
    <w:rsid w:val="007E5222"/>
    <w:rsid w:val="007F1367"/>
    <w:rsid w:val="007F5473"/>
    <w:rsid w:val="008005C5"/>
    <w:rsid w:val="00803CFB"/>
    <w:rsid w:val="00821336"/>
    <w:rsid w:val="00823070"/>
    <w:rsid w:val="00834F45"/>
    <w:rsid w:val="00850F6F"/>
    <w:rsid w:val="00861299"/>
    <w:rsid w:val="00861683"/>
    <w:rsid w:val="00870619"/>
    <w:rsid w:val="00874928"/>
    <w:rsid w:val="00883F97"/>
    <w:rsid w:val="0089277A"/>
    <w:rsid w:val="00894648"/>
    <w:rsid w:val="00894F1A"/>
    <w:rsid w:val="00895B88"/>
    <w:rsid w:val="008A6298"/>
    <w:rsid w:val="008A7E0A"/>
    <w:rsid w:val="008B2CF7"/>
    <w:rsid w:val="008B78CE"/>
    <w:rsid w:val="008C12CB"/>
    <w:rsid w:val="008C6368"/>
    <w:rsid w:val="008D3132"/>
    <w:rsid w:val="008D426E"/>
    <w:rsid w:val="008D4F55"/>
    <w:rsid w:val="008D5044"/>
    <w:rsid w:val="008E1BF6"/>
    <w:rsid w:val="008E78ED"/>
    <w:rsid w:val="00906B33"/>
    <w:rsid w:val="00916735"/>
    <w:rsid w:val="00917506"/>
    <w:rsid w:val="009208F1"/>
    <w:rsid w:val="00920F95"/>
    <w:rsid w:val="00934D05"/>
    <w:rsid w:val="00940ADF"/>
    <w:rsid w:val="0094170A"/>
    <w:rsid w:val="009428A0"/>
    <w:rsid w:val="00943BC9"/>
    <w:rsid w:val="00945763"/>
    <w:rsid w:val="00945E4E"/>
    <w:rsid w:val="00954678"/>
    <w:rsid w:val="00960EEF"/>
    <w:rsid w:val="00971CA6"/>
    <w:rsid w:val="00972DF4"/>
    <w:rsid w:val="009800A6"/>
    <w:rsid w:val="00987BBF"/>
    <w:rsid w:val="00993866"/>
    <w:rsid w:val="009A3BBC"/>
    <w:rsid w:val="009B101A"/>
    <w:rsid w:val="009B4C0D"/>
    <w:rsid w:val="009B52BD"/>
    <w:rsid w:val="009C00BB"/>
    <w:rsid w:val="009D20E4"/>
    <w:rsid w:val="009D6B9F"/>
    <w:rsid w:val="009D781A"/>
    <w:rsid w:val="009D7DC4"/>
    <w:rsid w:val="009E0CD8"/>
    <w:rsid w:val="009F16E9"/>
    <w:rsid w:val="009F3246"/>
    <w:rsid w:val="009F6ED7"/>
    <w:rsid w:val="00A107B1"/>
    <w:rsid w:val="00A11976"/>
    <w:rsid w:val="00A13A7F"/>
    <w:rsid w:val="00A17A30"/>
    <w:rsid w:val="00A2108A"/>
    <w:rsid w:val="00A221E7"/>
    <w:rsid w:val="00A22516"/>
    <w:rsid w:val="00A2740A"/>
    <w:rsid w:val="00A2786D"/>
    <w:rsid w:val="00A27D41"/>
    <w:rsid w:val="00A31CB7"/>
    <w:rsid w:val="00A31F2B"/>
    <w:rsid w:val="00A33154"/>
    <w:rsid w:val="00A3521F"/>
    <w:rsid w:val="00A37409"/>
    <w:rsid w:val="00A37DEC"/>
    <w:rsid w:val="00A6186B"/>
    <w:rsid w:val="00A624D3"/>
    <w:rsid w:val="00A62C58"/>
    <w:rsid w:val="00A669E2"/>
    <w:rsid w:val="00A66C10"/>
    <w:rsid w:val="00A86607"/>
    <w:rsid w:val="00AA352D"/>
    <w:rsid w:val="00AB1F5D"/>
    <w:rsid w:val="00AB4159"/>
    <w:rsid w:val="00AC4BF9"/>
    <w:rsid w:val="00AD4832"/>
    <w:rsid w:val="00AF7631"/>
    <w:rsid w:val="00AF7883"/>
    <w:rsid w:val="00B12FA0"/>
    <w:rsid w:val="00B13914"/>
    <w:rsid w:val="00B14BDD"/>
    <w:rsid w:val="00B14F5F"/>
    <w:rsid w:val="00B232A2"/>
    <w:rsid w:val="00B23B36"/>
    <w:rsid w:val="00B2528A"/>
    <w:rsid w:val="00B26EE9"/>
    <w:rsid w:val="00B32E4B"/>
    <w:rsid w:val="00B44B0F"/>
    <w:rsid w:val="00B45611"/>
    <w:rsid w:val="00B535A5"/>
    <w:rsid w:val="00B54EB2"/>
    <w:rsid w:val="00B56E95"/>
    <w:rsid w:val="00B72346"/>
    <w:rsid w:val="00B75BB7"/>
    <w:rsid w:val="00B815E4"/>
    <w:rsid w:val="00B82666"/>
    <w:rsid w:val="00B83853"/>
    <w:rsid w:val="00B84A97"/>
    <w:rsid w:val="00B92263"/>
    <w:rsid w:val="00B92535"/>
    <w:rsid w:val="00B93AF6"/>
    <w:rsid w:val="00B950BF"/>
    <w:rsid w:val="00BB23AD"/>
    <w:rsid w:val="00BB49EE"/>
    <w:rsid w:val="00BC191E"/>
    <w:rsid w:val="00BC3120"/>
    <w:rsid w:val="00BE5382"/>
    <w:rsid w:val="00BE72F6"/>
    <w:rsid w:val="00C04F3C"/>
    <w:rsid w:val="00C05276"/>
    <w:rsid w:val="00C20DAA"/>
    <w:rsid w:val="00C230FD"/>
    <w:rsid w:val="00C245E4"/>
    <w:rsid w:val="00C40F8A"/>
    <w:rsid w:val="00C50944"/>
    <w:rsid w:val="00C56224"/>
    <w:rsid w:val="00C726A9"/>
    <w:rsid w:val="00C73949"/>
    <w:rsid w:val="00C763D3"/>
    <w:rsid w:val="00C8061E"/>
    <w:rsid w:val="00C86AF1"/>
    <w:rsid w:val="00C97ADB"/>
    <w:rsid w:val="00CA2418"/>
    <w:rsid w:val="00CB6D29"/>
    <w:rsid w:val="00CB70A8"/>
    <w:rsid w:val="00CC2429"/>
    <w:rsid w:val="00CC3C49"/>
    <w:rsid w:val="00CD1581"/>
    <w:rsid w:val="00CD692A"/>
    <w:rsid w:val="00D00EA4"/>
    <w:rsid w:val="00D02501"/>
    <w:rsid w:val="00D03339"/>
    <w:rsid w:val="00D04595"/>
    <w:rsid w:val="00D05BAC"/>
    <w:rsid w:val="00D0668E"/>
    <w:rsid w:val="00D078EB"/>
    <w:rsid w:val="00D1346E"/>
    <w:rsid w:val="00D14F09"/>
    <w:rsid w:val="00D20F09"/>
    <w:rsid w:val="00D305AF"/>
    <w:rsid w:val="00D33FB5"/>
    <w:rsid w:val="00D43358"/>
    <w:rsid w:val="00D56094"/>
    <w:rsid w:val="00D5695D"/>
    <w:rsid w:val="00D57188"/>
    <w:rsid w:val="00D6239D"/>
    <w:rsid w:val="00D63A8A"/>
    <w:rsid w:val="00D74826"/>
    <w:rsid w:val="00D80FC4"/>
    <w:rsid w:val="00D823EA"/>
    <w:rsid w:val="00D82E98"/>
    <w:rsid w:val="00D84639"/>
    <w:rsid w:val="00D87E35"/>
    <w:rsid w:val="00D956A6"/>
    <w:rsid w:val="00DA1417"/>
    <w:rsid w:val="00DA253F"/>
    <w:rsid w:val="00DA3456"/>
    <w:rsid w:val="00DC537B"/>
    <w:rsid w:val="00DD012A"/>
    <w:rsid w:val="00DD4AE9"/>
    <w:rsid w:val="00DE1CF9"/>
    <w:rsid w:val="00DE2877"/>
    <w:rsid w:val="00DE2A5D"/>
    <w:rsid w:val="00DE3A8B"/>
    <w:rsid w:val="00E0013F"/>
    <w:rsid w:val="00E004CF"/>
    <w:rsid w:val="00E0476F"/>
    <w:rsid w:val="00E079B1"/>
    <w:rsid w:val="00E15111"/>
    <w:rsid w:val="00E179FE"/>
    <w:rsid w:val="00E2554A"/>
    <w:rsid w:val="00E30FD5"/>
    <w:rsid w:val="00E3236A"/>
    <w:rsid w:val="00E3327B"/>
    <w:rsid w:val="00E378D2"/>
    <w:rsid w:val="00E4413C"/>
    <w:rsid w:val="00E45C11"/>
    <w:rsid w:val="00E46395"/>
    <w:rsid w:val="00E50014"/>
    <w:rsid w:val="00E5004E"/>
    <w:rsid w:val="00E51EB7"/>
    <w:rsid w:val="00E52636"/>
    <w:rsid w:val="00E52B41"/>
    <w:rsid w:val="00E561A3"/>
    <w:rsid w:val="00E65BC8"/>
    <w:rsid w:val="00E66B69"/>
    <w:rsid w:val="00E678C7"/>
    <w:rsid w:val="00E7109E"/>
    <w:rsid w:val="00E72D7F"/>
    <w:rsid w:val="00E748CF"/>
    <w:rsid w:val="00E80A0C"/>
    <w:rsid w:val="00E845CF"/>
    <w:rsid w:val="00E87603"/>
    <w:rsid w:val="00E87703"/>
    <w:rsid w:val="00E9195F"/>
    <w:rsid w:val="00E91EC7"/>
    <w:rsid w:val="00E97490"/>
    <w:rsid w:val="00E97B72"/>
    <w:rsid w:val="00EA5810"/>
    <w:rsid w:val="00EA5A15"/>
    <w:rsid w:val="00EB1CB6"/>
    <w:rsid w:val="00EB2E08"/>
    <w:rsid w:val="00EC3652"/>
    <w:rsid w:val="00EC52F8"/>
    <w:rsid w:val="00ED08EB"/>
    <w:rsid w:val="00ED355C"/>
    <w:rsid w:val="00EE3A88"/>
    <w:rsid w:val="00EF1E1B"/>
    <w:rsid w:val="00EF79A9"/>
    <w:rsid w:val="00EF7B67"/>
    <w:rsid w:val="00F05809"/>
    <w:rsid w:val="00F1191C"/>
    <w:rsid w:val="00F121AE"/>
    <w:rsid w:val="00F1386E"/>
    <w:rsid w:val="00F150B1"/>
    <w:rsid w:val="00F1545C"/>
    <w:rsid w:val="00F1635C"/>
    <w:rsid w:val="00F21723"/>
    <w:rsid w:val="00F25338"/>
    <w:rsid w:val="00F25FD6"/>
    <w:rsid w:val="00F322B6"/>
    <w:rsid w:val="00F34237"/>
    <w:rsid w:val="00F439C8"/>
    <w:rsid w:val="00F451B2"/>
    <w:rsid w:val="00F46F94"/>
    <w:rsid w:val="00F50EBB"/>
    <w:rsid w:val="00F75FCF"/>
    <w:rsid w:val="00F83262"/>
    <w:rsid w:val="00F85935"/>
    <w:rsid w:val="00F904A3"/>
    <w:rsid w:val="00F93630"/>
    <w:rsid w:val="00F95AA4"/>
    <w:rsid w:val="00FA2034"/>
    <w:rsid w:val="00FA7365"/>
    <w:rsid w:val="00FB03ED"/>
    <w:rsid w:val="00FB212A"/>
    <w:rsid w:val="00FB754F"/>
    <w:rsid w:val="00FC3CE0"/>
    <w:rsid w:val="00FC4007"/>
    <w:rsid w:val="00FD2AC9"/>
    <w:rsid w:val="00FE020A"/>
    <w:rsid w:val="00FE3D3D"/>
    <w:rsid w:val="00FE3E04"/>
    <w:rsid w:val="00FE7847"/>
    <w:rsid w:val="00FF3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C88B"/>
  <w15:docId w15:val="{F404B58E-2557-4A7C-86F7-3E040E1D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DC2"/>
    <w:pPr>
      <w:tabs>
        <w:tab w:val="left" w:pos="1418"/>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E0013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E0013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925BE"/>
    <w:pPr>
      <w:tabs>
        <w:tab w:val="center" w:pos="4680"/>
        <w:tab w:val="right" w:pos="9360"/>
      </w:tabs>
      <w:spacing w:after="0"/>
    </w:pPr>
    <w:rPr>
      <w:sz w:val="18"/>
      <w:lang w:val="fr-FR"/>
    </w:rPr>
  </w:style>
  <w:style w:type="character" w:customStyle="1" w:styleId="HeaderChar">
    <w:name w:val="Header Char"/>
    <w:basedOn w:val="DefaultParagraphFont"/>
    <w:link w:val="Header"/>
    <w:uiPriority w:val="99"/>
    <w:rsid w:val="003925BE"/>
    <w:rPr>
      <w:rFonts w:ascii="Verdana" w:hAnsi="Verdana"/>
      <w:sz w:val="18"/>
      <w:lang w:val="fr-FR"/>
    </w:rPr>
  </w:style>
  <w:style w:type="paragraph" w:customStyle="1" w:styleId="FooterTo">
    <w:name w:val="Footer_To"/>
    <w:basedOn w:val="Footercc"/>
    <w:qFormat/>
    <w:rsid w:val="0049099A"/>
    <w:pPr>
      <w:tabs>
        <w:tab w:val="clear" w:pos="6662"/>
      </w:tabs>
      <w:spacing w:before="400"/>
    </w:pPr>
  </w:style>
  <w:style w:type="paragraph" w:customStyle="1" w:styleId="CircActionrequiredList">
    <w:name w:val="Circ_Action_required_List"/>
    <w:basedOn w:val="Normal"/>
    <w:qFormat/>
    <w:rsid w:val="0089277A"/>
    <w:pPr>
      <w:tabs>
        <w:tab w:val="clear" w:pos="1418"/>
        <w:tab w:val="left" w:pos="1985"/>
        <w:tab w:val="left" w:pos="2552"/>
      </w:tabs>
      <w:spacing w:after="120"/>
      <w:ind w:left="2552" w:hanging="2552"/>
    </w:pPr>
    <w:rPr>
      <w:lang w:val="fr-FR"/>
    </w:rPr>
  </w:style>
  <w:style w:type="character" w:customStyle="1" w:styleId="Heading1Char">
    <w:name w:val="Heading 1 Char"/>
    <w:basedOn w:val="DefaultParagraphFont"/>
    <w:link w:val="Heading1"/>
    <w:uiPriority w:val="9"/>
    <w:rsid w:val="00E0013F"/>
    <w:rPr>
      <w:rFonts w:ascii="Verdana" w:eastAsiaTheme="majorEastAsia" w:hAnsi="Verdana" w:cstheme="majorBidi"/>
      <w:b/>
      <w:bCs/>
      <w:sz w:val="24"/>
      <w:szCs w:val="28"/>
      <w:lang w:val="en-GB"/>
    </w:rPr>
  </w:style>
  <w:style w:type="character" w:customStyle="1" w:styleId="Heading2Char">
    <w:name w:val="Heading 2 Char"/>
    <w:basedOn w:val="DefaultParagraphFont"/>
    <w:link w:val="Heading2"/>
    <w:uiPriority w:val="9"/>
    <w:semiHidden/>
    <w:rsid w:val="00E0013F"/>
    <w:rPr>
      <w:rFonts w:ascii="Verdana" w:eastAsiaTheme="majorEastAsia" w:hAnsi="Verdana" w:cstheme="majorBidi"/>
      <w:b/>
      <w:bCs/>
      <w:sz w:val="20"/>
      <w:szCs w:val="26"/>
      <w:lang w:val="en-GB"/>
    </w:rPr>
  </w:style>
  <w:style w:type="paragraph" w:customStyle="1" w:styleId="a">
    <w:name w:val="**********************"/>
    <w:basedOn w:val="Normal"/>
    <w:uiPriority w:val="1"/>
    <w:qFormat/>
    <w:rsid w:val="00F05809"/>
  </w:style>
  <w:style w:type="paragraph" w:customStyle="1" w:styleId="CircRefDate">
    <w:name w:val="Circ_Ref&amp;Date"/>
    <w:basedOn w:val="Normal"/>
    <w:qFormat/>
    <w:rsid w:val="00545ACE"/>
    <w:pPr>
      <w:tabs>
        <w:tab w:val="clear" w:pos="1418"/>
        <w:tab w:val="left" w:pos="1134"/>
        <w:tab w:val="left" w:pos="6425"/>
      </w:tabs>
      <w:spacing w:before="240"/>
    </w:pPr>
    <w:rPr>
      <w:sz w:val="18"/>
      <w:szCs w:val="20"/>
    </w:rPr>
  </w:style>
  <w:style w:type="paragraph" w:customStyle="1" w:styleId="CircSubjectactionreq">
    <w:name w:val="Circ_Subject action req"/>
    <w:basedOn w:val="Normal"/>
    <w:qFormat/>
    <w:rsid w:val="003925BE"/>
    <w:pPr>
      <w:tabs>
        <w:tab w:val="clear" w:pos="1418"/>
      </w:tabs>
      <w:spacing w:before="480"/>
      <w:ind w:left="1985" w:hanging="1985"/>
    </w:pPr>
    <w:rPr>
      <w:lang w:val="fr-FR"/>
    </w:rPr>
  </w:style>
  <w:style w:type="paragraph" w:customStyle="1" w:styleId="CircBody">
    <w:name w:val="Circ_Body"/>
    <w:basedOn w:val="Normal"/>
    <w:qFormat/>
    <w:rsid w:val="00E079B1"/>
    <w:pPr>
      <w:tabs>
        <w:tab w:val="left" w:pos="1701"/>
      </w:tabs>
      <w:spacing w:after="240"/>
      <w:ind w:firstLine="1134"/>
    </w:pPr>
    <w:rPr>
      <w:lang w:val="fr-FR"/>
    </w:rPr>
  </w:style>
  <w:style w:type="paragraph" w:customStyle="1" w:styleId="CircSignature">
    <w:name w:val="Circ_Signature"/>
    <w:basedOn w:val="Normal"/>
    <w:qFormat/>
    <w:rsid w:val="00B82666"/>
    <w:pPr>
      <w:spacing w:after="0"/>
      <w:ind w:left="4820"/>
      <w:jc w:val="center"/>
    </w:pPr>
    <w:rPr>
      <w:lang w:val="fr-FR"/>
    </w:rPr>
  </w:style>
  <w:style w:type="paragraph" w:customStyle="1" w:styleId="Footercc">
    <w:name w:val="Footer_cc"/>
    <w:basedOn w:val="Normal"/>
    <w:qFormat/>
    <w:rsid w:val="0049099A"/>
    <w:pPr>
      <w:tabs>
        <w:tab w:val="left" w:pos="6662"/>
      </w:tabs>
      <w:spacing w:before="140" w:after="0"/>
      <w:ind w:left="567" w:hanging="567"/>
    </w:pPr>
    <w:rPr>
      <w:sz w:val="18"/>
      <w:lang w:val="fr-FR"/>
    </w:rPr>
  </w:style>
  <w:style w:type="paragraph" w:customStyle="1" w:styleId="CircDearSirMadam">
    <w:name w:val="Circ_Dear Sir/Madam"/>
    <w:basedOn w:val="Normal"/>
    <w:qFormat/>
    <w:rsid w:val="005C69CC"/>
    <w:pPr>
      <w:spacing w:before="720" w:after="240"/>
    </w:pPr>
    <w:rPr>
      <w:lang w:val="fr-FR"/>
    </w:rPr>
  </w:style>
  <w:style w:type="paragraph" w:customStyle="1" w:styleId="CircBodyList">
    <w:name w:val="Circ_Body_List"/>
    <w:basedOn w:val="CircBody"/>
    <w:qFormat/>
    <w:rsid w:val="00E079B1"/>
    <w:pPr>
      <w:tabs>
        <w:tab w:val="clear" w:pos="1418"/>
        <w:tab w:val="clear" w:pos="1701"/>
        <w:tab w:val="left" w:pos="567"/>
      </w:tabs>
      <w:ind w:left="1701" w:hanging="567"/>
    </w:pPr>
  </w:style>
  <w:style w:type="paragraph" w:customStyle="1" w:styleId="Disclaimer">
    <w:name w:val="Disclaimer"/>
    <w:basedOn w:val="CircBody"/>
    <w:qFormat/>
    <w:rsid w:val="003925BE"/>
    <w:pPr>
      <w:ind w:left="1134" w:right="567" w:firstLine="0"/>
    </w:pPr>
    <w:rPr>
      <w:i/>
    </w:rPr>
  </w:style>
  <w:style w:type="paragraph" w:styleId="Footer">
    <w:name w:val="footer"/>
    <w:basedOn w:val="Normal"/>
    <w:link w:val="FooterChar"/>
    <w:uiPriority w:val="99"/>
    <w:unhideWhenUsed/>
    <w:rsid w:val="00E0013F"/>
    <w:pPr>
      <w:tabs>
        <w:tab w:val="center" w:pos="4680"/>
        <w:tab w:val="right" w:pos="9360"/>
      </w:tabs>
      <w:spacing w:after="0"/>
    </w:pPr>
    <w:rPr>
      <w:sz w:val="18"/>
    </w:rPr>
  </w:style>
  <w:style w:type="character" w:customStyle="1" w:styleId="FooterChar">
    <w:name w:val="Footer Char"/>
    <w:basedOn w:val="DefaultParagraphFont"/>
    <w:link w:val="Footer"/>
    <w:uiPriority w:val="99"/>
    <w:rsid w:val="00E0013F"/>
    <w:rPr>
      <w:rFonts w:ascii="Verdana" w:hAnsi="Verdana"/>
      <w:sz w:val="18"/>
      <w:lang w:val="en-GB"/>
    </w:rPr>
  </w:style>
  <w:style w:type="paragraph" w:customStyle="1" w:styleId="HeaderPageNo">
    <w:name w:val="Header_Page No"/>
    <w:basedOn w:val="Header"/>
    <w:qFormat/>
    <w:rsid w:val="00D5695D"/>
    <w:pPr>
      <w:spacing w:after="480"/>
      <w:jc w:val="center"/>
    </w:pPr>
  </w:style>
  <w:style w:type="paragraph" w:customStyle="1" w:styleId="HeaderAnnex">
    <w:name w:val="Header_Annex"/>
    <w:basedOn w:val="HeaderPageNo"/>
    <w:qFormat/>
    <w:rsid w:val="003925BE"/>
    <w:pPr>
      <w:jc w:val="right"/>
    </w:pPr>
    <w:rPr>
      <w:caps/>
      <w:szCs w:val="18"/>
    </w:rPr>
  </w:style>
  <w:style w:type="character" w:styleId="Hyperlink">
    <w:name w:val="Hyperlink"/>
    <w:basedOn w:val="DefaultParagraphFont"/>
    <w:uiPriority w:val="99"/>
    <w:rsid w:val="008E1BF6"/>
    <w:rPr>
      <w:color w:val="0000FF"/>
      <w:u w:val="none"/>
    </w:rPr>
  </w:style>
  <w:style w:type="paragraph" w:customStyle="1" w:styleId="CircSubjecttab2NOactionreq">
    <w:name w:val="Circ_Subject_tab2NO action req"/>
    <w:basedOn w:val="Normal"/>
    <w:qFormat/>
    <w:rsid w:val="00B26EE9"/>
    <w:pPr>
      <w:tabs>
        <w:tab w:val="clear" w:pos="1418"/>
      </w:tabs>
      <w:spacing w:before="480"/>
      <w:ind w:left="1134" w:right="39" w:hanging="1134"/>
    </w:pPr>
    <w:rPr>
      <w:rFonts w:eastAsia="SimSun" w:cs="Arial"/>
      <w:bCs/>
      <w:szCs w:val="20"/>
      <w:lang w:val="fr-FR"/>
    </w:rPr>
  </w:style>
  <w:style w:type="paragraph" w:customStyle="1" w:styleId="CircFormulefin">
    <w:name w:val="Circ_Formule_fin"/>
    <w:basedOn w:val="Normal"/>
    <w:qFormat/>
    <w:rsid w:val="00F75FCF"/>
    <w:pPr>
      <w:tabs>
        <w:tab w:val="clear" w:pos="1418"/>
      </w:tabs>
      <w:spacing w:after="960"/>
      <w:ind w:right="39" w:firstLine="1134"/>
    </w:pPr>
    <w:rPr>
      <w:rFonts w:eastAsia="SimSun" w:cs="Arial"/>
      <w:szCs w:val="20"/>
      <w:lang w:val="fr-CH"/>
    </w:rPr>
  </w:style>
  <w:style w:type="paragraph" w:customStyle="1" w:styleId="CircAnnexes">
    <w:name w:val="Circ_Annexes"/>
    <w:basedOn w:val="Normal"/>
    <w:qFormat/>
    <w:rsid w:val="00613FF9"/>
    <w:pPr>
      <w:tabs>
        <w:tab w:val="clear" w:pos="1418"/>
        <w:tab w:val="left" w:pos="1134"/>
      </w:tabs>
      <w:spacing w:after="0"/>
    </w:pPr>
  </w:style>
  <w:style w:type="paragraph" w:customStyle="1" w:styleId="CircBodyListe">
    <w:name w:val="Circ_Body_Liste"/>
    <w:basedOn w:val="CircBody"/>
    <w:qFormat/>
    <w:rsid w:val="00A669E2"/>
    <w:pPr>
      <w:tabs>
        <w:tab w:val="clear" w:pos="1418"/>
      </w:tabs>
      <w:ind w:left="1701" w:hanging="567"/>
    </w:pPr>
  </w:style>
  <w:style w:type="paragraph" w:customStyle="1" w:styleId="CircBodyList2">
    <w:name w:val="Circ_Body_List2"/>
    <w:basedOn w:val="CircBodyListe"/>
    <w:qFormat/>
    <w:rsid w:val="00A669E2"/>
    <w:pPr>
      <w:ind w:left="2268"/>
    </w:pPr>
  </w:style>
  <w:style w:type="paragraph" w:customStyle="1" w:styleId="TitlesAnnexescircular">
    <w:name w:val="Titles_Annexes_circular"/>
    <w:basedOn w:val="CircSignature"/>
    <w:qFormat/>
    <w:rsid w:val="004B404E"/>
    <w:pPr>
      <w:ind w:left="0"/>
      <w:jc w:val="right"/>
    </w:pPr>
    <w:rPr>
      <w:b/>
      <w:bCs/>
      <w:sz w:val="18"/>
      <w:szCs w:val="18"/>
    </w:rPr>
  </w:style>
  <w:style w:type="paragraph" w:customStyle="1" w:styleId="Footercc2">
    <w:name w:val="Footer_cc2"/>
    <w:basedOn w:val="Footercc"/>
    <w:qFormat/>
    <w:rsid w:val="007B5AD9"/>
    <w:pPr>
      <w:spacing w:before="0"/>
      <w:ind w:firstLine="0"/>
    </w:pPr>
  </w:style>
  <w:style w:type="paragraph" w:customStyle="1" w:styleId="CircYoursfaithfully">
    <w:name w:val="Circ_Yours_faithfully"/>
    <w:basedOn w:val="CircSignature"/>
    <w:qFormat/>
    <w:rsid w:val="003F5654"/>
    <w:pPr>
      <w:spacing w:after="960"/>
    </w:pPr>
    <w:rPr>
      <w:rFonts w:eastAsia="SimSun" w:cs="Arial"/>
      <w:szCs w:val="20"/>
      <w:lang w:val="fr-CH"/>
    </w:rPr>
  </w:style>
  <w:style w:type="character" w:customStyle="1" w:styleId="UnresolvedMention1">
    <w:name w:val="Unresolved Mention1"/>
    <w:basedOn w:val="DefaultParagraphFont"/>
    <w:uiPriority w:val="99"/>
    <w:semiHidden/>
    <w:unhideWhenUsed/>
    <w:rsid w:val="00016F35"/>
    <w:rPr>
      <w:color w:val="605E5C"/>
      <w:shd w:val="clear" w:color="auto" w:fill="E1DFDD"/>
    </w:rPr>
  </w:style>
  <w:style w:type="paragraph" w:styleId="BalloonText">
    <w:name w:val="Balloon Text"/>
    <w:basedOn w:val="Normal"/>
    <w:link w:val="BalloonTextChar"/>
    <w:uiPriority w:val="99"/>
    <w:semiHidden/>
    <w:unhideWhenUsed/>
    <w:rsid w:val="00317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FF"/>
    <w:rPr>
      <w:rFonts w:ascii="Tahoma" w:hAnsi="Tahoma" w:cs="Tahoma"/>
      <w:sz w:val="16"/>
      <w:szCs w:val="16"/>
      <w:lang w:val="en-GB"/>
    </w:rPr>
  </w:style>
  <w:style w:type="character" w:styleId="UnresolvedMention">
    <w:name w:val="Unresolved Mention"/>
    <w:basedOn w:val="DefaultParagraphFont"/>
    <w:uiPriority w:val="99"/>
    <w:semiHidden/>
    <w:unhideWhenUsed/>
    <w:rsid w:val="00B232A2"/>
    <w:rPr>
      <w:color w:val="605E5C"/>
      <w:shd w:val="clear" w:color="auto" w:fill="E1DFDD"/>
    </w:rPr>
  </w:style>
  <w:style w:type="paragraph" w:styleId="Revision">
    <w:name w:val="Revision"/>
    <w:hidden/>
    <w:uiPriority w:val="99"/>
    <w:semiHidden/>
    <w:rsid w:val="00EB1CB6"/>
    <w:pPr>
      <w:spacing w:after="0" w:line="240" w:lineRule="auto"/>
    </w:pPr>
    <w:rPr>
      <w:rFonts w:ascii="Verdana" w:hAnsi="Verdana"/>
      <w:sz w:val="20"/>
      <w:lang w:val="en-GB"/>
    </w:rPr>
  </w:style>
  <w:style w:type="paragraph" w:styleId="ListParagraph">
    <w:name w:val="List Paragraph"/>
    <w:basedOn w:val="Normal"/>
    <w:uiPriority w:val="34"/>
    <w:qFormat/>
    <w:rsid w:val="002D5246"/>
    <w:pPr>
      <w:tabs>
        <w:tab w:val="clear" w:pos="1418"/>
      </w:tabs>
      <w:spacing w:line="276" w:lineRule="auto"/>
      <w:ind w:left="720"/>
      <w:contextualSpacing/>
    </w:pPr>
  </w:style>
  <w:style w:type="table" w:styleId="TableGrid">
    <w:name w:val="Table Grid"/>
    <w:basedOn w:val="TableNormal"/>
    <w:uiPriority w:val="59"/>
    <w:rsid w:val="002D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246"/>
    <w:pPr>
      <w:tabs>
        <w:tab w:val="clear" w:pos="1418"/>
      </w:tabs>
      <w:spacing w:after="0"/>
    </w:pPr>
    <w:rPr>
      <w:szCs w:val="20"/>
    </w:rPr>
  </w:style>
  <w:style w:type="character" w:customStyle="1" w:styleId="FootnoteTextChar">
    <w:name w:val="Footnote Text Char"/>
    <w:basedOn w:val="DefaultParagraphFont"/>
    <w:link w:val="FootnoteText"/>
    <w:uiPriority w:val="99"/>
    <w:semiHidden/>
    <w:rsid w:val="002D5246"/>
    <w:rPr>
      <w:rFonts w:ascii="Verdana" w:hAnsi="Verdana"/>
      <w:sz w:val="20"/>
      <w:szCs w:val="20"/>
      <w:lang w:val="en-GB"/>
    </w:rPr>
  </w:style>
  <w:style w:type="character" w:styleId="FootnoteReference">
    <w:name w:val="footnote reference"/>
    <w:basedOn w:val="DefaultParagraphFont"/>
    <w:uiPriority w:val="99"/>
    <w:semiHidden/>
    <w:unhideWhenUsed/>
    <w:rsid w:val="002D5246"/>
    <w:rPr>
      <w:vertAlign w:val="superscript"/>
    </w:rPr>
  </w:style>
  <w:style w:type="character" w:styleId="Strong">
    <w:name w:val="Strong"/>
    <w:basedOn w:val="DefaultParagraphFont"/>
    <w:uiPriority w:val="22"/>
    <w:qFormat/>
    <w:rsid w:val="002D5246"/>
    <w:rPr>
      <w:b/>
      <w:bCs/>
    </w:rPr>
  </w:style>
  <w:style w:type="table" w:customStyle="1" w:styleId="TableGrid1">
    <w:name w:val="Table Grid1"/>
    <w:basedOn w:val="TableNormal"/>
    <w:next w:val="TableGrid"/>
    <w:uiPriority w:val="59"/>
    <w:rsid w:val="002D5246"/>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46"/>
    <w:rPr>
      <w:color w:val="800080" w:themeColor="followedHyperlink"/>
      <w:u w:val="single"/>
    </w:rPr>
  </w:style>
  <w:style w:type="character" w:styleId="PageNumber">
    <w:name w:val="page number"/>
    <w:basedOn w:val="DefaultParagraphFont"/>
    <w:rsid w:val="009B52BD"/>
  </w:style>
  <w:style w:type="character" w:styleId="CommentReference">
    <w:name w:val="annotation reference"/>
    <w:basedOn w:val="DefaultParagraphFont"/>
    <w:uiPriority w:val="99"/>
    <w:semiHidden/>
    <w:unhideWhenUsed/>
    <w:rsid w:val="00E9195F"/>
    <w:rPr>
      <w:sz w:val="16"/>
      <w:szCs w:val="16"/>
    </w:rPr>
  </w:style>
  <w:style w:type="paragraph" w:styleId="CommentText">
    <w:name w:val="annotation text"/>
    <w:basedOn w:val="Normal"/>
    <w:link w:val="CommentTextChar"/>
    <w:uiPriority w:val="99"/>
    <w:unhideWhenUsed/>
    <w:rsid w:val="00E9195F"/>
    <w:rPr>
      <w:szCs w:val="20"/>
    </w:rPr>
  </w:style>
  <w:style w:type="character" w:customStyle="1" w:styleId="CommentTextChar">
    <w:name w:val="Comment Text Char"/>
    <w:basedOn w:val="DefaultParagraphFont"/>
    <w:link w:val="CommentText"/>
    <w:uiPriority w:val="99"/>
    <w:rsid w:val="00E9195F"/>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E9195F"/>
    <w:rPr>
      <w:b/>
      <w:bCs/>
    </w:rPr>
  </w:style>
  <w:style w:type="character" w:customStyle="1" w:styleId="CommentSubjectChar">
    <w:name w:val="Comment Subject Char"/>
    <w:basedOn w:val="CommentTextChar"/>
    <w:link w:val="CommentSubject"/>
    <w:uiPriority w:val="99"/>
    <w:semiHidden/>
    <w:rsid w:val="00E9195F"/>
    <w:rPr>
      <w:rFonts w:ascii="Verdana" w:hAnsi="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14749">
      <w:bodyDiv w:val="1"/>
      <w:marLeft w:val="0"/>
      <w:marRight w:val="0"/>
      <w:marTop w:val="0"/>
      <w:marBottom w:val="0"/>
      <w:divBdr>
        <w:top w:val="none" w:sz="0" w:space="0" w:color="auto"/>
        <w:left w:val="none" w:sz="0" w:space="0" w:color="auto"/>
        <w:bottom w:val="none" w:sz="0" w:space="0" w:color="auto"/>
        <w:right w:val="none" w:sz="0" w:space="0" w:color="auto"/>
      </w:divBdr>
      <w:divsChild>
        <w:div w:id="128781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library.wmo.int/doc_num.php?explnum_id=7871"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library.wmo.int/index.php?lvl=notice_display&amp;id=5439%23.XJNdGq6nGos" TargetMode="External"/><Relationship Id="rId2" Type="http://schemas.openxmlformats.org/officeDocument/2006/relationships/customXml" Target="../customXml/item2.xml"/><Relationship Id="rId16" Type="http://schemas.openxmlformats.org/officeDocument/2006/relationships/hyperlink" Target="https://library.wmo.int/index.php?lvl=notice_display&amp;id=19656"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https://library.wmo.int/doc_num.php?explnum_id=3166" TargetMode="Externa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ripts\Templates2010\Official%20Templates\WMO@70%20Templates\Circular_WMO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23F7714E-B67D-42AD-A3D3-9E5CA3F55F04}">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f3c6b98f-2643-4d40-a4be-19c2b3507c15"/>
    <ds:schemaRef ds:uri="bbc2672d-1d15-481e-a730-9fbe92bc30e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A5C68E2-5123-4A2B-BB06-6888EDF040F2}">
  <ds:schemaRefs>
    <ds:schemaRef ds:uri="http://schemas.microsoft.com/sharepoint/v3/contenttype/forms"/>
  </ds:schemaRefs>
</ds:datastoreItem>
</file>

<file path=customXml/itemProps3.xml><?xml version="1.0" encoding="utf-8"?>
<ds:datastoreItem xmlns:ds="http://schemas.openxmlformats.org/officeDocument/2006/customXml" ds:itemID="{136343B4-2641-480C-9C0A-9CE734B78A60}"/>
</file>

<file path=customXml/itemProps4.xml><?xml version="1.0" encoding="utf-8"?>
<ds:datastoreItem xmlns:ds="http://schemas.openxmlformats.org/officeDocument/2006/customXml" ds:itemID="{EC126916-135B-4232-A447-56EC5A75588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Circular_WMO70_en</Template>
  <TotalTime>6</TotalTime>
  <Pages>20</Pages>
  <Words>6003</Words>
  <Characters>33322</Characters>
  <Application>Microsoft Office Word</Application>
  <DocSecurity>0</DocSecurity>
  <Lines>724</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39119</CharactersWithSpaces>
  <SharedDoc>false</SharedDoc>
  <HLinks>
    <vt:vector size="72" baseType="variant">
      <vt:variant>
        <vt:i4>3932275</vt:i4>
      </vt:variant>
      <vt:variant>
        <vt:i4>1668</vt:i4>
      </vt:variant>
      <vt:variant>
        <vt:i4>0</vt:i4>
      </vt:variant>
      <vt:variant>
        <vt:i4>5</vt:i4>
      </vt:variant>
      <vt:variant>
        <vt:lpwstr/>
      </vt:variant>
      <vt:variant>
        <vt:lpwstr>table1</vt:lpwstr>
      </vt:variant>
      <vt:variant>
        <vt:i4>6553714</vt:i4>
      </vt:variant>
      <vt:variant>
        <vt:i4>1665</vt:i4>
      </vt:variant>
      <vt:variant>
        <vt:i4>0</vt:i4>
      </vt:variant>
      <vt:variant>
        <vt:i4>5</vt:i4>
      </vt:variant>
      <vt:variant>
        <vt:lpwstr>https://www.wmo.int/pages/prog/dra/CDS.html</vt:lpwstr>
      </vt:variant>
      <vt:variant>
        <vt:lpwstr/>
      </vt:variant>
      <vt:variant>
        <vt:i4>3735626</vt:i4>
      </vt:variant>
      <vt:variant>
        <vt:i4>1662</vt:i4>
      </vt:variant>
      <vt:variant>
        <vt:i4>0</vt:i4>
      </vt:variant>
      <vt:variant>
        <vt:i4>5</vt:i4>
      </vt:variant>
      <vt:variant>
        <vt:lpwstr>https://library.wmo.int/index.php?lvl=notice_display&amp;id=5439%23.XJNdGq6nGos</vt:lpwstr>
      </vt:variant>
      <vt:variant>
        <vt:lpwstr>.X3wXOG5uK70</vt:lpwstr>
      </vt:variant>
      <vt:variant>
        <vt:i4>1900563</vt:i4>
      </vt:variant>
      <vt:variant>
        <vt:i4>612</vt:i4>
      </vt:variant>
      <vt:variant>
        <vt:i4>0</vt:i4>
      </vt:variant>
      <vt:variant>
        <vt:i4>5</vt:i4>
      </vt:variant>
      <vt:variant>
        <vt:lpwstr/>
      </vt:variant>
      <vt:variant>
        <vt:lpwstr>four</vt:lpwstr>
      </vt:variant>
      <vt:variant>
        <vt:i4>3932275</vt:i4>
      </vt:variant>
      <vt:variant>
        <vt:i4>111</vt:i4>
      </vt:variant>
      <vt:variant>
        <vt:i4>0</vt:i4>
      </vt:variant>
      <vt:variant>
        <vt:i4>5</vt:i4>
      </vt:variant>
      <vt:variant>
        <vt:lpwstr/>
      </vt:variant>
      <vt:variant>
        <vt:lpwstr>table1</vt:lpwstr>
      </vt:variant>
      <vt:variant>
        <vt:i4>1704032</vt:i4>
      </vt:variant>
      <vt:variant>
        <vt:i4>18</vt:i4>
      </vt:variant>
      <vt:variant>
        <vt:i4>0</vt:i4>
      </vt:variant>
      <vt:variant>
        <vt:i4>5</vt:i4>
      </vt:variant>
      <vt:variant>
        <vt:lpwstr>https://library.wmo.int/index.php?lvl=notice_display&amp;id=19656</vt:lpwstr>
      </vt:variant>
      <vt:variant>
        <vt:lpwstr>.X3sjSGgza70</vt:lpwstr>
      </vt:variant>
      <vt:variant>
        <vt:i4>1441840</vt:i4>
      </vt:variant>
      <vt:variant>
        <vt:i4>15</vt:i4>
      </vt:variant>
      <vt:variant>
        <vt:i4>0</vt:i4>
      </vt:variant>
      <vt:variant>
        <vt:i4>5</vt:i4>
      </vt:variant>
      <vt:variant>
        <vt:lpwstr>http://www.wmo.int/pages/prog/wcp/ccl/mg/documents/06-EC-68-d04-2-GFCS-approved_en.pdf</vt:lpwstr>
      </vt:variant>
      <vt:variant>
        <vt:lpwstr/>
      </vt:variant>
      <vt:variant>
        <vt:i4>7602234</vt:i4>
      </vt:variant>
      <vt:variant>
        <vt:i4>12</vt:i4>
      </vt:variant>
      <vt:variant>
        <vt:i4>0</vt:i4>
      </vt:variant>
      <vt:variant>
        <vt:i4>5</vt:i4>
      </vt:variant>
      <vt:variant>
        <vt:lpwstr>https://www.surveymonkey.com/r/ZJD97JN</vt:lpwstr>
      </vt:variant>
      <vt:variant>
        <vt:lpwstr/>
      </vt:variant>
      <vt:variant>
        <vt:i4>524291</vt:i4>
      </vt:variant>
      <vt:variant>
        <vt:i4>9</vt:i4>
      </vt:variant>
      <vt:variant>
        <vt:i4>0</vt:i4>
      </vt:variant>
      <vt:variant>
        <vt:i4>5</vt:i4>
      </vt:variant>
      <vt:variant>
        <vt:lpwstr>https://library.wmo.int/doc_num.php?explnum_id=10089</vt:lpwstr>
      </vt:variant>
      <vt:variant>
        <vt:lpwstr>:~:text=1).,on%20agriculture%20and%20food%20security.&amp;text=The%20report%20provides%20case%20studies,assesses%20gaps%20and%20makes%20recommendations.</vt:lpwstr>
      </vt:variant>
      <vt:variant>
        <vt:i4>4325439</vt:i4>
      </vt:variant>
      <vt:variant>
        <vt:i4>6</vt:i4>
      </vt:variant>
      <vt:variant>
        <vt:i4>0</vt:i4>
      </vt:variant>
      <vt:variant>
        <vt:i4>5</vt:i4>
      </vt:variant>
      <vt:variant>
        <vt:lpwstr>https://library.wmo.int/index.php?lvl=notice_display&amp;id=19656</vt:lpwstr>
      </vt:variant>
      <vt:variant>
        <vt:lpwstr>.X3sKVWj7T4U</vt:lpwstr>
      </vt:variant>
      <vt:variant>
        <vt:i4>917559</vt:i4>
      </vt:variant>
      <vt:variant>
        <vt:i4>3</vt:i4>
      </vt:variant>
      <vt:variant>
        <vt:i4>0</vt:i4>
      </vt:variant>
      <vt:variant>
        <vt:i4>5</vt:i4>
      </vt:variant>
      <vt:variant>
        <vt:lpwstr>https://library.wmo.int/index.php?lvl=notice_display&amp;id=18775</vt:lpwstr>
      </vt:variant>
      <vt:variant>
        <vt:lpwstr>.X3sR9Gj7T4U</vt:lpwstr>
      </vt:variant>
      <vt:variant>
        <vt:i4>5767223</vt:i4>
      </vt:variant>
      <vt:variant>
        <vt:i4>0</vt:i4>
      </vt:variant>
      <vt:variant>
        <vt:i4>0</vt:i4>
      </vt:variant>
      <vt:variant>
        <vt:i4>5</vt:i4>
      </vt:variant>
      <vt:variant>
        <vt:lpwstr>https://library.wmo.int/index.php?lvl=notice_display&amp;id=18648</vt:lpwstr>
      </vt:variant>
      <vt:variant>
        <vt:lpwstr>.X3sSLGj7T4U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Bezzola</dc:creator>
  <cp:lastModifiedBy>Cecilia Cameron</cp:lastModifiedBy>
  <cp:revision>7</cp:revision>
  <cp:lastPrinted>2017-07-10T08:07:00Z</cp:lastPrinted>
  <dcterms:created xsi:type="dcterms:W3CDTF">2022-09-15T10:36:00Z</dcterms:created>
  <dcterms:modified xsi:type="dcterms:W3CDTF">2022-09-15T10:43:00Z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Order">
    <vt:r8>285700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