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638"/>
        <w:gridCol w:w="6749"/>
        <w:gridCol w:w="2927"/>
      </w:tblGrid>
      <w:tr w:rsidR="00A80767" w:rsidRPr="0094603B" w14:paraId="24DE6FDD" w14:textId="77777777" w:rsidTr="00420F0D">
        <w:trPr>
          <w:trHeight w:val="282"/>
        </w:trPr>
        <w:tc>
          <w:tcPr>
            <w:tcW w:w="638" w:type="dxa"/>
            <w:vMerge w:val="restart"/>
            <w:tcBorders>
              <w:bottom w:val="nil"/>
            </w:tcBorders>
            <w:textDirection w:val="btLr"/>
          </w:tcPr>
          <w:p w14:paraId="4FE53102" w14:textId="1C3DC225" w:rsidR="00A80767" w:rsidRPr="00B24FC9" w:rsidRDefault="00A90C7A" w:rsidP="00C166DA">
            <w:pPr>
              <w:tabs>
                <w:tab w:val="clear" w:pos="1134"/>
                <w:tab w:val="left" w:pos="6946"/>
              </w:tabs>
              <w:suppressAutoHyphens/>
              <w:spacing w:after="120" w:line="252" w:lineRule="auto"/>
              <w:ind w:left="175" w:right="113"/>
              <w:jc w:val="right"/>
              <w:rPr>
                <w:color w:val="365F91" w:themeColor="accent1" w:themeShade="BF"/>
                <w:sz w:val="12"/>
                <w:szCs w:val="12"/>
                <w:lang w:eastAsia="zh-CN"/>
              </w:rPr>
            </w:pPr>
            <w:proofErr w:type="spellStart"/>
            <w:r w:rsidRPr="00C43572">
              <w:rPr>
                <w:rFonts w:ascii="Microsoft YaHei" w:eastAsia="Microsoft YaHei" w:hAnsi="Microsoft YaHei" w:cs="Microsoft YaHei" w:hint="eastAsia"/>
                <w:iCs/>
                <w:caps/>
                <w:color w:val="365F91"/>
                <w:kern w:val="32"/>
                <w:sz w:val="16"/>
                <w:szCs w:val="16"/>
                <w:lang w:val="zh-CN" w:eastAsia="en-GB"/>
              </w:rPr>
              <w:t>天气</w:t>
            </w:r>
            <w:proofErr w:type="spellEnd"/>
            <w:r w:rsidRPr="00C43572">
              <w:rPr>
                <w:iCs/>
                <w:caps/>
                <w:color w:val="365F91"/>
                <w:kern w:val="32"/>
                <w:sz w:val="16"/>
                <w:szCs w:val="16"/>
                <w:lang w:val="zh-CN" w:eastAsia="en-GB"/>
              </w:rPr>
              <w:t xml:space="preserve"> </w:t>
            </w:r>
            <w:proofErr w:type="spellStart"/>
            <w:r w:rsidRPr="00C43572">
              <w:rPr>
                <w:rFonts w:ascii="Microsoft YaHei" w:eastAsia="Microsoft YaHei" w:hAnsi="Microsoft YaHei" w:cs="Microsoft YaHei" w:hint="eastAsia"/>
                <w:iCs/>
                <w:caps/>
                <w:color w:val="365F91"/>
                <w:kern w:val="32"/>
                <w:sz w:val="16"/>
                <w:szCs w:val="16"/>
                <w:lang w:val="zh-CN" w:eastAsia="en-GB"/>
              </w:rPr>
              <w:t>气候</w:t>
            </w:r>
            <w:proofErr w:type="spellEnd"/>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2696076C" w14:textId="43884D22"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2D01C063" wp14:editId="373E6F6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A40">
              <w:rPr>
                <w:rFonts w:ascii="Microsoft YaHei" w:eastAsia="Microsoft YaHei" w:hAnsi="Microsoft YaHei" w:cs="Microsoft YaHei" w:hint="eastAsia"/>
                <w:b/>
                <w:bCs/>
                <w:color w:val="365F91" w:themeColor="accent1" w:themeShade="BF"/>
                <w:szCs w:val="22"/>
                <w:lang w:eastAsia="zh-CN"/>
              </w:rPr>
              <w:t>世界气象组织</w:t>
            </w:r>
          </w:p>
          <w:p w14:paraId="681CFFB7" w14:textId="77777777" w:rsidR="00F76351" w:rsidRDefault="00F76351" w:rsidP="00826D53">
            <w:pPr>
              <w:tabs>
                <w:tab w:val="left" w:pos="6946"/>
              </w:tabs>
              <w:suppressAutoHyphens/>
              <w:spacing w:after="120" w:line="252" w:lineRule="auto"/>
              <w:ind w:left="1134"/>
              <w:jc w:val="left"/>
              <w:rPr>
                <w:rFonts w:ascii="Microsoft YaHei" w:eastAsia="Microsoft YaHei" w:hAnsi="Microsoft YaHei" w:cs="Microsoft YaHei"/>
                <w:b/>
                <w:color w:val="365F91" w:themeColor="accent1" w:themeShade="BF"/>
                <w:spacing w:val="-2"/>
                <w:szCs w:val="22"/>
                <w:lang w:eastAsia="zh-CN"/>
              </w:rPr>
            </w:pPr>
            <w:r w:rsidRPr="00F76351">
              <w:rPr>
                <w:rFonts w:ascii="Microsoft YaHei" w:eastAsia="Microsoft YaHei" w:hAnsi="Microsoft YaHei" w:cs="Microsoft YaHei" w:hint="eastAsia"/>
                <w:b/>
                <w:color w:val="365F91" w:themeColor="accent1" w:themeShade="BF"/>
                <w:spacing w:val="-2"/>
                <w:szCs w:val="22"/>
                <w:lang w:eastAsia="zh-CN"/>
              </w:rPr>
              <w:t>气象、气候、水及相关环境服务和应用委员会</w:t>
            </w:r>
          </w:p>
          <w:p w14:paraId="0B7573C0" w14:textId="47963285" w:rsidR="00A80767" w:rsidRPr="00B24FC9" w:rsidRDefault="00CF1A03" w:rsidP="00826D53">
            <w:pPr>
              <w:tabs>
                <w:tab w:val="left" w:pos="6946"/>
              </w:tabs>
              <w:suppressAutoHyphens/>
              <w:spacing w:after="120" w:line="252" w:lineRule="auto"/>
              <w:ind w:left="1134"/>
              <w:jc w:val="left"/>
              <w:rPr>
                <w:rFonts w:cs="Tahoma"/>
                <w:b/>
                <w:bCs/>
                <w:color w:val="365F91" w:themeColor="accent1" w:themeShade="BF"/>
                <w:szCs w:val="22"/>
                <w:lang w:eastAsia="zh-CN"/>
              </w:rPr>
            </w:pPr>
            <w:r>
              <w:rPr>
                <w:rFonts w:ascii="Microsoft YaHei" w:eastAsia="Microsoft YaHei" w:hAnsi="Microsoft YaHei" w:cs="Microsoft YaHei" w:hint="eastAsia"/>
                <w:b/>
                <w:snapToGrid w:val="0"/>
                <w:color w:val="365F91" w:themeColor="accent1" w:themeShade="BF"/>
                <w:szCs w:val="22"/>
                <w:lang w:eastAsia="zh-CN"/>
              </w:rPr>
              <w:t>第二次届会</w:t>
            </w:r>
            <w:r w:rsidR="00A80767" w:rsidRPr="00B24FC9">
              <w:rPr>
                <w:rFonts w:cstheme="minorBidi"/>
                <w:b/>
                <w:snapToGrid w:val="0"/>
                <w:color w:val="365F91" w:themeColor="accent1" w:themeShade="BF"/>
                <w:szCs w:val="22"/>
                <w:lang w:eastAsia="zh-CN"/>
              </w:rPr>
              <w:br/>
            </w:r>
            <w:r w:rsidR="00201B70" w:rsidRPr="00201B70">
              <w:rPr>
                <w:snapToGrid w:val="0"/>
                <w:color w:val="365F91" w:themeColor="accent1" w:themeShade="BF"/>
                <w:szCs w:val="22"/>
                <w:lang w:eastAsia="zh-CN"/>
              </w:rPr>
              <w:t>2022</w:t>
            </w:r>
            <w:r w:rsidR="00201B70" w:rsidRPr="00201B70">
              <w:rPr>
                <w:rFonts w:ascii="Microsoft YaHei" w:eastAsia="Microsoft YaHei" w:hAnsi="Microsoft YaHei" w:cs="Microsoft YaHei" w:hint="eastAsia"/>
                <w:snapToGrid w:val="0"/>
                <w:color w:val="365F91" w:themeColor="accent1" w:themeShade="BF"/>
                <w:szCs w:val="22"/>
                <w:lang w:eastAsia="zh-CN"/>
              </w:rPr>
              <w:t>年</w:t>
            </w:r>
            <w:r w:rsidR="00201B70" w:rsidRPr="00201B70">
              <w:rPr>
                <w:snapToGrid w:val="0"/>
                <w:color w:val="365F91" w:themeColor="accent1" w:themeShade="BF"/>
                <w:szCs w:val="22"/>
                <w:lang w:eastAsia="zh-CN"/>
              </w:rPr>
              <w:t>10</w:t>
            </w:r>
            <w:r w:rsidR="00201B70" w:rsidRPr="00201B70">
              <w:rPr>
                <w:rFonts w:ascii="Microsoft YaHei" w:eastAsia="Microsoft YaHei" w:hAnsi="Microsoft YaHei" w:cs="Microsoft YaHei" w:hint="eastAsia"/>
                <w:snapToGrid w:val="0"/>
                <w:color w:val="365F91" w:themeColor="accent1" w:themeShade="BF"/>
                <w:szCs w:val="22"/>
                <w:lang w:eastAsia="zh-CN"/>
              </w:rPr>
              <w:t>月</w:t>
            </w:r>
            <w:r w:rsidR="00201B70" w:rsidRPr="00201B70">
              <w:rPr>
                <w:snapToGrid w:val="0"/>
                <w:color w:val="365F91" w:themeColor="accent1" w:themeShade="BF"/>
                <w:szCs w:val="22"/>
                <w:lang w:eastAsia="zh-CN"/>
              </w:rPr>
              <w:t>17</w:t>
            </w:r>
            <w:r w:rsidR="00201B70" w:rsidRPr="00201B70">
              <w:rPr>
                <w:rFonts w:ascii="Microsoft YaHei" w:eastAsia="Microsoft YaHei" w:hAnsi="Microsoft YaHei" w:cs="Microsoft YaHei" w:hint="eastAsia"/>
                <w:snapToGrid w:val="0"/>
                <w:color w:val="365F91" w:themeColor="accent1" w:themeShade="BF"/>
                <w:szCs w:val="22"/>
                <w:lang w:eastAsia="zh-CN"/>
              </w:rPr>
              <w:t>至</w:t>
            </w:r>
            <w:r w:rsidR="00201B70" w:rsidRPr="00201B70">
              <w:rPr>
                <w:snapToGrid w:val="0"/>
                <w:color w:val="365F91" w:themeColor="accent1" w:themeShade="BF"/>
                <w:szCs w:val="22"/>
                <w:lang w:eastAsia="zh-CN"/>
              </w:rPr>
              <w:t>21</w:t>
            </w:r>
            <w:r w:rsidR="00201B70" w:rsidRPr="00201B70">
              <w:rPr>
                <w:rFonts w:ascii="Microsoft YaHei" w:eastAsia="Microsoft YaHei" w:hAnsi="Microsoft YaHei" w:cs="Microsoft YaHei" w:hint="eastAsia"/>
                <w:snapToGrid w:val="0"/>
                <w:color w:val="365F91" w:themeColor="accent1" w:themeShade="BF"/>
                <w:szCs w:val="22"/>
                <w:lang w:eastAsia="zh-CN"/>
              </w:rPr>
              <w:t>日，日内瓦</w:t>
            </w:r>
          </w:p>
        </w:tc>
        <w:tc>
          <w:tcPr>
            <w:tcW w:w="2927" w:type="dxa"/>
          </w:tcPr>
          <w:p w14:paraId="33E64B2B" w14:textId="77777777" w:rsidR="00A80767" w:rsidRPr="00FA3986" w:rsidRDefault="002C0978"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SERCOM-2/INF. 4</w:t>
            </w:r>
          </w:p>
        </w:tc>
      </w:tr>
      <w:tr w:rsidR="00A80767" w:rsidRPr="00B24FC9" w14:paraId="5F95F6EF" w14:textId="77777777" w:rsidTr="00420F0D">
        <w:trPr>
          <w:trHeight w:val="730"/>
        </w:trPr>
        <w:tc>
          <w:tcPr>
            <w:tcW w:w="638" w:type="dxa"/>
            <w:vMerge/>
            <w:tcBorders>
              <w:bottom w:val="nil"/>
            </w:tcBorders>
          </w:tcPr>
          <w:p w14:paraId="0476307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749" w:type="dxa"/>
            <w:vMerge/>
          </w:tcPr>
          <w:p w14:paraId="452D8A5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27" w:type="dxa"/>
          </w:tcPr>
          <w:p w14:paraId="7F20E7EB" w14:textId="29AC896A" w:rsidR="00A80767" w:rsidRPr="00B24FC9" w:rsidRDefault="00547B99" w:rsidP="00826D53">
            <w:pPr>
              <w:tabs>
                <w:tab w:val="clear" w:pos="1134"/>
              </w:tabs>
              <w:spacing w:before="120" w:after="60"/>
              <w:ind w:right="-108"/>
              <w:jc w:val="right"/>
              <w:rPr>
                <w:rFonts w:cs="Tahoma"/>
                <w:color w:val="365F91" w:themeColor="accent1" w:themeShade="BF"/>
                <w:szCs w:val="22"/>
              </w:rPr>
            </w:pPr>
            <w:r>
              <w:rPr>
                <w:rFonts w:ascii="Microsoft YaHei" w:eastAsia="Microsoft YaHei" w:hAnsi="Microsoft YaHei" w:cs="Microsoft YaHei" w:hint="eastAsia"/>
                <w:color w:val="365F91" w:themeColor="accent1" w:themeShade="BF"/>
                <w:szCs w:val="22"/>
                <w:lang w:eastAsia="zh-CN"/>
              </w:rPr>
              <w:t>提交者</w:t>
            </w:r>
            <w:r w:rsidR="00A80767" w:rsidRPr="00B24FC9">
              <w:rPr>
                <w:rFonts w:cs="Tahoma"/>
                <w:color w:val="365F91" w:themeColor="accent1" w:themeShade="BF"/>
                <w:szCs w:val="22"/>
              </w:rPr>
              <w:t>:</w:t>
            </w:r>
            <w:r w:rsidR="00A80767" w:rsidRPr="00B24FC9">
              <w:rPr>
                <w:rFonts w:cs="Tahoma"/>
                <w:color w:val="365F91" w:themeColor="accent1" w:themeShade="BF"/>
                <w:szCs w:val="22"/>
              </w:rPr>
              <w:br/>
            </w:r>
            <w:r>
              <w:rPr>
                <w:rFonts w:ascii="Microsoft YaHei" w:eastAsia="Microsoft YaHei" w:hAnsi="Microsoft YaHei" w:cs="Microsoft YaHei" w:hint="eastAsia"/>
                <w:color w:val="365F91" w:themeColor="accent1" w:themeShade="BF"/>
                <w:szCs w:val="22"/>
                <w:lang w:eastAsia="zh-CN"/>
              </w:rPr>
              <w:t>秘书长</w:t>
            </w:r>
            <w:r w:rsidR="00A80767" w:rsidRPr="00B24FC9">
              <w:rPr>
                <w:rFonts w:cs="Tahoma"/>
                <w:color w:val="365F91" w:themeColor="accent1" w:themeShade="BF"/>
                <w:szCs w:val="22"/>
              </w:rPr>
              <w:t xml:space="preserve"> </w:t>
            </w:r>
          </w:p>
          <w:p w14:paraId="2C6E2B0B" w14:textId="476B98F4" w:rsidR="00A80767" w:rsidRPr="00B24FC9" w:rsidRDefault="00B26201" w:rsidP="00826D53">
            <w:pPr>
              <w:tabs>
                <w:tab w:val="clear" w:pos="1134"/>
              </w:tabs>
              <w:spacing w:before="120" w:after="60"/>
              <w:ind w:right="-108"/>
              <w:jc w:val="right"/>
              <w:rPr>
                <w:rFonts w:cs="Tahoma"/>
                <w:color w:val="365F91" w:themeColor="accent1" w:themeShade="BF"/>
                <w:szCs w:val="22"/>
              </w:rPr>
            </w:pPr>
            <w:r w:rsidRPr="00B26201">
              <w:rPr>
                <w:rFonts w:cs="Tahoma"/>
                <w:color w:val="365F91" w:themeColor="accent1" w:themeShade="BF"/>
                <w:szCs w:val="22"/>
              </w:rPr>
              <w:t>2022.8.2</w:t>
            </w:r>
            <w:r w:rsidR="005074B0">
              <w:rPr>
                <w:rFonts w:cs="Tahoma"/>
                <w:color w:val="365F91" w:themeColor="accent1" w:themeShade="BF"/>
                <w:szCs w:val="22"/>
              </w:rPr>
              <w:t>4</w:t>
            </w:r>
          </w:p>
          <w:p w14:paraId="19760477"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7217F114" w14:textId="6AEE54B0" w:rsidR="00420F0D" w:rsidRPr="00420F0D" w:rsidRDefault="00420F0D" w:rsidP="00420F0D">
      <w:pPr>
        <w:keepNext/>
        <w:keepLines/>
        <w:tabs>
          <w:tab w:val="clear" w:pos="1134"/>
        </w:tabs>
        <w:spacing w:before="360" w:after="600"/>
        <w:jc w:val="left"/>
        <w:outlineLvl w:val="1"/>
        <w:rPr>
          <w:rFonts w:ascii="Microsoft YaHei" w:eastAsia="Microsoft YaHei" w:hAnsi="Microsoft YaHei" w:cs="Microsoft YaHei"/>
          <w:i/>
          <w:color w:val="FF0000"/>
          <w:sz w:val="22"/>
          <w:szCs w:val="22"/>
          <w:lang w:val="zh-CN" w:eastAsia="zh-CN"/>
        </w:rPr>
      </w:pPr>
      <w:r w:rsidRPr="006012FA">
        <w:rPr>
          <w:rFonts w:ascii="Microsoft YaHei" w:eastAsia="Microsoft YaHei" w:hAnsi="Microsoft YaHei" w:cs="Microsoft YaHei"/>
          <w:i/>
          <w:color w:val="FF0000"/>
          <w:sz w:val="22"/>
          <w:szCs w:val="22"/>
          <w:lang w:val="zh-CN" w:eastAsia="zh-CN"/>
        </w:rPr>
        <w:t>[</w:t>
      </w:r>
      <w:r w:rsidRPr="006012FA">
        <w:rPr>
          <w:rFonts w:ascii="Microsoft YaHei" w:eastAsia="Microsoft YaHei" w:hAnsi="Microsoft YaHei" w:cs="Microsoft YaHei" w:hint="eastAsia"/>
          <w:i/>
          <w:color w:val="FF0000"/>
          <w:sz w:val="22"/>
          <w:szCs w:val="22"/>
          <w:lang w:val="zh-CN" w:eastAsia="zh-CN"/>
        </w:rPr>
        <w:t>为向您提供便利，本文件采用机器翻译和翻译记忆技术进行了翻译。</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已在合理范围内做了努力，以提高其生成的译文的质量，但</w:t>
      </w:r>
      <w:r w:rsidRPr="006012FA">
        <w:rPr>
          <w:rFonts w:ascii="Microsoft YaHei" w:eastAsia="Microsoft YaHei" w:hAnsi="Microsoft YaHei" w:cs="Microsoft YaHei"/>
          <w:i/>
          <w:color w:val="FF0000"/>
          <w:sz w:val="22"/>
          <w:szCs w:val="22"/>
          <w:lang w:val="zh-CN" w:eastAsia="zh-CN"/>
        </w:rPr>
        <w:t>WMO</w:t>
      </w:r>
      <w:r w:rsidRPr="006012FA">
        <w:rPr>
          <w:rFonts w:ascii="Microsoft YaHei" w:eastAsia="Microsoft YaHei" w:hAnsi="Microsoft YaHei" w:cs="Microsoft YaHei" w:hint="eastAsia"/>
          <w:i/>
          <w:color w:val="FF0000"/>
          <w:sz w:val="22"/>
          <w:szCs w:val="22"/>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6012FA">
        <w:rPr>
          <w:rFonts w:ascii="Microsoft YaHei" w:eastAsia="Microsoft YaHei" w:hAnsi="Microsoft YaHei" w:cs="Microsoft YaHei"/>
          <w:i/>
          <w:color w:val="FF0000"/>
          <w:sz w:val="22"/>
          <w:szCs w:val="22"/>
          <w:lang w:val="zh-CN" w:eastAsia="zh-CN"/>
        </w:rPr>
        <w:t>]</w:t>
      </w:r>
    </w:p>
    <w:p w14:paraId="39B5E023" w14:textId="35D2C68D" w:rsidR="00857FB6" w:rsidRPr="00857FB6" w:rsidRDefault="00857FB6" w:rsidP="00857FB6">
      <w:pPr>
        <w:keepNext/>
        <w:keepLines/>
        <w:tabs>
          <w:tab w:val="clear" w:pos="1134"/>
        </w:tabs>
        <w:spacing w:before="360" w:after="360"/>
        <w:jc w:val="center"/>
        <w:outlineLvl w:val="1"/>
        <w:rPr>
          <w:rFonts w:eastAsia="Verdana" w:cs="Verdana"/>
          <w:b/>
          <w:bCs/>
          <w:iCs/>
          <w:sz w:val="22"/>
          <w:szCs w:val="22"/>
          <w:lang w:eastAsia="zh-CN"/>
        </w:rPr>
      </w:pPr>
      <w:r w:rsidRPr="00857FB6">
        <w:rPr>
          <w:rFonts w:ascii="Microsoft YaHei" w:eastAsia="Microsoft YaHei" w:hAnsi="Microsoft YaHei" w:cs="Microsoft YaHei" w:hint="eastAsia"/>
          <w:b/>
          <w:bCs/>
          <w:iCs/>
          <w:sz w:val="22"/>
          <w:szCs w:val="22"/>
          <w:lang w:val="zh-CN" w:eastAsia="zh-CN"/>
        </w:rPr>
        <w:t>大会和执行理事会与委员会有关的决议和决定以及针对这些决议和决定采取的行动</w:t>
      </w:r>
    </w:p>
    <w:p w14:paraId="116474A9" w14:textId="77777777" w:rsidR="00857FB6" w:rsidRPr="00857FB6" w:rsidRDefault="00857FB6" w:rsidP="00857FB6">
      <w:pPr>
        <w:keepNext/>
        <w:keepLines/>
        <w:spacing w:before="360" w:after="360"/>
        <w:jc w:val="left"/>
        <w:outlineLvl w:val="2"/>
        <w:rPr>
          <w:rFonts w:eastAsia="Verdana" w:cs="Verdana"/>
          <w:b/>
          <w:bCs/>
          <w:lang w:eastAsia="zh-CN"/>
        </w:rPr>
      </w:pPr>
      <w:r w:rsidRPr="00857FB6">
        <w:rPr>
          <w:rFonts w:ascii="Microsoft YaHei" w:eastAsia="Microsoft YaHei" w:hAnsi="Microsoft YaHei" w:cs="Microsoft YaHei" w:hint="eastAsia"/>
          <w:b/>
          <w:bCs/>
          <w:lang w:val="zh-CN" w:eastAsia="zh-CN"/>
        </w:rPr>
        <w:t>导言</w:t>
      </w:r>
    </w:p>
    <w:p w14:paraId="55DC37FB" w14:textId="77777777" w:rsidR="00857FB6" w:rsidRPr="00AB2B97" w:rsidRDefault="00857FB6" w:rsidP="00857FB6">
      <w:pPr>
        <w:tabs>
          <w:tab w:val="clear" w:pos="1134"/>
        </w:tabs>
        <w:spacing w:before="240" w:after="240"/>
        <w:ind w:right="-170"/>
        <w:jc w:val="left"/>
        <w:rPr>
          <w:rFonts w:eastAsia="SimSun" w:cs="Verdana"/>
          <w:lang w:eastAsia="zh-CN"/>
        </w:rPr>
      </w:pPr>
      <w:r w:rsidRPr="00AB2B97">
        <w:rPr>
          <w:rFonts w:ascii="Microsoft YaHei" w:eastAsia="SimSun" w:hAnsi="Microsoft YaHei" w:cs="Microsoft YaHei" w:hint="eastAsia"/>
          <w:lang w:val="zh-CN" w:eastAsia="zh-CN"/>
        </w:rPr>
        <w:t>根据</w:t>
      </w:r>
      <w:r w:rsidRPr="00AB2B97">
        <w:rPr>
          <w:rFonts w:eastAsia="SimSun" w:cs="Verdana"/>
          <w:lang w:val="zh-CN" w:eastAsia="en-GB"/>
        </w:rPr>
        <w:fldChar w:fldCharType="begin"/>
      </w:r>
      <w:r w:rsidRPr="00AB2B97">
        <w:rPr>
          <w:rFonts w:eastAsia="SimSun" w:cs="Verdana"/>
          <w:lang w:val="zh-CN" w:eastAsia="zh-CN"/>
        </w:rPr>
        <w:instrText xml:space="preserve"> HYPERLINK "https://library.wmo.int/doc_num.php?explnum_id=11228" </w:instrText>
      </w:r>
      <w:r w:rsidRPr="00AB2B97">
        <w:rPr>
          <w:rFonts w:eastAsia="SimSun" w:cs="Verdana"/>
          <w:lang w:val="zh-CN" w:eastAsia="en-GB"/>
        </w:rPr>
        <w:fldChar w:fldCharType="separate"/>
      </w:r>
      <w:r w:rsidRPr="00AB2B97">
        <w:rPr>
          <w:rFonts w:ascii="Microsoft YaHei" w:eastAsia="SimSun" w:hAnsi="Microsoft YaHei" w:cs="Microsoft YaHei" w:hint="eastAsia"/>
          <w:color w:val="0000FF"/>
          <w:lang w:val="zh-CN" w:eastAsia="zh-CN"/>
        </w:rPr>
        <w:t>《技术委员会议事规则》</w:t>
      </w:r>
      <w:r w:rsidRPr="00AB2B97">
        <w:rPr>
          <w:rFonts w:eastAsia="SimSun" w:cs="Verdana"/>
          <w:lang w:val="zh-CN" w:eastAsia="en-GB"/>
        </w:rPr>
        <w:fldChar w:fldCharType="end"/>
      </w:r>
      <w:r w:rsidRPr="00AB2B97">
        <w:rPr>
          <w:rFonts w:eastAsia="SimSun" w:cs="Verdana"/>
          <w:lang w:val="zh-CN" w:eastAsia="zh-CN"/>
        </w:rPr>
        <w:t xml:space="preserve"> (WMO-No. 1240)</w:t>
      </w:r>
      <w:r w:rsidRPr="00AB2B97">
        <w:rPr>
          <w:rFonts w:ascii="Microsoft YaHei" w:eastAsia="SimSun" w:hAnsi="Microsoft YaHei" w:cs="Microsoft YaHei" w:hint="eastAsia"/>
          <w:lang w:val="zh-CN" w:eastAsia="zh-CN"/>
        </w:rPr>
        <w:t>第</w:t>
      </w:r>
      <w:r w:rsidRPr="00AB2B97">
        <w:rPr>
          <w:rFonts w:eastAsia="SimSun" w:cs="Verdana"/>
          <w:lang w:val="zh-CN" w:eastAsia="zh-CN"/>
        </w:rPr>
        <w:t>6.10.1(i)</w:t>
      </w:r>
      <w:r w:rsidRPr="00AB2B97">
        <w:rPr>
          <w:rFonts w:ascii="Microsoft YaHei" w:eastAsia="SimSun" w:hAnsi="Microsoft YaHei" w:cs="Microsoft YaHei" w:hint="eastAsia"/>
          <w:lang w:val="zh-CN" w:eastAsia="zh-CN"/>
        </w:rPr>
        <w:t>条，对执行理事会与委员会有关的决议的审查通常列入委员会常会议程。为完整起见，本文件中的审查范围扩大到大会决议和执行理事会决定。关于修正第</w:t>
      </w:r>
      <w:r w:rsidRPr="00AB2B97">
        <w:rPr>
          <w:rFonts w:eastAsia="SimSun" w:cs="Verdana"/>
          <w:lang w:val="zh-CN" w:eastAsia="zh-CN"/>
        </w:rPr>
        <w:t>6.10.1(i)</w:t>
      </w:r>
      <w:r w:rsidRPr="00AB2B97">
        <w:rPr>
          <w:rFonts w:ascii="Microsoft YaHei" w:eastAsia="SimSun" w:hAnsi="Microsoft YaHei" w:cs="Microsoft YaHei" w:hint="eastAsia"/>
          <w:lang w:val="zh-CN" w:eastAsia="zh-CN"/>
        </w:rPr>
        <w:t>条规则的一项相关提案载于</w:t>
      </w:r>
      <w:hyperlink r:id="rId12" w:history="1">
        <w:r w:rsidRPr="00AB2B97">
          <w:rPr>
            <w:rFonts w:eastAsia="SimSun" w:cs="Verdana"/>
            <w:color w:val="0000FF"/>
            <w:lang w:val="zh-CN" w:eastAsia="zh-CN"/>
          </w:rPr>
          <w:t>SERCOM-2/Doc. 8</w:t>
        </w:r>
      </w:hyperlink>
      <w:r w:rsidRPr="00AB2B97">
        <w:rPr>
          <w:rFonts w:ascii="Microsoft YaHei" w:eastAsia="SimSun" w:hAnsi="Microsoft YaHei" w:cs="Microsoft YaHei" w:hint="eastAsia"/>
          <w:lang w:val="zh-CN" w:eastAsia="zh-CN"/>
        </w:rPr>
        <w:t>。</w:t>
      </w:r>
    </w:p>
    <w:p w14:paraId="7C5C880C" w14:textId="77777777" w:rsidR="00857FB6" w:rsidRPr="00AB2B97" w:rsidRDefault="00857FB6" w:rsidP="00857FB6">
      <w:pPr>
        <w:tabs>
          <w:tab w:val="clear" w:pos="1134"/>
        </w:tabs>
        <w:spacing w:before="200"/>
        <w:jc w:val="left"/>
        <w:rPr>
          <w:rFonts w:eastAsia="SimSun" w:cs="Verdana"/>
          <w:lang w:eastAsia="zh-CN"/>
        </w:rPr>
      </w:pPr>
      <w:r w:rsidRPr="00AB2B97">
        <w:rPr>
          <w:rFonts w:ascii="Microsoft YaHei" w:eastAsia="SimSun" w:hAnsi="Microsoft YaHei" w:cs="Microsoft YaHei" w:hint="eastAsia"/>
          <w:lang w:val="zh-CN" w:eastAsia="zh-CN"/>
        </w:rPr>
        <w:t>大会、执行理事会、区域协会和技术委员会通过的现行决议、决定和建议可在一个可搜索的在线数据库中查阅：</w:t>
      </w:r>
      <w:hyperlink r:id="rId13" w:history="1">
        <w:r w:rsidRPr="00AB2B97">
          <w:rPr>
            <w:rFonts w:eastAsia="SimSun" w:cs="Verdana"/>
            <w:color w:val="0000FF"/>
            <w:lang w:val="zh-CN" w:eastAsia="zh-CN"/>
          </w:rPr>
          <w:t>https://tools.wmo.int/wmo-resolutions/index.php</w:t>
        </w:r>
      </w:hyperlink>
      <w:r w:rsidRPr="00AB2B97">
        <w:rPr>
          <w:rFonts w:ascii="Microsoft YaHei" w:eastAsia="SimSun" w:hAnsi="Microsoft YaHei" w:cs="Microsoft YaHei" w:hint="eastAsia"/>
          <w:lang w:val="zh-CN" w:eastAsia="zh-CN"/>
        </w:rPr>
        <w:t>。</w:t>
      </w:r>
    </w:p>
    <w:p w14:paraId="04DC3BD5" w14:textId="77777777" w:rsidR="00857FB6" w:rsidRPr="00857FB6" w:rsidRDefault="00857FB6" w:rsidP="00857FB6">
      <w:pPr>
        <w:keepNext/>
        <w:keepLines/>
        <w:spacing w:before="360" w:after="360"/>
        <w:jc w:val="left"/>
        <w:outlineLvl w:val="2"/>
        <w:rPr>
          <w:rFonts w:eastAsia="Verdana" w:cs="Verdana"/>
          <w:b/>
          <w:bCs/>
          <w:lang w:eastAsia="zh-CN"/>
        </w:rPr>
      </w:pPr>
      <w:r w:rsidRPr="00857FB6">
        <w:rPr>
          <w:rFonts w:ascii="Microsoft YaHei" w:eastAsia="Microsoft YaHei" w:hAnsi="Microsoft YaHei" w:cs="Microsoft YaHei" w:hint="eastAsia"/>
          <w:b/>
          <w:bCs/>
          <w:lang w:val="zh-CN" w:eastAsia="zh-CN"/>
        </w:rPr>
        <w:t>根据执行理事会有关经社会的决议和决定采取的行动</w:t>
      </w:r>
    </w:p>
    <w:p w14:paraId="0FF01D71" w14:textId="77777777" w:rsidR="00857FB6" w:rsidRPr="00857FB6" w:rsidRDefault="00857FB6" w:rsidP="00857FB6">
      <w:pPr>
        <w:keepNext/>
        <w:keepLines/>
        <w:tabs>
          <w:tab w:val="clear" w:pos="1134"/>
        </w:tabs>
        <w:spacing w:before="240" w:after="240"/>
        <w:ind w:left="1134" w:hanging="1134"/>
        <w:jc w:val="left"/>
        <w:outlineLvl w:val="3"/>
        <w:rPr>
          <w:rFonts w:eastAsia="Verdana" w:cs="Verdana"/>
          <w:b/>
          <w:i/>
          <w:lang w:eastAsia="zh-CN"/>
        </w:rPr>
      </w:pPr>
      <w:r w:rsidRPr="00857FB6">
        <w:rPr>
          <w:rFonts w:ascii="Microsoft YaHei" w:eastAsia="Microsoft YaHei" w:hAnsi="Microsoft YaHei" w:cs="Microsoft YaHei" w:hint="eastAsia"/>
          <w:b/>
          <w:i/>
          <w:lang w:val="zh-CN" w:eastAsia="zh-CN"/>
        </w:rPr>
        <w:t>为响应</w:t>
      </w:r>
      <w:r w:rsidRPr="00857FB6">
        <w:rPr>
          <w:rFonts w:eastAsia="Verdana" w:cs="Verdana"/>
          <w:b/>
          <w:i/>
          <w:lang w:val="zh-CN" w:eastAsia="zh-CN"/>
        </w:rPr>
        <w:t>Cg-Ext(2021)</w:t>
      </w:r>
      <w:r w:rsidRPr="00857FB6">
        <w:rPr>
          <w:rFonts w:ascii="Microsoft YaHei" w:eastAsia="Microsoft YaHei" w:hAnsi="Microsoft YaHei" w:cs="Microsoft YaHei" w:hint="eastAsia"/>
          <w:b/>
          <w:i/>
          <w:lang w:val="zh-CN" w:eastAsia="zh-CN"/>
        </w:rPr>
        <w:t>决议而采取的行动</w:t>
      </w:r>
    </w:p>
    <w:tbl>
      <w:tblPr>
        <w:tblStyle w:val="TableGrid1"/>
        <w:tblW w:w="5041" w:type="pct"/>
        <w:tblLayout w:type="fixed"/>
        <w:tblLook w:val="04A0" w:firstRow="1" w:lastRow="0" w:firstColumn="1" w:lastColumn="0" w:noHBand="0" w:noVBand="1"/>
      </w:tblPr>
      <w:tblGrid>
        <w:gridCol w:w="1912"/>
        <w:gridCol w:w="3470"/>
        <w:gridCol w:w="1229"/>
        <w:gridCol w:w="3097"/>
      </w:tblGrid>
      <w:tr w:rsidR="00857FB6" w:rsidRPr="00857FB6" w14:paraId="41B5F94A" w14:textId="77777777" w:rsidTr="006A4858">
        <w:trPr>
          <w:tblHeader/>
        </w:trPr>
        <w:tc>
          <w:tcPr>
            <w:tcW w:w="985" w:type="pct"/>
            <w:shd w:val="clear" w:color="auto" w:fill="F2F2F2" w:themeFill="background1" w:themeFillShade="F2"/>
          </w:tcPr>
          <w:p w14:paraId="09A64156" w14:textId="77777777" w:rsidR="00857FB6" w:rsidRPr="0005653F" w:rsidRDefault="00857FB6" w:rsidP="00857FB6">
            <w:pPr>
              <w:tabs>
                <w:tab w:val="clear" w:pos="1134"/>
              </w:tabs>
              <w:spacing w:before="60" w:after="60"/>
              <w:jc w:val="left"/>
              <w:rPr>
                <w:rFonts w:eastAsia="SimSun" w:cs="Verdana"/>
                <w:sz w:val="18"/>
                <w:szCs w:val="18"/>
                <w:lang w:eastAsia="en-GB"/>
              </w:rPr>
            </w:pPr>
            <w:proofErr w:type="spellStart"/>
            <w:r w:rsidRPr="0005653F">
              <w:rPr>
                <w:rFonts w:ascii="Microsoft YaHei" w:eastAsia="SimSun" w:hAnsi="Microsoft YaHei" w:cs="Microsoft YaHei" w:hint="eastAsia"/>
                <w:lang w:val="zh-CN" w:eastAsia="en-GB"/>
              </w:rPr>
              <w:t>解析度</w:t>
            </w:r>
            <w:proofErr w:type="spellEnd"/>
          </w:p>
        </w:tc>
        <w:tc>
          <w:tcPr>
            <w:tcW w:w="1787" w:type="pct"/>
            <w:shd w:val="clear" w:color="auto" w:fill="F2F2F2" w:themeFill="background1" w:themeFillShade="F2"/>
          </w:tcPr>
          <w:p w14:paraId="4A252615"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对委员会或主席的指示</w:t>
            </w:r>
          </w:p>
        </w:tc>
        <w:tc>
          <w:tcPr>
            <w:tcW w:w="633" w:type="pct"/>
            <w:shd w:val="clear" w:color="auto" w:fill="F2F2F2" w:themeFill="background1" w:themeFillShade="F2"/>
          </w:tcPr>
          <w:p w14:paraId="0E32C30E" w14:textId="77777777" w:rsidR="00857FB6" w:rsidRPr="0005653F" w:rsidRDefault="00857FB6" w:rsidP="00857FB6">
            <w:pPr>
              <w:tabs>
                <w:tab w:val="clear" w:pos="1134"/>
              </w:tabs>
              <w:spacing w:before="60" w:after="60"/>
              <w:rPr>
                <w:rFonts w:eastAsia="SimSun" w:cs="Verdana"/>
                <w:spacing w:val="-4"/>
                <w:sz w:val="18"/>
                <w:szCs w:val="18"/>
                <w:lang w:eastAsia="en-GB"/>
              </w:rPr>
            </w:pPr>
            <w:proofErr w:type="spellStart"/>
            <w:r w:rsidRPr="0005653F">
              <w:rPr>
                <w:rFonts w:ascii="Microsoft YaHei" w:eastAsia="SimSun" w:hAnsi="Microsoft YaHei" w:cs="Microsoft YaHei" w:hint="eastAsia"/>
                <w:lang w:val="zh-CN" w:eastAsia="en-GB"/>
              </w:rPr>
              <w:t>截止日期</w:t>
            </w:r>
            <w:proofErr w:type="spellEnd"/>
          </w:p>
        </w:tc>
        <w:tc>
          <w:tcPr>
            <w:tcW w:w="1595" w:type="pct"/>
            <w:shd w:val="clear" w:color="auto" w:fill="F2F2F2" w:themeFill="background1" w:themeFillShade="F2"/>
          </w:tcPr>
          <w:p w14:paraId="4C71B83E" w14:textId="77777777" w:rsidR="00857FB6" w:rsidRPr="0005653F" w:rsidRDefault="00857FB6" w:rsidP="00857FB6">
            <w:pPr>
              <w:tabs>
                <w:tab w:val="clear" w:pos="1134"/>
              </w:tabs>
              <w:spacing w:before="60" w:after="60"/>
              <w:jc w:val="left"/>
              <w:rPr>
                <w:rFonts w:eastAsia="SimSun" w:cs="Verdana"/>
                <w:sz w:val="18"/>
                <w:szCs w:val="18"/>
                <w:lang w:eastAsia="en-GB"/>
              </w:rPr>
            </w:pPr>
            <w:proofErr w:type="spellStart"/>
            <w:r w:rsidRPr="0005653F">
              <w:rPr>
                <w:rFonts w:ascii="Microsoft YaHei" w:eastAsia="SimSun" w:hAnsi="Microsoft YaHei" w:cs="Microsoft YaHei" w:hint="eastAsia"/>
                <w:lang w:val="zh-CN" w:eastAsia="en-GB"/>
              </w:rPr>
              <w:t>截至</w:t>
            </w:r>
            <w:proofErr w:type="spellEnd"/>
            <w:r w:rsidRPr="0005653F">
              <w:rPr>
                <w:rFonts w:eastAsia="SimSun" w:cs="Verdana"/>
                <w:lang w:val="zh-CN" w:eastAsia="en-GB"/>
              </w:rPr>
              <w:t>2022</w:t>
            </w:r>
            <w:r w:rsidRPr="0005653F">
              <w:rPr>
                <w:rFonts w:ascii="Microsoft YaHei" w:eastAsia="SimSun" w:hAnsi="Microsoft YaHei" w:cs="Microsoft YaHei" w:hint="eastAsia"/>
                <w:lang w:val="zh-CN" w:eastAsia="en-GB"/>
              </w:rPr>
              <w:t>年</w:t>
            </w:r>
            <w:r w:rsidRPr="0005653F">
              <w:rPr>
                <w:rFonts w:eastAsia="SimSun" w:cs="Verdana"/>
                <w:lang w:val="zh-CN" w:eastAsia="en-GB"/>
              </w:rPr>
              <w:t>8</w:t>
            </w:r>
            <w:r w:rsidRPr="0005653F">
              <w:rPr>
                <w:rFonts w:ascii="Microsoft YaHei" w:eastAsia="SimSun" w:hAnsi="Microsoft YaHei" w:cs="Microsoft YaHei" w:hint="eastAsia"/>
                <w:lang w:val="zh-CN" w:eastAsia="en-GB"/>
              </w:rPr>
              <w:t>月</w:t>
            </w:r>
            <w:r w:rsidRPr="0005653F">
              <w:rPr>
                <w:rFonts w:eastAsia="SimSun" w:cs="Verdana"/>
                <w:lang w:val="zh-CN" w:eastAsia="en-GB"/>
              </w:rPr>
              <w:t>31</w:t>
            </w:r>
            <w:proofErr w:type="spellStart"/>
            <w:r w:rsidRPr="0005653F">
              <w:rPr>
                <w:rFonts w:ascii="Microsoft YaHei" w:eastAsia="SimSun" w:hAnsi="Microsoft YaHei" w:cs="Microsoft YaHei" w:hint="eastAsia"/>
                <w:lang w:val="zh-CN" w:eastAsia="en-GB"/>
              </w:rPr>
              <w:t>日采取的措施</w:t>
            </w:r>
            <w:proofErr w:type="spellEnd"/>
          </w:p>
        </w:tc>
      </w:tr>
      <w:tr w:rsidR="00857FB6" w:rsidRPr="00857FB6" w14:paraId="75A276FE" w14:textId="77777777" w:rsidTr="006A4858">
        <w:tc>
          <w:tcPr>
            <w:tcW w:w="985" w:type="pct"/>
          </w:tcPr>
          <w:p w14:paraId="7D2972C2" w14:textId="77777777" w:rsidR="00857FB6" w:rsidRPr="0005653F" w:rsidRDefault="00AB2B97" w:rsidP="00857FB6">
            <w:pPr>
              <w:tabs>
                <w:tab w:val="clear" w:pos="1134"/>
              </w:tabs>
              <w:spacing w:before="60" w:after="60"/>
              <w:jc w:val="left"/>
              <w:rPr>
                <w:rFonts w:eastAsia="SimSun" w:cs="Verdana"/>
                <w:sz w:val="18"/>
                <w:szCs w:val="18"/>
                <w:lang w:eastAsia="zh-CN"/>
              </w:rPr>
            </w:pPr>
            <w:hyperlink r:id="rId14" w:anchor="page=8" w:history="1">
              <w:r w:rsidR="00857FB6" w:rsidRPr="0005653F">
                <w:rPr>
                  <w:rFonts w:ascii="Microsoft YaHei" w:eastAsia="SimSun" w:hAnsi="Microsoft YaHei" w:cs="Microsoft YaHei" w:hint="eastAsia"/>
                  <w:color w:val="0000FF"/>
                  <w:lang w:eastAsia="zh-CN"/>
                </w:rPr>
                <w:t>决议</w:t>
              </w:r>
              <w:r w:rsidR="00857FB6" w:rsidRPr="0005653F">
                <w:rPr>
                  <w:rFonts w:eastAsia="SimSun" w:cs="Verdana"/>
                  <w:color w:val="0000FF"/>
                  <w:lang w:eastAsia="zh-CN"/>
                </w:rPr>
                <w:t>1 (Cg-Ext(2021))</w:t>
              </w:r>
            </w:hyperlink>
            <w:r w:rsidR="00857FB6" w:rsidRPr="0005653F">
              <w:rPr>
                <w:rFonts w:ascii="Microsoft YaHei" w:eastAsia="SimSun" w:hAnsi="Microsoft YaHei" w:cs="Microsoft YaHei" w:hint="eastAsia"/>
                <w:lang w:eastAsia="zh-CN"/>
              </w:rPr>
              <w:t>全球气候服务框架实施计划</w:t>
            </w:r>
          </w:p>
        </w:tc>
        <w:tc>
          <w:tcPr>
            <w:tcW w:w="1787" w:type="pct"/>
          </w:tcPr>
          <w:p w14:paraId="3A246560"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请天气、气候、水和环境服务及应用委员会主席与观测、基础设施和信息系统委员会主席、研究委员会主席和其他相关机构协调：</w:t>
            </w:r>
            <w:r w:rsidRPr="0005653F">
              <w:rPr>
                <w:rFonts w:eastAsia="SimSun" w:cs="Verdana"/>
                <w:lang w:val="zh-CN" w:eastAsia="zh-CN"/>
              </w:rPr>
              <w:t>(1)</w:t>
            </w:r>
            <w:r w:rsidRPr="0005653F">
              <w:rPr>
                <w:rFonts w:ascii="Microsoft YaHei" w:eastAsia="SimSun" w:hAnsi="Microsoft YaHei" w:cs="Microsoft YaHei" w:hint="eastAsia"/>
                <w:lang w:val="zh-CN" w:eastAsia="zh-CN"/>
              </w:rPr>
              <w:t>启动一个进程，审查基于风险和影响的预警和决策支持系统新出现的数据要求；</w:t>
            </w:r>
            <w:r w:rsidRPr="0005653F">
              <w:rPr>
                <w:rFonts w:eastAsia="SimSun" w:cs="Verdana"/>
                <w:lang w:val="zh-CN" w:eastAsia="zh-CN"/>
              </w:rPr>
              <w:t>(2)</w:t>
            </w:r>
            <w:r w:rsidRPr="0005653F">
              <w:rPr>
                <w:rFonts w:ascii="Microsoft YaHei" w:eastAsia="SimSun" w:hAnsi="Microsoft YaHei" w:cs="Microsoft YaHei" w:hint="eastAsia"/>
                <w:lang w:val="zh-CN" w:eastAsia="zh-CN"/>
              </w:rPr>
              <w:t>寻求有关伙伴的参与，即依赖会员提供天气、气候、水和相关环境服务的国际组织</w:t>
            </w:r>
            <w:r w:rsidRPr="0005653F">
              <w:rPr>
                <w:rFonts w:eastAsia="SimSun" w:cs="Verdana"/>
                <w:lang w:val="zh-CN" w:eastAsia="zh-CN"/>
              </w:rPr>
              <w:t>/</w:t>
            </w:r>
            <w:r w:rsidRPr="0005653F">
              <w:rPr>
                <w:rFonts w:ascii="Microsoft YaHei" w:eastAsia="SimSun" w:hAnsi="Microsoft YaHei" w:cs="Microsoft YaHei" w:hint="eastAsia"/>
                <w:lang w:val="zh-CN" w:eastAsia="zh-CN"/>
              </w:rPr>
              <w:t>机构，进一步应用和实施</w:t>
            </w:r>
            <w:r w:rsidRPr="0005653F">
              <w:rPr>
                <w:rFonts w:eastAsia="SimSun" w:cs="Verdana"/>
                <w:lang w:val="zh-CN" w:eastAsia="zh-CN"/>
              </w:rPr>
              <w:t>WMO</w:t>
            </w:r>
            <w:r w:rsidRPr="0005653F">
              <w:rPr>
                <w:rFonts w:ascii="Microsoft YaHei" w:eastAsia="SimSun" w:hAnsi="Microsoft YaHei" w:cs="Microsoft YaHei" w:hint="eastAsia"/>
                <w:lang w:val="zh-CN" w:eastAsia="zh-CN"/>
              </w:rPr>
              <w:t>的统一数据政策；</w:t>
            </w:r>
          </w:p>
        </w:tc>
        <w:tc>
          <w:tcPr>
            <w:tcW w:w="633" w:type="pct"/>
          </w:tcPr>
          <w:p w14:paraId="2151F91B" w14:textId="77777777" w:rsidR="00857FB6" w:rsidRPr="0005653F" w:rsidRDefault="00857FB6" w:rsidP="00857FB6">
            <w:pPr>
              <w:tabs>
                <w:tab w:val="clear" w:pos="1134"/>
              </w:tabs>
              <w:spacing w:before="60" w:after="60"/>
              <w:jc w:val="left"/>
              <w:rPr>
                <w:rFonts w:eastAsia="SimSun" w:cs="Verdana"/>
                <w:spacing w:val="-4"/>
                <w:sz w:val="18"/>
                <w:szCs w:val="18"/>
                <w:lang w:eastAsia="en-GB"/>
              </w:rPr>
            </w:pPr>
            <w:proofErr w:type="spellStart"/>
            <w:r w:rsidRPr="0005653F">
              <w:rPr>
                <w:rFonts w:ascii="Microsoft YaHei" w:eastAsia="SimSun" w:hAnsi="Microsoft YaHei" w:cs="Microsoft YaHei" w:hint="eastAsia"/>
                <w:lang w:val="zh-CN" w:eastAsia="en-GB"/>
              </w:rPr>
              <w:t>不适用</w:t>
            </w:r>
            <w:proofErr w:type="spellEnd"/>
          </w:p>
        </w:tc>
        <w:tc>
          <w:tcPr>
            <w:tcW w:w="1595" w:type="pct"/>
          </w:tcPr>
          <w:p w14:paraId="60CE437E"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eastAsia="SimSun" w:cs="Verdana"/>
                <w:lang w:val="zh-CN" w:eastAsia="zh-CN"/>
              </w:rPr>
              <w:t>EC</w:t>
            </w:r>
            <w:r w:rsidRPr="0005653F">
              <w:rPr>
                <w:rFonts w:ascii="Microsoft YaHei" w:eastAsia="SimSun" w:hAnsi="Microsoft YaHei" w:cs="Microsoft YaHei" w:hint="eastAsia"/>
                <w:lang w:val="zh-CN" w:eastAsia="zh-CN"/>
              </w:rPr>
              <w:t>通过</w:t>
            </w:r>
            <w:hyperlink r:id="rId15" w:history="1">
              <w:r w:rsidRPr="0005653F">
                <w:rPr>
                  <w:rFonts w:ascii="Microsoft YaHei" w:eastAsia="SimSun" w:hAnsi="Microsoft YaHei" w:cs="Microsoft YaHei" w:hint="eastAsia"/>
                  <w:color w:val="0000FF"/>
                  <w:lang w:val="zh-CN" w:eastAsia="zh-CN"/>
                </w:rPr>
                <w:t>决议</w:t>
              </w:r>
              <w:r w:rsidRPr="0005653F">
                <w:rPr>
                  <w:rFonts w:eastAsia="SimSun" w:cs="Verdana"/>
                  <w:color w:val="0000FF"/>
                  <w:lang w:val="zh-CN" w:eastAsia="zh-CN"/>
                </w:rPr>
                <w:t>1(EC-75)</w:t>
              </w:r>
            </w:hyperlink>
            <w:r w:rsidRPr="0005653F">
              <w:rPr>
                <w:rFonts w:ascii="Microsoft YaHei" w:eastAsia="SimSun" w:hAnsi="Microsoft YaHei" w:cs="Microsoft YaHei" w:hint="eastAsia"/>
                <w:lang w:val="zh-CN" w:eastAsia="zh-CN"/>
              </w:rPr>
              <w:t>批准了</w:t>
            </w:r>
            <w:r w:rsidRPr="0005653F">
              <w:rPr>
                <w:rFonts w:eastAsia="SimSun" w:cs="Verdana"/>
                <w:lang w:val="zh-CN" w:eastAsia="zh-CN"/>
              </w:rPr>
              <w:t>GFCS</w:t>
            </w:r>
            <w:r w:rsidRPr="0005653F">
              <w:rPr>
                <w:rFonts w:ascii="Microsoft YaHei" w:eastAsia="SimSun" w:hAnsi="Microsoft YaHei" w:cs="Microsoft YaHei" w:hint="eastAsia"/>
                <w:lang w:val="zh-CN" w:eastAsia="zh-CN"/>
              </w:rPr>
              <w:t>提高可见度、有效性和执行的战略和措施。另见</w:t>
            </w:r>
            <w:r w:rsidRPr="0005653F">
              <w:rPr>
                <w:rFonts w:eastAsia="SimSun" w:cs="Verdana"/>
                <w:lang w:val="zh-CN" w:eastAsia="zh-CN"/>
              </w:rPr>
              <w:fldChar w:fldCharType="begin"/>
            </w:r>
            <w:r w:rsidRPr="0005653F">
              <w:rPr>
                <w:rFonts w:eastAsia="SimSun" w:cs="Verdana"/>
                <w:lang w:val="zh-CN" w:eastAsia="zh-CN"/>
              </w:rPr>
              <w:instrText xml:space="preserve"> HYPERLINK "https://meetings.wmo.int/EC-75/_layouts/15/WopiFrame.aspx?sourcedoc=/EC-75/InformationDocuments/EC-75-INF03-1(1)-GFCS-STRATEGY-ENHANCED-IMPLEMENTATION_en.docx&amp;action=default" </w:instrText>
            </w:r>
            <w:r w:rsidRPr="0005653F">
              <w:rPr>
                <w:rFonts w:eastAsia="SimSun" w:cs="Verdana"/>
                <w:lang w:val="zh-CN" w:eastAsia="zh-CN"/>
              </w:rPr>
              <w:fldChar w:fldCharType="separate"/>
            </w:r>
            <w:r w:rsidRPr="0005653F">
              <w:rPr>
                <w:rFonts w:eastAsia="SimSun" w:cs="Verdana"/>
                <w:color w:val="0000FF"/>
                <w:lang w:val="zh-CN" w:eastAsia="zh-CN"/>
              </w:rPr>
              <w:t>EC-75/INF.3.1 (1)</w:t>
            </w:r>
            <w:r w:rsidRPr="0005653F">
              <w:rPr>
                <w:rFonts w:eastAsia="SimSun" w:cs="Verdana"/>
                <w:lang w:val="zh-CN" w:eastAsia="zh-CN"/>
              </w:rPr>
              <w:fldChar w:fldCharType="end"/>
            </w:r>
            <w:r w:rsidRPr="0005653F">
              <w:rPr>
                <w:rFonts w:ascii="Microsoft YaHei" w:eastAsia="SimSun" w:hAnsi="Microsoft YaHei" w:cs="Microsoft YaHei" w:hint="eastAsia"/>
                <w:lang w:val="zh-CN" w:eastAsia="zh-CN"/>
              </w:rPr>
              <w:t>，以所有正式语文出版。</w:t>
            </w:r>
          </w:p>
          <w:p w14:paraId="64002BF0" w14:textId="77777777" w:rsidR="00857FB6" w:rsidRPr="0005653F" w:rsidRDefault="00857FB6" w:rsidP="00857FB6">
            <w:pPr>
              <w:tabs>
                <w:tab w:val="clear" w:pos="1134"/>
              </w:tabs>
              <w:spacing w:before="12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决议和</w:t>
            </w:r>
            <w:r w:rsidRPr="0005653F">
              <w:rPr>
                <w:rFonts w:eastAsia="SimSun" w:cs="Verdana"/>
                <w:lang w:val="zh-CN" w:eastAsia="zh-CN"/>
              </w:rPr>
              <w:t>INF</w:t>
            </w:r>
            <w:r w:rsidRPr="0005653F">
              <w:rPr>
                <w:rFonts w:ascii="Microsoft YaHei" w:eastAsia="SimSun" w:hAnsi="Microsoft YaHei" w:cs="Microsoft YaHei" w:hint="eastAsia"/>
                <w:lang w:val="zh-CN" w:eastAsia="zh-CN"/>
              </w:rPr>
              <w:t>完整地描述了前进的道路。</w:t>
            </w:r>
          </w:p>
        </w:tc>
      </w:tr>
      <w:tr w:rsidR="00857FB6" w:rsidRPr="00857FB6" w14:paraId="570E731A" w14:textId="77777777" w:rsidTr="006A4858">
        <w:tc>
          <w:tcPr>
            <w:tcW w:w="985" w:type="pct"/>
          </w:tcPr>
          <w:p w14:paraId="74BBE22F" w14:textId="77777777" w:rsidR="00857FB6" w:rsidRPr="0005653F" w:rsidRDefault="00AB2B97" w:rsidP="00857FB6">
            <w:pPr>
              <w:keepNext/>
              <w:keepLines/>
              <w:tabs>
                <w:tab w:val="clear" w:pos="1134"/>
              </w:tabs>
              <w:spacing w:before="60" w:after="60"/>
              <w:jc w:val="left"/>
              <w:rPr>
                <w:rFonts w:eastAsia="SimSun" w:cs="Verdana"/>
                <w:sz w:val="18"/>
                <w:szCs w:val="18"/>
                <w:lang w:eastAsia="zh-CN"/>
              </w:rPr>
            </w:pPr>
            <w:hyperlink r:id="rId16" w:anchor="page=30" w:history="1">
              <w:r w:rsidR="00857FB6" w:rsidRPr="0005653F">
                <w:rPr>
                  <w:rFonts w:ascii="Microsoft YaHei" w:eastAsia="SimSun" w:hAnsi="Microsoft YaHei" w:cs="Microsoft YaHei" w:hint="eastAsia"/>
                  <w:color w:val="0000FF"/>
                  <w:lang w:eastAsia="zh-CN"/>
                </w:rPr>
                <w:t>决议</w:t>
              </w:r>
              <w:r w:rsidR="00857FB6" w:rsidRPr="0005653F">
                <w:rPr>
                  <w:rFonts w:eastAsia="SimSun" w:cs="Verdana"/>
                  <w:color w:val="0000FF"/>
                  <w:lang w:eastAsia="zh-CN"/>
                </w:rPr>
                <w:t>4 (Cg-Ext(2021))</w:t>
              </w:r>
            </w:hyperlink>
            <w:r w:rsidR="00857FB6" w:rsidRPr="0005653F">
              <w:rPr>
                <w:rFonts w:eastAsia="SimSun" w:cs="Verdana"/>
                <w:lang w:eastAsia="zh-CN"/>
              </w:rPr>
              <w:t xml:space="preserve"> - WMO</w:t>
            </w:r>
            <w:r w:rsidR="00857FB6" w:rsidRPr="0005653F">
              <w:rPr>
                <w:rFonts w:ascii="Microsoft YaHei" w:eastAsia="SimSun" w:hAnsi="Microsoft YaHei" w:cs="Microsoft YaHei" w:hint="eastAsia"/>
                <w:lang w:eastAsia="zh-CN"/>
              </w:rPr>
              <w:t>水文学愿景和战略及其相关行动计划</w:t>
            </w:r>
          </w:p>
        </w:tc>
        <w:tc>
          <w:tcPr>
            <w:tcW w:w="1787" w:type="pct"/>
          </w:tcPr>
          <w:p w14:paraId="66E12546" w14:textId="77777777" w:rsidR="00857FB6" w:rsidRPr="0005653F" w:rsidRDefault="00857FB6" w:rsidP="00857FB6">
            <w:pPr>
              <w:keepNext/>
              <w:keepLines/>
              <w:tabs>
                <w:tab w:val="clear" w:pos="1134"/>
              </w:tabs>
              <w:spacing w:before="60" w:after="120"/>
              <w:jc w:val="left"/>
              <w:rPr>
                <w:rFonts w:eastAsia="SimSun" w:cs="Verdana"/>
                <w:sz w:val="18"/>
                <w:szCs w:val="18"/>
                <w:lang w:eastAsia="zh-CN"/>
              </w:rPr>
            </w:pPr>
            <w:r w:rsidRPr="0005653F">
              <w:rPr>
                <w:rFonts w:ascii="Microsoft YaHei" w:eastAsia="SimSun" w:hAnsi="Microsoft YaHei" w:cs="Microsoft YaHei" w:hint="eastAsia"/>
                <w:lang w:val="zh-CN" w:eastAsia="zh-CN"/>
              </w:rPr>
              <w:t>请各技术委员会主席和研究委员会主席审查拟议的活动，以便使《行动计划》与各技术委员会和研究委员会的工作计划保持一致；</w:t>
            </w:r>
          </w:p>
          <w:p w14:paraId="665FE68A" w14:textId="77777777" w:rsidR="00857FB6" w:rsidRPr="0005653F" w:rsidRDefault="00857FB6" w:rsidP="00857FB6">
            <w:pPr>
              <w:keepNext/>
              <w:keepLines/>
              <w:tabs>
                <w:tab w:val="clear" w:pos="1134"/>
              </w:tabs>
              <w:spacing w:before="6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又请各服务和基础设施委员会主席、研究委员会主席、各区域协会主席、水文协调小组主席根据区域水文顾问的咨询意见，在秘书处的支持下，确保水文顾问季度区域论坛的产出与其方案、活动和举措相关，适当纳入其领导的机构的工作计划和优先事项以及</w:t>
            </w:r>
            <w:r w:rsidRPr="0005653F">
              <w:rPr>
                <w:rFonts w:eastAsia="SimSun" w:cs="Verdana"/>
                <w:lang w:val="zh-CN" w:eastAsia="zh-CN"/>
              </w:rPr>
              <w:t>WMO</w:t>
            </w:r>
            <w:r w:rsidRPr="0005653F">
              <w:rPr>
                <w:rFonts w:ascii="Microsoft YaHei" w:eastAsia="SimSun" w:hAnsi="Microsoft YaHei" w:cs="Microsoft YaHei" w:hint="eastAsia"/>
                <w:lang w:val="zh-CN" w:eastAsia="zh-CN"/>
              </w:rPr>
              <w:t>支助的预算外项目；</w:t>
            </w:r>
          </w:p>
        </w:tc>
        <w:tc>
          <w:tcPr>
            <w:tcW w:w="633" w:type="pct"/>
          </w:tcPr>
          <w:p w14:paraId="081C1C7F" w14:textId="77777777" w:rsidR="00857FB6" w:rsidRPr="0005653F" w:rsidRDefault="00857FB6" w:rsidP="00857FB6">
            <w:pPr>
              <w:keepNext/>
              <w:keepLines/>
              <w:tabs>
                <w:tab w:val="clear" w:pos="1134"/>
              </w:tabs>
              <w:spacing w:before="60" w:after="60"/>
              <w:jc w:val="left"/>
              <w:rPr>
                <w:rFonts w:eastAsia="SimSun" w:cs="Verdana"/>
                <w:spacing w:val="-4"/>
                <w:sz w:val="18"/>
                <w:szCs w:val="18"/>
                <w:lang w:eastAsia="en-GB"/>
              </w:rPr>
            </w:pPr>
            <w:proofErr w:type="spellStart"/>
            <w:r w:rsidRPr="0005653F">
              <w:rPr>
                <w:rFonts w:ascii="Microsoft YaHei" w:eastAsia="SimSun" w:hAnsi="Microsoft YaHei" w:cs="Microsoft YaHei" w:hint="eastAsia"/>
                <w:lang w:val="zh-CN" w:eastAsia="en-GB"/>
              </w:rPr>
              <w:t>不适用</w:t>
            </w:r>
            <w:proofErr w:type="spellEnd"/>
          </w:p>
        </w:tc>
        <w:tc>
          <w:tcPr>
            <w:tcW w:w="1595" w:type="pct"/>
          </w:tcPr>
          <w:p w14:paraId="397DD7E1" w14:textId="77777777" w:rsidR="00857FB6" w:rsidRPr="0005653F" w:rsidRDefault="00857FB6" w:rsidP="00857FB6">
            <w:pPr>
              <w:keepNext/>
              <w:keepLines/>
              <w:tabs>
                <w:tab w:val="clear" w:pos="1134"/>
              </w:tabs>
              <w:spacing w:before="60" w:after="120"/>
              <w:jc w:val="left"/>
              <w:rPr>
                <w:rFonts w:eastAsia="SimSun" w:cs="Verdana"/>
                <w:sz w:val="18"/>
                <w:szCs w:val="18"/>
                <w:lang w:eastAsia="zh-CN"/>
              </w:rPr>
            </w:pPr>
            <w:r w:rsidRPr="0005653F">
              <w:rPr>
                <w:rFonts w:eastAsia="SimSun" w:cs="Verdana"/>
                <w:lang w:val="zh-CN" w:eastAsia="zh-CN"/>
              </w:rPr>
              <w:t>SC-HYD</w:t>
            </w:r>
            <w:r w:rsidRPr="0005653F">
              <w:rPr>
                <w:rFonts w:ascii="Microsoft YaHei" w:eastAsia="SimSun" w:hAnsi="Microsoft YaHei" w:cs="Microsoft YaHei" w:hint="eastAsia"/>
                <w:lang w:val="zh-CN" w:eastAsia="zh-CN"/>
              </w:rPr>
              <w:t>一直与水文协调小组</w:t>
            </w:r>
            <w:r w:rsidRPr="0005653F">
              <w:rPr>
                <w:rFonts w:eastAsia="SimSun" w:cs="Verdana"/>
                <w:lang w:val="zh-CN" w:eastAsia="zh-CN"/>
              </w:rPr>
              <w:t>(HCP)</w:t>
            </w:r>
            <w:r w:rsidRPr="0005653F">
              <w:rPr>
                <w:rFonts w:ascii="Microsoft YaHei" w:eastAsia="SimSun" w:hAnsi="Microsoft YaHei" w:cs="Microsoft YaHei" w:hint="eastAsia"/>
                <w:lang w:val="zh-CN" w:eastAsia="zh-CN"/>
              </w:rPr>
              <w:t>密切合作，将《行动计划》中的活动纳入其未来工作计划。这反映在文件</w:t>
            </w:r>
            <w:r w:rsidRPr="0005653F">
              <w:rPr>
                <w:rFonts w:eastAsia="SimSun" w:cs="Verdana"/>
                <w:lang w:val="zh-CN" w:eastAsia="zh-CN"/>
              </w:rPr>
              <w:t xml:space="preserve"> 7.1</w:t>
            </w:r>
            <w:r w:rsidRPr="0005653F">
              <w:rPr>
                <w:rFonts w:ascii="Microsoft YaHei" w:eastAsia="SimSun" w:hAnsi="Microsoft YaHei" w:cs="Microsoft YaHei" w:hint="eastAsia"/>
                <w:lang w:val="zh-CN" w:eastAsia="zh-CN"/>
              </w:rPr>
              <w:t>，根据</w:t>
            </w:r>
            <w:r w:rsidRPr="0005653F">
              <w:rPr>
                <w:rFonts w:eastAsia="SimSun" w:cs="Verdana"/>
                <w:lang w:val="zh-CN" w:eastAsia="zh-CN"/>
              </w:rPr>
              <w:t>SC-HYD</w:t>
            </w:r>
            <w:r w:rsidRPr="0005653F">
              <w:rPr>
                <w:rFonts w:ascii="Microsoft YaHei" w:eastAsia="SimSun" w:hAnsi="Microsoft YaHei" w:cs="Microsoft YaHei" w:hint="eastAsia"/>
                <w:lang w:val="zh-CN" w:eastAsia="zh-CN"/>
              </w:rPr>
              <w:t>向</w:t>
            </w:r>
            <w:r w:rsidRPr="0005653F">
              <w:rPr>
                <w:rFonts w:eastAsia="SimSun" w:cs="Verdana"/>
                <w:lang w:val="zh-CN" w:eastAsia="zh-CN"/>
              </w:rPr>
              <w:t>SERCOM</w:t>
            </w:r>
            <w:r w:rsidRPr="0005653F">
              <w:rPr>
                <w:rFonts w:ascii="Microsoft YaHei" w:eastAsia="SimSun" w:hAnsi="Microsoft YaHei" w:cs="Microsoft YaHei" w:hint="eastAsia"/>
                <w:lang w:val="zh-CN" w:eastAsia="zh-CN"/>
              </w:rPr>
              <w:t>提出的建议，考虑对</w:t>
            </w:r>
            <w:r w:rsidRPr="0005653F">
              <w:rPr>
                <w:rFonts w:eastAsia="SimSun" w:cs="Verdana"/>
                <w:lang w:val="zh-CN" w:eastAsia="zh-CN"/>
              </w:rPr>
              <w:t>SC-HYD-10 Doc. 5</w:t>
            </w:r>
            <w:r w:rsidRPr="0005653F">
              <w:rPr>
                <w:rFonts w:ascii="Microsoft YaHei" w:eastAsia="SimSun" w:hAnsi="Microsoft YaHei" w:cs="Microsoft YaHei" w:hint="eastAsia"/>
                <w:lang w:val="zh-CN" w:eastAsia="zh-CN"/>
              </w:rPr>
              <w:t>。</w:t>
            </w:r>
          </w:p>
          <w:p w14:paraId="2BCF9EDE" w14:textId="77777777" w:rsidR="00857FB6" w:rsidRPr="0005653F" w:rsidRDefault="00857FB6" w:rsidP="00857FB6">
            <w:pPr>
              <w:keepNext/>
              <w:keepLines/>
              <w:tabs>
                <w:tab w:val="clear" w:pos="1134"/>
              </w:tabs>
              <w:spacing w:before="60" w:after="60"/>
              <w:jc w:val="left"/>
              <w:rPr>
                <w:rFonts w:eastAsia="SimSun" w:cs="Verdana"/>
                <w:sz w:val="18"/>
                <w:szCs w:val="18"/>
                <w:lang w:eastAsia="en-GB"/>
              </w:rPr>
            </w:pPr>
            <w:r w:rsidRPr="0005653F">
              <w:rPr>
                <w:rFonts w:ascii="Microsoft YaHei" w:eastAsia="SimSun" w:hAnsi="Microsoft YaHei" w:cs="Microsoft YaHei" w:hint="eastAsia"/>
                <w:lang w:val="zh-CN" w:eastAsia="zh-CN"/>
              </w:rPr>
              <w:t>应</w:t>
            </w:r>
            <w:r w:rsidRPr="0005653F">
              <w:rPr>
                <w:rFonts w:eastAsia="SimSun" w:cs="Verdana"/>
                <w:lang w:val="zh-CN" w:eastAsia="zh-CN"/>
              </w:rPr>
              <w:t>RA V HA</w:t>
            </w:r>
            <w:r w:rsidRPr="0005653F">
              <w:rPr>
                <w:rFonts w:ascii="Microsoft YaHei" w:eastAsia="SimSun" w:hAnsi="Microsoft YaHei" w:cs="Microsoft YaHei" w:hint="eastAsia"/>
                <w:lang w:val="zh-CN" w:eastAsia="zh-CN"/>
              </w:rPr>
              <w:t>论坛的要求，秘书处与区域水文顾问和成员协商，编写了概念前说明</w:t>
            </w:r>
            <w:r w:rsidRPr="0005653F">
              <w:rPr>
                <w:rFonts w:eastAsia="SimSun" w:cs="Verdana"/>
                <w:lang w:val="zh-CN" w:eastAsia="zh-CN"/>
              </w:rPr>
              <w:t>“</w:t>
            </w:r>
            <w:r w:rsidRPr="0005653F">
              <w:rPr>
                <w:rFonts w:ascii="Microsoft YaHei" w:eastAsia="SimSun" w:hAnsi="Microsoft YaHei" w:cs="Microsoft YaHei" w:hint="eastAsia"/>
                <w:lang w:val="zh-CN" w:eastAsia="zh-CN"/>
              </w:rPr>
              <w:t>太平洋岛屿综合洪水和干旱管理以提高气候变化适应力</w:t>
            </w:r>
            <w:r w:rsidRPr="0005653F">
              <w:rPr>
                <w:rFonts w:eastAsia="SimSun" w:cs="Verdana"/>
                <w:lang w:val="zh-CN" w:eastAsia="zh-CN"/>
              </w:rPr>
              <w:t>”</w:t>
            </w:r>
            <w:r w:rsidRPr="0005653F">
              <w:rPr>
                <w:rFonts w:ascii="Microsoft YaHei" w:eastAsia="SimSun" w:hAnsi="Microsoft YaHei" w:cs="Microsoft YaHei" w:hint="eastAsia"/>
                <w:lang w:val="zh-CN" w:eastAsia="zh-CN"/>
              </w:rPr>
              <w:t>。</w:t>
            </w:r>
            <w:r w:rsidRPr="0005653F">
              <w:rPr>
                <w:rFonts w:eastAsia="SimSun" w:cs="Verdana"/>
                <w:lang w:val="zh-CN" w:eastAsia="en-GB"/>
              </w:rPr>
              <w:t>2022</w:t>
            </w:r>
            <w:r w:rsidRPr="0005653F">
              <w:rPr>
                <w:rFonts w:ascii="Microsoft YaHei" w:eastAsia="SimSun" w:hAnsi="Microsoft YaHei" w:cs="Microsoft YaHei" w:hint="eastAsia"/>
                <w:lang w:val="zh-CN" w:eastAsia="en-GB"/>
              </w:rPr>
              <w:t>年</w:t>
            </w:r>
            <w:r w:rsidRPr="0005653F">
              <w:rPr>
                <w:rFonts w:eastAsia="SimSun" w:cs="Verdana"/>
                <w:lang w:val="zh-CN" w:eastAsia="en-GB"/>
              </w:rPr>
              <w:t>8</w:t>
            </w:r>
            <w:r w:rsidRPr="0005653F">
              <w:rPr>
                <w:rFonts w:ascii="Microsoft YaHei" w:eastAsia="SimSun" w:hAnsi="Microsoft YaHei" w:cs="Microsoft YaHei" w:hint="eastAsia"/>
                <w:lang w:val="zh-CN" w:eastAsia="en-GB"/>
              </w:rPr>
              <w:t>月</w:t>
            </w:r>
            <w:r w:rsidRPr="0005653F">
              <w:rPr>
                <w:rFonts w:eastAsia="SimSun" w:cs="Verdana"/>
                <w:lang w:val="zh-CN" w:eastAsia="en-GB"/>
              </w:rPr>
              <w:t>5</w:t>
            </w:r>
            <w:proofErr w:type="spellStart"/>
            <w:r w:rsidRPr="0005653F">
              <w:rPr>
                <w:rFonts w:ascii="Microsoft YaHei" w:eastAsia="SimSun" w:hAnsi="Microsoft YaHei" w:cs="Microsoft YaHei" w:hint="eastAsia"/>
                <w:lang w:val="zh-CN" w:eastAsia="en-GB"/>
              </w:rPr>
              <w:t>日提交给适应基金</w:t>
            </w:r>
            <w:proofErr w:type="spellEnd"/>
            <w:r w:rsidRPr="0005653F">
              <w:rPr>
                <w:rFonts w:ascii="Microsoft YaHei" w:eastAsia="SimSun" w:hAnsi="Microsoft YaHei" w:cs="Microsoft YaHei" w:hint="eastAsia"/>
                <w:lang w:val="zh-CN" w:eastAsia="en-GB"/>
              </w:rPr>
              <w:t>。</w:t>
            </w:r>
          </w:p>
        </w:tc>
      </w:tr>
      <w:tr w:rsidR="00857FB6" w:rsidRPr="00857FB6" w14:paraId="5E09447D" w14:textId="77777777" w:rsidTr="006A4858">
        <w:tc>
          <w:tcPr>
            <w:tcW w:w="985" w:type="pct"/>
          </w:tcPr>
          <w:p w14:paraId="60629F15" w14:textId="77777777" w:rsidR="00857FB6" w:rsidRPr="0005653F" w:rsidRDefault="00AB2B97" w:rsidP="00857FB6">
            <w:pPr>
              <w:tabs>
                <w:tab w:val="clear" w:pos="1134"/>
              </w:tabs>
              <w:spacing w:before="60" w:after="60"/>
              <w:jc w:val="left"/>
              <w:rPr>
                <w:rFonts w:eastAsia="SimSun" w:cs="Verdana"/>
                <w:sz w:val="18"/>
                <w:szCs w:val="18"/>
                <w:lang w:eastAsia="zh-CN"/>
              </w:rPr>
            </w:pPr>
            <w:hyperlink r:id="rId17" w:anchor="page=120" w:history="1">
              <w:r w:rsidR="00857FB6" w:rsidRPr="0005653F">
                <w:rPr>
                  <w:rFonts w:ascii="Microsoft YaHei" w:eastAsia="SimSun" w:hAnsi="Microsoft YaHei" w:cs="Microsoft YaHei" w:hint="eastAsia"/>
                  <w:color w:val="0000FF"/>
                  <w:lang w:eastAsia="zh-CN"/>
                </w:rPr>
                <w:t>决议</w:t>
              </w:r>
              <w:r w:rsidR="00857FB6" w:rsidRPr="0005653F">
                <w:rPr>
                  <w:rFonts w:eastAsia="SimSun" w:cs="Verdana"/>
                  <w:color w:val="0000FF"/>
                  <w:lang w:eastAsia="zh-CN"/>
                </w:rPr>
                <w:t>5(Cg-Ext(2021))</w:t>
              </w:r>
            </w:hyperlink>
            <w:r w:rsidR="00857FB6" w:rsidRPr="0005653F">
              <w:rPr>
                <w:rFonts w:eastAsia="SimSun" w:cs="Verdana"/>
                <w:lang w:eastAsia="zh-CN"/>
              </w:rPr>
              <w:t xml:space="preserve"> --</w:t>
            </w:r>
            <w:r w:rsidR="00857FB6" w:rsidRPr="0005653F">
              <w:rPr>
                <w:rFonts w:ascii="Microsoft YaHei" w:eastAsia="SimSun" w:hAnsi="Microsoft YaHei" w:cs="Microsoft YaHei" w:hint="eastAsia"/>
                <w:lang w:eastAsia="zh-CN"/>
              </w:rPr>
              <w:t>水文行动计划要素的提前实施</w:t>
            </w:r>
          </w:p>
        </w:tc>
        <w:tc>
          <w:tcPr>
            <w:tcW w:w="1787" w:type="pct"/>
          </w:tcPr>
          <w:p w14:paraId="427DE562"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进一步要求服务委员会主席探讨如何确保对具有全球覆盖面的山洪指导系统（</w:t>
            </w:r>
            <w:r w:rsidRPr="0005653F">
              <w:rPr>
                <w:rFonts w:eastAsia="SimSun" w:cs="Verdana"/>
                <w:lang w:val="zh-CN" w:eastAsia="zh-CN"/>
              </w:rPr>
              <w:t>FFGS</w:t>
            </w:r>
            <w:r w:rsidRPr="0005653F">
              <w:rPr>
                <w:rFonts w:ascii="Microsoft YaHei" w:eastAsia="SimSun" w:hAnsi="Microsoft YaHei" w:cs="Microsoft YaHei" w:hint="eastAsia"/>
                <w:lang w:val="zh-CN" w:eastAsia="zh-CN"/>
              </w:rPr>
              <w:t>）和其他山洪和洪水预报系统的业务支持，</w:t>
            </w:r>
            <w:r w:rsidR="00AB2B97" w:rsidRPr="0005653F">
              <w:rPr>
                <w:rFonts w:eastAsia="SimSun"/>
              </w:rPr>
              <w:fldChar w:fldCharType="begin"/>
            </w:r>
            <w:r w:rsidR="00AB2B97" w:rsidRPr="0005653F">
              <w:rPr>
                <w:rFonts w:eastAsia="SimSun"/>
                <w:lang w:eastAsia="zh-CN"/>
              </w:rPr>
              <w:instrText xml:space="preserve"> HYP</w:instrText>
            </w:r>
            <w:r w:rsidR="00AB2B97" w:rsidRPr="0005653F">
              <w:rPr>
                <w:rFonts w:eastAsia="SimSun"/>
                <w:lang w:eastAsia="zh-CN"/>
              </w:rPr>
              <w:instrText xml:space="preserve">ERLINK "https://library.wmo.int/doc_num.php?explnum_id=9832" \l "page=100" </w:instrText>
            </w:r>
            <w:r w:rsidR="00AB2B97" w:rsidRPr="0005653F">
              <w:rPr>
                <w:rFonts w:eastAsia="SimSun"/>
              </w:rPr>
              <w:fldChar w:fldCharType="separate"/>
            </w:r>
            <w:r w:rsidRPr="0005653F">
              <w:rPr>
                <w:rFonts w:ascii="Microsoft YaHei" w:eastAsia="SimSun" w:hAnsi="Microsoft YaHei" w:cs="Microsoft YaHei"/>
                <w:color w:val="0000FF"/>
                <w:lang w:val="zh-CN" w:eastAsia="zh-CN"/>
              </w:rPr>
              <w:t>作为决议</w:t>
            </w:r>
            <w:r w:rsidRPr="0005653F">
              <w:rPr>
                <w:rFonts w:eastAsia="SimSun" w:cs="Verdana" w:hint="eastAsia"/>
                <w:color w:val="0000FF"/>
                <w:lang w:val="zh-CN" w:eastAsia="zh-CN"/>
              </w:rPr>
              <w:t>2</w:t>
            </w:r>
            <w:r w:rsidRPr="0005653F">
              <w:rPr>
                <w:rFonts w:eastAsia="SimSun" w:cs="Verdana"/>
                <w:color w:val="0000FF"/>
                <w:lang w:val="en-CH" w:eastAsia="zh-CN"/>
              </w:rPr>
              <w:t>5</w:t>
            </w:r>
            <w:r w:rsidRPr="0005653F">
              <w:rPr>
                <w:rFonts w:ascii="Microsoft YaHei" w:eastAsia="SimSun" w:hAnsi="Microsoft YaHei" w:cs="Microsoft YaHei"/>
                <w:color w:val="0000FF"/>
                <w:lang w:val="zh-CN" w:eastAsia="zh-CN"/>
              </w:rPr>
              <w:t>（</w:t>
            </w:r>
            <w:r w:rsidRPr="0005653F">
              <w:rPr>
                <w:rFonts w:eastAsia="SimSun" w:cs="Verdana"/>
                <w:color w:val="0000FF"/>
                <w:lang w:val="zh-CN" w:eastAsia="zh-CN"/>
              </w:rPr>
              <w:t>Cg-18</w:t>
            </w:r>
            <w:r w:rsidRPr="0005653F">
              <w:rPr>
                <w:rFonts w:ascii="Microsoft YaHei" w:eastAsia="SimSun" w:hAnsi="Microsoft YaHei" w:cs="Microsoft YaHei"/>
                <w:color w:val="0000FF"/>
                <w:lang w:val="zh-CN" w:eastAsia="zh-CN"/>
              </w:rPr>
              <w:t>）</w:t>
            </w:r>
            <w:r w:rsidR="00AB2B97" w:rsidRPr="0005653F">
              <w:rPr>
                <w:rFonts w:ascii="Microsoft YaHei" w:eastAsia="SimSun" w:hAnsi="Microsoft YaHei" w:cs="Microsoft YaHei"/>
                <w:color w:val="0000FF"/>
                <w:lang w:val="zh-CN" w:eastAsia="zh-CN"/>
              </w:rPr>
              <w:fldChar w:fldCharType="end"/>
            </w:r>
            <w:r w:rsidRPr="0005653F">
              <w:rPr>
                <w:rFonts w:ascii="Microsoft YaHei" w:eastAsia="SimSun" w:hAnsi="Microsoft YaHei" w:cs="Microsoft YaHei" w:hint="eastAsia"/>
                <w:lang w:val="zh-CN" w:eastAsia="zh-CN"/>
              </w:rPr>
              <w:t>确定的主要水文倡议之一的洪水预报倡议</w:t>
            </w:r>
            <w:r w:rsidRPr="0005653F">
              <w:rPr>
                <w:rFonts w:eastAsia="SimSun" w:cs="Verdana"/>
                <w:lang w:val="zh-CN" w:eastAsia="zh-CN"/>
              </w:rPr>
              <w:t xml:space="preserve"> (FFI)</w:t>
            </w:r>
            <w:r w:rsidRPr="0005653F">
              <w:rPr>
                <w:rFonts w:ascii="Microsoft YaHei" w:eastAsia="SimSun" w:hAnsi="Microsoft YaHei" w:cs="Microsoft YaHei" w:hint="eastAsia"/>
                <w:lang w:val="zh-CN" w:eastAsia="zh-CN"/>
              </w:rPr>
              <w:t>的一部分。</w:t>
            </w:r>
          </w:p>
        </w:tc>
        <w:tc>
          <w:tcPr>
            <w:tcW w:w="633" w:type="pct"/>
          </w:tcPr>
          <w:p w14:paraId="72D5CAFF" w14:textId="77777777" w:rsidR="00857FB6" w:rsidRPr="0005653F" w:rsidRDefault="00857FB6" w:rsidP="00857FB6">
            <w:pPr>
              <w:tabs>
                <w:tab w:val="clear" w:pos="1134"/>
              </w:tabs>
              <w:spacing w:before="60" w:after="60"/>
              <w:jc w:val="left"/>
              <w:rPr>
                <w:rFonts w:eastAsia="SimSun" w:cs="Verdana"/>
                <w:spacing w:val="-4"/>
                <w:sz w:val="18"/>
                <w:szCs w:val="18"/>
                <w:lang w:eastAsia="en-GB"/>
              </w:rPr>
            </w:pPr>
            <w:proofErr w:type="spellStart"/>
            <w:r w:rsidRPr="0005653F">
              <w:rPr>
                <w:rFonts w:ascii="Microsoft YaHei" w:eastAsia="SimSun" w:hAnsi="Microsoft YaHei" w:cs="Microsoft YaHei" w:hint="eastAsia"/>
                <w:lang w:val="zh-CN" w:eastAsia="en-GB"/>
              </w:rPr>
              <w:t>不适用</w:t>
            </w:r>
            <w:proofErr w:type="spellEnd"/>
          </w:p>
        </w:tc>
        <w:tc>
          <w:tcPr>
            <w:tcW w:w="1595" w:type="pct"/>
          </w:tcPr>
          <w:p w14:paraId="0ED99625"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eastAsia="SimSun" w:cs="Verdana"/>
                <w:lang w:val="zh-CN" w:eastAsia="zh-CN"/>
              </w:rPr>
              <w:t>SC-HYD</w:t>
            </w:r>
            <w:r w:rsidRPr="0005653F">
              <w:rPr>
                <w:rFonts w:ascii="Microsoft YaHei" w:eastAsia="SimSun" w:hAnsi="Microsoft YaHei" w:cs="Microsoft YaHei" w:hint="eastAsia"/>
                <w:lang w:val="zh-CN" w:eastAsia="zh-CN"/>
              </w:rPr>
              <w:t>在其第</w:t>
            </w:r>
            <w:r w:rsidRPr="0005653F">
              <w:rPr>
                <w:rFonts w:eastAsia="SimSun" w:cs="Verdana"/>
                <w:lang w:val="zh-CN" w:eastAsia="zh-CN"/>
              </w:rPr>
              <w:t>10</w:t>
            </w:r>
            <w:r w:rsidRPr="0005653F">
              <w:rPr>
                <w:rFonts w:ascii="Microsoft YaHei" w:eastAsia="SimSun" w:hAnsi="Microsoft YaHei" w:cs="Microsoft YaHei" w:hint="eastAsia"/>
                <w:lang w:val="zh-CN" w:eastAsia="zh-CN"/>
              </w:rPr>
              <w:t>次会议上详细阐述并批准了</w:t>
            </w:r>
            <w:r w:rsidRPr="0005653F">
              <w:rPr>
                <w:rFonts w:eastAsia="SimSun" w:cs="Verdana"/>
                <w:lang w:val="zh-CN" w:eastAsia="zh-CN"/>
              </w:rPr>
              <w:t>FFGS/WGC</w:t>
            </w:r>
            <w:r w:rsidRPr="0005653F">
              <w:rPr>
                <w:rFonts w:ascii="Microsoft YaHei" w:eastAsia="SimSun" w:hAnsi="Microsoft YaHei" w:cs="Microsoft YaHei" w:hint="eastAsia"/>
                <w:lang w:val="zh-CN" w:eastAsia="zh-CN"/>
              </w:rPr>
              <w:t>计划管理委员会的职权范围</w:t>
            </w:r>
            <w:r w:rsidRPr="0005653F">
              <w:rPr>
                <w:rFonts w:eastAsia="SimSun" w:cs="Verdana"/>
                <w:lang w:val="zh-CN" w:eastAsia="zh-CN"/>
              </w:rPr>
              <w:t>(</w:t>
            </w:r>
            <w:r w:rsidRPr="0005653F">
              <w:rPr>
                <w:rFonts w:ascii="Microsoft YaHei" w:eastAsia="SimSun" w:hAnsi="Microsoft YaHei" w:cs="Microsoft YaHei" w:hint="eastAsia"/>
                <w:lang w:val="zh-CN" w:eastAsia="zh-CN"/>
              </w:rPr>
              <w:t>见文件</w:t>
            </w:r>
            <w:r w:rsidRPr="0005653F">
              <w:rPr>
                <w:rFonts w:eastAsia="SimSun" w:cs="Verdana"/>
                <w:lang w:val="zh-CN" w:eastAsia="zh-CN"/>
              </w:rPr>
              <w:t xml:space="preserve"> 4.5 SC-HYD 10)</w:t>
            </w:r>
          </w:p>
          <w:p w14:paraId="4C61C682" w14:textId="77777777" w:rsidR="00857FB6" w:rsidRPr="0005653F" w:rsidRDefault="00857FB6" w:rsidP="00857FB6">
            <w:pPr>
              <w:tabs>
                <w:tab w:val="clear" w:pos="1134"/>
              </w:tabs>
              <w:spacing w:before="120" w:after="60"/>
              <w:jc w:val="left"/>
              <w:rPr>
                <w:rFonts w:eastAsia="SimSun" w:cs="Verdana"/>
                <w:sz w:val="18"/>
                <w:szCs w:val="18"/>
                <w:lang w:eastAsia="zh-CN"/>
              </w:rPr>
            </w:pPr>
            <w:r w:rsidRPr="0005653F">
              <w:rPr>
                <w:rFonts w:eastAsia="SimSun" w:cs="Verdana"/>
                <w:lang w:val="zh-CN" w:eastAsia="zh-CN"/>
              </w:rPr>
              <w:t>SC-HYD</w:t>
            </w:r>
            <w:r w:rsidRPr="0005653F">
              <w:rPr>
                <w:rFonts w:ascii="Microsoft YaHei" w:eastAsia="SimSun" w:hAnsi="Microsoft YaHei" w:cs="Microsoft YaHei" w:hint="eastAsia"/>
                <w:lang w:val="zh-CN" w:eastAsia="zh-CN"/>
              </w:rPr>
              <w:t>考虑了</w:t>
            </w:r>
            <w:r w:rsidRPr="0005653F">
              <w:rPr>
                <w:rFonts w:eastAsia="SimSun" w:cs="Verdana"/>
                <w:lang w:val="zh-CN" w:eastAsia="zh-CN"/>
              </w:rPr>
              <w:t>FFI-AG</w:t>
            </w:r>
            <w:r w:rsidRPr="0005653F">
              <w:rPr>
                <w:rFonts w:ascii="Microsoft YaHei" w:eastAsia="SimSun" w:hAnsi="Microsoft YaHei" w:cs="Microsoft YaHei" w:hint="eastAsia"/>
                <w:lang w:val="zh-CN" w:eastAsia="zh-CN"/>
              </w:rPr>
              <w:t>第</w:t>
            </w:r>
            <w:r w:rsidRPr="0005653F">
              <w:rPr>
                <w:rFonts w:eastAsia="SimSun" w:cs="Verdana"/>
                <w:lang w:val="zh-CN" w:eastAsia="zh-CN"/>
              </w:rPr>
              <w:t>4</w:t>
            </w:r>
            <w:r w:rsidRPr="0005653F">
              <w:rPr>
                <w:rFonts w:ascii="Microsoft YaHei" w:eastAsia="SimSun" w:hAnsi="Microsoft YaHei" w:cs="Microsoft YaHei" w:hint="eastAsia"/>
                <w:lang w:val="zh-CN" w:eastAsia="zh-CN"/>
              </w:rPr>
              <w:t>次会议的建议</w:t>
            </w:r>
            <w:r w:rsidRPr="0005653F">
              <w:rPr>
                <w:rFonts w:eastAsia="SimSun" w:cs="Verdana"/>
                <w:lang w:val="zh-CN" w:eastAsia="zh-CN"/>
              </w:rPr>
              <w:t>(</w:t>
            </w:r>
            <w:hyperlink r:id="rId18" w:history="1">
              <w:r w:rsidRPr="0005653F">
                <w:rPr>
                  <w:rFonts w:ascii="Microsoft YaHei" w:eastAsia="SimSun" w:hAnsi="Microsoft YaHei" w:cs="Microsoft YaHei"/>
                  <w:color w:val="0000FF"/>
                  <w:lang w:val="zh-CN" w:eastAsia="zh-CN"/>
                </w:rPr>
                <w:t>见决定</w:t>
              </w:r>
              <w:r w:rsidRPr="0005653F">
                <w:rPr>
                  <w:rFonts w:eastAsia="SimSun" w:cs="Verdana" w:hint="eastAsia"/>
                  <w:color w:val="0000FF"/>
                  <w:lang w:val="zh-CN" w:eastAsia="zh-CN"/>
                </w:rPr>
                <w:t>3</w:t>
              </w:r>
              <w:r w:rsidRPr="0005653F">
                <w:rPr>
                  <w:rFonts w:eastAsia="SimSun" w:cs="Verdana"/>
                  <w:color w:val="0000FF"/>
                  <w:lang w:val="zh-CN" w:eastAsia="zh-CN"/>
                </w:rPr>
                <w:t>(EC-75)</w:t>
              </w:r>
            </w:hyperlink>
            <w:r w:rsidRPr="0005653F">
              <w:rPr>
                <w:rFonts w:eastAsia="SimSun" w:cs="Verdana"/>
                <w:lang w:val="zh-CN" w:eastAsia="zh-CN"/>
              </w:rPr>
              <w:t>)</w:t>
            </w:r>
            <w:r w:rsidRPr="0005653F">
              <w:rPr>
                <w:rFonts w:ascii="Microsoft YaHei" w:eastAsia="SimSun" w:hAnsi="Microsoft YaHei" w:cs="Microsoft YaHei" w:hint="eastAsia"/>
                <w:lang w:val="zh-CN" w:eastAsia="zh-CN"/>
              </w:rPr>
              <w:t>，并对</w:t>
            </w:r>
            <w:r w:rsidRPr="0005653F">
              <w:rPr>
                <w:rFonts w:eastAsia="SimSun" w:cs="Verdana"/>
                <w:lang w:val="zh-CN" w:eastAsia="zh-CN"/>
              </w:rPr>
              <w:t>SC-HYD</w:t>
            </w:r>
            <w:r w:rsidRPr="0005653F">
              <w:rPr>
                <w:rFonts w:ascii="Microsoft YaHei" w:eastAsia="SimSun" w:hAnsi="Microsoft YaHei" w:cs="Microsoft YaHei" w:hint="eastAsia"/>
                <w:lang w:val="zh-CN" w:eastAsia="zh-CN"/>
              </w:rPr>
              <w:t>工作计划进行了相应修订。</w:t>
            </w:r>
          </w:p>
        </w:tc>
      </w:tr>
      <w:tr w:rsidR="00857FB6" w:rsidRPr="00857FB6" w14:paraId="6797A7D7" w14:textId="77777777" w:rsidTr="006A4858">
        <w:tc>
          <w:tcPr>
            <w:tcW w:w="985" w:type="pct"/>
          </w:tcPr>
          <w:p w14:paraId="24955264" w14:textId="77777777" w:rsidR="00857FB6" w:rsidRPr="0005653F" w:rsidRDefault="00AB2B97" w:rsidP="00857FB6">
            <w:pPr>
              <w:tabs>
                <w:tab w:val="clear" w:pos="1134"/>
              </w:tabs>
              <w:spacing w:before="60" w:after="60"/>
              <w:jc w:val="left"/>
              <w:rPr>
                <w:rFonts w:eastAsia="SimSun" w:cs="Verdana"/>
                <w:sz w:val="18"/>
                <w:szCs w:val="18"/>
                <w:lang w:eastAsia="en-GB"/>
              </w:rPr>
            </w:pPr>
            <w:hyperlink r:id="rId19" w:anchor="page=153" w:history="1">
              <w:r w:rsidR="00857FB6" w:rsidRPr="0005653F">
                <w:rPr>
                  <w:rFonts w:ascii="Microsoft YaHei" w:eastAsia="SimSun" w:hAnsi="Microsoft YaHei" w:cs="Microsoft YaHei" w:hint="eastAsia"/>
                  <w:color w:val="0000FF"/>
                  <w:lang w:eastAsia="en-GB"/>
                </w:rPr>
                <w:t>决议</w:t>
              </w:r>
              <w:r w:rsidR="00857FB6" w:rsidRPr="0005653F">
                <w:rPr>
                  <w:rFonts w:eastAsia="SimSun" w:cs="Verdana"/>
                  <w:color w:val="0000FF"/>
                  <w:lang w:eastAsia="en-GB"/>
                </w:rPr>
                <w:t>6(Cg-</w:t>
              </w:r>
              <w:proofErr w:type="gramStart"/>
              <w:r w:rsidR="00857FB6" w:rsidRPr="0005653F">
                <w:rPr>
                  <w:rFonts w:eastAsia="SimSun" w:cs="Verdana"/>
                  <w:color w:val="0000FF"/>
                  <w:lang w:eastAsia="en-GB"/>
                </w:rPr>
                <w:t>Ext(</w:t>
              </w:r>
              <w:proofErr w:type="gramEnd"/>
              <w:r w:rsidR="00857FB6" w:rsidRPr="0005653F">
                <w:rPr>
                  <w:rFonts w:eastAsia="SimSun" w:cs="Verdana"/>
                  <w:color w:val="0000FF"/>
                  <w:lang w:eastAsia="en-GB"/>
                </w:rPr>
                <w:t xml:space="preserve">2021)) - </w:t>
              </w:r>
              <w:proofErr w:type="spellStart"/>
              <w:r w:rsidR="00857FB6" w:rsidRPr="0005653F">
                <w:rPr>
                  <w:rFonts w:eastAsia="SimSun" w:cs="Verdana"/>
                  <w:color w:val="0000FF"/>
                  <w:lang w:eastAsia="en-GB"/>
                </w:rPr>
                <w:t>WMO</w:t>
              </w:r>
            </w:hyperlink>
            <w:r w:rsidR="00857FB6" w:rsidRPr="0005653F">
              <w:rPr>
                <w:rFonts w:ascii="Microsoft YaHei" w:eastAsia="SimSun" w:hAnsi="Microsoft YaHei" w:cs="Microsoft YaHei" w:hint="eastAsia"/>
                <w:lang w:eastAsia="en-GB"/>
              </w:rPr>
              <w:t>水宣言和水与气候联盟</w:t>
            </w:r>
            <w:proofErr w:type="spellEnd"/>
          </w:p>
        </w:tc>
        <w:tc>
          <w:tcPr>
            <w:tcW w:w="1787" w:type="pct"/>
          </w:tcPr>
          <w:p w14:paraId="0F869E26"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请天气、气候、水和环境服务及应用委员会主席、观测、基础设施和信息系统委员会主席、研究委员会主席和区域协会主席与</w:t>
            </w:r>
            <w:r w:rsidRPr="0005653F">
              <w:rPr>
                <w:rFonts w:eastAsia="SimSun" w:cs="Verdana"/>
                <w:lang w:val="zh-CN" w:eastAsia="zh-CN"/>
              </w:rPr>
              <w:t>HCP</w:t>
            </w:r>
            <w:r w:rsidRPr="0005653F">
              <w:rPr>
                <w:rFonts w:ascii="Microsoft YaHei" w:eastAsia="SimSun" w:hAnsi="Microsoft YaHei" w:cs="Microsoft YaHei" w:hint="eastAsia"/>
                <w:lang w:val="zh-CN" w:eastAsia="zh-CN"/>
              </w:rPr>
              <w:t>主席协调，在制定工作计划和活动时，纳入执行理事会与水与气候联盟</w:t>
            </w:r>
            <w:r w:rsidRPr="0005653F">
              <w:rPr>
                <w:rFonts w:eastAsia="SimSun" w:cs="Verdana"/>
                <w:lang w:val="zh-CN" w:eastAsia="zh-CN"/>
              </w:rPr>
              <w:t>(WCC)</w:t>
            </w:r>
            <w:r w:rsidRPr="0005653F">
              <w:rPr>
                <w:rFonts w:ascii="Microsoft YaHei" w:eastAsia="SimSun" w:hAnsi="Microsoft YaHei" w:cs="Microsoft YaHei" w:hint="eastAsia"/>
                <w:lang w:val="zh-CN" w:eastAsia="zh-CN"/>
              </w:rPr>
              <w:t>有关的建议；</w:t>
            </w:r>
          </w:p>
        </w:tc>
        <w:tc>
          <w:tcPr>
            <w:tcW w:w="633" w:type="pct"/>
          </w:tcPr>
          <w:p w14:paraId="3A6DC6C9" w14:textId="77777777" w:rsidR="00857FB6" w:rsidRPr="0005653F" w:rsidRDefault="00857FB6" w:rsidP="00857FB6">
            <w:pPr>
              <w:tabs>
                <w:tab w:val="clear" w:pos="1134"/>
              </w:tabs>
              <w:spacing w:before="60" w:after="60"/>
              <w:jc w:val="left"/>
              <w:rPr>
                <w:rFonts w:eastAsia="SimSun" w:cs="Verdana"/>
                <w:spacing w:val="-4"/>
                <w:sz w:val="18"/>
                <w:szCs w:val="18"/>
                <w:lang w:eastAsia="en-GB"/>
              </w:rPr>
            </w:pPr>
            <w:proofErr w:type="spellStart"/>
            <w:r w:rsidRPr="0005653F">
              <w:rPr>
                <w:rFonts w:ascii="Microsoft YaHei" w:eastAsia="SimSun" w:hAnsi="Microsoft YaHei" w:cs="Microsoft YaHei" w:hint="eastAsia"/>
                <w:lang w:val="zh-CN" w:eastAsia="en-GB"/>
              </w:rPr>
              <w:t>不适用</w:t>
            </w:r>
            <w:proofErr w:type="spellEnd"/>
          </w:p>
        </w:tc>
        <w:tc>
          <w:tcPr>
            <w:tcW w:w="1595" w:type="pct"/>
          </w:tcPr>
          <w:p w14:paraId="206FE297" w14:textId="77777777" w:rsidR="00857FB6" w:rsidRPr="0005653F" w:rsidRDefault="00857FB6" w:rsidP="00857FB6">
            <w:pPr>
              <w:tabs>
                <w:tab w:val="clear" w:pos="1134"/>
              </w:tabs>
              <w:spacing w:before="60" w:after="120"/>
              <w:jc w:val="left"/>
              <w:rPr>
                <w:rFonts w:eastAsia="SimSun" w:cs="Verdana"/>
                <w:sz w:val="18"/>
                <w:szCs w:val="18"/>
                <w:lang w:eastAsia="zh-CN"/>
              </w:rPr>
            </w:pPr>
            <w:r w:rsidRPr="0005653F">
              <w:rPr>
                <w:rFonts w:ascii="Microsoft YaHei" w:eastAsia="SimSun" w:hAnsi="Microsoft YaHei" w:cs="Microsoft YaHei" w:hint="eastAsia"/>
                <w:lang w:val="zh-CN" w:eastAsia="zh-CN"/>
              </w:rPr>
              <w:t>在</w:t>
            </w:r>
            <w:r w:rsidRPr="0005653F">
              <w:rPr>
                <w:rFonts w:eastAsia="SimSun" w:cs="Verdana"/>
                <w:lang w:val="zh-CN" w:eastAsia="zh-CN"/>
              </w:rPr>
              <w:t>EC-75</w:t>
            </w:r>
            <w:r w:rsidRPr="0005653F">
              <w:rPr>
                <w:rFonts w:ascii="Microsoft YaHei" w:eastAsia="SimSun" w:hAnsi="Microsoft YaHei" w:cs="Microsoft YaHei" w:hint="eastAsia"/>
                <w:lang w:val="zh-CN" w:eastAsia="zh-CN"/>
              </w:rPr>
              <w:t>之前，未提出任何建议。</w:t>
            </w:r>
          </w:p>
          <w:p w14:paraId="7F547EF6" w14:textId="77777777" w:rsidR="00857FB6" w:rsidRPr="0005653F" w:rsidRDefault="00857FB6" w:rsidP="00857FB6">
            <w:pPr>
              <w:tabs>
                <w:tab w:val="clear" w:pos="1134"/>
              </w:tabs>
              <w:spacing w:before="60" w:after="60"/>
              <w:jc w:val="left"/>
              <w:rPr>
                <w:rFonts w:eastAsia="SimSun" w:cs="Verdana"/>
                <w:sz w:val="18"/>
                <w:szCs w:val="18"/>
                <w:lang w:eastAsia="zh-CN"/>
              </w:rPr>
            </w:pPr>
            <w:r w:rsidRPr="0005653F">
              <w:rPr>
                <w:rFonts w:ascii="Microsoft YaHei" w:eastAsia="SimSun" w:hAnsi="Microsoft YaHei" w:cs="Microsoft YaHei" w:hint="eastAsia"/>
                <w:lang w:val="zh-CN" w:eastAsia="zh-CN"/>
              </w:rPr>
              <w:t>关于前进的道路，见下文</w:t>
            </w:r>
            <w:r w:rsidRPr="0005653F">
              <w:rPr>
                <w:rFonts w:eastAsia="SimSun" w:cs="Verdana"/>
                <w:lang w:val="zh-CN" w:eastAsia="zh-CN"/>
              </w:rPr>
              <w:fldChar w:fldCharType="begin"/>
            </w:r>
            <w:r w:rsidRPr="0005653F">
              <w:rPr>
                <w:rFonts w:eastAsia="SimSun" w:cs="Verdana"/>
                <w:lang w:val="zh-CN" w:eastAsia="zh-CN"/>
              </w:rPr>
              <w:instrText xml:space="preserve"> HYPERLINK "https://meetings.wmo.int/EC-75/_layouts/15/WopiFrame.aspx?sourcedoc=/EC-75/Chinese/2.%20PR%20-%20%E4%B8%B4%E6%97%B6%E6%8A%A5%E5%91%8A%EF%BC%88%E6%89%B9%E5%87%86%E7%9A%84%E6%96%87%E4%BB%B6%EF%BC%89/EC-75-d03-1(4)-WATER-AND-CLIMATE-COALITION-GUIDANCE-approved_zh.docx&amp;action=default" </w:instrText>
            </w:r>
            <w:r w:rsidRPr="0005653F">
              <w:rPr>
                <w:rFonts w:eastAsia="SimSun" w:cs="Verdana"/>
                <w:lang w:val="zh-CN" w:eastAsia="zh-CN"/>
              </w:rPr>
              <w:fldChar w:fldCharType="separate"/>
            </w:r>
            <w:r w:rsidRPr="0005653F">
              <w:rPr>
                <w:rFonts w:ascii="Microsoft YaHei" w:eastAsia="SimSun" w:hAnsi="Microsoft YaHei" w:cs="Microsoft YaHei"/>
                <w:color w:val="0000FF"/>
                <w:lang w:val="zh-CN" w:eastAsia="zh-CN"/>
              </w:rPr>
              <w:t>决定</w:t>
            </w:r>
            <w:r w:rsidRPr="0005653F">
              <w:rPr>
                <w:rFonts w:eastAsia="SimSun" w:cs="Verdana" w:hint="eastAsia"/>
                <w:color w:val="0000FF"/>
                <w:lang w:val="zh-CN" w:eastAsia="zh-CN"/>
              </w:rPr>
              <w:t>5</w:t>
            </w:r>
            <w:r w:rsidRPr="0005653F">
              <w:rPr>
                <w:rFonts w:eastAsia="SimSun" w:cs="Verdana"/>
                <w:color w:val="0000FF"/>
                <w:lang w:val="zh-CN" w:eastAsia="zh-CN"/>
              </w:rPr>
              <w:t>(EC-75)</w:t>
            </w:r>
            <w:r w:rsidRPr="0005653F">
              <w:rPr>
                <w:rFonts w:eastAsia="SimSun" w:cs="Verdana"/>
                <w:lang w:val="zh-CN" w:eastAsia="zh-CN"/>
              </w:rPr>
              <w:fldChar w:fldCharType="end"/>
            </w:r>
            <w:r w:rsidRPr="0005653F">
              <w:rPr>
                <w:rFonts w:ascii="Microsoft YaHei" w:eastAsia="SimSun" w:hAnsi="Microsoft YaHei" w:cs="Microsoft YaHei" w:hint="eastAsia"/>
                <w:lang w:val="zh-CN" w:eastAsia="zh-CN"/>
              </w:rPr>
              <w:t>。</w:t>
            </w:r>
          </w:p>
        </w:tc>
      </w:tr>
    </w:tbl>
    <w:p w14:paraId="400EC257" w14:textId="77777777" w:rsidR="00857FB6" w:rsidRPr="00857FB6" w:rsidRDefault="00857FB6" w:rsidP="00857FB6">
      <w:pPr>
        <w:keepNext/>
        <w:keepLines/>
        <w:tabs>
          <w:tab w:val="clear" w:pos="1134"/>
        </w:tabs>
        <w:spacing w:before="360" w:after="240"/>
        <w:ind w:left="1134" w:hanging="1134"/>
        <w:jc w:val="left"/>
        <w:outlineLvl w:val="3"/>
        <w:rPr>
          <w:rFonts w:eastAsia="Verdana" w:cs="Verdana"/>
          <w:b/>
          <w:i/>
          <w:lang w:eastAsia="zh-CN"/>
        </w:rPr>
      </w:pPr>
      <w:r w:rsidRPr="00857FB6">
        <w:rPr>
          <w:rFonts w:ascii="Microsoft YaHei" w:eastAsia="Microsoft YaHei" w:hAnsi="Microsoft YaHei" w:cs="Microsoft YaHei" w:hint="eastAsia"/>
          <w:b/>
          <w:i/>
          <w:lang w:val="zh-CN" w:eastAsia="zh-CN"/>
        </w:rPr>
        <w:t>根据</w:t>
      </w:r>
      <w:r w:rsidRPr="00857FB6">
        <w:rPr>
          <w:rFonts w:eastAsia="Verdana" w:cs="Verdana"/>
          <w:b/>
          <w:i/>
          <w:lang w:val="zh-CN" w:eastAsia="zh-CN"/>
        </w:rPr>
        <w:t>EC-72</w:t>
      </w:r>
      <w:r w:rsidRPr="00857FB6">
        <w:rPr>
          <w:rFonts w:ascii="Microsoft YaHei" w:eastAsia="Microsoft YaHei" w:hAnsi="Microsoft YaHei" w:cs="Microsoft YaHei" w:hint="eastAsia"/>
          <w:b/>
          <w:i/>
          <w:lang w:val="zh-CN" w:eastAsia="zh-CN"/>
        </w:rPr>
        <w:t>的决议和决定采取的行动</w:t>
      </w:r>
    </w:p>
    <w:p w14:paraId="11425847" w14:textId="77777777" w:rsidR="00857FB6" w:rsidRPr="00857FB6" w:rsidRDefault="00857FB6" w:rsidP="00857FB6">
      <w:pPr>
        <w:tabs>
          <w:tab w:val="clear" w:pos="1134"/>
        </w:tabs>
        <w:spacing w:before="240" w:after="240"/>
        <w:jc w:val="left"/>
        <w:rPr>
          <w:rFonts w:eastAsia="Verdana" w:cs="Verdana"/>
          <w:lang w:eastAsia="zh-CN"/>
        </w:rPr>
      </w:pPr>
      <w:r w:rsidRPr="00857FB6">
        <w:rPr>
          <w:rFonts w:ascii="Microsoft YaHei" w:eastAsia="Microsoft YaHei" w:hAnsi="Microsoft YaHei" w:cs="Microsoft YaHei" w:hint="eastAsia"/>
          <w:lang w:val="zh-CN" w:eastAsia="zh-CN"/>
        </w:rPr>
        <w:t>委员会通过</w:t>
      </w:r>
      <w:r w:rsidRPr="00857FB6">
        <w:rPr>
          <w:rFonts w:eastAsia="Verdana" w:cs="Verdana"/>
          <w:lang w:val="zh-CN" w:eastAsia="zh-CN"/>
        </w:rPr>
        <w:fldChar w:fldCharType="begin"/>
      </w:r>
      <w:r w:rsidRPr="00857FB6">
        <w:rPr>
          <w:rFonts w:eastAsia="Verdana" w:cs="Verdana"/>
          <w:lang w:val="zh-CN" w:eastAsia="zh-CN"/>
        </w:rPr>
        <w:instrText xml:space="preserve"> HYPERLINK "https://library.wmo.int/doc_num.php?explnum_id=10768" \l "page=91" </w:instrText>
      </w:r>
      <w:r w:rsidRPr="00857FB6">
        <w:rPr>
          <w:rFonts w:eastAsia="Verdana" w:cs="Verdana"/>
          <w:lang w:val="zh-CN" w:eastAsia="zh-CN"/>
        </w:rPr>
        <w:fldChar w:fldCharType="separate"/>
      </w:r>
      <w:r w:rsidRPr="00857FB6">
        <w:rPr>
          <w:rFonts w:ascii="Microsoft YaHei" w:eastAsia="Microsoft YaHei" w:hAnsi="Microsoft YaHei" w:cs="Microsoft YaHei"/>
          <w:color w:val="0000FF"/>
          <w:lang w:val="zh-CN" w:eastAsia="zh-CN"/>
        </w:rPr>
        <w:t>决定</w:t>
      </w:r>
      <w:r w:rsidRPr="00857FB6">
        <w:rPr>
          <w:rFonts w:eastAsia="SimSun" w:cs="Verdana" w:hint="eastAsia"/>
          <w:color w:val="0000FF"/>
          <w:lang w:val="zh-CN" w:eastAsia="zh-CN"/>
        </w:rPr>
        <w:t>4</w:t>
      </w:r>
      <w:r w:rsidRPr="00857FB6">
        <w:rPr>
          <w:rFonts w:eastAsia="SimSun" w:cs="Verdana"/>
          <w:color w:val="0000FF"/>
          <w:lang w:val="zh-CN" w:eastAsia="zh-CN"/>
        </w:rPr>
        <w:t xml:space="preserve"> </w:t>
      </w:r>
      <w:r w:rsidRPr="00857FB6">
        <w:rPr>
          <w:rFonts w:eastAsia="Verdana" w:cs="Verdana"/>
          <w:color w:val="0000FF"/>
          <w:lang w:val="zh-CN" w:eastAsia="zh-CN"/>
        </w:rPr>
        <w:t>(SERCOM-1)</w:t>
      </w:r>
      <w:r w:rsidRPr="00857FB6">
        <w:rPr>
          <w:rFonts w:eastAsia="Verdana" w:cs="Verdana"/>
          <w:lang w:val="zh-CN" w:eastAsia="zh-CN"/>
        </w:rPr>
        <w:fldChar w:fldCharType="end"/>
      </w:r>
      <w:r w:rsidRPr="00857FB6">
        <w:rPr>
          <w:rFonts w:ascii="Microsoft YaHei" w:eastAsia="Microsoft YaHei" w:hAnsi="Microsoft YaHei" w:cs="Microsoft YaHei" w:hint="eastAsia"/>
          <w:lang w:val="zh-CN" w:eastAsia="zh-CN"/>
        </w:rPr>
        <w:t>注意到并核可了针对</w:t>
      </w:r>
      <w:r w:rsidRPr="00857FB6">
        <w:rPr>
          <w:rFonts w:eastAsia="Verdana" w:cs="Verdana"/>
          <w:lang w:val="zh-CN" w:eastAsia="zh-CN"/>
        </w:rPr>
        <w:t>EC-72</w:t>
      </w:r>
      <w:r w:rsidRPr="00857FB6">
        <w:rPr>
          <w:rFonts w:ascii="Microsoft YaHei" w:eastAsia="Microsoft YaHei" w:hAnsi="Microsoft YaHei" w:cs="Microsoft YaHei" w:hint="eastAsia"/>
          <w:lang w:val="zh-CN" w:eastAsia="zh-CN"/>
        </w:rPr>
        <w:t>的决议和决定采取的行动。</w:t>
      </w:r>
    </w:p>
    <w:p w14:paraId="39415903" w14:textId="77777777" w:rsidR="00857FB6" w:rsidRPr="00857FB6" w:rsidRDefault="00857FB6" w:rsidP="00857FB6">
      <w:pPr>
        <w:keepNext/>
        <w:keepLines/>
        <w:tabs>
          <w:tab w:val="clear" w:pos="1134"/>
        </w:tabs>
        <w:spacing w:before="360" w:after="240"/>
        <w:ind w:left="1134" w:hanging="1134"/>
        <w:jc w:val="left"/>
        <w:outlineLvl w:val="3"/>
        <w:rPr>
          <w:rFonts w:eastAsia="Verdana" w:cs="Verdana"/>
          <w:b/>
          <w:i/>
          <w:lang w:eastAsia="zh-CN"/>
        </w:rPr>
      </w:pPr>
      <w:r w:rsidRPr="00857FB6">
        <w:rPr>
          <w:rFonts w:ascii="Microsoft YaHei" w:eastAsia="Microsoft YaHei" w:hAnsi="Microsoft YaHei" w:cs="Microsoft YaHei" w:hint="eastAsia"/>
          <w:b/>
          <w:i/>
          <w:lang w:val="zh-CN" w:eastAsia="zh-CN"/>
        </w:rPr>
        <w:t>根据</w:t>
      </w:r>
      <w:r w:rsidRPr="00857FB6">
        <w:rPr>
          <w:rFonts w:eastAsia="Verdana" w:cs="Verdana"/>
          <w:b/>
          <w:i/>
          <w:lang w:val="zh-CN" w:eastAsia="zh-CN"/>
        </w:rPr>
        <w:t>EC-73</w:t>
      </w:r>
      <w:r w:rsidRPr="00857FB6">
        <w:rPr>
          <w:rFonts w:ascii="Microsoft YaHei" w:eastAsia="Microsoft YaHei" w:hAnsi="Microsoft YaHei" w:cs="Microsoft YaHei" w:hint="eastAsia"/>
          <w:b/>
          <w:i/>
          <w:lang w:val="zh-CN" w:eastAsia="zh-CN"/>
        </w:rPr>
        <w:t>的决议和决定采取的行动</w:t>
      </w:r>
    </w:p>
    <w:tbl>
      <w:tblPr>
        <w:tblStyle w:val="TableGrid1"/>
        <w:tblW w:w="0" w:type="auto"/>
        <w:tblLayout w:type="fixed"/>
        <w:tblLook w:val="04A0" w:firstRow="1" w:lastRow="0" w:firstColumn="1" w:lastColumn="0" w:noHBand="0" w:noVBand="1"/>
      </w:tblPr>
      <w:tblGrid>
        <w:gridCol w:w="1980"/>
        <w:gridCol w:w="3544"/>
        <w:gridCol w:w="992"/>
        <w:gridCol w:w="3113"/>
      </w:tblGrid>
      <w:tr w:rsidR="00857FB6" w:rsidRPr="00A01F5C" w14:paraId="7EE2BD75" w14:textId="77777777" w:rsidTr="006A4858">
        <w:trPr>
          <w:tblHeader/>
        </w:trPr>
        <w:tc>
          <w:tcPr>
            <w:tcW w:w="1980" w:type="dxa"/>
            <w:shd w:val="clear" w:color="auto" w:fill="F2F2F2" w:themeFill="background1" w:themeFillShade="F2"/>
          </w:tcPr>
          <w:p w14:paraId="1B008AEE"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决议</w:t>
            </w:r>
            <w:proofErr w:type="spellEnd"/>
            <w:r w:rsidRPr="00A01F5C">
              <w:rPr>
                <w:rFonts w:eastAsia="SimSun" w:cs="Verdana"/>
                <w:lang w:val="zh-CN" w:eastAsia="en-GB"/>
              </w:rPr>
              <w:t>/</w:t>
            </w:r>
            <w:proofErr w:type="spellStart"/>
            <w:r w:rsidRPr="00A01F5C">
              <w:rPr>
                <w:rFonts w:eastAsia="SimSun" w:cs="Microsoft YaHei"/>
                <w:lang w:val="zh-CN" w:eastAsia="en-GB"/>
              </w:rPr>
              <w:t>决定</w:t>
            </w:r>
            <w:proofErr w:type="spellEnd"/>
          </w:p>
        </w:tc>
        <w:tc>
          <w:tcPr>
            <w:tcW w:w="3544" w:type="dxa"/>
            <w:shd w:val="clear" w:color="auto" w:fill="F2F2F2" w:themeFill="background1" w:themeFillShade="F2"/>
          </w:tcPr>
          <w:p w14:paraId="7EDE80D5"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对委员会或主席的指示</w:t>
            </w:r>
          </w:p>
        </w:tc>
        <w:tc>
          <w:tcPr>
            <w:tcW w:w="992" w:type="dxa"/>
            <w:shd w:val="clear" w:color="auto" w:fill="F2F2F2" w:themeFill="background1" w:themeFillShade="F2"/>
          </w:tcPr>
          <w:p w14:paraId="39016A4F" w14:textId="77777777" w:rsidR="00857FB6" w:rsidRPr="00A01F5C" w:rsidRDefault="00857FB6" w:rsidP="00857FB6">
            <w:pPr>
              <w:tabs>
                <w:tab w:val="clear" w:pos="1134"/>
              </w:tabs>
              <w:spacing w:before="60" w:after="60"/>
              <w:rPr>
                <w:rFonts w:eastAsia="SimSun" w:cs="Verdana"/>
                <w:sz w:val="19"/>
                <w:szCs w:val="18"/>
                <w:lang w:eastAsia="en-GB"/>
              </w:rPr>
            </w:pPr>
            <w:proofErr w:type="spellStart"/>
            <w:r w:rsidRPr="00A01F5C">
              <w:rPr>
                <w:rFonts w:eastAsia="SimSun" w:cs="Microsoft YaHei"/>
                <w:lang w:val="zh-CN" w:eastAsia="en-GB"/>
              </w:rPr>
              <w:t>截止日期</w:t>
            </w:r>
            <w:proofErr w:type="spellEnd"/>
          </w:p>
        </w:tc>
        <w:tc>
          <w:tcPr>
            <w:tcW w:w="3113" w:type="dxa"/>
            <w:shd w:val="clear" w:color="auto" w:fill="F2F2F2" w:themeFill="background1" w:themeFillShade="F2"/>
          </w:tcPr>
          <w:p w14:paraId="06582727"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截至</w:t>
            </w:r>
            <w:proofErr w:type="spellEnd"/>
            <w:r w:rsidRPr="00A01F5C">
              <w:rPr>
                <w:rFonts w:eastAsia="SimSun" w:cs="Verdana"/>
                <w:lang w:val="zh-CN" w:eastAsia="en-GB"/>
              </w:rPr>
              <w:t>2022</w:t>
            </w:r>
            <w:r w:rsidRPr="00A01F5C">
              <w:rPr>
                <w:rFonts w:eastAsia="SimSun" w:cs="Microsoft YaHei"/>
                <w:lang w:val="zh-CN" w:eastAsia="en-GB"/>
              </w:rPr>
              <w:t>年</w:t>
            </w:r>
            <w:r w:rsidRPr="00A01F5C">
              <w:rPr>
                <w:rFonts w:eastAsia="SimSun" w:cs="Verdana"/>
                <w:lang w:val="zh-CN" w:eastAsia="en-GB"/>
              </w:rPr>
              <w:t>8</w:t>
            </w:r>
            <w:r w:rsidRPr="00A01F5C">
              <w:rPr>
                <w:rFonts w:eastAsia="SimSun" w:cs="Microsoft YaHei"/>
                <w:lang w:val="zh-CN" w:eastAsia="en-GB"/>
              </w:rPr>
              <w:t>月</w:t>
            </w:r>
            <w:r w:rsidRPr="00A01F5C">
              <w:rPr>
                <w:rFonts w:eastAsia="SimSun" w:cs="Verdana"/>
                <w:lang w:val="zh-CN" w:eastAsia="en-GB"/>
              </w:rPr>
              <w:t>31</w:t>
            </w:r>
            <w:proofErr w:type="spellStart"/>
            <w:r w:rsidRPr="00A01F5C">
              <w:rPr>
                <w:rFonts w:eastAsia="SimSun" w:cs="Microsoft YaHei"/>
                <w:lang w:val="zh-CN" w:eastAsia="en-GB"/>
              </w:rPr>
              <w:t>日采取的措施</w:t>
            </w:r>
            <w:proofErr w:type="spellEnd"/>
          </w:p>
        </w:tc>
      </w:tr>
      <w:tr w:rsidR="00857FB6" w:rsidRPr="00A01F5C" w14:paraId="1C2C5073" w14:textId="77777777" w:rsidTr="006A4858">
        <w:tc>
          <w:tcPr>
            <w:tcW w:w="1980" w:type="dxa"/>
          </w:tcPr>
          <w:p w14:paraId="5B8B3DD8"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20" w:anchor="page=12" w:history="1">
              <w:r w:rsidR="00857FB6" w:rsidRPr="00A01F5C">
                <w:rPr>
                  <w:rFonts w:eastAsia="SimSun" w:cs="Microsoft YaHei"/>
                  <w:color w:val="0000FF"/>
                  <w:lang w:eastAsia="zh-CN"/>
                </w:rPr>
                <w:t>决议</w:t>
              </w:r>
              <w:r w:rsidR="00857FB6" w:rsidRPr="00A01F5C">
                <w:rPr>
                  <w:rFonts w:eastAsia="SimSun" w:cs="Verdana"/>
                  <w:color w:val="0000FF"/>
                  <w:lang w:eastAsia="zh-CN"/>
                </w:rPr>
                <w:t>2 (EC-73)</w:t>
              </w:r>
            </w:hyperlink>
            <w:r w:rsidR="00857FB6" w:rsidRPr="00A01F5C">
              <w:rPr>
                <w:rFonts w:eastAsia="SimSun" w:cs="Microsoft YaHei"/>
                <w:lang w:eastAsia="zh-CN"/>
              </w:rPr>
              <w:t>危险事件编目方法实施计划大纲</w:t>
            </w:r>
            <w:r w:rsidR="00857FB6" w:rsidRPr="00A01F5C">
              <w:rPr>
                <w:rFonts w:eastAsia="SimSun" w:cs="Verdana"/>
                <w:lang w:eastAsia="zh-CN"/>
              </w:rPr>
              <w:t>(WMO-CHE)</w:t>
            </w:r>
          </w:p>
        </w:tc>
        <w:tc>
          <w:tcPr>
            <w:tcW w:w="3544" w:type="dxa"/>
          </w:tcPr>
          <w:p w14:paraId="07D0698E"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请天气、气候、水及相关环境服务和应用委员会</w:t>
            </w:r>
            <w:r w:rsidRPr="00A01F5C">
              <w:rPr>
                <w:rFonts w:eastAsia="SimSun" w:cs="Verdana"/>
                <w:lang w:val="zh-CN" w:eastAsia="zh-CN"/>
              </w:rPr>
              <w:t xml:space="preserve">(SERCOM) (1) </w:t>
            </w:r>
            <w:r w:rsidRPr="00A01F5C">
              <w:rPr>
                <w:rFonts w:eastAsia="SimSun" w:cs="Microsoft YaHei"/>
                <w:lang w:val="zh-CN" w:eastAsia="zh-CN"/>
              </w:rPr>
              <w:t>在减少灾害风险和公共服务常设委员会</w:t>
            </w:r>
            <w:r w:rsidRPr="00A01F5C">
              <w:rPr>
                <w:rFonts w:eastAsia="SimSun" w:cs="Verdana"/>
                <w:lang w:val="zh-CN" w:eastAsia="zh-CN"/>
              </w:rPr>
              <w:t>(SC-DRR)</w:t>
            </w:r>
            <w:r w:rsidRPr="00A01F5C">
              <w:rPr>
                <w:rFonts w:eastAsia="SimSun" w:cs="Microsoft YaHei"/>
                <w:lang w:val="zh-CN" w:eastAsia="zh-CN"/>
              </w:rPr>
              <w:t>的领导下，与区域协会</w:t>
            </w:r>
            <w:r w:rsidRPr="00A01F5C">
              <w:rPr>
                <w:rFonts w:eastAsia="SimSun" w:cs="Verdana"/>
                <w:lang w:val="zh-CN" w:eastAsia="zh-CN"/>
              </w:rPr>
              <w:t>(RAs)</w:t>
            </w:r>
            <w:r w:rsidRPr="00A01F5C">
              <w:rPr>
                <w:rFonts w:eastAsia="SimSun" w:cs="Microsoft YaHei"/>
                <w:lang w:val="zh-CN" w:eastAsia="zh-CN"/>
              </w:rPr>
              <w:t>、观测、基础设施和信息系统委员会</w:t>
            </w:r>
            <w:r w:rsidRPr="00A01F5C">
              <w:rPr>
                <w:rFonts w:eastAsia="SimSun" w:cs="Verdana"/>
                <w:lang w:val="zh-CN" w:eastAsia="zh-CN"/>
              </w:rPr>
              <w:t>(INFCOM)</w:t>
            </w:r>
            <w:r w:rsidRPr="00A01F5C">
              <w:rPr>
                <w:rFonts w:eastAsia="SimSun" w:cs="Microsoft YaHei"/>
                <w:lang w:val="zh-CN" w:eastAsia="zh-CN"/>
              </w:rPr>
              <w:t>及其他相关机构协商，根据本决议附件中提供的综合方案纲要，制定一个完整的实施计划，阐明国家气象和水文服务机构</w:t>
            </w:r>
            <w:r w:rsidRPr="00A01F5C">
              <w:rPr>
                <w:rFonts w:eastAsia="SimSun" w:cs="Verdana"/>
                <w:lang w:val="zh-CN" w:eastAsia="zh-CN"/>
              </w:rPr>
              <w:t>(NMHS)</w:t>
            </w:r>
            <w:r w:rsidRPr="00A01F5C">
              <w:rPr>
                <w:rFonts w:eastAsia="SimSun" w:cs="Microsoft YaHei"/>
                <w:lang w:val="zh-CN" w:eastAsia="zh-CN"/>
              </w:rPr>
              <w:t>和区域专业气象中心</w:t>
            </w:r>
            <w:r w:rsidRPr="00A01F5C">
              <w:rPr>
                <w:rFonts w:eastAsia="SimSun" w:cs="Verdana"/>
                <w:lang w:val="zh-CN" w:eastAsia="zh-CN"/>
              </w:rPr>
              <w:t>(RSMC)</w:t>
            </w:r>
            <w:r w:rsidRPr="00A01F5C">
              <w:rPr>
                <w:rFonts w:eastAsia="SimSun" w:cs="Microsoft YaHei"/>
                <w:lang w:val="zh-CN" w:eastAsia="zh-CN"/>
              </w:rPr>
              <w:t>的作用和</w:t>
            </w:r>
            <w:r w:rsidRPr="00A01F5C">
              <w:rPr>
                <w:rFonts w:eastAsia="SimSun" w:cs="Microsoft YaHei"/>
                <w:lang w:val="zh-CN" w:eastAsia="zh-CN"/>
              </w:rPr>
              <w:lastRenderedPageBreak/>
              <w:t>责任。</w:t>
            </w:r>
            <w:r w:rsidRPr="00A01F5C">
              <w:rPr>
                <w:rFonts w:eastAsia="SimSun" w:cs="Verdana"/>
                <w:lang w:val="zh-CN" w:eastAsia="zh-CN"/>
              </w:rPr>
              <w:t>(2)</w:t>
            </w:r>
            <w:r w:rsidRPr="00A01F5C">
              <w:rPr>
                <w:rFonts w:eastAsia="SimSun" w:cs="Microsoft YaHei"/>
                <w:lang w:val="zh-CN" w:eastAsia="zh-CN"/>
              </w:rPr>
              <w:t>指导完整的</w:t>
            </w:r>
            <w:r w:rsidRPr="00A01F5C">
              <w:rPr>
                <w:rFonts w:eastAsia="SimSun" w:cs="Verdana"/>
                <w:lang w:val="zh-CN" w:eastAsia="zh-CN"/>
              </w:rPr>
              <w:t>IP</w:t>
            </w:r>
            <w:r w:rsidRPr="00A01F5C">
              <w:rPr>
                <w:rFonts w:eastAsia="SimSun" w:cs="Microsoft YaHei"/>
                <w:lang w:val="zh-CN" w:eastAsia="zh-CN"/>
              </w:rPr>
              <w:t>开发过程，适当考虑到通过</w:t>
            </w:r>
            <w:r w:rsidRPr="00A01F5C">
              <w:rPr>
                <w:rFonts w:eastAsia="SimSun" w:cs="Verdana"/>
                <w:lang w:val="zh-CN" w:eastAsia="zh-CN"/>
              </w:rPr>
              <w:t>RA VI</w:t>
            </w:r>
            <w:r w:rsidRPr="00A01F5C">
              <w:rPr>
                <w:rFonts w:eastAsia="SimSun" w:cs="Microsoft YaHei"/>
                <w:lang w:val="zh-CN" w:eastAsia="zh-CN"/>
              </w:rPr>
              <w:t>（欧洲）和</w:t>
            </w:r>
            <w:r w:rsidRPr="00A01F5C">
              <w:rPr>
                <w:rFonts w:eastAsia="SimSun" w:cs="Verdana"/>
                <w:lang w:val="zh-CN" w:eastAsia="zh-CN"/>
              </w:rPr>
              <w:t>RA V</w:t>
            </w:r>
            <w:r w:rsidRPr="00A01F5C">
              <w:rPr>
                <w:rFonts w:eastAsia="SimSun" w:cs="Microsoft YaHei"/>
                <w:lang w:val="zh-CN" w:eastAsia="zh-CN"/>
              </w:rPr>
              <w:t>（西南太平洋）两个试点项目确定的差距和挑战，确定的全球数据处理和预测系统（</w:t>
            </w:r>
            <w:r w:rsidRPr="00A01F5C">
              <w:rPr>
                <w:rFonts w:eastAsia="SimSun" w:cs="Verdana"/>
                <w:lang w:val="zh-CN" w:eastAsia="zh-CN"/>
              </w:rPr>
              <w:t>GDPFS</w:t>
            </w:r>
            <w:r w:rsidRPr="00A01F5C">
              <w:rPr>
                <w:rFonts w:eastAsia="SimSun" w:cs="Microsoft YaHei"/>
                <w:lang w:val="zh-CN" w:eastAsia="zh-CN"/>
              </w:rPr>
              <w:t>）中心的作用和责任，以及与世界气象组织其他相关倡议有关的现有资源。</w:t>
            </w:r>
            <w:r w:rsidRPr="00A01F5C">
              <w:rPr>
                <w:rFonts w:eastAsia="SimSun" w:cs="Verdana"/>
                <w:lang w:val="zh-CN" w:eastAsia="zh-CN"/>
              </w:rPr>
              <w:t>(3)</w:t>
            </w:r>
            <w:r w:rsidRPr="00A01F5C">
              <w:rPr>
                <w:rFonts w:eastAsia="SimSun" w:cs="Microsoft YaHei"/>
                <w:lang w:val="zh-CN" w:eastAsia="zh-CN"/>
              </w:rPr>
              <w:t>与成员和</w:t>
            </w:r>
            <w:r w:rsidRPr="00A01F5C">
              <w:rPr>
                <w:rFonts w:eastAsia="SimSun" w:cs="Verdana"/>
                <w:lang w:val="zh-CN" w:eastAsia="zh-CN"/>
              </w:rPr>
              <w:t>RAs</w:t>
            </w:r>
            <w:r w:rsidRPr="00A01F5C">
              <w:rPr>
                <w:rFonts w:eastAsia="SimSun" w:cs="Microsoft YaHei"/>
                <w:lang w:val="zh-CN" w:eastAsia="zh-CN"/>
              </w:rPr>
              <w:t>合作，监督</w:t>
            </w:r>
            <w:r w:rsidRPr="00A01F5C">
              <w:rPr>
                <w:rFonts w:eastAsia="SimSun" w:cs="Verdana"/>
                <w:lang w:val="zh-CN" w:eastAsia="zh-CN"/>
              </w:rPr>
              <w:t>WMO-CHE</w:t>
            </w:r>
            <w:r w:rsidRPr="00A01F5C">
              <w:rPr>
                <w:rFonts w:eastAsia="SimSun" w:cs="Microsoft YaHei"/>
                <w:lang w:val="zh-CN" w:eastAsia="zh-CN"/>
              </w:rPr>
              <w:t>方法的实施，并在必要时提出修订建议；</w:t>
            </w:r>
            <w:r w:rsidRPr="00A01F5C">
              <w:rPr>
                <w:rFonts w:eastAsia="SimSun" w:cs="Verdana"/>
                <w:lang w:val="zh-CN" w:eastAsia="zh-CN"/>
              </w:rPr>
              <w:t>(4)</w:t>
            </w:r>
            <w:r w:rsidRPr="00A01F5C">
              <w:rPr>
                <w:rFonts w:eastAsia="SimSun" w:cs="Microsoft YaHei"/>
                <w:lang w:val="zh-CN" w:eastAsia="zh-CN"/>
              </w:rPr>
              <w:t>与</w:t>
            </w:r>
            <w:r w:rsidRPr="00A01F5C">
              <w:rPr>
                <w:rFonts w:eastAsia="SimSun" w:cs="Verdana"/>
                <w:lang w:val="zh-CN" w:eastAsia="zh-CN"/>
              </w:rPr>
              <w:t>INFCOM</w:t>
            </w:r>
            <w:r w:rsidRPr="00A01F5C">
              <w:rPr>
                <w:rFonts w:eastAsia="SimSun" w:cs="Microsoft YaHei"/>
                <w:lang w:val="zh-CN" w:eastAsia="zh-CN"/>
              </w:rPr>
              <w:t>合作制定监管材料和业务实施指南；</w:t>
            </w:r>
            <w:r w:rsidRPr="00A01F5C">
              <w:rPr>
                <w:rFonts w:eastAsia="SimSun" w:cs="Verdana"/>
                <w:lang w:val="zh-CN" w:eastAsia="zh-CN"/>
              </w:rPr>
              <w:t>(5)</w:t>
            </w:r>
            <w:r w:rsidRPr="00A01F5C">
              <w:rPr>
                <w:rFonts w:eastAsia="SimSun" w:cs="Microsoft YaHei"/>
                <w:lang w:val="zh-CN" w:eastAsia="zh-CN"/>
              </w:rPr>
              <w:t>与研究委员会</w:t>
            </w:r>
            <w:r w:rsidRPr="00A01F5C">
              <w:rPr>
                <w:rFonts w:eastAsia="SimSun" w:cs="Verdana"/>
                <w:lang w:val="zh-CN" w:eastAsia="zh-CN"/>
              </w:rPr>
              <w:t>(RB)</w:t>
            </w:r>
            <w:r w:rsidRPr="00A01F5C">
              <w:rPr>
                <w:rFonts w:eastAsia="SimSun" w:cs="Microsoft YaHei"/>
                <w:lang w:val="zh-CN" w:eastAsia="zh-CN"/>
              </w:rPr>
              <w:t>就与识别、归因、危害</w:t>
            </w:r>
            <w:r w:rsidRPr="00A01F5C">
              <w:rPr>
                <w:rFonts w:eastAsia="SimSun" w:cs="Verdana"/>
                <w:lang w:val="zh-CN" w:eastAsia="zh-CN"/>
              </w:rPr>
              <w:t>(</w:t>
            </w:r>
            <w:r w:rsidRPr="00A01F5C">
              <w:rPr>
                <w:rFonts w:eastAsia="SimSun" w:cs="Microsoft YaHei"/>
                <w:lang w:val="zh-CN" w:eastAsia="zh-CN"/>
              </w:rPr>
              <w:t>包括极端事件</w:t>
            </w:r>
            <w:r w:rsidRPr="00A01F5C">
              <w:rPr>
                <w:rFonts w:eastAsia="SimSun" w:cs="Verdana"/>
                <w:lang w:val="zh-CN" w:eastAsia="zh-CN"/>
              </w:rPr>
              <w:t>)</w:t>
            </w:r>
            <w:r w:rsidRPr="00A01F5C">
              <w:rPr>
                <w:rFonts w:eastAsia="SimSun" w:cs="Microsoft YaHei"/>
                <w:lang w:val="zh-CN" w:eastAsia="zh-CN"/>
              </w:rPr>
              <w:t>及其对社会的影响有关的科学问题进行合作；</w:t>
            </w:r>
            <w:r w:rsidRPr="00A01F5C">
              <w:rPr>
                <w:rFonts w:eastAsia="SimSun" w:cs="Verdana"/>
                <w:lang w:val="zh-CN" w:eastAsia="zh-CN"/>
              </w:rPr>
              <w:t>(6)</w:t>
            </w:r>
            <w:r w:rsidRPr="00A01F5C">
              <w:rPr>
                <w:rFonts w:eastAsia="SimSun" w:cs="Microsoft YaHei"/>
                <w:lang w:val="zh-CN" w:eastAsia="zh-CN"/>
              </w:rPr>
              <w:t>与区域机构合作，根据实际经验实施和完善方法，确保</w:t>
            </w:r>
            <w:r w:rsidRPr="00A01F5C">
              <w:rPr>
                <w:rFonts w:eastAsia="SimSun" w:cs="Verdana"/>
                <w:lang w:val="zh-CN" w:eastAsia="zh-CN"/>
              </w:rPr>
              <w:t>WMO</w:t>
            </w:r>
            <w:r w:rsidRPr="00A01F5C">
              <w:rPr>
                <w:rFonts w:eastAsia="SimSun" w:cs="Microsoft YaHei"/>
                <w:lang w:val="zh-CN" w:eastAsia="zh-CN"/>
              </w:rPr>
              <w:t>目录将最好地纳入所有区域的事件，不遗漏任何事件；</w:t>
            </w:r>
            <w:r w:rsidRPr="00A01F5C">
              <w:rPr>
                <w:rFonts w:eastAsia="SimSun" w:cs="Verdana"/>
                <w:lang w:val="zh-CN" w:eastAsia="zh-CN"/>
              </w:rPr>
              <w:t>(7)</w:t>
            </w:r>
            <w:r w:rsidRPr="00A01F5C">
              <w:rPr>
                <w:rFonts w:eastAsia="SimSun" w:cs="Microsoft YaHei"/>
                <w:lang w:val="zh-CN" w:eastAsia="zh-CN"/>
              </w:rPr>
              <w:t>与联合国有关机构、保险和再保险公司等私营部门以及其他有关组织合作，促进损失和损害会计方法的实施和协调；</w:t>
            </w:r>
          </w:p>
        </w:tc>
        <w:tc>
          <w:tcPr>
            <w:tcW w:w="992" w:type="dxa"/>
          </w:tcPr>
          <w:p w14:paraId="616E1725" w14:textId="77777777" w:rsidR="00857FB6" w:rsidRPr="00A01F5C" w:rsidRDefault="00857FB6" w:rsidP="00857FB6">
            <w:pPr>
              <w:tabs>
                <w:tab w:val="clear" w:pos="1134"/>
              </w:tabs>
              <w:spacing w:before="60" w:after="60"/>
              <w:rPr>
                <w:rFonts w:eastAsia="SimSun" w:cs="Verdana"/>
                <w:sz w:val="19"/>
                <w:szCs w:val="18"/>
                <w:lang w:eastAsia="en-GB"/>
              </w:rPr>
            </w:pPr>
            <w:proofErr w:type="spellStart"/>
            <w:r w:rsidRPr="00A01F5C">
              <w:rPr>
                <w:rFonts w:eastAsia="SimSun" w:cs="Microsoft YaHei"/>
                <w:lang w:val="zh-CN" w:eastAsia="en-GB"/>
              </w:rPr>
              <w:lastRenderedPageBreak/>
              <w:t>不适用</w:t>
            </w:r>
            <w:proofErr w:type="spellEnd"/>
          </w:p>
        </w:tc>
        <w:tc>
          <w:tcPr>
            <w:tcW w:w="3113" w:type="dxa"/>
          </w:tcPr>
          <w:p w14:paraId="577AC6DF" w14:textId="77777777" w:rsidR="00857FB6" w:rsidRPr="00A01F5C" w:rsidRDefault="00857FB6" w:rsidP="00857FB6">
            <w:pPr>
              <w:tabs>
                <w:tab w:val="clear" w:pos="1134"/>
              </w:tabs>
              <w:spacing w:before="60" w:after="60"/>
              <w:jc w:val="left"/>
              <w:rPr>
                <w:rFonts w:eastAsia="SimSun" w:cs="Verdana"/>
                <w:sz w:val="19"/>
                <w:szCs w:val="18"/>
                <w:lang w:eastAsia="en-GB"/>
              </w:rPr>
            </w:pPr>
            <w:r w:rsidRPr="00A01F5C">
              <w:rPr>
                <w:rFonts w:eastAsia="SimSun" w:cs="Verdana"/>
                <w:lang w:val="zh-CN" w:eastAsia="en-GB"/>
              </w:rPr>
              <w:t>SERCOM-2</w:t>
            </w:r>
            <w:proofErr w:type="spellStart"/>
            <w:r w:rsidRPr="00A01F5C">
              <w:rPr>
                <w:rFonts w:eastAsia="SimSun" w:cs="Microsoft YaHei"/>
                <w:lang w:val="zh-CN" w:eastAsia="en-GB"/>
              </w:rPr>
              <w:t>将在议程项目</w:t>
            </w:r>
            <w:proofErr w:type="spellEnd"/>
            <w:r w:rsidRPr="00A01F5C">
              <w:rPr>
                <w:rFonts w:eastAsia="SimSun" w:cs="Verdana"/>
                <w:lang w:val="zh-CN" w:eastAsia="en-GB"/>
              </w:rPr>
              <w:t>5.6</w:t>
            </w:r>
            <w:proofErr w:type="spellStart"/>
            <w:r w:rsidRPr="00A01F5C">
              <w:rPr>
                <w:rFonts w:eastAsia="SimSun" w:cs="Microsoft YaHei"/>
                <w:lang w:val="zh-CN" w:eastAsia="en-GB"/>
              </w:rPr>
              <w:t>下审议</w:t>
            </w:r>
            <w:proofErr w:type="spellEnd"/>
            <w:r w:rsidRPr="00A01F5C">
              <w:rPr>
                <w:rFonts w:eastAsia="SimSun" w:cs="Verdana"/>
                <w:lang w:val="zh-CN" w:eastAsia="en-GB"/>
              </w:rPr>
              <w:t>WMO-CHE</w:t>
            </w:r>
            <w:proofErr w:type="spellStart"/>
            <w:r w:rsidRPr="00A01F5C">
              <w:rPr>
                <w:rFonts w:eastAsia="SimSun" w:cs="Microsoft YaHei"/>
                <w:lang w:val="zh-CN" w:eastAsia="en-GB"/>
              </w:rPr>
              <w:t>实施计划，并通过文件</w:t>
            </w:r>
            <w:proofErr w:type="spellEnd"/>
            <w:r w:rsidRPr="00A01F5C">
              <w:rPr>
                <w:rFonts w:eastAsia="SimSun" w:cs="Verdana"/>
                <w:lang w:val="zh-CN" w:eastAsia="en-GB"/>
              </w:rPr>
              <w:fldChar w:fldCharType="begin"/>
            </w:r>
            <w:r w:rsidRPr="00A01F5C">
              <w:rPr>
                <w:rFonts w:eastAsia="SimSun" w:cs="Verdana"/>
                <w:lang w:val="zh-CN" w:eastAsia="en-GB"/>
              </w:rPr>
              <w:instrText xml:space="preserve"> HYPERLINK "https://meetings.wmo.int/SERCOM-2/Chinese/Forms/AllItems.aspx?RootFolder=%2FSERCOM%2D2%2FChinese%2F1%2E%20DFD%20%2D%E4%BE%9B%E8%AE%A8%E8%AE%BA%E7%9A%84%E8%8D%89%E6%A1%88&amp;FolderCTID=0x012000CDC0CE5CAA1F704BA768C6BA573C6E4D&amp;View=%7B82CCB1C1%2DF5A0%2D4625%2D8E63%2DDDACC4EA0D5E%7D" </w:instrText>
            </w:r>
            <w:r w:rsidRPr="00A01F5C">
              <w:rPr>
                <w:rFonts w:eastAsia="SimSun" w:cs="Verdana"/>
                <w:lang w:val="zh-CN" w:eastAsia="en-GB"/>
              </w:rPr>
              <w:fldChar w:fldCharType="separate"/>
            </w:r>
            <w:r w:rsidRPr="00A01F5C">
              <w:rPr>
                <w:rFonts w:eastAsia="SimSun" w:cs="Verdana"/>
                <w:color w:val="0000FF"/>
                <w:lang w:val="zh-CN" w:eastAsia="en-GB"/>
              </w:rPr>
              <w:t>SERCOM-2/Doc. 5.6(3)</w:t>
            </w:r>
            <w:r w:rsidRPr="00A01F5C">
              <w:rPr>
                <w:rFonts w:eastAsia="SimSun" w:cs="Verdana"/>
                <w:lang w:val="zh-CN" w:eastAsia="en-GB"/>
              </w:rPr>
              <w:fldChar w:fldCharType="end"/>
            </w:r>
            <w:r w:rsidRPr="00A01F5C">
              <w:rPr>
                <w:rFonts w:eastAsia="SimSun" w:cs="Microsoft YaHei"/>
                <w:lang w:val="zh-CN" w:eastAsia="en-GB"/>
              </w:rPr>
              <w:t>向</w:t>
            </w:r>
            <w:r w:rsidRPr="00A01F5C">
              <w:rPr>
                <w:rFonts w:eastAsia="SimSun" w:cs="Verdana"/>
                <w:lang w:val="zh-CN" w:eastAsia="en-GB"/>
              </w:rPr>
              <w:t>EC-76</w:t>
            </w:r>
            <w:proofErr w:type="spellStart"/>
            <w:r w:rsidRPr="00A01F5C">
              <w:rPr>
                <w:rFonts w:eastAsia="SimSun" w:cs="Microsoft YaHei"/>
                <w:lang w:val="zh-CN" w:eastAsia="en-GB"/>
              </w:rPr>
              <w:t>提交建议</w:t>
            </w:r>
            <w:proofErr w:type="spellEnd"/>
            <w:r w:rsidRPr="00A01F5C">
              <w:rPr>
                <w:rFonts w:eastAsia="SimSun" w:cs="Microsoft YaHei"/>
                <w:lang w:val="zh-CN" w:eastAsia="en-GB"/>
              </w:rPr>
              <w:t>。</w:t>
            </w:r>
          </w:p>
        </w:tc>
      </w:tr>
      <w:tr w:rsidR="00857FB6" w:rsidRPr="00A01F5C" w14:paraId="07973CBE" w14:textId="77777777" w:rsidTr="006A4858">
        <w:tc>
          <w:tcPr>
            <w:tcW w:w="1980" w:type="dxa"/>
          </w:tcPr>
          <w:p w14:paraId="6B1713C8"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21" w:anchor="page=17" w:history="1">
              <w:r w:rsidR="00857FB6" w:rsidRPr="00A01F5C">
                <w:rPr>
                  <w:rFonts w:eastAsia="SimSun" w:cs="Microsoft YaHei"/>
                  <w:color w:val="0000FF"/>
                  <w:lang w:eastAsia="zh-CN"/>
                </w:rPr>
                <w:t>决议</w:t>
              </w:r>
              <w:r w:rsidR="00857FB6" w:rsidRPr="00A01F5C">
                <w:rPr>
                  <w:rFonts w:eastAsia="SimSun" w:cs="Verdana"/>
                  <w:color w:val="0000FF"/>
                  <w:lang w:eastAsia="zh-CN"/>
                </w:rPr>
                <w:t>3 (EC-73)</w:t>
              </w:r>
            </w:hyperlink>
            <w:r w:rsidR="00857FB6" w:rsidRPr="00A01F5C">
              <w:rPr>
                <w:rFonts w:eastAsia="SimSun" w:cs="Microsoft YaHei"/>
                <w:lang w:eastAsia="zh-CN"/>
              </w:rPr>
              <w:t>关于全球干旱分类系统的概念说明</w:t>
            </w:r>
          </w:p>
        </w:tc>
        <w:tc>
          <w:tcPr>
            <w:tcW w:w="3544" w:type="dxa"/>
          </w:tcPr>
          <w:p w14:paraId="6F5ECED9"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请天气、气候、水及相关环境服务和应用委员会进一步发展全球干旱分类系统的概念，并在农业服务常设委员会（</w:t>
            </w:r>
            <w:r w:rsidRPr="00A01F5C">
              <w:rPr>
                <w:rFonts w:eastAsia="SimSun" w:cs="Verdana"/>
                <w:lang w:val="zh-CN" w:eastAsia="zh-CN"/>
              </w:rPr>
              <w:t>SC-AGR</w:t>
            </w:r>
            <w:r w:rsidRPr="00A01F5C">
              <w:rPr>
                <w:rFonts w:eastAsia="SimSun" w:cs="Microsoft YaHei"/>
                <w:lang w:val="zh-CN" w:eastAsia="zh-CN"/>
              </w:rPr>
              <w:t>）的领导下，与水文服务常设委员会（</w:t>
            </w:r>
            <w:r w:rsidRPr="00A01F5C">
              <w:rPr>
                <w:rFonts w:eastAsia="SimSun" w:cs="Verdana"/>
                <w:lang w:val="zh-CN" w:eastAsia="zh-CN"/>
              </w:rPr>
              <w:t>SC-HYD</w:t>
            </w:r>
            <w:r w:rsidRPr="00A01F5C">
              <w:rPr>
                <w:rFonts w:eastAsia="SimSun" w:cs="Microsoft YaHei"/>
                <w:lang w:val="zh-CN" w:eastAsia="zh-CN"/>
              </w:rPr>
              <w:t>）协调，制定测试该概念的实施计划。气候服务常设委员会（</w:t>
            </w:r>
            <w:r w:rsidRPr="00A01F5C">
              <w:rPr>
                <w:rFonts w:eastAsia="SimSun" w:cs="Verdana"/>
                <w:lang w:val="zh-CN" w:eastAsia="zh-CN"/>
              </w:rPr>
              <w:t>SC-CLI</w:t>
            </w:r>
            <w:r w:rsidRPr="00A01F5C">
              <w:rPr>
                <w:rFonts w:eastAsia="SimSun" w:cs="Microsoft YaHei"/>
                <w:lang w:val="zh-CN" w:eastAsia="zh-CN"/>
              </w:rPr>
              <w:t>）和其他适当的相关机构，包括与世界气候研究计划就干旱的长期变化和未来预测以及《联合国防治荒漠化公约》（</w:t>
            </w:r>
            <w:r w:rsidRPr="00A01F5C">
              <w:rPr>
                <w:rFonts w:eastAsia="SimSun" w:cs="Verdana"/>
                <w:lang w:val="zh-CN" w:eastAsia="zh-CN"/>
              </w:rPr>
              <w:t>UNCCD</w:t>
            </w:r>
            <w:r w:rsidRPr="00A01F5C">
              <w:rPr>
                <w:rFonts w:eastAsia="SimSun" w:cs="Microsoft YaHei"/>
                <w:lang w:val="zh-CN" w:eastAsia="zh-CN"/>
              </w:rPr>
              <w:t>）的相关机制进行协调。</w:t>
            </w:r>
          </w:p>
        </w:tc>
        <w:tc>
          <w:tcPr>
            <w:tcW w:w="992" w:type="dxa"/>
          </w:tcPr>
          <w:p w14:paraId="233249F4"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5B4BD780" w14:textId="31AB59A2" w:rsidR="00857FB6" w:rsidRPr="00A01F5C" w:rsidRDefault="00857FB6" w:rsidP="00857FB6">
            <w:pPr>
              <w:tabs>
                <w:tab w:val="clear" w:pos="1134"/>
              </w:tabs>
              <w:spacing w:before="60" w:after="60"/>
              <w:jc w:val="left"/>
              <w:rPr>
                <w:rFonts w:eastAsia="SimSun" w:cs="Verdana"/>
                <w:sz w:val="19"/>
                <w:szCs w:val="18"/>
                <w:lang w:eastAsia="en-GB"/>
              </w:rPr>
            </w:pPr>
            <w:r w:rsidRPr="00A01F5C">
              <w:rPr>
                <w:rFonts w:eastAsia="SimSun" w:cs="Verdana"/>
                <w:lang w:val="zh-CN" w:eastAsia="en-GB"/>
              </w:rPr>
              <w:t>SC-AGR ET-DRG</w:t>
            </w:r>
            <w:proofErr w:type="spellStart"/>
            <w:r w:rsidRPr="00A01F5C">
              <w:rPr>
                <w:rFonts w:eastAsia="SimSun" w:cs="Microsoft YaHei"/>
                <w:lang w:val="zh-CN" w:eastAsia="en-GB"/>
              </w:rPr>
              <w:t>一直在与相关</w:t>
            </w:r>
            <w:proofErr w:type="spellEnd"/>
            <w:r w:rsidRPr="00A01F5C">
              <w:rPr>
                <w:rFonts w:eastAsia="SimSun" w:cs="Verdana"/>
                <w:lang w:val="zh-CN" w:eastAsia="en-GB"/>
              </w:rPr>
              <w:t>SERCOM SCs</w:t>
            </w:r>
            <w:proofErr w:type="spellStart"/>
            <w:r w:rsidRPr="00A01F5C">
              <w:rPr>
                <w:rFonts w:eastAsia="SimSun" w:cs="Microsoft YaHei"/>
                <w:lang w:val="zh-CN" w:eastAsia="en-GB"/>
              </w:rPr>
              <w:t>一起制定实施计划。由于这是一个复杂问题，仍然需要做一些工作</w:t>
            </w:r>
            <w:proofErr w:type="spellEnd"/>
            <w:r w:rsidRPr="00A01F5C">
              <w:rPr>
                <w:rFonts w:eastAsia="SimSun" w:cs="Microsoft YaHei"/>
                <w:lang w:val="zh-CN" w:eastAsia="en-GB"/>
              </w:rPr>
              <w:t>。</w:t>
            </w:r>
          </w:p>
        </w:tc>
      </w:tr>
      <w:tr w:rsidR="00857FB6" w:rsidRPr="00A01F5C" w14:paraId="5DCB09B3" w14:textId="77777777" w:rsidTr="006A4858">
        <w:tc>
          <w:tcPr>
            <w:tcW w:w="1980" w:type="dxa"/>
          </w:tcPr>
          <w:p w14:paraId="5002066F"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22" w:anchor="page=19" w:history="1">
              <w:r w:rsidR="00857FB6" w:rsidRPr="00A01F5C">
                <w:rPr>
                  <w:rFonts w:eastAsia="SimSun" w:cs="Microsoft YaHei"/>
                  <w:color w:val="0000FF"/>
                  <w:lang w:eastAsia="zh-CN"/>
                </w:rPr>
                <w:t>决议</w:t>
              </w:r>
              <w:r w:rsidR="00857FB6" w:rsidRPr="00A01F5C">
                <w:rPr>
                  <w:rFonts w:eastAsia="SimSun" w:cs="Verdana"/>
                  <w:color w:val="0000FF"/>
                  <w:lang w:eastAsia="zh-CN"/>
                </w:rPr>
                <w:t>4 (EC-73)</w:t>
              </w:r>
            </w:hyperlink>
            <w:r w:rsidR="00857FB6" w:rsidRPr="00A01F5C">
              <w:rPr>
                <w:rFonts w:eastAsia="SimSun" w:cs="Verdana"/>
                <w:lang w:eastAsia="zh-CN"/>
              </w:rPr>
              <w:t xml:space="preserve"> WMO</w:t>
            </w:r>
            <w:r w:rsidR="00857FB6" w:rsidRPr="00A01F5C">
              <w:rPr>
                <w:rFonts w:eastAsia="SimSun" w:cs="Microsoft YaHei"/>
                <w:lang w:eastAsia="zh-CN"/>
              </w:rPr>
              <w:t>长期观测站认可机制</w:t>
            </w:r>
          </w:p>
        </w:tc>
        <w:tc>
          <w:tcPr>
            <w:tcW w:w="3544" w:type="dxa"/>
          </w:tcPr>
          <w:p w14:paraId="78BDC01D"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邀请服务委员会</w:t>
            </w:r>
            <w:r w:rsidRPr="00A01F5C">
              <w:rPr>
                <w:rFonts w:eastAsia="SimSun" w:cs="Verdana"/>
                <w:lang w:val="zh-CN" w:eastAsia="zh-CN"/>
              </w:rPr>
              <w:t>(SERCOM)</w:t>
            </w:r>
            <w:r w:rsidRPr="00A01F5C">
              <w:rPr>
                <w:rFonts w:eastAsia="SimSun" w:cs="Microsoft YaHei"/>
                <w:lang w:val="zh-CN" w:eastAsia="zh-CN"/>
              </w:rPr>
              <w:t>与基础设施委员会</w:t>
            </w:r>
            <w:r w:rsidRPr="00A01F5C">
              <w:rPr>
                <w:rFonts w:eastAsia="SimSun" w:cs="Verdana"/>
                <w:lang w:val="zh-CN" w:eastAsia="zh-CN"/>
              </w:rPr>
              <w:t>(INFCOM)</w:t>
            </w:r>
            <w:r w:rsidRPr="00A01F5C">
              <w:rPr>
                <w:rFonts w:eastAsia="SimSun" w:cs="Microsoft YaHei"/>
                <w:lang w:val="zh-CN" w:eastAsia="zh-CN"/>
              </w:rPr>
              <w:t>密切合作，牵头协调路线图活动，并与适当的专家合作；</w:t>
            </w:r>
          </w:p>
        </w:tc>
        <w:tc>
          <w:tcPr>
            <w:tcW w:w="992" w:type="dxa"/>
          </w:tcPr>
          <w:p w14:paraId="2280190A"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274D5BE4"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成功地开展了关于承认海洋和水文观测站的试验阶段，制定了国家承认</w:t>
            </w:r>
            <w:r w:rsidRPr="00A01F5C">
              <w:rPr>
                <w:rFonts w:eastAsia="SimSun" w:cs="Verdana"/>
                <w:lang w:val="zh-CN" w:eastAsia="zh-CN"/>
              </w:rPr>
              <w:t>75</w:t>
            </w:r>
            <w:r w:rsidRPr="00A01F5C">
              <w:rPr>
                <w:rFonts w:eastAsia="SimSun" w:cs="Microsoft YaHei"/>
                <w:lang w:val="zh-CN" w:eastAsia="zh-CN"/>
              </w:rPr>
              <w:t>年以上观测站的机制和标准，起草了</w:t>
            </w:r>
            <w:hyperlink r:id="rId23" w:history="1">
              <w:r w:rsidRPr="00A01F5C">
                <w:rPr>
                  <w:rFonts w:eastAsia="SimSun" w:cs="Microsoft YaHei"/>
                  <w:color w:val="0000FF"/>
                  <w:lang w:val="zh-CN" w:eastAsia="zh-CN"/>
                </w:rPr>
                <w:t>《高质量全球气候数据管理框架手册》</w:t>
              </w:r>
            </w:hyperlink>
            <w:r w:rsidRPr="00A01F5C">
              <w:rPr>
                <w:rFonts w:eastAsia="SimSun" w:cs="Verdana"/>
                <w:lang w:val="zh-CN" w:eastAsia="zh-CN"/>
              </w:rPr>
              <w:t>(WMO-No. 1238)</w:t>
            </w:r>
            <w:r w:rsidRPr="00A01F5C">
              <w:rPr>
                <w:rFonts w:eastAsia="SimSun" w:cs="Microsoft YaHei"/>
                <w:lang w:val="zh-CN" w:eastAsia="zh-CN"/>
              </w:rPr>
              <w:t>中关于承认机制的段落，以反映气象组织技术条例中的机制；所有这些都反映在文件</w:t>
            </w:r>
            <w:hyperlink r:id="rId24" w:history="1">
              <w:r w:rsidRPr="00A01F5C">
                <w:rPr>
                  <w:rFonts w:eastAsia="SimSun" w:cs="Verdana"/>
                  <w:color w:val="0000FF"/>
                  <w:lang w:val="zh-CN" w:eastAsia="zh-CN"/>
                </w:rPr>
                <w:t>SERCOM-2/Doc. 5.5(6)</w:t>
              </w:r>
            </w:hyperlink>
            <w:r w:rsidRPr="00A01F5C">
              <w:rPr>
                <w:rFonts w:eastAsia="SimSun" w:cs="Microsoft YaHei"/>
                <w:lang w:val="zh-CN" w:eastAsia="zh-CN"/>
              </w:rPr>
              <w:t>中。</w:t>
            </w:r>
          </w:p>
        </w:tc>
      </w:tr>
      <w:tr w:rsidR="00857FB6" w:rsidRPr="00A01F5C" w14:paraId="7005B8A9" w14:textId="77777777" w:rsidTr="006A4858">
        <w:tc>
          <w:tcPr>
            <w:tcW w:w="1980" w:type="dxa"/>
          </w:tcPr>
          <w:p w14:paraId="514009FE" w14:textId="77777777" w:rsidR="00857FB6" w:rsidRPr="00A01F5C" w:rsidRDefault="00AB2B97" w:rsidP="00857FB6">
            <w:pPr>
              <w:keepNext/>
              <w:keepLines/>
              <w:tabs>
                <w:tab w:val="clear" w:pos="1134"/>
              </w:tabs>
              <w:spacing w:before="60" w:after="60"/>
              <w:jc w:val="left"/>
              <w:rPr>
                <w:rFonts w:eastAsia="SimSun" w:cs="Verdana"/>
                <w:sz w:val="19"/>
                <w:szCs w:val="18"/>
                <w:lang w:eastAsia="zh-CN"/>
              </w:rPr>
            </w:pPr>
            <w:hyperlink r:id="rId25" w:anchor="page=26" w:history="1">
              <w:r w:rsidR="00857FB6" w:rsidRPr="00A01F5C">
                <w:rPr>
                  <w:rFonts w:eastAsia="SimSun" w:cs="Microsoft YaHei"/>
                  <w:color w:val="0000FF"/>
                  <w:lang w:eastAsia="zh-CN"/>
                </w:rPr>
                <w:t>决议</w:t>
              </w:r>
              <w:r w:rsidR="00857FB6" w:rsidRPr="00A01F5C">
                <w:rPr>
                  <w:rFonts w:eastAsia="SimSun" w:cs="Verdana"/>
                  <w:color w:val="0000FF"/>
                  <w:lang w:eastAsia="zh-CN"/>
                </w:rPr>
                <w:t>6 (EC-73)</w:t>
              </w:r>
            </w:hyperlink>
            <w:r w:rsidR="00857FB6" w:rsidRPr="00A01F5C">
              <w:rPr>
                <w:rFonts w:eastAsia="SimSun" w:cs="Microsoft YaHei"/>
                <w:lang w:eastAsia="zh-CN"/>
              </w:rPr>
              <w:t>关于覆盖全球的山洪预报系统</w:t>
            </w:r>
            <w:r w:rsidR="00857FB6" w:rsidRPr="00A01F5C">
              <w:rPr>
                <w:rFonts w:eastAsia="SimSun" w:cs="Verdana"/>
                <w:lang w:eastAsia="zh-CN"/>
              </w:rPr>
              <w:t>(FFGS/WGC)</w:t>
            </w:r>
            <w:r w:rsidR="00857FB6" w:rsidRPr="00A01F5C">
              <w:rPr>
                <w:rFonts w:eastAsia="SimSun" w:cs="Microsoft YaHei"/>
                <w:lang w:eastAsia="zh-CN"/>
              </w:rPr>
              <w:t>可持续性战略的概念说明</w:t>
            </w:r>
          </w:p>
        </w:tc>
        <w:tc>
          <w:tcPr>
            <w:tcW w:w="3544" w:type="dxa"/>
          </w:tcPr>
          <w:p w14:paraId="20CC39AE" w14:textId="77777777" w:rsidR="00857FB6" w:rsidRPr="00A01F5C" w:rsidRDefault="00857FB6" w:rsidP="00857FB6">
            <w:pPr>
              <w:keepNext/>
              <w:keepLines/>
              <w:tabs>
                <w:tab w:val="clear" w:pos="1134"/>
              </w:tabs>
              <w:spacing w:before="60" w:after="60"/>
              <w:jc w:val="left"/>
              <w:rPr>
                <w:rFonts w:eastAsia="SimSun" w:cs="Verdana"/>
                <w:sz w:val="19"/>
                <w:szCs w:val="18"/>
                <w:lang w:eastAsia="zh-CN"/>
              </w:rPr>
            </w:pPr>
            <w:r w:rsidRPr="00A01F5C">
              <w:rPr>
                <w:rFonts w:eastAsia="SimSun" w:cs="Microsoft YaHei"/>
                <w:lang w:val="zh-CN" w:eastAsia="zh-CN"/>
              </w:rPr>
              <w:t>要求天气、气候、水及相关环境服务和应用委员会</w:t>
            </w:r>
            <w:r w:rsidRPr="00A01F5C">
              <w:rPr>
                <w:rFonts w:eastAsia="SimSun" w:cs="Verdana"/>
                <w:lang w:val="zh-CN" w:eastAsia="zh-CN"/>
              </w:rPr>
              <w:t>(SERCOM)</w:t>
            </w:r>
            <w:r w:rsidRPr="00A01F5C">
              <w:rPr>
                <w:rFonts w:eastAsia="SimSun" w:cs="Microsoft YaHei"/>
                <w:lang w:val="zh-CN" w:eastAsia="zh-CN"/>
              </w:rPr>
              <w:t>与水文协调小组、</w:t>
            </w:r>
            <w:r w:rsidRPr="00A01F5C">
              <w:rPr>
                <w:rFonts w:eastAsia="SimSun" w:cs="Verdana"/>
                <w:lang w:val="zh-CN" w:eastAsia="zh-CN"/>
              </w:rPr>
              <w:t>RB</w:t>
            </w:r>
            <w:r w:rsidRPr="00A01F5C">
              <w:rPr>
                <w:rFonts w:eastAsia="SimSun" w:cs="Microsoft YaHei"/>
                <w:lang w:val="zh-CN" w:eastAsia="zh-CN"/>
              </w:rPr>
              <w:t>和</w:t>
            </w:r>
            <w:r w:rsidRPr="00A01F5C">
              <w:rPr>
                <w:rFonts w:eastAsia="SimSun" w:cs="Verdana"/>
                <w:lang w:val="zh-CN" w:eastAsia="zh-CN"/>
              </w:rPr>
              <w:t>FFGS</w:t>
            </w:r>
            <w:r w:rsidRPr="00A01F5C">
              <w:rPr>
                <w:rFonts w:eastAsia="SimSun" w:cs="Microsoft YaHei"/>
                <w:lang w:val="zh-CN" w:eastAsia="zh-CN"/>
              </w:rPr>
              <w:t>区域中心所在的相关</w:t>
            </w:r>
            <w:r w:rsidRPr="00A01F5C">
              <w:rPr>
                <w:rFonts w:eastAsia="SimSun" w:cs="Verdana"/>
                <w:lang w:val="zh-CN" w:eastAsia="zh-CN"/>
              </w:rPr>
              <w:t>RA</w:t>
            </w:r>
            <w:r w:rsidRPr="00A01F5C">
              <w:rPr>
                <w:rFonts w:eastAsia="SimSun" w:cs="Microsoft YaHei"/>
                <w:lang w:val="zh-CN" w:eastAsia="zh-CN"/>
              </w:rPr>
              <w:t>合作，最终确定</w:t>
            </w:r>
            <w:r w:rsidRPr="00A01F5C">
              <w:rPr>
                <w:rFonts w:eastAsia="SimSun" w:cs="Verdana"/>
                <w:lang w:val="zh-CN" w:eastAsia="zh-CN"/>
              </w:rPr>
              <w:t>FFGS/WGC</w:t>
            </w:r>
            <w:r w:rsidRPr="00A01F5C">
              <w:rPr>
                <w:rFonts w:eastAsia="SimSun" w:cs="Microsoft YaHei"/>
                <w:lang w:val="zh-CN" w:eastAsia="zh-CN"/>
              </w:rPr>
              <w:t>的可持续性战略，以供</w:t>
            </w:r>
            <w:r w:rsidRPr="00A01F5C">
              <w:rPr>
                <w:rFonts w:eastAsia="SimSun" w:cs="Verdana"/>
                <w:lang w:val="zh-CN" w:eastAsia="zh-CN"/>
              </w:rPr>
              <w:t>Cg-Ext(2021)</w:t>
            </w:r>
            <w:r w:rsidRPr="00A01F5C">
              <w:rPr>
                <w:rFonts w:eastAsia="SimSun" w:cs="Microsoft YaHei"/>
                <w:lang w:val="zh-CN" w:eastAsia="zh-CN"/>
              </w:rPr>
              <w:t>批准；</w:t>
            </w:r>
          </w:p>
        </w:tc>
        <w:tc>
          <w:tcPr>
            <w:tcW w:w="992" w:type="dxa"/>
          </w:tcPr>
          <w:p w14:paraId="55CD8AF9" w14:textId="77777777" w:rsidR="00857FB6" w:rsidRPr="00A01F5C" w:rsidRDefault="00857FB6" w:rsidP="00857FB6">
            <w:pPr>
              <w:keepNext/>
              <w:keepLines/>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4959463A" w14:textId="77777777" w:rsidR="00857FB6" w:rsidRPr="00A01F5C" w:rsidRDefault="00857FB6" w:rsidP="00857FB6">
            <w:pPr>
              <w:keepNext/>
              <w:keepLines/>
              <w:tabs>
                <w:tab w:val="clear" w:pos="1134"/>
              </w:tabs>
              <w:spacing w:before="60" w:after="60"/>
              <w:jc w:val="left"/>
              <w:rPr>
                <w:rFonts w:eastAsia="SimSun" w:cs="Verdana"/>
                <w:sz w:val="19"/>
                <w:szCs w:val="18"/>
                <w:lang w:eastAsia="zh-CN"/>
              </w:rPr>
            </w:pPr>
            <w:r w:rsidRPr="00A01F5C">
              <w:rPr>
                <w:rFonts w:eastAsia="SimSun" w:cs="Verdana"/>
                <w:lang w:val="zh-CN" w:eastAsia="zh-CN"/>
              </w:rPr>
              <w:t>FFGS/WGC</w:t>
            </w:r>
            <w:r w:rsidRPr="00A01F5C">
              <w:rPr>
                <w:rFonts w:eastAsia="SimSun" w:cs="Microsoft YaHei"/>
                <w:lang w:val="zh-CN" w:eastAsia="zh-CN"/>
              </w:rPr>
              <w:t>的可持续发展战略已通过</w:t>
            </w:r>
            <w:hyperlink r:id="rId26" w:anchor="page=150" w:history="1">
              <w:r w:rsidRPr="00A01F5C">
                <w:rPr>
                  <w:rFonts w:eastAsia="SimSun" w:cs="Microsoft YaHei"/>
                  <w:color w:val="0000FF"/>
                  <w:lang w:val="zh-CN" w:eastAsia="zh-CN"/>
                </w:rPr>
                <w:t>决议</w:t>
              </w:r>
              <w:r w:rsidRPr="00A01F5C">
                <w:rPr>
                  <w:rFonts w:eastAsia="SimSun" w:cs="Verdana"/>
                  <w:color w:val="0000FF"/>
                  <w:lang w:val="zh-CN" w:eastAsia="zh-CN"/>
                </w:rPr>
                <w:t>5 Cg-Ext(2021)</w:t>
              </w:r>
            </w:hyperlink>
            <w:r w:rsidRPr="00A01F5C">
              <w:rPr>
                <w:rFonts w:eastAsia="SimSun" w:cs="Microsoft YaHei"/>
                <w:lang w:val="zh-CN" w:eastAsia="zh-CN"/>
              </w:rPr>
              <w:t>获得批准。</w:t>
            </w:r>
          </w:p>
          <w:p w14:paraId="00E7FBC3" w14:textId="77777777" w:rsidR="00857FB6" w:rsidRPr="00A01F5C" w:rsidRDefault="00857FB6" w:rsidP="00857FB6">
            <w:pPr>
              <w:keepNext/>
              <w:keepLines/>
              <w:tabs>
                <w:tab w:val="clear" w:pos="1134"/>
              </w:tabs>
              <w:spacing w:before="120" w:after="60"/>
              <w:jc w:val="left"/>
              <w:rPr>
                <w:rFonts w:eastAsia="SimSun" w:cs="Verdana"/>
                <w:sz w:val="19"/>
                <w:szCs w:val="18"/>
                <w:lang w:eastAsia="zh-CN"/>
              </w:rPr>
            </w:pPr>
            <w:r w:rsidRPr="00A01F5C">
              <w:rPr>
                <w:rFonts w:eastAsia="SimSun" w:cs="Microsoft YaHei"/>
                <w:lang w:val="zh-CN" w:eastAsia="zh-CN"/>
              </w:rPr>
              <w:t>此外，方案管理委员会的职权范围已在其第</w:t>
            </w:r>
            <w:r w:rsidRPr="00A01F5C">
              <w:rPr>
                <w:rFonts w:eastAsia="SimSun" w:cs="Verdana"/>
                <w:lang w:val="zh-CN" w:eastAsia="zh-CN"/>
              </w:rPr>
              <w:t>10</w:t>
            </w:r>
            <w:r w:rsidRPr="00A01F5C">
              <w:rPr>
                <w:rFonts w:eastAsia="SimSun" w:cs="Microsoft YaHei"/>
                <w:lang w:val="zh-CN" w:eastAsia="zh-CN"/>
              </w:rPr>
              <w:t>次会议上制定并得到了</w:t>
            </w:r>
            <w:r w:rsidRPr="00A01F5C">
              <w:rPr>
                <w:rFonts w:eastAsia="SimSun" w:cs="Verdana"/>
                <w:lang w:val="zh-CN" w:eastAsia="zh-CN"/>
              </w:rPr>
              <w:t>SC-HYD</w:t>
            </w:r>
            <w:r w:rsidRPr="00A01F5C">
              <w:rPr>
                <w:rFonts w:eastAsia="SimSun" w:cs="Microsoft YaHei"/>
                <w:lang w:val="zh-CN" w:eastAsia="zh-CN"/>
              </w:rPr>
              <w:t>的认可</w:t>
            </w:r>
            <w:r w:rsidRPr="00A01F5C">
              <w:rPr>
                <w:rFonts w:eastAsia="SimSun" w:cs="Verdana"/>
                <w:lang w:val="zh-CN" w:eastAsia="zh-CN"/>
              </w:rPr>
              <w:t>(</w:t>
            </w:r>
            <w:r w:rsidRPr="00A01F5C">
              <w:rPr>
                <w:rFonts w:eastAsia="SimSun" w:cs="Microsoft YaHei"/>
                <w:lang w:val="zh-CN" w:eastAsia="zh-CN"/>
              </w:rPr>
              <w:t>见</w:t>
            </w:r>
            <w:r w:rsidRPr="00A01F5C">
              <w:rPr>
                <w:rFonts w:eastAsia="SimSun" w:cs="Verdana"/>
                <w:lang w:val="zh-CN" w:eastAsia="zh-CN"/>
              </w:rPr>
              <w:t xml:space="preserve"> </w:t>
            </w:r>
            <w:r w:rsidRPr="00A01F5C">
              <w:rPr>
                <w:rFonts w:eastAsia="SimSun" w:cs="Microsoft YaHei"/>
                <w:lang w:val="zh-CN" w:eastAsia="zh-CN"/>
              </w:rPr>
              <w:t>文件</w:t>
            </w:r>
            <w:r w:rsidRPr="00A01F5C">
              <w:rPr>
                <w:rFonts w:eastAsia="SimSun" w:cs="Verdana"/>
                <w:lang w:val="zh-CN" w:eastAsia="zh-CN"/>
              </w:rPr>
              <w:t>4.5 SC-HYD 10)</w:t>
            </w:r>
            <w:r w:rsidRPr="00A01F5C">
              <w:rPr>
                <w:rFonts w:eastAsia="SimSun" w:cs="Microsoft YaHei"/>
                <w:lang w:val="zh-CN" w:eastAsia="zh-CN"/>
              </w:rPr>
              <w:t>。</w:t>
            </w:r>
          </w:p>
          <w:p w14:paraId="5EB20F67" w14:textId="7F0D05FB" w:rsidR="00857FB6" w:rsidRPr="00A01F5C" w:rsidRDefault="00857FB6" w:rsidP="00857FB6">
            <w:pPr>
              <w:keepNext/>
              <w:keepLines/>
              <w:tabs>
                <w:tab w:val="clear" w:pos="1134"/>
              </w:tabs>
              <w:spacing w:before="120" w:after="60"/>
              <w:jc w:val="left"/>
              <w:rPr>
                <w:rFonts w:eastAsia="SimSun" w:cs="Verdana"/>
                <w:sz w:val="19"/>
                <w:szCs w:val="18"/>
                <w:lang w:eastAsia="en-GB"/>
              </w:rPr>
            </w:pPr>
            <w:r w:rsidRPr="00A01F5C">
              <w:rPr>
                <w:rFonts w:eastAsia="SimSun" w:cs="Verdana"/>
                <w:lang w:val="zh-CN" w:eastAsia="en-GB"/>
              </w:rPr>
              <w:t>SG-HEA</w:t>
            </w:r>
            <w:proofErr w:type="spellStart"/>
            <w:r w:rsidRPr="00A01F5C">
              <w:rPr>
                <w:rFonts w:eastAsia="SimSun" w:cs="Microsoft YaHei"/>
                <w:lang w:val="zh-CN" w:eastAsia="en-GB"/>
              </w:rPr>
              <w:t>正在以</w:t>
            </w:r>
            <w:proofErr w:type="spellEnd"/>
            <w:r w:rsidRPr="00A01F5C">
              <w:rPr>
                <w:rFonts w:eastAsia="SimSun" w:cs="Verdana"/>
                <w:lang w:val="zh-CN" w:eastAsia="en-GB"/>
              </w:rPr>
              <w:fldChar w:fldCharType="begin"/>
            </w:r>
            <w:r w:rsidRPr="00A01F5C">
              <w:rPr>
                <w:rFonts w:eastAsia="SimSun" w:cs="Verdana"/>
                <w:lang w:val="zh-CN" w:eastAsia="en-GB"/>
              </w:rPr>
              <w:instrText xml:space="preserve"> HYPERLINK "https://meetings.wmo.int/SERCOM-2/Chinese/Forms/AllItems.aspx?RootFolder=%2FSERCOM%2D2%2FChinese%2F1%2E%20DFD%20%2D%E4%BE%9B%E8%AE%A8%E8%AE%BA%E7%9A%84%E8%8D%89%E6%A1%88&amp;FolderCTID=0x012000CDC0CE5CAA1F704BA768C6BA573C6E4D&amp;View=%7B82CCB1C1%2DF5A0%2D4625%2D8E63%2DDDACC4EA0D5E%7D" </w:instrText>
            </w:r>
            <w:r w:rsidRPr="00A01F5C">
              <w:rPr>
                <w:rFonts w:eastAsia="SimSun" w:cs="Verdana"/>
                <w:lang w:val="zh-CN" w:eastAsia="en-GB"/>
              </w:rPr>
              <w:fldChar w:fldCharType="separate"/>
            </w:r>
            <w:r w:rsidRPr="00A01F5C">
              <w:rPr>
                <w:rFonts w:eastAsia="SimSun" w:cs="Verdana"/>
                <w:color w:val="0000FF"/>
                <w:lang w:val="zh-CN" w:eastAsia="en-GB"/>
              </w:rPr>
              <w:t>SERCOM-2/Doc. 5.10(4)</w:t>
            </w:r>
            <w:r w:rsidRPr="00A01F5C">
              <w:rPr>
                <w:rFonts w:eastAsia="SimSun" w:cs="Verdana"/>
                <w:lang w:val="zh-CN" w:eastAsia="en-GB"/>
              </w:rPr>
              <w:fldChar w:fldCharType="end"/>
            </w:r>
            <w:proofErr w:type="spellStart"/>
            <w:r w:rsidRPr="00A01F5C">
              <w:rPr>
                <w:rFonts w:eastAsia="SimSun" w:cs="Microsoft YaHei"/>
                <w:lang w:val="zh-CN" w:eastAsia="en-GB"/>
              </w:rPr>
              <w:t>提交综合卫生科学和服务实施计划草案</w:t>
            </w:r>
            <w:proofErr w:type="spellEnd"/>
            <w:r w:rsidRPr="00A01F5C">
              <w:rPr>
                <w:rFonts w:eastAsia="SimSun" w:cs="Microsoft YaHei"/>
                <w:lang w:val="zh-CN" w:eastAsia="en-GB"/>
              </w:rPr>
              <w:t>。</w:t>
            </w:r>
          </w:p>
        </w:tc>
      </w:tr>
      <w:tr w:rsidR="00857FB6" w:rsidRPr="00A01F5C" w14:paraId="66083241" w14:textId="77777777" w:rsidTr="006A4858">
        <w:tc>
          <w:tcPr>
            <w:tcW w:w="1980" w:type="dxa"/>
          </w:tcPr>
          <w:p w14:paraId="268A1352"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27" w:anchor="page=29" w:history="1">
              <w:r w:rsidR="00857FB6" w:rsidRPr="00A01F5C">
                <w:rPr>
                  <w:rFonts w:eastAsia="SimSun" w:cs="Microsoft YaHei"/>
                  <w:color w:val="0000FF"/>
                  <w:lang w:eastAsia="zh-CN"/>
                </w:rPr>
                <w:t>决议</w:t>
              </w:r>
              <w:r w:rsidR="00857FB6" w:rsidRPr="00A01F5C">
                <w:rPr>
                  <w:rFonts w:eastAsia="SimSun" w:cs="Verdana"/>
                  <w:color w:val="0000FF"/>
                  <w:lang w:eastAsia="zh-CN"/>
                </w:rPr>
                <w:t>8(EC-73)</w:t>
              </w:r>
            </w:hyperlink>
            <w:r w:rsidR="00857FB6" w:rsidRPr="00A01F5C">
              <w:rPr>
                <w:rFonts w:eastAsia="SimSun" w:cs="Verdana"/>
                <w:lang w:eastAsia="zh-CN"/>
              </w:rPr>
              <w:t>—</w:t>
            </w:r>
            <w:r w:rsidR="00857FB6" w:rsidRPr="00A01F5C">
              <w:rPr>
                <w:rFonts w:eastAsia="SimSun" w:cs="Microsoft YaHei"/>
                <w:lang w:eastAsia="zh-CN"/>
              </w:rPr>
              <w:t>综合卫生服务</w:t>
            </w:r>
          </w:p>
        </w:tc>
        <w:tc>
          <w:tcPr>
            <w:tcW w:w="3544" w:type="dxa"/>
          </w:tcPr>
          <w:p w14:paraId="1A14083C"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请</w:t>
            </w:r>
            <w:r w:rsidRPr="00A01F5C">
              <w:rPr>
                <w:rFonts w:eastAsia="SimSun" w:cs="Verdana"/>
                <w:lang w:val="zh-CN" w:eastAsia="zh-CN"/>
              </w:rPr>
              <w:t>SERCOM</w:t>
            </w:r>
            <w:r w:rsidRPr="00A01F5C">
              <w:rPr>
                <w:rFonts w:eastAsia="SimSun" w:cs="Microsoft YaHei"/>
                <w:lang w:val="zh-CN" w:eastAsia="zh-CN"/>
              </w:rPr>
              <w:t>与</w:t>
            </w:r>
            <w:r w:rsidRPr="00A01F5C">
              <w:rPr>
                <w:rFonts w:eastAsia="SimSun" w:cs="Verdana"/>
                <w:lang w:val="zh-CN" w:eastAsia="zh-CN"/>
              </w:rPr>
              <w:t>INFCOM</w:t>
            </w:r>
            <w:r w:rsidRPr="00A01F5C">
              <w:rPr>
                <w:rFonts w:eastAsia="SimSun" w:cs="Microsoft YaHei"/>
                <w:lang w:val="zh-CN" w:eastAsia="zh-CN"/>
              </w:rPr>
              <w:t>、</w:t>
            </w:r>
            <w:r w:rsidRPr="00A01F5C">
              <w:rPr>
                <w:rFonts w:eastAsia="SimSun" w:cs="Verdana"/>
                <w:lang w:val="zh-CN" w:eastAsia="zh-CN"/>
              </w:rPr>
              <w:t>RB</w:t>
            </w:r>
            <w:r w:rsidRPr="00A01F5C">
              <w:rPr>
                <w:rFonts w:eastAsia="SimSun" w:cs="Microsoft YaHei"/>
                <w:lang w:val="zh-CN" w:eastAsia="zh-CN"/>
              </w:rPr>
              <w:t>和</w:t>
            </w:r>
            <w:r w:rsidRPr="00A01F5C">
              <w:rPr>
                <w:rFonts w:eastAsia="SimSun" w:cs="Verdana"/>
                <w:lang w:val="zh-CN" w:eastAsia="zh-CN"/>
              </w:rPr>
              <w:t>WMO</w:t>
            </w:r>
            <w:r w:rsidRPr="00A01F5C">
              <w:rPr>
                <w:rFonts w:eastAsia="SimSun" w:cs="Microsoft YaHei"/>
                <w:lang w:val="zh-CN" w:eastAsia="zh-CN"/>
              </w:rPr>
              <w:t>其他相关机构密切协调，制定适当的机制，以根据第</w:t>
            </w:r>
            <w:r w:rsidRPr="00A01F5C">
              <w:rPr>
                <w:rFonts w:eastAsia="SimSun" w:cs="Verdana"/>
                <w:lang w:val="zh-CN" w:eastAsia="zh-CN"/>
              </w:rPr>
              <w:t>33 (Cg-18)</w:t>
            </w:r>
            <w:r w:rsidRPr="00A01F5C">
              <w:rPr>
                <w:rFonts w:eastAsia="SimSun" w:cs="Microsoft YaHei"/>
                <w:lang w:val="zh-CN" w:eastAsia="zh-CN"/>
              </w:rPr>
              <w:t>号决议</w:t>
            </w:r>
            <w:r w:rsidRPr="00A01F5C">
              <w:rPr>
                <w:rFonts w:eastAsia="SimSun" w:cs="Verdana"/>
                <w:lang w:val="zh-CN" w:eastAsia="zh-CN"/>
              </w:rPr>
              <w:t>,,, -</w:t>
            </w:r>
            <w:r w:rsidRPr="00A01F5C">
              <w:rPr>
                <w:rFonts w:eastAsia="SimSun" w:cs="Microsoft YaHei"/>
                <w:lang w:val="zh-CN" w:eastAsia="zh-CN"/>
              </w:rPr>
              <w:t>推进综合卫生服务</w:t>
            </w:r>
            <w:r w:rsidRPr="00A01F5C">
              <w:rPr>
                <w:rFonts w:eastAsia="SimSun" w:cs="Verdana"/>
                <w:lang w:val="zh-CN" w:eastAsia="zh-CN"/>
              </w:rPr>
              <w:t>,,,,</w:t>
            </w:r>
            <w:r w:rsidRPr="00A01F5C">
              <w:rPr>
                <w:rFonts w:eastAsia="SimSun" w:cs="Microsoft YaHei"/>
                <w:lang w:val="zh-CN" w:eastAsia="zh-CN"/>
              </w:rPr>
              <w:t>实施综合卫生服务，包括与</w:t>
            </w:r>
            <w:r w:rsidRPr="00A01F5C">
              <w:rPr>
                <w:rFonts w:eastAsia="SimSun" w:cs="Verdana"/>
                <w:lang w:val="zh-CN" w:eastAsia="zh-CN"/>
              </w:rPr>
              <w:t>GFCS</w:t>
            </w:r>
            <w:r w:rsidRPr="00A01F5C">
              <w:rPr>
                <w:rFonts w:eastAsia="SimSun" w:cs="Microsoft YaHei"/>
                <w:lang w:val="zh-CN" w:eastAsia="zh-CN"/>
              </w:rPr>
              <w:t>的明确联系，特别是与气候服务信息系统</w:t>
            </w:r>
            <w:r w:rsidRPr="00A01F5C">
              <w:rPr>
                <w:rFonts w:eastAsia="SimSun" w:cs="Verdana"/>
                <w:lang w:val="zh-CN" w:eastAsia="zh-CN"/>
              </w:rPr>
              <w:t>(CSIS)</w:t>
            </w:r>
            <w:r w:rsidRPr="00A01F5C">
              <w:rPr>
                <w:rFonts w:eastAsia="SimSun" w:cs="Microsoft YaHei"/>
                <w:lang w:val="zh-CN" w:eastAsia="zh-CN"/>
              </w:rPr>
              <w:t>和全球多种灾害警报系统</w:t>
            </w:r>
            <w:r w:rsidRPr="00A01F5C">
              <w:rPr>
                <w:rFonts w:eastAsia="SimSun" w:cs="Verdana"/>
                <w:lang w:val="zh-CN" w:eastAsia="zh-CN"/>
              </w:rPr>
              <w:t>(GMAS)</w:t>
            </w:r>
            <w:r w:rsidRPr="00A01F5C">
              <w:rPr>
                <w:rFonts w:eastAsia="SimSun" w:cs="Microsoft YaHei"/>
                <w:lang w:val="zh-CN" w:eastAsia="zh-CN"/>
              </w:rPr>
              <w:t>的联系。</w:t>
            </w:r>
          </w:p>
        </w:tc>
        <w:tc>
          <w:tcPr>
            <w:tcW w:w="992" w:type="dxa"/>
          </w:tcPr>
          <w:p w14:paraId="0D8C984D"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65BB85C8"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为区域和国家数据集进一步制定和实施气候数据管理成熟度矩阵；评估数据集门户网站正在开发中</w:t>
            </w:r>
            <w:r w:rsidRPr="00A01F5C">
              <w:rPr>
                <w:rFonts w:eastAsia="SimSun" w:cs="Verdana"/>
                <w:lang w:val="zh-CN" w:eastAsia="zh-CN"/>
              </w:rPr>
              <w:t>(</w:t>
            </w:r>
            <w:r w:rsidRPr="00A01F5C">
              <w:rPr>
                <w:rFonts w:eastAsia="SimSun" w:cs="Microsoft YaHei"/>
                <w:lang w:val="zh-CN" w:eastAsia="zh-CN"/>
              </w:rPr>
              <w:t>测试版已经可用</w:t>
            </w:r>
            <w:r w:rsidRPr="00A01F5C">
              <w:rPr>
                <w:rFonts w:eastAsia="SimSun" w:cs="Verdana"/>
                <w:lang w:val="zh-CN" w:eastAsia="zh-CN"/>
              </w:rPr>
              <w:t>)</w:t>
            </w:r>
            <w:r w:rsidRPr="00A01F5C">
              <w:rPr>
                <w:rFonts w:eastAsia="SimSun" w:cs="Microsoft YaHei"/>
                <w:lang w:val="zh-CN" w:eastAsia="zh-CN"/>
              </w:rPr>
              <w:t>，指南文件即将完成。</w:t>
            </w:r>
          </w:p>
        </w:tc>
      </w:tr>
      <w:tr w:rsidR="00857FB6" w:rsidRPr="00A01F5C" w14:paraId="62F99225" w14:textId="77777777" w:rsidTr="006A4858">
        <w:tc>
          <w:tcPr>
            <w:tcW w:w="1980" w:type="dxa"/>
          </w:tcPr>
          <w:p w14:paraId="637CD754"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28" w:anchor="page=301" w:history="1">
              <w:r w:rsidR="00857FB6" w:rsidRPr="00A01F5C">
                <w:rPr>
                  <w:rFonts w:eastAsia="SimSun" w:cs="Microsoft YaHei"/>
                  <w:color w:val="0000FF"/>
                  <w:lang w:eastAsia="zh-CN"/>
                </w:rPr>
                <w:t>决议</w:t>
              </w:r>
              <w:r w:rsidR="00857FB6" w:rsidRPr="00A01F5C">
                <w:rPr>
                  <w:rFonts w:eastAsia="SimSun" w:cs="Verdana"/>
                  <w:color w:val="0000FF"/>
                  <w:lang w:eastAsia="zh-CN"/>
                </w:rPr>
                <w:t>20 (EC-73)</w:t>
              </w:r>
            </w:hyperlink>
            <w:r w:rsidR="00857FB6" w:rsidRPr="00A01F5C">
              <w:rPr>
                <w:rFonts w:eastAsia="SimSun" w:cs="Microsoft YaHei"/>
                <w:lang w:eastAsia="zh-CN"/>
              </w:rPr>
              <w:t>更新高质量全球气候数据管理框架手册的气候服务要求</w:t>
            </w:r>
            <w:r w:rsidR="00857FB6" w:rsidRPr="00A01F5C">
              <w:rPr>
                <w:rFonts w:eastAsia="SimSun" w:cs="Verdana"/>
                <w:lang w:eastAsia="zh-CN"/>
              </w:rPr>
              <w:t>(HQ-GDMFC)</w:t>
            </w:r>
          </w:p>
        </w:tc>
        <w:tc>
          <w:tcPr>
            <w:tcW w:w="3544" w:type="dxa"/>
          </w:tcPr>
          <w:p w14:paraId="475DAB0D"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请求</w:t>
            </w:r>
            <w:r w:rsidRPr="00A01F5C">
              <w:rPr>
                <w:rFonts w:eastAsia="SimSun" w:cs="Verdana"/>
                <w:lang w:val="zh-CN" w:eastAsia="zh-CN"/>
              </w:rPr>
              <w:t>(2)</w:t>
            </w:r>
            <w:r w:rsidRPr="00A01F5C">
              <w:rPr>
                <w:rFonts w:eastAsia="SimSun" w:cs="Microsoft YaHei"/>
                <w:lang w:val="zh-CN" w:eastAsia="zh-CN"/>
              </w:rPr>
              <w:t>天气、气候、水和相关环境服务及应用委员会</w:t>
            </w:r>
            <w:r w:rsidRPr="00A01F5C">
              <w:rPr>
                <w:rFonts w:eastAsia="SimSun" w:cs="Verdana"/>
                <w:lang w:val="zh-CN" w:eastAsia="zh-CN"/>
              </w:rPr>
              <w:t>(SERCOM)</w:t>
            </w:r>
            <w:r w:rsidRPr="00A01F5C">
              <w:rPr>
                <w:rFonts w:eastAsia="SimSun" w:cs="Microsoft YaHei"/>
                <w:lang w:val="zh-CN" w:eastAsia="zh-CN"/>
              </w:rPr>
              <w:t>评估各成员在其气候活动中受益于这些法规方面取得的进展，并确定气候活动的新数据要求；</w:t>
            </w:r>
          </w:p>
        </w:tc>
        <w:tc>
          <w:tcPr>
            <w:tcW w:w="992" w:type="dxa"/>
          </w:tcPr>
          <w:p w14:paraId="6F77DD06"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64671E12"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成功地进行了关于承认海洋和水文观测站的试验阶段，制定了国家承认</w:t>
            </w:r>
            <w:r w:rsidRPr="00A01F5C">
              <w:rPr>
                <w:rFonts w:eastAsia="SimSun" w:cs="Verdana"/>
                <w:lang w:val="zh-CN" w:eastAsia="zh-CN"/>
              </w:rPr>
              <w:t>75</w:t>
            </w:r>
            <w:r w:rsidRPr="00A01F5C">
              <w:rPr>
                <w:rFonts w:eastAsia="SimSun" w:cs="Microsoft YaHei"/>
                <w:lang w:val="zh-CN" w:eastAsia="zh-CN"/>
              </w:rPr>
              <w:t>年以上观测站的机制和标准，起草了</w:t>
            </w:r>
            <w:hyperlink r:id="rId29" w:history="1">
              <w:r w:rsidRPr="00A01F5C">
                <w:rPr>
                  <w:rFonts w:eastAsia="SimSun" w:cs="Microsoft YaHei"/>
                  <w:color w:val="0000FF"/>
                  <w:lang w:val="zh-CN" w:eastAsia="zh-CN"/>
                </w:rPr>
                <w:t>《高质量全球气候数据管理框架手册》</w:t>
              </w:r>
            </w:hyperlink>
            <w:r w:rsidRPr="00A01F5C">
              <w:rPr>
                <w:rFonts w:eastAsia="SimSun" w:cs="Verdana"/>
                <w:lang w:val="zh-CN" w:eastAsia="zh-CN"/>
              </w:rPr>
              <w:t xml:space="preserve"> (WMO-No. 1238)</w:t>
            </w:r>
            <w:r w:rsidRPr="00A01F5C">
              <w:rPr>
                <w:rFonts w:eastAsia="SimSun" w:cs="Microsoft YaHei"/>
                <w:lang w:val="zh-CN" w:eastAsia="zh-CN"/>
              </w:rPr>
              <w:t>中关于承认机制的段落，以反映</w:t>
            </w:r>
            <w:r w:rsidRPr="00A01F5C">
              <w:rPr>
                <w:rFonts w:eastAsia="SimSun" w:cs="Verdana"/>
                <w:lang w:val="zh-CN" w:eastAsia="zh-CN"/>
              </w:rPr>
              <w:t>WMO</w:t>
            </w:r>
            <w:r w:rsidRPr="00A01F5C">
              <w:rPr>
                <w:rFonts w:eastAsia="SimSun" w:cs="Microsoft YaHei"/>
                <w:lang w:val="zh-CN" w:eastAsia="zh-CN"/>
              </w:rPr>
              <w:t>技术条例中的机制；所有上述情况都反映在</w:t>
            </w:r>
            <w:hyperlink r:id="rId30" w:history="1">
              <w:r w:rsidRPr="00A01F5C">
                <w:rPr>
                  <w:rFonts w:eastAsia="SimSun" w:cs="Verdana"/>
                  <w:color w:val="0000FF"/>
                  <w:lang w:val="zh-CN" w:eastAsia="zh-CN"/>
                </w:rPr>
                <w:t>SERCOM-2/Doc. 5.5(6)</w:t>
              </w:r>
            </w:hyperlink>
            <w:r w:rsidRPr="00A01F5C">
              <w:rPr>
                <w:rFonts w:eastAsia="SimSun" w:cs="Microsoft YaHei"/>
                <w:lang w:val="zh-CN" w:eastAsia="zh-CN"/>
              </w:rPr>
              <w:t>文件中。</w:t>
            </w:r>
          </w:p>
        </w:tc>
      </w:tr>
      <w:tr w:rsidR="00857FB6" w:rsidRPr="00A01F5C" w14:paraId="7696E535" w14:textId="77777777" w:rsidTr="006A4858">
        <w:tc>
          <w:tcPr>
            <w:tcW w:w="1980" w:type="dxa"/>
          </w:tcPr>
          <w:p w14:paraId="1B688E14"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31" w:anchor="page=302" w:history="1">
              <w:r w:rsidR="00857FB6" w:rsidRPr="00A01F5C">
                <w:rPr>
                  <w:rFonts w:eastAsia="SimSun" w:cs="Microsoft YaHei"/>
                  <w:color w:val="0000FF"/>
                  <w:lang w:eastAsia="zh-CN"/>
                </w:rPr>
                <w:t>决议</w:t>
              </w:r>
              <w:r w:rsidR="00857FB6" w:rsidRPr="00A01F5C">
                <w:rPr>
                  <w:rFonts w:eastAsia="SimSun" w:cs="Verdana"/>
                  <w:color w:val="0000FF"/>
                  <w:lang w:eastAsia="zh-CN"/>
                </w:rPr>
                <w:t>21(EC-73)</w:t>
              </w:r>
            </w:hyperlink>
            <w:r w:rsidR="00857FB6" w:rsidRPr="00A01F5C">
              <w:rPr>
                <w:rFonts w:eastAsia="SimSun" w:cs="Microsoft YaHei"/>
                <w:lang w:eastAsia="zh-CN"/>
              </w:rPr>
              <w:t>气候数据现代化</w:t>
            </w:r>
            <w:r w:rsidR="00857FB6" w:rsidRPr="00A01F5C">
              <w:rPr>
                <w:rFonts w:eastAsia="SimSun" w:cs="Verdana"/>
                <w:lang w:eastAsia="zh-CN"/>
              </w:rPr>
              <w:t>-</w:t>
            </w:r>
            <w:r w:rsidR="00857FB6" w:rsidRPr="00A01F5C">
              <w:rPr>
                <w:rFonts w:eastAsia="SimSun" w:cs="Microsoft YaHei"/>
                <w:lang w:eastAsia="zh-CN"/>
              </w:rPr>
              <w:t>开放式气候数据管理系统规范</w:t>
            </w:r>
            <w:r w:rsidR="00857FB6" w:rsidRPr="00A01F5C">
              <w:rPr>
                <w:rFonts w:eastAsia="SimSun" w:cs="Verdana"/>
                <w:lang w:eastAsia="zh-CN"/>
              </w:rPr>
              <w:t>(</w:t>
            </w:r>
            <w:proofErr w:type="spellStart"/>
            <w:r w:rsidR="00857FB6" w:rsidRPr="00A01F5C">
              <w:rPr>
                <w:rFonts w:eastAsia="SimSun" w:cs="Verdana"/>
                <w:lang w:eastAsia="zh-CN"/>
              </w:rPr>
              <w:t>OpenCDMS</w:t>
            </w:r>
            <w:proofErr w:type="spellEnd"/>
            <w:r w:rsidR="00857FB6" w:rsidRPr="00A01F5C">
              <w:rPr>
                <w:rFonts w:eastAsia="SimSun" w:cs="Verdana"/>
                <w:lang w:eastAsia="zh-CN"/>
              </w:rPr>
              <w:t>)</w:t>
            </w:r>
            <w:r w:rsidR="00857FB6" w:rsidRPr="00A01F5C">
              <w:rPr>
                <w:rFonts w:eastAsia="SimSun" w:cs="Microsoft YaHei"/>
                <w:lang w:eastAsia="zh-CN"/>
              </w:rPr>
              <w:t>项目</w:t>
            </w:r>
          </w:p>
        </w:tc>
        <w:tc>
          <w:tcPr>
            <w:tcW w:w="3544" w:type="dxa"/>
          </w:tcPr>
          <w:p w14:paraId="151F59AE" w14:textId="77777777" w:rsidR="00857FB6" w:rsidRPr="00A01F5C" w:rsidRDefault="00857FB6" w:rsidP="00857FB6">
            <w:pPr>
              <w:tabs>
                <w:tab w:val="clear" w:pos="1134"/>
              </w:tabs>
              <w:spacing w:before="60" w:after="60"/>
              <w:jc w:val="left"/>
              <w:rPr>
                <w:rFonts w:eastAsia="SimSun" w:cs="Verdana"/>
                <w:sz w:val="19"/>
                <w:szCs w:val="18"/>
                <w:lang w:eastAsia="en-GB"/>
              </w:rPr>
            </w:pPr>
            <w:r w:rsidRPr="00A01F5C">
              <w:rPr>
                <w:rFonts w:eastAsia="SimSun" w:cs="Microsoft YaHei"/>
                <w:lang w:val="zh-CN" w:eastAsia="zh-CN"/>
              </w:rPr>
              <w:t>请观测、基础设施和信息系统委员会</w:t>
            </w:r>
            <w:r w:rsidRPr="00A01F5C">
              <w:rPr>
                <w:rFonts w:eastAsia="SimSun" w:cs="Verdana"/>
                <w:lang w:val="zh-CN" w:eastAsia="zh-CN"/>
              </w:rPr>
              <w:t>(INFCOM)</w:t>
            </w:r>
            <w:r w:rsidRPr="00A01F5C">
              <w:rPr>
                <w:rFonts w:eastAsia="SimSun" w:cs="Microsoft YaHei"/>
                <w:lang w:val="zh-CN" w:eastAsia="zh-CN"/>
              </w:rPr>
              <w:t>与天气、气候、水及相关环境服务和应用委员会</w:t>
            </w:r>
            <w:r w:rsidRPr="00A01F5C">
              <w:rPr>
                <w:rFonts w:eastAsia="SimSun" w:cs="Verdana"/>
                <w:lang w:val="zh-CN" w:eastAsia="zh-CN"/>
              </w:rPr>
              <w:t>(SERCOM)</w:t>
            </w:r>
            <w:r w:rsidRPr="00A01F5C">
              <w:rPr>
                <w:rFonts w:eastAsia="SimSun" w:cs="Microsoft YaHei"/>
                <w:lang w:val="zh-CN" w:eastAsia="zh-CN"/>
              </w:rPr>
              <w:t>密切合作：</w:t>
            </w:r>
            <w:r w:rsidRPr="00A01F5C">
              <w:rPr>
                <w:rFonts w:eastAsia="SimSun" w:cs="Verdana"/>
                <w:lang w:val="zh-CN" w:eastAsia="zh-CN"/>
              </w:rPr>
              <w:t>(1)</w:t>
            </w:r>
            <w:r w:rsidRPr="00A01F5C">
              <w:rPr>
                <w:rFonts w:eastAsia="SimSun" w:cs="Microsoft YaHei"/>
                <w:lang w:val="zh-CN" w:eastAsia="zh-CN"/>
              </w:rPr>
              <w:t>根据《气候数据管理系统规范》</w:t>
            </w:r>
            <w:r w:rsidRPr="00A01F5C">
              <w:rPr>
                <w:rFonts w:eastAsia="SimSun" w:cs="Verdana"/>
                <w:lang w:val="zh-CN" w:eastAsia="zh-CN"/>
              </w:rPr>
              <w:t>(WMO-No. 1131)</w:t>
            </w:r>
            <w:r w:rsidRPr="00A01F5C">
              <w:rPr>
                <w:rFonts w:eastAsia="SimSun" w:cs="Microsoft YaHei"/>
                <w:lang w:val="zh-CN" w:eastAsia="zh-CN"/>
              </w:rPr>
              <w:t>，领导开发和实施开放式气候数据管理系统；</w:t>
            </w:r>
            <w:r w:rsidRPr="00A01F5C">
              <w:rPr>
                <w:rFonts w:eastAsia="SimSun" w:cs="Verdana"/>
                <w:lang w:val="zh-CN" w:eastAsia="zh-CN"/>
              </w:rPr>
              <w:t>(2)</w:t>
            </w:r>
            <w:r w:rsidRPr="00A01F5C">
              <w:rPr>
                <w:rFonts w:eastAsia="SimSun" w:cs="Microsoft YaHei"/>
                <w:lang w:val="zh-CN" w:eastAsia="zh-CN"/>
              </w:rPr>
              <w:t>确保</w:t>
            </w:r>
            <w:r w:rsidRPr="00A01F5C">
              <w:rPr>
                <w:rFonts w:eastAsia="SimSun" w:cs="Verdana"/>
                <w:lang w:val="zh-CN" w:eastAsia="zh-CN"/>
              </w:rPr>
              <w:t>OpenCDMS</w:t>
            </w:r>
            <w:r w:rsidRPr="00A01F5C">
              <w:rPr>
                <w:rFonts w:eastAsia="SimSun" w:cs="Microsoft YaHei"/>
                <w:lang w:val="zh-CN" w:eastAsia="zh-CN"/>
              </w:rPr>
              <w:t>的设计原则符合</w:t>
            </w:r>
            <w:r w:rsidRPr="00A01F5C">
              <w:rPr>
                <w:rFonts w:eastAsia="SimSun" w:cs="Verdana"/>
                <w:lang w:val="zh-CN" w:eastAsia="zh-CN"/>
              </w:rPr>
              <w:t>WMO</w:t>
            </w:r>
            <w:r w:rsidRPr="00A01F5C">
              <w:rPr>
                <w:rFonts w:eastAsia="SimSun" w:cs="Microsoft YaHei"/>
                <w:lang w:val="zh-CN" w:eastAsia="zh-CN"/>
              </w:rPr>
              <w:t>信息系统</w:t>
            </w:r>
            <w:r w:rsidRPr="00A01F5C">
              <w:rPr>
                <w:rFonts w:eastAsia="SimSun" w:cs="Verdana"/>
                <w:lang w:val="zh-CN" w:eastAsia="zh-CN"/>
              </w:rPr>
              <w:t>2.0</w:t>
            </w:r>
            <w:r w:rsidRPr="00A01F5C">
              <w:rPr>
                <w:rFonts w:eastAsia="SimSun" w:cs="Microsoft YaHei"/>
                <w:lang w:val="zh-CN" w:eastAsia="zh-CN"/>
              </w:rPr>
              <w:t>战略；</w:t>
            </w:r>
            <w:r w:rsidRPr="00A01F5C">
              <w:rPr>
                <w:rFonts w:eastAsia="SimSun" w:cs="Verdana"/>
                <w:lang w:val="zh-CN" w:eastAsia="zh-CN"/>
              </w:rPr>
              <w:t>(3)</w:t>
            </w:r>
            <w:r w:rsidRPr="00A01F5C">
              <w:rPr>
                <w:rFonts w:eastAsia="SimSun" w:cs="Microsoft YaHei"/>
                <w:lang w:val="zh-CN" w:eastAsia="zh-CN"/>
              </w:rPr>
              <w:t>更新与信息管理有关的气候数据管理系统规范</w:t>
            </w:r>
            <w:r w:rsidRPr="00A01F5C">
              <w:rPr>
                <w:rFonts w:eastAsia="SimSun" w:cs="Verdana"/>
                <w:lang w:val="zh-CN" w:eastAsia="zh-CN"/>
              </w:rPr>
              <w:t xml:space="preserve">(WMO-No. </w:t>
            </w:r>
            <w:r w:rsidRPr="00A01F5C">
              <w:rPr>
                <w:rFonts w:eastAsia="SimSun" w:cs="Verdana"/>
                <w:lang w:val="zh-CN" w:eastAsia="en-GB"/>
              </w:rPr>
              <w:t>1131)</w:t>
            </w:r>
            <w:r w:rsidRPr="00A01F5C">
              <w:rPr>
                <w:rFonts w:eastAsia="SimSun" w:cs="Microsoft YaHei"/>
                <w:lang w:val="zh-CN" w:eastAsia="en-GB"/>
              </w:rPr>
              <w:t>；</w:t>
            </w:r>
          </w:p>
        </w:tc>
        <w:tc>
          <w:tcPr>
            <w:tcW w:w="992" w:type="dxa"/>
          </w:tcPr>
          <w:p w14:paraId="6EC01577"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5A046B58" w14:textId="6E466E44" w:rsidR="00857FB6" w:rsidRPr="00A01F5C" w:rsidRDefault="00857FB6" w:rsidP="00857FB6">
            <w:pPr>
              <w:tabs>
                <w:tab w:val="clear" w:pos="1134"/>
              </w:tabs>
              <w:spacing w:before="60" w:after="60"/>
              <w:jc w:val="left"/>
              <w:rPr>
                <w:rFonts w:eastAsia="SimSun" w:cs="Verdana"/>
                <w:sz w:val="19"/>
                <w:szCs w:val="18"/>
                <w:lang w:eastAsia="en-GB"/>
              </w:rPr>
            </w:pPr>
            <w:r w:rsidRPr="00A01F5C">
              <w:rPr>
                <w:rFonts w:eastAsia="SimSun" w:cs="Verdana"/>
                <w:lang w:val="zh-CN" w:eastAsia="en-GB"/>
              </w:rPr>
              <w:t>OpenCDMS</w:t>
            </w:r>
            <w:proofErr w:type="spellStart"/>
            <w:r w:rsidRPr="00A01F5C">
              <w:rPr>
                <w:rFonts w:eastAsia="SimSun" w:cs="Microsoft YaHei"/>
                <w:lang w:val="zh-CN" w:eastAsia="en-GB"/>
              </w:rPr>
              <w:t>的开发</w:t>
            </w:r>
            <w:proofErr w:type="spellEnd"/>
            <w:r w:rsidR="00193DC9">
              <w:rPr>
                <w:rFonts w:eastAsia="SimSun" w:cs="Microsoft YaHei" w:hint="eastAsia"/>
                <w:lang w:val="zh-CN" w:eastAsia="zh-CN"/>
              </w:rPr>
              <w:t>已</w:t>
            </w:r>
            <w:proofErr w:type="spellStart"/>
            <w:r w:rsidRPr="00A01F5C">
              <w:rPr>
                <w:rFonts w:eastAsia="SimSun" w:cs="Microsoft YaHei"/>
                <w:lang w:val="zh-CN" w:eastAsia="en-GB"/>
              </w:rPr>
              <w:t>按计划推进</w:t>
            </w:r>
            <w:proofErr w:type="spellEnd"/>
            <w:r w:rsidRPr="00A01F5C">
              <w:rPr>
                <w:rFonts w:eastAsia="SimSun" w:cs="Microsoft YaHei"/>
                <w:lang w:val="zh-CN" w:eastAsia="en-GB"/>
              </w:rPr>
              <w:t>，</w:t>
            </w:r>
            <w:hyperlink r:id="rId32" w:anchor=".YvymwnZBx3g" w:history="1">
              <w:r w:rsidRPr="00A01F5C">
                <w:rPr>
                  <w:rFonts w:eastAsia="SimSun" w:cs="Verdana"/>
                  <w:color w:val="0000FF"/>
                  <w:lang w:val="zh-CN" w:eastAsia="en-GB"/>
                </w:rPr>
                <w:t>WMO-No. 1131</w:t>
              </w:r>
            </w:hyperlink>
            <w:proofErr w:type="spellStart"/>
            <w:r w:rsidRPr="00A01F5C">
              <w:rPr>
                <w:rFonts w:eastAsia="SimSun" w:cs="Microsoft YaHei"/>
                <w:lang w:val="zh-CN" w:eastAsia="en-GB"/>
              </w:rPr>
              <w:t>正在由顾问和</w:t>
            </w:r>
            <w:proofErr w:type="spellEnd"/>
            <w:r w:rsidRPr="00A01F5C">
              <w:rPr>
                <w:rFonts w:eastAsia="SimSun" w:cs="Verdana"/>
                <w:lang w:val="zh-CN" w:eastAsia="en-GB"/>
              </w:rPr>
              <w:t>ET DRC</w:t>
            </w:r>
            <w:proofErr w:type="spellStart"/>
            <w:r w:rsidRPr="00A01F5C">
              <w:rPr>
                <w:rFonts w:eastAsia="SimSun" w:cs="Microsoft YaHei"/>
                <w:lang w:val="zh-CN" w:eastAsia="en-GB"/>
              </w:rPr>
              <w:t>修订，正在讨论</w:t>
            </w:r>
            <w:proofErr w:type="spellEnd"/>
            <w:r w:rsidRPr="00A01F5C">
              <w:rPr>
                <w:rFonts w:eastAsia="SimSun" w:cs="Verdana"/>
                <w:lang w:val="zh-CN" w:eastAsia="en-GB"/>
              </w:rPr>
              <w:t>OpenCDMS</w:t>
            </w:r>
            <w:r w:rsidRPr="00A01F5C">
              <w:rPr>
                <w:rFonts w:eastAsia="SimSun" w:cs="Microsoft YaHei"/>
                <w:lang w:val="zh-CN" w:eastAsia="en-GB"/>
              </w:rPr>
              <w:t>的</w:t>
            </w:r>
            <w:r w:rsidRPr="00A01F5C">
              <w:rPr>
                <w:rFonts w:eastAsia="SimSun" w:cs="Verdana"/>
                <w:lang w:val="zh-CN" w:eastAsia="en-GB"/>
              </w:rPr>
              <w:t>WIS 2.0</w:t>
            </w:r>
            <w:proofErr w:type="spellStart"/>
            <w:r w:rsidRPr="00A01F5C">
              <w:rPr>
                <w:rFonts w:eastAsia="SimSun" w:cs="Microsoft YaHei"/>
                <w:lang w:val="zh-CN" w:eastAsia="en-GB"/>
              </w:rPr>
              <w:t>试点</w:t>
            </w:r>
            <w:proofErr w:type="spellEnd"/>
            <w:r w:rsidRPr="00A01F5C">
              <w:rPr>
                <w:rFonts w:eastAsia="SimSun" w:cs="Microsoft YaHei"/>
                <w:lang w:val="zh-CN" w:eastAsia="en-GB"/>
              </w:rPr>
              <w:t>。</w:t>
            </w:r>
          </w:p>
        </w:tc>
      </w:tr>
      <w:tr w:rsidR="00857FB6" w:rsidRPr="00A01F5C" w14:paraId="392D5548" w14:textId="77777777" w:rsidTr="006A4858">
        <w:tc>
          <w:tcPr>
            <w:tcW w:w="1980" w:type="dxa"/>
          </w:tcPr>
          <w:p w14:paraId="15E42515"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33" w:anchor="page=415" w:history="1">
              <w:r w:rsidR="00857FB6" w:rsidRPr="00A01F5C">
                <w:rPr>
                  <w:rFonts w:eastAsia="SimSun" w:cs="Microsoft YaHei"/>
                  <w:color w:val="0000FF"/>
                  <w:lang w:eastAsia="zh-CN"/>
                </w:rPr>
                <w:t>决议</w:t>
              </w:r>
              <w:r w:rsidR="00857FB6" w:rsidRPr="00A01F5C">
                <w:rPr>
                  <w:rFonts w:eastAsia="SimSun" w:cs="Verdana"/>
                  <w:color w:val="0000FF"/>
                  <w:lang w:eastAsia="zh-CN"/>
                </w:rPr>
                <w:t>28(EC-73)</w:t>
              </w:r>
            </w:hyperlink>
            <w:r w:rsidR="00857FB6" w:rsidRPr="00A01F5C">
              <w:rPr>
                <w:rFonts w:eastAsia="SimSun" w:cs="Verdana"/>
                <w:lang w:eastAsia="zh-CN"/>
              </w:rPr>
              <w:t>WMO-IOC</w:t>
            </w:r>
            <w:r w:rsidR="00857FB6" w:rsidRPr="00A01F5C">
              <w:rPr>
                <w:rFonts w:eastAsia="SimSun" w:cs="Microsoft YaHei"/>
                <w:lang w:eastAsia="zh-CN"/>
              </w:rPr>
              <w:t>合作战略</w:t>
            </w:r>
          </w:p>
        </w:tc>
        <w:tc>
          <w:tcPr>
            <w:tcW w:w="3544" w:type="dxa"/>
          </w:tcPr>
          <w:p w14:paraId="6C6F4FCC"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请</w:t>
            </w:r>
            <w:r w:rsidRPr="00A01F5C">
              <w:rPr>
                <w:rFonts w:eastAsia="SimSun" w:cs="Verdana"/>
                <w:lang w:val="zh-CN" w:eastAsia="zh-CN"/>
              </w:rPr>
              <w:t>SERCOM</w:t>
            </w:r>
            <w:r w:rsidRPr="00A01F5C">
              <w:rPr>
                <w:rFonts w:eastAsia="SimSun" w:cs="Microsoft YaHei"/>
                <w:lang w:val="zh-CN" w:eastAsia="zh-CN"/>
              </w:rPr>
              <w:t>、</w:t>
            </w:r>
            <w:r w:rsidRPr="00A01F5C">
              <w:rPr>
                <w:rFonts w:eastAsia="SimSun" w:cs="Verdana"/>
                <w:lang w:val="zh-CN" w:eastAsia="zh-CN"/>
              </w:rPr>
              <w:t>INFCOM</w:t>
            </w:r>
            <w:r w:rsidRPr="00A01F5C">
              <w:rPr>
                <w:rFonts w:eastAsia="SimSun" w:cs="Microsoft YaHei"/>
                <w:lang w:val="zh-CN" w:eastAsia="zh-CN"/>
              </w:rPr>
              <w:t>、</w:t>
            </w:r>
            <w:r w:rsidRPr="00A01F5C">
              <w:rPr>
                <w:rFonts w:eastAsia="SimSun" w:cs="Verdana"/>
                <w:lang w:val="zh-CN" w:eastAsia="zh-CN"/>
              </w:rPr>
              <w:t>RB</w:t>
            </w:r>
            <w:r w:rsidRPr="00A01F5C">
              <w:rPr>
                <w:rFonts w:eastAsia="SimSun" w:cs="Microsoft YaHei"/>
                <w:lang w:val="zh-CN" w:eastAsia="zh-CN"/>
              </w:rPr>
              <w:t>、</w:t>
            </w:r>
            <w:r w:rsidRPr="00A01F5C">
              <w:rPr>
                <w:rFonts w:eastAsia="SimSun" w:cs="Verdana"/>
                <w:lang w:val="zh-CN" w:eastAsia="zh-CN"/>
              </w:rPr>
              <w:t>RA</w:t>
            </w:r>
            <w:r w:rsidRPr="00A01F5C">
              <w:rPr>
                <w:rFonts w:eastAsia="SimSun" w:cs="Microsoft YaHei"/>
                <w:lang w:val="zh-CN" w:eastAsia="zh-CN"/>
              </w:rPr>
              <w:t>、能力发展小组和任何其他相关附属机构确定优先执行行动，以支持制定</w:t>
            </w:r>
            <w:r w:rsidRPr="00A01F5C">
              <w:rPr>
                <w:rFonts w:eastAsia="SimSun" w:cs="Verdana"/>
                <w:lang w:val="zh-CN" w:eastAsia="zh-CN"/>
              </w:rPr>
              <w:t>WMO</w:t>
            </w:r>
            <w:r w:rsidRPr="00A01F5C">
              <w:rPr>
                <w:rFonts w:eastAsia="SimSun" w:cs="Microsoft YaHei"/>
                <w:lang w:val="zh-CN" w:eastAsia="zh-CN"/>
              </w:rPr>
              <w:t>海洋执行计划草案；</w:t>
            </w:r>
          </w:p>
        </w:tc>
        <w:tc>
          <w:tcPr>
            <w:tcW w:w="992" w:type="dxa"/>
          </w:tcPr>
          <w:p w14:paraId="055535A8"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不适用</w:t>
            </w:r>
            <w:proofErr w:type="spellEnd"/>
          </w:p>
        </w:tc>
        <w:tc>
          <w:tcPr>
            <w:tcW w:w="3113" w:type="dxa"/>
          </w:tcPr>
          <w:p w14:paraId="30F81AEA"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t>正在处理中</w:t>
            </w:r>
            <w:proofErr w:type="spellEnd"/>
            <w:r w:rsidRPr="00A01F5C">
              <w:rPr>
                <w:rFonts w:eastAsia="SimSun" w:cs="Microsoft YaHei"/>
                <w:lang w:val="zh-CN" w:eastAsia="en-GB"/>
              </w:rPr>
              <w:t>。</w:t>
            </w:r>
          </w:p>
        </w:tc>
      </w:tr>
      <w:tr w:rsidR="00857FB6" w:rsidRPr="00A01F5C" w14:paraId="40AFE059" w14:textId="77777777" w:rsidTr="006A4858">
        <w:tc>
          <w:tcPr>
            <w:tcW w:w="1980" w:type="dxa"/>
          </w:tcPr>
          <w:p w14:paraId="1B2D6F91" w14:textId="77777777" w:rsidR="00857FB6" w:rsidRPr="00A01F5C" w:rsidRDefault="00AB2B97" w:rsidP="00857FB6">
            <w:pPr>
              <w:tabs>
                <w:tab w:val="clear" w:pos="1134"/>
              </w:tabs>
              <w:spacing w:before="60" w:after="60"/>
              <w:jc w:val="left"/>
              <w:rPr>
                <w:rFonts w:eastAsia="SimSun" w:cs="Verdana"/>
                <w:sz w:val="19"/>
                <w:szCs w:val="18"/>
                <w:lang w:eastAsia="zh-CN"/>
              </w:rPr>
            </w:pPr>
            <w:hyperlink r:id="rId34" w:anchor="page=430" w:history="1">
              <w:r w:rsidR="00857FB6" w:rsidRPr="00A01F5C">
                <w:rPr>
                  <w:rFonts w:eastAsia="SimSun" w:cs="Microsoft YaHei"/>
                  <w:color w:val="0000FF"/>
                  <w:lang w:eastAsia="zh-CN"/>
                </w:rPr>
                <w:t>决议</w:t>
              </w:r>
              <w:r w:rsidR="00857FB6" w:rsidRPr="00A01F5C">
                <w:rPr>
                  <w:rFonts w:eastAsia="SimSun" w:cs="Verdana"/>
                  <w:color w:val="0000FF"/>
                  <w:lang w:eastAsia="zh-CN"/>
                </w:rPr>
                <w:t>30(EC-73)</w:t>
              </w:r>
            </w:hyperlink>
            <w:r w:rsidR="00857FB6" w:rsidRPr="00A01F5C">
              <w:rPr>
                <w:rFonts w:eastAsia="SimSun" w:cs="Microsoft YaHei"/>
                <w:lang w:eastAsia="zh-CN"/>
              </w:rPr>
              <w:t>极地和高山观测、研究和服务执行理事会小组</w:t>
            </w:r>
            <w:r w:rsidR="00857FB6" w:rsidRPr="00A01F5C">
              <w:rPr>
                <w:rFonts w:eastAsia="SimSun" w:cs="Verdana"/>
                <w:lang w:eastAsia="zh-CN"/>
              </w:rPr>
              <w:t>(EC-PHORS)</w:t>
            </w:r>
          </w:p>
        </w:tc>
        <w:tc>
          <w:tcPr>
            <w:tcW w:w="3544" w:type="dxa"/>
          </w:tcPr>
          <w:p w14:paraId="391DE14C"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请</w:t>
            </w:r>
            <w:r w:rsidRPr="00A01F5C">
              <w:rPr>
                <w:rFonts w:eastAsia="SimSun" w:cs="Verdana"/>
                <w:lang w:val="zh-CN" w:eastAsia="zh-CN"/>
              </w:rPr>
              <w:t>INFCOM</w:t>
            </w:r>
            <w:r w:rsidRPr="00A01F5C">
              <w:rPr>
                <w:rFonts w:eastAsia="SimSun" w:cs="Microsoft YaHei"/>
                <w:lang w:val="zh-CN" w:eastAsia="zh-CN"/>
              </w:rPr>
              <w:t>、天气、气候、水及相关环境服务和应用委员会</w:t>
            </w:r>
            <w:r w:rsidRPr="00A01F5C">
              <w:rPr>
                <w:rFonts w:eastAsia="SimSun" w:cs="Verdana"/>
                <w:lang w:val="zh-CN" w:eastAsia="zh-CN"/>
              </w:rPr>
              <w:t>(SERCOM)</w:t>
            </w:r>
            <w:r w:rsidRPr="00A01F5C">
              <w:rPr>
                <w:rFonts w:eastAsia="SimSun" w:cs="Microsoft YaHei"/>
                <w:lang w:val="zh-CN" w:eastAsia="zh-CN"/>
              </w:rPr>
              <w:t>和</w:t>
            </w:r>
            <w:r w:rsidRPr="00A01F5C">
              <w:rPr>
                <w:rFonts w:eastAsia="SimSun" w:cs="Verdana"/>
                <w:lang w:val="zh-CN" w:eastAsia="zh-CN"/>
              </w:rPr>
              <w:t>RB</w:t>
            </w:r>
            <w:r w:rsidRPr="00A01F5C">
              <w:rPr>
                <w:rFonts w:eastAsia="SimSun" w:cs="Microsoft YaHei"/>
                <w:lang w:val="zh-CN" w:eastAsia="zh-CN"/>
              </w:rPr>
              <w:t>将先前属于</w:t>
            </w:r>
            <w:r w:rsidRPr="00A01F5C">
              <w:rPr>
                <w:rFonts w:eastAsia="SimSun" w:cs="Verdana"/>
                <w:lang w:val="zh-CN" w:eastAsia="zh-CN"/>
              </w:rPr>
              <w:t>EC-PHORS</w:t>
            </w:r>
            <w:r w:rsidRPr="00A01F5C">
              <w:rPr>
                <w:rFonts w:eastAsia="SimSun" w:cs="Microsoft YaHei"/>
                <w:lang w:val="zh-CN" w:eastAsia="zh-CN"/>
              </w:rPr>
              <w:t>职权范围的技术、业务和研究优先事项和活动纳入其各自的工作方案；还请</w:t>
            </w:r>
            <w:r w:rsidRPr="00A01F5C">
              <w:rPr>
                <w:rFonts w:eastAsia="SimSun" w:cs="Verdana"/>
                <w:lang w:val="zh-CN" w:eastAsia="zh-CN"/>
              </w:rPr>
              <w:t>INFCOM</w:t>
            </w:r>
            <w:r w:rsidRPr="00A01F5C">
              <w:rPr>
                <w:rFonts w:eastAsia="SimSun" w:cs="Microsoft YaHei"/>
                <w:lang w:val="zh-CN" w:eastAsia="zh-CN"/>
              </w:rPr>
              <w:t>、</w:t>
            </w:r>
            <w:r w:rsidRPr="00A01F5C">
              <w:rPr>
                <w:rFonts w:eastAsia="SimSun" w:cs="Verdana"/>
                <w:lang w:val="zh-CN" w:eastAsia="zh-CN"/>
              </w:rPr>
              <w:t>SERCOM</w:t>
            </w:r>
            <w:r w:rsidRPr="00A01F5C">
              <w:rPr>
                <w:rFonts w:eastAsia="SimSun" w:cs="Microsoft YaHei"/>
                <w:lang w:val="zh-CN" w:eastAsia="zh-CN"/>
              </w:rPr>
              <w:t>和</w:t>
            </w:r>
            <w:r w:rsidRPr="00A01F5C">
              <w:rPr>
                <w:rFonts w:eastAsia="SimSun" w:cs="Verdana"/>
                <w:lang w:val="zh-CN" w:eastAsia="zh-CN"/>
              </w:rPr>
              <w:t>RB</w:t>
            </w:r>
            <w:r w:rsidRPr="00A01F5C">
              <w:rPr>
                <w:rFonts w:eastAsia="SimSun" w:cs="Microsoft YaHei"/>
                <w:lang w:val="zh-CN" w:eastAsia="zh-CN"/>
              </w:rPr>
              <w:t>共同制定</w:t>
            </w:r>
            <w:r w:rsidRPr="00A01F5C">
              <w:rPr>
                <w:rFonts w:eastAsia="SimSun" w:cs="Microsoft YaHei"/>
                <w:lang w:val="zh-CN" w:eastAsia="zh-CN"/>
              </w:rPr>
              <w:lastRenderedPageBreak/>
              <w:t>世界天气研究计划极地预测项目</w:t>
            </w:r>
            <w:r w:rsidRPr="00A01F5C">
              <w:rPr>
                <w:rFonts w:eastAsia="SimSun" w:cs="Verdana"/>
                <w:lang w:val="zh-CN" w:eastAsia="zh-CN"/>
              </w:rPr>
              <w:t xml:space="preserve"> (WWRP)</w:t>
            </w:r>
            <w:r w:rsidRPr="00A01F5C">
              <w:rPr>
                <w:rFonts w:eastAsia="SimSun" w:cs="Microsoft YaHei"/>
                <w:lang w:val="zh-CN" w:eastAsia="zh-CN"/>
              </w:rPr>
              <w:t>的科学到服务路线图，通过</w:t>
            </w:r>
            <w:r w:rsidRPr="00A01F5C">
              <w:rPr>
                <w:rFonts w:eastAsia="SimSun" w:cs="Verdana"/>
                <w:lang w:val="zh-CN" w:eastAsia="zh-CN"/>
              </w:rPr>
              <w:t>GDPFS</w:t>
            </w:r>
            <w:r w:rsidRPr="00A01F5C">
              <w:rPr>
                <w:rFonts w:eastAsia="SimSun" w:cs="Microsoft YaHei"/>
                <w:lang w:val="zh-CN" w:eastAsia="zh-CN"/>
              </w:rPr>
              <w:t>和成果框架整合其成果，并确定新的研究优先事项，包括为科学咨询小组制定的愿景做出贡献；</w:t>
            </w:r>
          </w:p>
        </w:tc>
        <w:tc>
          <w:tcPr>
            <w:tcW w:w="992" w:type="dxa"/>
          </w:tcPr>
          <w:p w14:paraId="4A58EF5C" w14:textId="77777777" w:rsidR="00857FB6" w:rsidRPr="00A01F5C" w:rsidRDefault="00857FB6" w:rsidP="00857FB6">
            <w:pPr>
              <w:tabs>
                <w:tab w:val="clear" w:pos="1134"/>
              </w:tabs>
              <w:spacing w:before="60" w:after="60"/>
              <w:jc w:val="left"/>
              <w:rPr>
                <w:rFonts w:eastAsia="SimSun" w:cs="Verdana"/>
                <w:sz w:val="19"/>
                <w:szCs w:val="18"/>
                <w:lang w:eastAsia="en-GB"/>
              </w:rPr>
            </w:pPr>
            <w:proofErr w:type="spellStart"/>
            <w:r w:rsidRPr="00A01F5C">
              <w:rPr>
                <w:rFonts w:eastAsia="SimSun" w:cs="Microsoft YaHei"/>
                <w:lang w:val="zh-CN" w:eastAsia="en-GB"/>
              </w:rPr>
              <w:lastRenderedPageBreak/>
              <w:t>不适用</w:t>
            </w:r>
            <w:proofErr w:type="spellEnd"/>
          </w:p>
        </w:tc>
        <w:tc>
          <w:tcPr>
            <w:tcW w:w="3113" w:type="dxa"/>
          </w:tcPr>
          <w:p w14:paraId="50E37297" w14:textId="77777777" w:rsidR="00857FB6" w:rsidRPr="00A01F5C" w:rsidRDefault="00857FB6" w:rsidP="00857FB6">
            <w:pPr>
              <w:tabs>
                <w:tab w:val="clear" w:pos="1134"/>
              </w:tabs>
              <w:spacing w:before="60" w:after="60"/>
              <w:jc w:val="left"/>
              <w:rPr>
                <w:rFonts w:eastAsia="SimSun" w:cs="Verdana"/>
                <w:sz w:val="19"/>
                <w:szCs w:val="18"/>
                <w:lang w:eastAsia="zh-CN"/>
              </w:rPr>
            </w:pPr>
            <w:r w:rsidRPr="00A01F5C">
              <w:rPr>
                <w:rFonts w:eastAsia="SimSun" w:cs="Microsoft YaHei"/>
                <w:lang w:val="zh-CN" w:eastAsia="zh-CN"/>
              </w:rPr>
              <w:t>在与</w:t>
            </w:r>
            <w:r w:rsidRPr="00A01F5C">
              <w:rPr>
                <w:rFonts w:eastAsia="SimSun" w:cs="Verdana"/>
                <w:lang w:val="zh-CN" w:eastAsia="zh-CN"/>
              </w:rPr>
              <w:t>EC-PHORS</w:t>
            </w:r>
            <w:r w:rsidRPr="00A01F5C">
              <w:rPr>
                <w:rFonts w:eastAsia="SimSun" w:cs="Microsoft YaHei"/>
                <w:lang w:val="zh-CN" w:eastAsia="zh-CN"/>
              </w:rPr>
              <w:t>、</w:t>
            </w:r>
            <w:r w:rsidRPr="00A01F5C">
              <w:rPr>
                <w:rFonts w:eastAsia="SimSun" w:cs="Verdana"/>
                <w:lang w:val="zh-CN" w:eastAsia="zh-CN"/>
              </w:rPr>
              <w:t>INFCOM</w:t>
            </w:r>
            <w:r w:rsidRPr="00A01F5C">
              <w:rPr>
                <w:rFonts w:eastAsia="SimSun" w:cs="Microsoft YaHei"/>
                <w:lang w:val="zh-CN" w:eastAsia="zh-CN"/>
              </w:rPr>
              <w:t>和</w:t>
            </w:r>
            <w:r w:rsidRPr="00A01F5C">
              <w:rPr>
                <w:rFonts w:eastAsia="SimSun" w:cs="Verdana"/>
                <w:lang w:val="zh-CN" w:eastAsia="zh-CN"/>
              </w:rPr>
              <w:t>RB</w:t>
            </w:r>
            <w:r w:rsidRPr="00A01F5C">
              <w:rPr>
                <w:rFonts w:eastAsia="SimSun" w:cs="Microsoft YaHei"/>
                <w:lang w:val="zh-CN" w:eastAsia="zh-CN"/>
              </w:rPr>
              <w:t>领导层协商后，</w:t>
            </w:r>
            <w:r w:rsidRPr="00A01F5C">
              <w:rPr>
                <w:rFonts w:eastAsia="SimSun" w:cs="Verdana"/>
                <w:lang w:val="zh-CN" w:eastAsia="zh-CN"/>
              </w:rPr>
              <w:t>SERCOM</w:t>
            </w:r>
            <w:r w:rsidRPr="00A01F5C">
              <w:rPr>
                <w:rFonts w:eastAsia="SimSun" w:cs="Microsoft YaHei"/>
                <w:lang w:val="zh-CN" w:eastAsia="zh-CN"/>
              </w:rPr>
              <w:t>管理小组正在进一步探讨将</w:t>
            </w:r>
            <w:r w:rsidRPr="00A01F5C">
              <w:rPr>
                <w:rFonts w:eastAsia="SimSun" w:cs="Verdana"/>
                <w:lang w:val="zh-CN" w:eastAsia="zh-CN"/>
              </w:rPr>
              <w:t>EC-PHORS</w:t>
            </w:r>
            <w:r w:rsidRPr="00A01F5C">
              <w:rPr>
                <w:rFonts w:eastAsia="SimSun" w:cs="Microsoft YaHei"/>
                <w:lang w:val="zh-CN" w:eastAsia="zh-CN"/>
              </w:rPr>
              <w:t>的极地和高山服务相关部分纳入</w:t>
            </w:r>
            <w:r w:rsidRPr="00A01F5C">
              <w:rPr>
                <w:rFonts w:eastAsia="SimSun" w:cs="Verdana"/>
                <w:lang w:val="zh-CN" w:eastAsia="zh-CN"/>
              </w:rPr>
              <w:t>SERCOM</w:t>
            </w:r>
            <w:r w:rsidRPr="00A01F5C">
              <w:rPr>
                <w:rFonts w:eastAsia="SimSun" w:cs="Microsoft YaHei"/>
                <w:lang w:val="zh-CN" w:eastAsia="zh-CN"/>
              </w:rPr>
              <w:t>的工作计划，并在长期目标</w:t>
            </w:r>
            <w:r w:rsidRPr="00A01F5C">
              <w:rPr>
                <w:rFonts w:eastAsia="SimSun" w:cs="Verdana"/>
                <w:lang w:val="zh-CN" w:eastAsia="zh-CN"/>
              </w:rPr>
              <w:t>1</w:t>
            </w:r>
            <w:r w:rsidRPr="00A01F5C">
              <w:rPr>
                <w:rFonts w:eastAsia="SimSun" w:cs="Microsoft YaHei"/>
                <w:lang w:val="zh-CN" w:eastAsia="zh-CN"/>
              </w:rPr>
              <w:t>下制定一个</w:t>
            </w:r>
            <w:r w:rsidRPr="00A01F5C">
              <w:rPr>
                <w:rFonts w:eastAsia="SimSun" w:cs="Microsoft YaHei"/>
                <w:lang w:val="zh-CN" w:eastAsia="zh-CN"/>
              </w:rPr>
              <w:lastRenderedPageBreak/>
              <w:t>新的战略目标，同时气候服务常设委员会（</w:t>
            </w:r>
            <w:r w:rsidRPr="00A01F5C">
              <w:rPr>
                <w:rFonts w:eastAsia="SimSun" w:cs="Verdana"/>
                <w:lang w:val="zh-CN" w:eastAsia="zh-CN"/>
              </w:rPr>
              <w:t>SC-CLI</w:t>
            </w:r>
            <w:r w:rsidRPr="00A01F5C">
              <w:rPr>
                <w:rFonts w:eastAsia="SimSun" w:cs="Microsoft YaHei"/>
                <w:lang w:val="zh-CN" w:eastAsia="zh-CN"/>
              </w:rPr>
              <w:t>）正在领导极地区域气候中心网络（</w:t>
            </w:r>
            <w:r w:rsidRPr="00A01F5C">
              <w:rPr>
                <w:rFonts w:eastAsia="SimSun" w:cs="Verdana"/>
                <w:lang w:val="zh-CN" w:eastAsia="zh-CN"/>
              </w:rPr>
              <w:t>PRCC</w:t>
            </w:r>
            <w:r w:rsidRPr="00A01F5C">
              <w:rPr>
                <w:rFonts w:eastAsia="SimSun" w:cs="Microsoft YaHei"/>
                <w:lang w:val="zh-CN" w:eastAsia="zh-CN"/>
              </w:rPr>
              <w:t>）和相关的极地区域气候展望论坛（</w:t>
            </w:r>
            <w:r w:rsidRPr="00A01F5C">
              <w:rPr>
                <w:rFonts w:eastAsia="SimSun" w:cs="Verdana"/>
                <w:lang w:val="zh-CN" w:eastAsia="zh-CN"/>
              </w:rPr>
              <w:t>RCOFs</w:t>
            </w:r>
            <w:r w:rsidRPr="00A01F5C">
              <w:rPr>
                <w:rFonts w:eastAsia="SimSun" w:cs="Microsoft YaHei"/>
                <w:lang w:val="zh-CN" w:eastAsia="zh-CN"/>
              </w:rPr>
              <w:t>）在新技术委员会结构中的整合。</w:t>
            </w:r>
          </w:p>
        </w:tc>
      </w:tr>
    </w:tbl>
    <w:p w14:paraId="363E99D6" w14:textId="77777777" w:rsidR="00857FB6" w:rsidRPr="00857FB6" w:rsidRDefault="00857FB6" w:rsidP="00857FB6">
      <w:pPr>
        <w:keepNext/>
        <w:keepLines/>
        <w:tabs>
          <w:tab w:val="clear" w:pos="1134"/>
        </w:tabs>
        <w:spacing w:before="720" w:after="240"/>
        <w:ind w:left="1134" w:hanging="1134"/>
        <w:jc w:val="left"/>
        <w:outlineLvl w:val="3"/>
        <w:rPr>
          <w:rFonts w:eastAsia="Verdana" w:cs="Verdana"/>
          <w:b/>
          <w:i/>
          <w:lang w:eastAsia="zh-CN"/>
        </w:rPr>
      </w:pPr>
      <w:r w:rsidRPr="00857FB6">
        <w:rPr>
          <w:rFonts w:ascii="Microsoft YaHei" w:eastAsia="Microsoft YaHei" w:hAnsi="Microsoft YaHei" w:cs="Microsoft YaHei" w:hint="eastAsia"/>
          <w:b/>
          <w:i/>
          <w:lang w:val="zh-CN" w:eastAsia="zh-CN"/>
        </w:rPr>
        <w:lastRenderedPageBreak/>
        <w:t>根据</w:t>
      </w:r>
      <w:r w:rsidRPr="00857FB6">
        <w:rPr>
          <w:rFonts w:eastAsia="Verdana" w:cs="Verdana"/>
          <w:b/>
          <w:i/>
          <w:lang w:val="zh-CN" w:eastAsia="zh-CN"/>
        </w:rPr>
        <w:t>EC-75</w:t>
      </w:r>
      <w:r w:rsidRPr="00857FB6">
        <w:rPr>
          <w:rFonts w:ascii="Microsoft YaHei" w:eastAsia="Microsoft YaHei" w:hAnsi="Microsoft YaHei" w:cs="Microsoft YaHei" w:hint="eastAsia"/>
          <w:b/>
          <w:i/>
          <w:lang w:val="zh-CN" w:eastAsia="zh-CN"/>
        </w:rPr>
        <w:t>的决议和决定采取的行动</w:t>
      </w:r>
    </w:p>
    <w:tbl>
      <w:tblPr>
        <w:tblStyle w:val="TableGrid1"/>
        <w:tblW w:w="0" w:type="auto"/>
        <w:tblLayout w:type="fixed"/>
        <w:tblLook w:val="04A0" w:firstRow="1" w:lastRow="0" w:firstColumn="1" w:lastColumn="0" w:noHBand="0" w:noVBand="1"/>
      </w:tblPr>
      <w:tblGrid>
        <w:gridCol w:w="1980"/>
        <w:gridCol w:w="3544"/>
        <w:gridCol w:w="992"/>
        <w:gridCol w:w="2834"/>
      </w:tblGrid>
      <w:tr w:rsidR="00857FB6" w:rsidRPr="003F2DAB" w14:paraId="2C9774AC" w14:textId="77777777" w:rsidTr="006A4858">
        <w:trPr>
          <w:tblHeader/>
        </w:trPr>
        <w:tc>
          <w:tcPr>
            <w:tcW w:w="1980" w:type="dxa"/>
            <w:shd w:val="clear" w:color="auto" w:fill="F2F2F2" w:themeFill="background1" w:themeFillShade="F2"/>
          </w:tcPr>
          <w:p w14:paraId="1AA088FA" w14:textId="77777777" w:rsidR="00857FB6" w:rsidRPr="003F2DAB" w:rsidRDefault="00857FB6" w:rsidP="00857FB6">
            <w:pPr>
              <w:tabs>
                <w:tab w:val="clear" w:pos="1134"/>
              </w:tabs>
              <w:spacing w:before="60" w:after="6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决议</w:t>
            </w:r>
            <w:proofErr w:type="spellEnd"/>
            <w:r w:rsidRPr="003F2DAB">
              <w:rPr>
                <w:rFonts w:eastAsia="SimSun" w:cs="Verdana"/>
                <w:lang w:val="zh-CN" w:eastAsia="en-GB"/>
              </w:rPr>
              <w:t>/</w:t>
            </w:r>
            <w:proofErr w:type="spellStart"/>
            <w:r w:rsidRPr="003F2DAB">
              <w:rPr>
                <w:rFonts w:ascii="Microsoft YaHei" w:eastAsia="SimSun" w:hAnsi="Microsoft YaHei" w:cs="Microsoft YaHei" w:hint="eastAsia"/>
                <w:lang w:val="zh-CN" w:eastAsia="en-GB"/>
              </w:rPr>
              <w:t>决定</w:t>
            </w:r>
            <w:proofErr w:type="spellEnd"/>
          </w:p>
        </w:tc>
        <w:tc>
          <w:tcPr>
            <w:tcW w:w="3544" w:type="dxa"/>
            <w:shd w:val="clear" w:color="auto" w:fill="F2F2F2" w:themeFill="background1" w:themeFillShade="F2"/>
          </w:tcPr>
          <w:p w14:paraId="1BB39752"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对委员会或主席的指示</w:t>
            </w:r>
          </w:p>
        </w:tc>
        <w:tc>
          <w:tcPr>
            <w:tcW w:w="992" w:type="dxa"/>
            <w:shd w:val="clear" w:color="auto" w:fill="F2F2F2" w:themeFill="background1" w:themeFillShade="F2"/>
          </w:tcPr>
          <w:p w14:paraId="53C0D69E" w14:textId="77777777" w:rsidR="00857FB6" w:rsidRPr="003F2DAB" w:rsidRDefault="00857FB6" w:rsidP="00857FB6">
            <w:pPr>
              <w:tabs>
                <w:tab w:val="clear" w:pos="1134"/>
              </w:tabs>
              <w:spacing w:before="60" w:after="60"/>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截止日期</w:t>
            </w:r>
            <w:proofErr w:type="spellEnd"/>
          </w:p>
        </w:tc>
        <w:tc>
          <w:tcPr>
            <w:tcW w:w="2834" w:type="dxa"/>
            <w:shd w:val="clear" w:color="auto" w:fill="F2F2F2" w:themeFill="background1" w:themeFillShade="F2"/>
          </w:tcPr>
          <w:p w14:paraId="27F63D39" w14:textId="77777777" w:rsidR="00857FB6" w:rsidRPr="003F2DAB" w:rsidRDefault="00857FB6" w:rsidP="00857FB6">
            <w:pPr>
              <w:tabs>
                <w:tab w:val="clear" w:pos="1134"/>
              </w:tabs>
              <w:spacing w:before="60" w:after="6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截至</w:t>
            </w:r>
            <w:proofErr w:type="spellEnd"/>
            <w:r w:rsidRPr="003F2DAB">
              <w:rPr>
                <w:rFonts w:eastAsia="SimSun" w:cs="Verdana"/>
                <w:lang w:val="zh-CN" w:eastAsia="en-GB"/>
              </w:rPr>
              <w:t>2022</w:t>
            </w:r>
            <w:r w:rsidRPr="003F2DAB">
              <w:rPr>
                <w:rFonts w:ascii="Microsoft YaHei" w:eastAsia="SimSun" w:hAnsi="Microsoft YaHei" w:cs="Microsoft YaHei" w:hint="eastAsia"/>
                <w:lang w:val="zh-CN" w:eastAsia="en-GB"/>
              </w:rPr>
              <w:t>年</w:t>
            </w:r>
            <w:r w:rsidRPr="003F2DAB">
              <w:rPr>
                <w:rFonts w:eastAsia="SimSun" w:cs="Verdana"/>
                <w:lang w:val="zh-CN" w:eastAsia="en-GB"/>
              </w:rPr>
              <w:t>8</w:t>
            </w:r>
            <w:r w:rsidRPr="003F2DAB">
              <w:rPr>
                <w:rFonts w:ascii="Microsoft YaHei" w:eastAsia="SimSun" w:hAnsi="Microsoft YaHei" w:cs="Microsoft YaHei" w:hint="eastAsia"/>
                <w:lang w:val="zh-CN" w:eastAsia="en-GB"/>
              </w:rPr>
              <w:t>月</w:t>
            </w:r>
            <w:r w:rsidRPr="003F2DAB">
              <w:rPr>
                <w:rFonts w:eastAsia="SimSun" w:cs="Verdana"/>
                <w:lang w:val="zh-CN" w:eastAsia="en-GB"/>
              </w:rPr>
              <w:t>31</w:t>
            </w:r>
            <w:proofErr w:type="spellStart"/>
            <w:r w:rsidRPr="003F2DAB">
              <w:rPr>
                <w:rFonts w:ascii="Microsoft YaHei" w:eastAsia="SimSun" w:hAnsi="Microsoft YaHei" w:cs="Microsoft YaHei" w:hint="eastAsia"/>
                <w:lang w:val="zh-CN" w:eastAsia="en-GB"/>
              </w:rPr>
              <w:t>日采取的措施</w:t>
            </w:r>
            <w:proofErr w:type="spellEnd"/>
          </w:p>
        </w:tc>
      </w:tr>
      <w:tr w:rsidR="00857FB6" w:rsidRPr="003F2DAB" w14:paraId="6BF225D8" w14:textId="77777777" w:rsidTr="006A4858">
        <w:tc>
          <w:tcPr>
            <w:tcW w:w="1980" w:type="dxa"/>
          </w:tcPr>
          <w:p w14:paraId="4963B078"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35" w:history="1">
              <w:r w:rsidR="00857FB6" w:rsidRPr="003F2DAB">
                <w:rPr>
                  <w:rFonts w:ascii="Microsoft YaHei" w:eastAsia="SimSun" w:hAnsi="Microsoft YaHei" w:cs="Microsoft YaHei"/>
                  <w:color w:val="0000FF"/>
                  <w:lang w:eastAsia="zh-CN"/>
                </w:rPr>
                <w:t>决议</w:t>
              </w:r>
              <w:r w:rsidR="00857FB6" w:rsidRPr="003F2DAB">
                <w:rPr>
                  <w:rFonts w:eastAsia="SimSun" w:cs="Verdana"/>
                  <w:color w:val="0000FF"/>
                  <w:lang w:eastAsia="zh-CN"/>
                </w:rPr>
                <w:t>1 (EC-75)</w:t>
              </w:r>
            </w:hyperlink>
            <w:r w:rsidR="00857FB6" w:rsidRPr="003F2DAB">
              <w:rPr>
                <w:rFonts w:ascii="Microsoft YaHei" w:eastAsia="SimSun" w:hAnsi="Microsoft YaHei" w:cs="Microsoft YaHei" w:hint="eastAsia"/>
                <w:lang w:eastAsia="zh-CN"/>
              </w:rPr>
              <w:t>全球气候服务框架</w:t>
            </w:r>
            <w:r w:rsidR="00857FB6" w:rsidRPr="003F2DAB">
              <w:rPr>
                <w:rFonts w:eastAsia="SimSun" w:cs="Verdana"/>
                <w:lang w:eastAsia="zh-CN"/>
              </w:rPr>
              <w:t>(GFCS)</w:t>
            </w:r>
            <w:r w:rsidR="00857FB6" w:rsidRPr="003F2DAB">
              <w:rPr>
                <w:rFonts w:ascii="Microsoft YaHei" w:eastAsia="SimSun" w:hAnsi="Microsoft YaHei" w:cs="Microsoft YaHei" w:hint="eastAsia"/>
                <w:lang w:eastAsia="zh-CN"/>
              </w:rPr>
              <w:t>提高可见度、有效性和实施的战略和措施</w:t>
            </w:r>
          </w:p>
        </w:tc>
        <w:tc>
          <w:tcPr>
            <w:tcW w:w="3544" w:type="dxa"/>
          </w:tcPr>
          <w:p w14:paraId="1075B819"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执行理事会要求</w:t>
            </w:r>
            <w:r w:rsidRPr="003F2DAB">
              <w:rPr>
                <w:rFonts w:eastAsia="SimSun" w:cs="Verdana"/>
                <w:lang w:val="zh-CN" w:eastAsia="zh-CN"/>
              </w:rPr>
              <w:t>SERCOM</w:t>
            </w:r>
            <w:r w:rsidRPr="003F2DAB">
              <w:rPr>
                <w:rFonts w:ascii="Microsoft YaHei" w:eastAsia="SimSun" w:hAnsi="Microsoft YaHei" w:cs="Microsoft YaHei" w:hint="eastAsia"/>
                <w:lang w:val="zh-CN" w:eastAsia="zh-CN"/>
              </w:rPr>
              <w:t>：</w:t>
            </w:r>
          </w:p>
          <w:p w14:paraId="0F245C05"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审查全球粮食安全论坛关于农业和粮食安全、水资源、卫生、能源和</w:t>
            </w:r>
            <w:r w:rsidRPr="003F2DAB">
              <w:rPr>
                <w:rFonts w:eastAsia="SimSun" w:cs="Verdana"/>
                <w:lang w:val="zh-CN" w:eastAsia="zh-CN"/>
              </w:rPr>
              <w:t>DRR</w:t>
            </w:r>
            <w:r w:rsidRPr="003F2DAB">
              <w:rPr>
                <w:rFonts w:ascii="Microsoft YaHei" w:eastAsia="SimSun" w:hAnsi="Microsoft YaHei" w:cs="Microsoft YaHei" w:hint="eastAsia"/>
                <w:lang w:val="zh-CN" w:eastAsia="zh-CN"/>
              </w:rPr>
              <w:t>的现有</w:t>
            </w:r>
            <w:r w:rsidRPr="003F2DAB">
              <w:rPr>
                <w:rFonts w:eastAsia="SimSun" w:cs="Verdana"/>
                <w:lang w:val="zh-CN" w:eastAsia="zh-CN"/>
              </w:rPr>
              <w:t xml:space="preserve"> GFCS </w:t>
            </w:r>
            <w:r w:rsidRPr="003F2DAB">
              <w:rPr>
                <w:rFonts w:ascii="Microsoft YaHei" w:eastAsia="SimSun" w:hAnsi="Microsoft YaHei" w:cs="Microsoft YaHei" w:hint="eastAsia"/>
                <w:lang w:val="zh-CN" w:eastAsia="zh-CN"/>
              </w:rPr>
              <w:t>范例；</w:t>
            </w:r>
          </w:p>
          <w:p w14:paraId="00EAE37E"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(2)</w:t>
            </w:r>
            <w:r w:rsidRPr="003F2DAB">
              <w:rPr>
                <w:rFonts w:ascii="Microsoft YaHei" w:eastAsia="SimSun" w:hAnsi="Microsoft YaHei" w:cs="Microsoft YaHei" w:hint="eastAsia"/>
                <w:lang w:val="zh-CN" w:eastAsia="zh-CN"/>
              </w:rPr>
              <w:t>汇编其附属机构编写的相关战略文件，以指导为城市、海洋、航空和国家基础设施应用开发气候服务；</w:t>
            </w:r>
          </w:p>
          <w:p w14:paraId="4E260AAD" w14:textId="77777777" w:rsidR="00857FB6" w:rsidRPr="003F2DAB" w:rsidRDefault="00857FB6" w:rsidP="00857FB6">
            <w:pPr>
              <w:tabs>
                <w:tab w:val="clear" w:pos="1134"/>
              </w:tabs>
              <w:spacing w:before="60" w:after="60"/>
              <w:jc w:val="left"/>
              <w:rPr>
                <w:rFonts w:eastAsia="SimSun"/>
                <w:sz w:val="18"/>
                <w:szCs w:val="18"/>
                <w:lang w:eastAsia="zh-CN"/>
              </w:rPr>
            </w:pPr>
            <w:r w:rsidRPr="003F2DAB">
              <w:rPr>
                <w:rFonts w:eastAsia="SimSun" w:cs="Verdana"/>
                <w:lang w:val="zh-CN" w:eastAsia="zh-CN"/>
              </w:rPr>
              <w:t>(3)</w:t>
            </w:r>
            <w:r w:rsidRPr="003F2DAB">
              <w:rPr>
                <w:rFonts w:ascii="Microsoft YaHei" w:eastAsia="SimSun" w:hAnsi="Microsoft YaHei" w:cs="Microsoft YaHei" w:hint="eastAsia"/>
                <w:lang w:val="zh-CN" w:eastAsia="zh-CN"/>
              </w:rPr>
              <w:t>与</w:t>
            </w:r>
            <w:r w:rsidRPr="003F2DAB">
              <w:rPr>
                <w:rFonts w:eastAsia="SimSun" w:cs="Verdana"/>
                <w:lang w:val="zh-CN" w:eastAsia="zh-CN"/>
              </w:rPr>
              <w:t>RAs</w:t>
            </w:r>
            <w:r w:rsidRPr="003F2DAB">
              <w:rPr>
                <w:rFonts w:ascii="Microsoft YaHei" w:eastAsia="SimSun" w:hAnsi="Microsoft YaHei" w:cs="Microsoft YaHei" w:hint="eastAsia"/>
                <w:lang w:val="zh-CN" w:eastAsia="zh-CN"/>
              </w:rPr>
              <w:t>、合作伙伴和私营部门合作，进一步发展和补充这一现有指南，以提高其在指导气候服务执行方面的效用，特别注意阐明用户要求；</w:t>
            </w:r>
          </w:p>
          <w:p w14:paraId="247467A4"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请经常</w:t>
            </w:r>
            <w:r w:rsidRPr="003F2DAB">
              <w:rPr>
                <w:rFonts w:eastAsia="SimSun" w:cs="Verdana"/>
                <w:lang w:val="zh-CN" w:eastAsia="zh-CN"/>
              </w:rPr>
              <w:t xml:space="preserve"> RB</w:t>
            </w:r>
            <w:r w:rsidRPr="003F2DAB">
              <w:rPr>
                <w:rFonts w:ascii="Microsoft YaHei" w:eastAsia="SimSun" w:hAnsi="Microsoft YaHei" w:cs="Microsoft YaHei" w:hint="eastAsia"/>
                <w:lang w:val="zh-CN" w:eastAsia="zh-CN"/>
              </w:rPr>
              <w:t>、</w:t>
            </w:r>
            <w:r w:rsidRPr="003F2DAB">
              <w:rPr>
                <w:rFonts w:eastAsia="SimSun" w:cs="Verdana"/>
                <w:lang w:val="zh-CN" w:eastAsia="zh-CN"/>
              </w:rPr>
              <w:t>INFCOM</w:t>
            </w:r>
            <w:r w:rsidRPr="003F2DAB">
              <w:rPr>
                <w:rFonts w:ascii="Microsoft YaHei" w:eastAsia="SimSun" w:hAnsi="Microsoft YaHei" w:cs="Microsoft YaHei" w:hint="eastAsia"/>
                <w:lang w:val="zh-CN" w:eastAsia="zh-CN"/>
              </w:rPr>
              <w:t>和</w:t>
            </w:r>
            <w:r w:rsidRPr="003F2DAB">
              <w:rPr>
                <w:rFonts w:eastAsia="SimSun" w:cs="Verdana"/>
                <w:lang w:val="zh-CN" w:eastAsia="zh-CN"/>
              </w:rPr>
              <w:t>SERCOM</w:t>
            </w:r>
            <w:r w:rsidRPr="003F2DAB">
              <w:rPr>
                <w:rFonts w:ascii="Microsoft YaHei" w:eastAsia="SimSun" w:hAnsi="Microsoft YaHei" w:cs="Microsoft YaHei" w:hint="eastAsia"/>
                <w:lang w:val="zh-CN" w:eastAsia="zh-CN"/>
              </w:rPr>
              <w:t>在执行本决议的所有方面加强合作，包括：</w:t>
            </w:r>
          </w:p>
          <w:p w14:paraId="20B8C6E3"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合作更新未来一段时期</w:t>
            </w:r>
            <w:r w:rsidRPr="003F2DAB">
              <w:rPr>
                <w:rFonts w:eastAsia="SimSun" w:cs="Verdana"/>
                <w:lang w:val="zh-CN" w:eastAsia="zh-CN"/>
              </w:rPr>
              <w:t xml:space="preserve"> GFCS</w:t>
            </w:r>
            <w:r w:rsidRPr="003F2DAB">
              <w:rPr>
                <w:rFonts w:ascii="Microsoft YaHei" w:eastAsia="SimSun" w:hAnsi="Microsoft YaHei" w:cs="Microsoft YaHei" w:hint="eastAsia"/>
                <w:lang w:val="zh-CN" w:eastAsia="zh-CN"/>
              </w:rPr>
              <w:t>执行计划的技术支柱，并向大会提出建议；</w:t>
            </w:r>
          </w:p>
          <w:p w14:paraId="6BB2B0CE"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(2)</w:t>
            </w:r>
            <w:r w:rsidRPr="003F2DAB">
              <w:rPr>
                <w:rFonts w:ascii="Microsoft YaHei" w:eastAsia="SimSun" w:hAnsi="Microsoft YaHei" w:cs="Microsoft YaHei" w:hint="eastAsia"/>
                <w:lang w:val="zh-CN" w:eastAsia="zh-CN"/>
              </w:rPr>
              <w:t>与用户利害关系方合作开展研究和开发活动，支持与缓解和适应相关的知识支持和服务的衔接，从而；</w:t>
            </w:r>
          </w:p>
          <w:p w14:paraId="4135AD78"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(3)</w:t>
            </w:r>
            <w:r w:rsidRPr="003F2DAB">
              <w:rPr>
                <w:rFonts w:ascii="Microsoft YaHei" w:eastAsia="SimSun" w:hAnsi="Microsoft YaHei" w:cs="Microsoft YaHei" w:hint="eastAsia"/>
                <w:lang w:val="zh-CN" w:eastAsia="zh-CN"/>
              </w:rPr>
              <w:t>为系统和服务提供的组成部分制定模板，以便加以调整，纳入气候投资项目；</w:t>
            </w:r>
          </w:p>
        </w:tc>
        <w:tc>
          <w:tcPr>
            <w:tcW w:w="992" w:type="dxa"/>
          </w:tcPr>
          <w:p w14:paraId="434CBE51" w14:textId="77777777" w:rsidR="00857FB6" w:rsidRPr="003F2DAB" w:rsidRDefault="00857FB6" w:rsidP="00857FB6">
            <w:pPr>
              <w:tabs>
                <w:tab w:val="clear" w:pos="1134"/>
              </w:tabs>
              <w:spacing w:before="60" w:after="60"/>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不适用</w:t>
            </w:r>
            <w:proofErr w:type="spellEnd"/>
          </w:p>
        </w:tc>
        <w:tc>
          <w:tcPr>
            <w:tcW w:w="2834" w:type="dxa"/>
          </w:tcPr>
          <w:p w14:paraId="362C86CB" w14:textId="77777777" w:rsidR="00193DC9" w:rsidRDefault="00857FB6" w:rsidP="00857FB6">
            <w:pPr>
              <w:tabs>
                <w:tab w:val="clear" w:pos="1134"/>
              </w:tabs>
              <w:spacing w:before="60" w:after="60"/>
              <w:jc w:val="left"/>
              <w:rPr>
                <w:rFonts w:ascii="Microsoft YaHei" w:eastAsia="SimSun" w:hAnsi="Microsoft YaHei" w:cs="Microsoft YaHei"/>
                <w:lang w:val="zh-CN" w:eastAsia="en-GB"/>
              </w:rPr>
            </w:pPr>
            <w:r w:rsidRPr="003F2DAB">
              <w:rPr>
                <w:rFonts w:ascii="Microsoft YaHei" w:eastAsia="SimSun" w:hAnsi="Microsoft YaHei" w:cs="Microsoft YaHei" w:hint="eastAsia"/>
                <w:lang w:val="zh-CN" w:eastAsia="en-GB"/>
              </w:rPr>
              <w:t>这项工作已由</w:t>
            </w:r>
            <w:r w:rsidRPr="003F2DAB">
              <w:rPr>
                <w:rFonts w:eastAsia="SimSun" w:cs="Verdana"/>
                <w:lang w:eastAsia="en-GB"/>
              </w:rPr>
              <w:t>SC-CLI</w:t>
            </w:r>
            <w:r w:rsidRPr="003F2DAB">
              <w:rPr>
                <w:rFonts w:ascii="Microsoft YaHei" w:eastAsia="SimSun" w:hAnsi="Microsoft YaHei" w:cs="Microsoft YaHei" w:hint="eastAsia"/>
                <w:lang w:val="zh-CN" w:eastAsia="en-GB"/>
              </w:rPr>
              <w:t>和其他相关</w:t>
            </w:r>
            <w:r w:rsidR="003F2DAB">
              <w:rPr>
                <w:rFonts w:ascii="Microsoft YaHei" w:eastAsia="SimSun" w:hAnsi="Microsoft YaHei" w:cs="Microsoft YaHei" w:hint="eastAsia"/>
                <w:lang w:eastAsia="zh-CN"/>
              </w:rPr>
              <w:t>的</w:t>
            </w:r>
            <w:proofErr w:type="spellStart"/>
            <w:r w:rsidRPr="003F2DAB">
              <w:rPr>
                <w:rFonts w:eastAsia="SimSun" w:cs="Verdana"/>
                <w:lang w:eastAsia="en-GB"/>
              </w:rPr>
              <w:t>SERCOM</w:t>
            </w:r>
            <w:proofErr w:type="gramStart"/>
            <w:r w:rsidRPr="003F2DAB">
              <w:rPr>
                <w:rFonts w:ascii="Microsoft YaHei" w:eastAsia="SimSun" w:hAnsi="Microsoft YaHei" w:cs="Microsoft YaHei" w:hint="eastAsia"/>
                <w:lang w:val="zh-CN" w:eastAsia="en-GB"/>
              </w:rPr>
              <w:t>机构</w:t>
            </w:r>
            <w:proofErr w:type="spellEnd"/>
            <w:r w:rsidRPr="003F2DAB">
              <w:rPr>
                <w:rFonts w:eastAsia="SimSun" w:cs="Verdana"/>
                <w:lang w:eastAsia="en-GB"/>
              </w:rPr>
              <w:t>(</w:t>
            </w:r>
            <w:proofErr w:type="gramEnd"/>
            <w:r w:rsidRPr="003F2DAB">
              <w:rPr>
                <w:rFonts w:eastAsia="SimSun" w:cs="Verdana"/>
                <w:lang w:eastAsia="en-GB"/>
              </w:rPr>
              <w:t>SC-AGR</w:t>
            </w:r>
            <w:r w:rsidRPr="003F2DAB">
              <w:rPr>
                <w:rFonts w:ascii="Microsoft YaHei" w:eastAsia="SimSun" w:hAnsi="Microsoft YaHei" w:cs="Microsoft YaHei" w:hint="eastAsia"/>
                <w:lang w:val="zh-CN" w:eastAsia="en-GB"/>
              </w:rPr>
              <w:t>、</w:t>
            </w:r>
            <w:r w:rsidRPr="003F2DAB">
              <w:rPr>
                <w:rFonts w:eastAsia="SimSun" w:cs="Verdana"/>
                <w:lang w:eastAsia="en-GB"/>
              </w:rPr>
              <w:t>SC-DRR</w:t>
            </w:r>
            <w:r w:rsidRPr="003F2DAB">
              <w:rPr>
                <w:rFonts w:ascii="Microsoft YaHei" w:eastAsia="SimSun" w:hAnsi="Microsoft YaHei" w:cs="Microsoft YaHei" w:hint="eastAsia"/>
                <w:lang w:val="zh-CN" w:eastAsia="en-GB"/>
              </w:rPr>
              <w:t>、</w:t>
            </w:r>
          </w:p>
          <w:p w14:paraId="722E0E94" w14:textId="09D11C04"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eastAsia="en-GB"/>
              </w:rPr>
              <w:t>SC-HYD</w:t>
            </w:r>
            <w:r w:rsidRPr="003F2DAB">
              <w:rPr>
                <w:rFonts w:ascii="Microsoft YaHei" w:eastAsia="SimSun" w:hAnsi="Microsoft YaHei" w:cs="Microsoft YaHei" w:hint="eastAsia"/>
                <w:lang w:val="zh-CN" w:eastAsia="en-GB"/>
              </w:rPr>
              <w:t>、</w:t>
            </w:r>
            <w:r w:rsidRPr="003F2DAB">
              <w:rPr>
                <w:rFonts w:eastAsia="SimSun" w:cs="Verdana"/>
                <w:lang w:eastAsia="en-GB"/>
              </w:rPr>
              <w:t>SG-</w:t>
            </w:r>
            <w:proofErr w:type="spellStart"/>
            <w:r w:rsidRPr="003F2DAB">
              <w:rPr>
                <w:rFonts w:eastAsia="SimSun" w:cs="Verdana"/>
                <w:lang w:eastAsia="en-GB"/>
              </w:rPr>
              <w:t>HEA</w:t>
            </w:r>
            <w:r w:rsidRPr="003F2DAB">
              <w:rPr>
                <w:rFonts w:ascii="Microsoft YaHei" w:eastAsia="SimSun" w:hAnsi="Microsoft YaHei" w:cs="Microsoft YaHei" w:hint="eastAsia"/>
                <w:lang w:val="zh-CN" w:eastAsia="en-GB"/>
              </w:rPr>
              <w:t>和</w:t>
            </w:r>
            <w:r w:rsidRPr="003F2DAB">
              <w:rPr>
                <w:rFonts w:eastAsia="SimSun" w:cs="Verdana"/>
                <w:lang w:eastAsia="en-GB"/>
              </w:rPr>
              <w:t>SG</w:t>
            </w:r>
            <w:proofErr w:type="spellEnd"/>
            <w:r w:rsidRPr="003F2DAB">
              <w:rPr>
                <w:rFonts w:eastAsia="SimSun" w:cs="Verdana"/>
                <w:lang w:eastAsia="en-GB"/>
              </w:rPr>
              <w:t>-</w:t>
            </w:r>
            <w:proofErr w:type="gramStart"/>
            <w:r w:rsidRPr="003F2DAB">
              <w:rPr>
                <w:rFonts w:eastAsia="SimSun" w:cs="Verdana"/>
                <w:lang w:eastAsia="en-GB"/>
              </w:rPr>
              <w:t>ENE)</w:t>
            </w:r>
            <w:proofErr w:type="spellStart"/>
            <w:r w:rsidRPr="003F2DAB">
              <w:rPr>
                <w:rFonts w:ascii="Microsoft YaHei" w:eastAsia="SimSun" w:hAnsi="Microsoft YaHei" w:cs="Microsoft YaHei" w:hint="eastAsia"/>
                <w:lang w:val="zh-CN" w:eastAsia="en-GB"/>
              </w:rPr>
              <w:t>承担</w:t>
            </w:r>
            <w:proofErr w:type="spellEnd"/>
            <w:proofErr w:type="gramEnd"/>
            <w:r w:rsidRPr="003F2DAB">
              <w:rPr>
                <w:rFonts w:ascii="Microsoft YaHei" w:eastAsia="SimSun" w:hAnsi="Microsoft YaHei" w:cs="Microsoft YaHei" w:hint="eastAsia"/>
                <w:lang w:val="zh-CN" w:eastAsia="en-GB"/>
              </w:rPr>
              <w:t>。</w:t>
            </w:r>
          </w:p>
        </w:tc>
      </w:tr>
      <w:tr w:rsidR="00857FB6" w:rsidRPr="003F2DAB" w14:paraId="744AE0C7" w14:textId="77777777" w:rsidTr="006A4858">
        <w:tc>
          <w:tcPr>
            <w:tcW w:w="1980" w:type="dxa"/>
          </w:tcPr>
          <w:p w14:paraId="43A2C6D4"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36" w:history="1">
              <w:r w:rsidR="00857FB6" w:rsidRPr="003F2DAB">
                <w:rPr>
                  <w:rFonts w:ascii="Microsoft YaHei" w:eastAsia="SimSun" w:hAnsi="Microsoft YaHei" w:cs="Microsoft YaHei"/>
                  <w:color w:val="0000FF"/>
                  <w:lang w:eastAsia="zh-CN"/>
                </w:rPr>
                <w:t>决议</w:t>
              </w:r>
              <w:r w:rsidR="00857FB6" w:rsidRPr="003F2DAB">
                <w:rPr>
                  <w:rFonts w:eastAsia="SimSun" w:cs="Verdana"/>
                  <w:color w:val="0000FF"/>
                  <w:lang w:eastAsia="zh-CN"/>
                </w:rPr>
                <w:t>3 (EC-75)</w:t>
              </w:r>
            </w:hyperlink>
            <w:r w:rsidR="00857FB6" w:rsidRPr="003F2DAB">
              <w:rPr>
                <w:rFonts w:ascii="Microsoft YaHei" w:eastAsia="SimSun" w:hAnsi="Microsoft YaHei" w:cs="Microsoft YaHei" w:hint="eastAsia"/>
                <w:lang w:eastAsia="zh-CN"/>
              </w:rPr>
              <w:t>联合国全球预警</w:t>
            </w:r>
            <w:r w:rsidR="00857FB6" w:rsidRPr="003F2DAB">
              <w:rPr>
                <w:rFonts w:eastAsia="SimSun" w:cs="Verdana"/>
                <w:lang w:eastAsia="zh-CN"/>
              </w:rPr>
              <w:t>/</w:t>
            </w:r>
            <w:r w:rsidR="00857FB6" w:rsidRPr="003F2DAB">
              <w:rPr>
                <w:rFonts w:ascii="Microsoft YaHei" w:eastAsia="SimSun" w:hAnsi="Microsoft YaHei" w:cs="Microsoft YaHei" w:hint="eastAsia"/>
                <w:lang w:eastAsia="zh-CN"/>
              </w:rPr>
              <w:t>适应倡议</w:t>
            </w:r>
          </w:p>
        </w:tc>
        <w:tc>
          <w:tcPr>
            <w:tcW w:w="3544" w:type="dxa"/>
          </w:tcPr>
          <w:p w14:paraId="56B29A7E"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执行理事会要求：</w:t>
            </w:r>
          </w:p>
          <w:p w14:paraId="1CDDA7B2"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天气、气候、水及相关环境服务和应用委员会</w:t>
            </w:r>
            <w:r w:rsidRPr="003F2DAB">
              <w:rPr>
                <w:rFonts w:eastAsia="SimSun" w:cs="Verdana"/>
                <w:lang w:val="zh-CN" w:eastAsia="zh-CN"/>
              </w:rPr>
              <w:t>(SERCOM)</w:t>
            </w:r>
            <w:r w:rsidRPr="003F2DAB">
              <w:rPr>
                <w:rFonts w:ascii="Microsoft YaHei" w:eastAsia="SimSun" w:hAnsi="Microsoft YaHei" w:cs="Microsoft YaHei" w:hint="eastAsia"/>
                <w:lang w:val="zh-CN" w:eastAsia="zh-CN"/>
              </w:rPr>
              <w:t>与观测、基础设施和信息系统委员会协商，领导</w:t>
            </w:r>
            <w:r w:rsidRPr="003F2DAB">
              <w:rPr>
                <w:rFonts w:eastAsia="SimSun" w:cs="Verdana"/>
                <w:lang w:val="zh-CN" w:eastAsia="zh-CN"/>
              </w:rPr>
              <w:t>(INFCOM)</w:t>
            </w:r>
            <w:r w:rsidRPr="003F2DAB">
              <w:rPr>
                <w:rFonts w:ascii="Microsoft YaHei" w:eastAsia="SimSun" w:hAnsi="Microsoft YaHei" w:cs="Microsoft YaHei" w:hint="eastAsia"/>
                <w:lang w:val="zh-CN" w:eastAsia="zh-CN"/>
              </w:rPr>
              <w:t>和经常预算、能力发展小组，在秘书处的支持下，制定一项初步行动计划，与下一个战略计划保持一致，并基于需要支持以建立有效的端到端预警服务的最脆弱成员的需求，响应</w:t>
            </w:r>
            <w:r w:rsidRPr="003F2DAB">
              <w:rPr>
                <w:rFonts w:eastAsia="SimSun" w:cs="Verdana"/>
                <w:lang w:val="zh-CN" w:eastAsia="zh-CN"/>
              </w:rPr>
              <w:t>"</w:t>
            </w:r>
            <w:r w:rsidRPr="003F2DAB">
              <w:rPr>
                <w:rFonts w:ascii="Microsoft YaHei" w:eastAsia="SimSun" w:hAnsi="Microsoft YaHei" w:cs="Microsoft YaHei" w:hint="eastAsia"/>
                <w:lang w:val="zh-CN" w:eastAsia="zh-CN"/>
              </w:rPr>
              <w:t>联合国全球预警</w:t>
            </w:r>
            <w:r w:rsidRPr="003F2DAB">
              <w:rPr>
                <w:rFonts w:eastAsia="SimSun" w:cs="Verdana"/>
                <w:lang w:val="zh-CN" w:eastAsia="zh-CN"/>
              </w:rPr>
              <w:t>/</w:t>
            </w:r>
            <w:r w:rsidRPr="003F2DAB">
              <w:rPr>
                <w:rFonts w:ascii="Microsoft YaHei" w:eastAsia="SimSun" w:hAnsi="Microsoft YaHei" w:cs="Microsoft YaHei" w:hint="eastAsia"/>
                <w:lang w:val="zh-CN" w:eastAsia="zh-CN"/>
              </w:rPr>
              <w:t>适应倡议</w:t>
            </w:r>
            <w:r w:rsidRPr="003F2DAB">
              <w:rPr>
                <w:rFonts w:eastAsia="SimSun" w:cs="Verdana"/>
                <w:lang w:val="zh-CN" w:eastAsia="zh-CN"/>
              </w:rPr>
              <w:t>“</w:t>
            </w:r>
            <w:r w:rsidRPr="003F2DAB">
              <w:rPr>
                <w:rFonts w:ascii="Microsoft YaHei" w:eastAsia="SimSun" w:hAnsi="Microsoft YaHei" w:cs="Microsoft YaHei" w:hint="eastAsia"/>
                <w:lang w:val="zh-CN" w:eastAsia="zh-CN"/>
              </w:rPr>
              <w:t>，包括制定指导和支持性框架，以弥补目前尚未解决的灾害方面的差距，</w:t>
            </w:r>
            <w:r w:rsidRPr="003F2DAB">
              <w:rPr>
                <w:rFonts w:ascii="Microsoft YaHei" w:eastAsia="SimSun" w:hAnsi="Microsoft YaHei" w:cs="Microsoft YaHei" w:hint="eastAsia"/>
                <w:lang w:val="zh-CN" w:eastAsia="zh-CN"/>
              </w:rPr>
              <w:lastRenderedPageBreak/>
              <w:t>并扩大现有区域监测和协调委员会的覆盖范围，并与包括私营部门在内利益有关者发展合作伙伴关系，以可持续的方式向每一个公民发出警报；</w:t>
            </w:r>
          </w:p>
        </w:tc>
        <w:tc>
          <w:tcPr>
            <w:tcW w:w="992" w:type="dxa"/>
          </w:tcPr>
          <w:p w14:paraId="7E771BEC"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lastRenderedPageBreak/>
              <w:t>UNFCCC/COP 28</w:t>
            </w:r>
          </w:p>
          <w:p w14:paraId="3A7718C8"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EC-76</w:t>
            </w:r>
          </w:p>
        </w:tc>
        <w:tc>
          <w:tcPr>
            <w:tcW w:w="2834" w:type="dxa"/>
          </w:tcPr>
          <w:p w14:paraId="05FE87CD"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目前正在一名顾问的协助下开展工作。</w:t>
            </w:r>
          </w:p>
          <w:p w14:paraId="10AC8078"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计划于</w:t>
            </w:r>
            <w:r w:rsidRPr="003F2DAB">
              <w:rPr>
                <w:rFonts w:eastAsia="SimSun" w:cs="Verdana"/>
                <w:lang w:val="zh-CN" w:eastAsia="zh-CN"/>
              </w:rPr>
              <w:t>9</w:t>
            </w:r>
            <w:r w:rsidRPr="003F2DAB">
              <w:rPr>
                <w:rFonts w:ascii="Microsoft YaHei" w:eastAsia="SimSun" w:hAnsi="Microsoft YaHei" w:cs="Microsoft YaHei" w:hint="eastAsia"/>
                <w:lang w:val="zh-CN" w:eastAsia="zh-CN"/>
              </w:rPr>
              <w:t>月</w:t>
            </w:r>
            <w:r w:rsidRPr="003F2DAB">
              <w:rPr>
                <w:rFonts w:eastAsia="SimSun" w:cs="Verdana"/>
                <w:lang w:val="zh-CN" w:eastAsia="zh-CN"/>
              </w:rPr>
              <w:t>5</w:t>
            </w:r>
            <w:r w:rsidRPr="003F2DAB">
              <w:rPr>
                <w:rFonts w:ascii="Microsoft YaHei" w:eastAsia="SimSun" w:hAnsi="Microsoft YaHei" w:cs="Microsoft YaHei" w:hint="eastAsia"/>
                <w:lang w:val="zh-CN" w:eastAsia="zh-CN"/>
              </w:rPr>
              <w:t>日至</w:t>
            </w:r>
            <w:r w:rsidRPr="003F2DAB">
              <w:rPr>
                <w:rFonts w:eastAsia="SimSun" w:cs="Verdana"/>
                <w:lang w:val="zh-CN" w:eastAsia="zh-CN"/>
              </w:rPr>
              <w:t>6</w:t>
            </w:r>
            <w:r w:rsidRPr="003F2DAB">
              <w:rPr>
                <w:rFonts w:ascii="Microsoft YaHei" w:eastAsia="SimSun" w:hAnsi="Microsoft YaHei" w:cs="Microsoft YaHei" w:hint="eastAsia"/>
                <w:lang w:val="zh-CN" w:eastAsia="zh-CN"/>
              </w:rPr>
              <w:t>日在埃及开罗举行一次与合作伙伴的磋商研讨会，以筹备</w:t>
            </w:r>
            <w:r w:rsidRPr="003F2DAB">
              <w:rPr>
                <w:rFonts w:eastAsia="SimSun" w:cs="Verdana"/>
                <w:lang w:val="zh-CN" w:eastAsia="zh-CN"/>
              </w:rPr>
              <w:t>UNFCCC/COP 27</w:t>
            </w:r>
            <w:r w:rsidRPr="003F2DAB">
              <w:rPr>
                <w:rFonts w:ascii="Microsoft YaHei" w:eastAsia="SimSun" w:hAnsi="Microsoft YaHei" w:cs="Microsoft YaHei" w:hint="eastAsia"/>
                <w:lang w:val="zh-CN" w:eastAsia="zh-CN"/>
              </w:rPr>
              <w:t>。</w:t>
            </w:r>
          </w:p>
          <w:p w14:paraId="44C92986"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计划在</w:t>
            </w:r>
            <w:r w:rsidRPr="003F2DAB">
              <w:rPr>
                <w:rFonts w:eastAsia="SimSun" w:cs="Verdana"/>
                <w:lang w:val="zh-CN" w:eastAsia="zh-CN"/>
              </w:rPr>
              <w:t>SERCOM-2</w:t>
            </w:r>
            <w:r w:rsidRPr="003F2DAB">
              <w:rPr>
                <w:rFonts w:ascii="Microsoft YaHei" w:eastAsia="SimSun" w:hAnsi="Microsoft YaHei" w:cs="Microsoft YaHei" w:hint="eastAsia"/>
                <w:lang w:val="zh-CN" w:eastAsia="zh-CN"/>
              </w:rPr>
              <w:t>和</w:t>
            </w:r>
            <w:r w:rsidRPr="003F2DAB">
              <w:rPr>
                <w:rFonts w:eastAsia="SimSun" w:cs="Verdana"/>
                <w:lang w:val="zh-CN" w:eastAsia="zh-CN"/>
              </w:rPr>
              <w:t>INFCOM-2</w:t>
            </w:r>
            <w:r w:rsidRPr="003F2DAB">
              <w:rPr>
                <w:rFonts w:ascii="Microsoft YaHei" w:eastAsia="SimSun" w:hAnsi="Microsoft YaHei" w:cs="Microsoft YaHei" w:hint="eastAsia"/>
                <w:lang w:val="zh-CN" w:eastAsia="zh-CN"/>
              </w:rPr>
              <w:t>之间召开联合技术会议。</w:t>
            </w:r>
          </w:p>
        </w:tc>
      </w:tr>
      <w:tr w:rsidR="00857FB6" w:rsidRPr="003F2DAB" w14:paraId="4ECCEE15" w14:textId="77777777" w:rsidTr="006A4858">
        <w:tc>
          <w:tcPr>
            <w:tcW w:w="1980" w:type="dxa"/>
          </w:tcPr>
          <w:p w14:paraId="779E3018"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37" w:history="1">
              <w:r w:rsidR="00857FB6" w:rsidRPr="003F2DAB">
                <w:rPr>
                  <w:rFonts w:ascii="Microsoft YaHei" w:eastAsia="SimSun" w:hAnsi="Microsoft YaHei" w:cs="Microsoft YaHei"/>
                  <w:color w:val="0000FF"/>
                  <w:lang w:eastAsia="zh-CN"/>
                </w:rPr>
                <w:t>决议</w:t>
              </w:r>
              <w:r w:rsidR="00857FB6" w:rsidRPr="003F2DAB">
                <w:rPr>
                  <w:rFonts w:eastAsia="SimSun" w:cs="Verdana"/>
                  <w:color w:val="0000FF"/>
                  <w:lang w:eastAsia="zh-CN"/>
                </w:rPr>
                <w:t>4 (EC-75)</w:t>
              </w:r>
            </w:hyperlink>
            <w:r w:rsidR="00857FB6" w:rsidRPr="003F2DAB">
              <w:rPr>
                <w:rFonts w:ascii="Microsoft YaHei" w:eastAsia="SimSun" w:hAnsi="Microsoft YaHei" w:cs="Microsoft YaHei" w:hint="eastAsia"/>
                <w:lang w:eastAsia="zh-CN"/>
              </w:rPr>
              <w:t>发展</w:t>
            </w:r>
            <w:r w:rsidR="00857FB6" w:rsidRPr="003F2DAB">
              <w:rPr>
                <w:rFonts w:eastAsia="SimSun" w:cs="Verdana"/>
                <w:lang w:eastAsia="zh-CN"/>
              </w:rPr>
              <w:t>WMO</w:t>
            </w:r>
            <w:r w:rsidR="00857FB6" w:rsidRPr="003F2DAB">
              <w:rPr>
                <w:rFonts w:ascii="Microsoft YaHei" w:eastAsia="SimSun" w:hAnsi="Microsoft YaHei" w:cs="Microsoft YaHei" w:hint="eastAsia"/>
                <w:lang w:eastAsia="zh-CN"/>
              </w:rPr>
              <w:t>协调的全球温室气体监测基础设施</w:t>
            </w:r>
          </w:p>
        </w:tc>
        <w:tc>
          <w:tcPr>
            <w:tcW w:w="3544" w:type="dxa"/>
          </w:tcPr>
          <w:p w14:paraId="0AA80807"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w:t>
            </w:r>
          </w:p>
          <w:p w14:paraId="6B489908"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决定在观测、基础设施和信息系统委员会、天气、气候、水及相关环境服务和应用委员会和经常预算之间成立一个联合研究小组，并请外部利益攸关方适当参与：</w:t>
            </w:r>
          </w:p>
          <w:p w14:paraId="5B23B35A"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制定这一概念，包括确定</w:t>
            </w:r>
            <w:r w:rsidRPr="003F2DAB">
              <w:rPr>
                <w:rFonts w:eastAsia="SimSun" w:cs="Verdana"/>
                <w:lang w:val="zh-CN" w:eastAsia="zh-CN"/>
              </w:rPr>
              <w:t>WMO</w:t>
            </w:r>
            <w:r w:rsidRPr="003F2DAB">
              <w:rPr>
                <w:rFonts w:ascii="Microsoft YaHei" w:eastAsia="SimSun" w:hAnsi="Microsoft YaHei" w:cs="Microsoft YaHei" w:hint="eastAsia"/>
                <w:lang w:val="zh-CN" w:eastAsia="zh-CN"/>
              </w:rPr>
              <w:t>协调的</w:t>
            </w:r>
            <w:r w:rsidRPr="003F2DAB">
              <w:rPr>
                <w:rFonts w:eastAsia="SimSun" w:cs="Verdana"/>
                <w:lang w:val="zh-CN" w:eastAsia="zh-CN"/>
              </w:rPr>
              <w:t xml:space="preserve"> GHG-</w:t>
            </w:r>
            <w:r w:rsidRPr="003F2DAB">
              <w:rPr>
                <w:rFonts w:ascii="Microsoft YaHei" w:eastAsia="SimSun" w:hAnsi="Microsoft YaHei" w:cs="Microsoft YaHei" w:hint="eastAsia"/>
                <w:lang w:val="zh-CN" w:eastAsia="zh-CN"/>
              </w:rPr>
              <w:t>相关活动的未来愿景、其产出以及成员国的预期贡献和惠益，利用与现有框架</w:t>
            </w:r>
            <w:r w:rsidRPr="003F2DAB">
              <w:rPr>
                <w:rFonts w:eastAsia="SimSun" w:cs="Verdana"/>
                <w:lang w:val="zh-CN" w:eastAsia="zh-CN"/>
              </w:rPr>
              <w:t>(</w:t>
            </w:r>
            <w:r w:rsidRPr="003F2DAB">
              <w:rPr>
                <w:rFonts w:ascii="Microsoft YaHei" w:eastAsia="SimSun" w:hAnsi="Microsoft YaHei" w:cs="Microsoft YaHei" w:hint="eastAsia"/>
                <w:lang w:val="zh-CN" w:eastAsia="zh-CN"/>
              </w:rPr>
              <w:t>如全球大气监测</w:t>
            </w:r>
            <w:r w:rsidRPr="003F2DAB">
              <w:rPr>
                <w:rFonts w:eastAsia="SimSun" w:cs="Verdana"/>
                <w:lang w:val="zh-CN" w:eastAsia="zh-CN"/>
              </w:rPr>
              <w:t>(GAW)</w:t>
            </w:r>
            <w:r w:rsidRPr="003F2DAB">
              <w:rPr>
                <w:rFonts w:ascii="Microsoft YaHei" w:eastAsia="SimSun" w:hAnsi="Microsoft YaHei" w:cs="Microsoft YaHei" w:hint="eastAsia"/>
                <w:lang w:val="zh-CN" w:eastAsia="zh-CN"/>
              </w:rPr>
              <w:t>和全球温室气体综合信息系统</w:t>
            </w:r>
            <w:r w:rsidRPr="003F2DAB">
              <w:rPr>
                <w:rFonts w:eastAsia="SimSun" w:cs="Verdana"/>
                <w:lang w:val="zh-CN" w:eastAsia="zh-CN"/>
              </w:rPr>
              <w:t>(IG3IS))</w:t>
            </w:r>
            <w:r w:rsidRPr="003F2DAB">
              <w:rPr>
                <w:rFonts w:ascii="Microsoft YaHei" w:eastAsia="SimSun" w:hAnsi="Microsoft YaHei" w:cs="Microsoft YaHei" w:hint="eastAsia"/>
                <w:lang w:val="zh-CN" w:eastAsia="zh-CN"/>
              </w:rPr>
              <w:t>的协同作用；</w:t>
            </w:r>
          </w:p>
          <w:p w14:paraId="03A46FD2"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(2)</w:t>
            </w:r>
            <w:r w:rsidRPr="003F2DAB">
              <w:rPr>
                <w:rFonts w:ascii="Microsoft YaHei" w:eastAsia="SimSun" w:hAnsi="Microsoft YaHei" w:cs="Microsoft YaHei" w:hint="eastAsia"/>
                <w:lang w:val="zh-CN" w:eastAsia="zh-CN"/>
              </w:rPr>
              <w:t>向</w:t>
            </w:r>
            <w:r w:rsidRPr="003F2DAB">
              <w:rPr>
                <w:rFonts w:eastAsia="SimSun" w:cs="Verdana"/>
                <w:lang w:val="zh-CN" w:eastAsia="zh-CN"/>
              </w:rPr>
              <w:t>2023</w:t>
            </w:r>
            <w:r w:rsidRPr="003F2DAB">
              <w:rPr>
                <w:rFonts w:ascii="Microsoft YaHei" w:eastAsia="SimSun" w:hAnsi="Microsoft YaHei" w:cs="Microsoft YaHei" w:hint="eastAsia"/>
                <w:lang w:val="zh-CN" w:eastAsia="zh-CN"/>
              </w:rPr>
              <w:t>年第</w:t>
            </w:r>
            <w:r w:rsidRPr="003F2DAB">
              <w:rPr>
                <w:rFonts w:eastAsia="SimSun" w:cs="Verdana"/>
                <w:lang w:val="zh-CN" w:eastAsia="zh-CN"/>
              </w:rPr>
              <w:t>19</w:t>
            </w:r>
            <w:r w:rsidRPr="003F2DAB">
              <w:rPr>
                <w:rFonts w:ascii="Microsoft YaHei" w:eastAsia="SimSun" w:hAnsi="Microsoft YaHei" w:cs="Microsoft YaHei" w:hint="eastAsia"/>
                <w:lang w:val="zh-CN" w:eastAsia="zh-CN"/>
              </w:rPr>
              <w:t>届世界气象大会提交其架构概念的最终提案，并确定会员国的业务需求与</w:t>
            </w:r>
            <w:r w:rsidRPr="003F2DAB">
              <w:rPr>
                <w:rFonts w:eastAsia="SimSun" w:cs="Verdana"/>
                <w:lang w:val="zh-CN" w:eastAsia="zh-CN"/>
              </w:rPr>
              <w:t>WMO</w:t>
            </w:r>
            <w:r w:rsidRPr="003F2DAB">
              <w:rPr>
                <w:rFonts w:ascii="Microsoft YaHei" w:eastAsia="SimSun" w:hAnsi="Microsoft YaHei" w:cs="Microsoft YaHei" w:hint="eastAsia"/>
                <w:lang w:val="zh-CN" w:eastAsia="zh-CN"/>
              </w:rPr>
              <w:t>现有相关活动之间的主要差距；</w:t>
            </w:r>
          </w:p>
          <w:p w14:paraId="566282E3"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还决定授权</w:t>
            </w:r>
            <w:r w:rsidRPr="003F2DAB">
              <w:rPr>
                <w:rFonts w:eastAsia="SimSun" w:cs="Verdana"/>
                <w:lang w:val="zh-CN" w:eastAsia="zh-CN"/>
              </w:rPr>
              <w:t>INFCOM</w:t>
            </w:r>
            <w:r w:rsidRPr="003F2DAB">
              <w:rPr>
                <w:rFonts w:ascii="Microsoft YaHei" w:eastAsia="SimSun" w:hAnsi="Microsoft YaHei" w:cs="Microsoft YaHei" w:hint="eastAsia"/>
                <w:lang w:val="zh-CN" w:eastAsia="zh-CN"/>
              </w:rPr>
              <w:t>主席、</w:t>
            </w:r>
            <w:r w:rsidRPr="003F2DAB">
              <w:rPr>
                <w:rFonts w:eastAsia="SimSun" w:cs="Verdana"/>
                <w:lang w:val="zh-CN" w:eastAsia="zh-CN"/>
              </w:rPr>
              <w:t>SERCOM</w:t>
            </w:r>
            <w:r w:rsidRPr="003F2DAB">
              <w:rPr>
                <w:rFonts w:ascii="Microsoft YaHei" w:eastAsia="SimSun" w:hAnsi="Microsoft YaHei" w:cs="Microsoft YaHei" w:hint="eastAsia"/>
                <w:lang w:val="zh-CN" w:eastAsia="zh-CN"/>
              </w:rPr>
              <w:t>主席和</w:t>
            </w:r>
            <w:r w:rsidRPr="003F2DAB">
              <w:rPr>
                <w:rFonts w:eastAsia="SimSun" w:cs="Verdana"/>
                <w:lang w:val="zh-CN" w:eastAsia="zh-CN"/>
              </w:rPr>
              <w:t>RB</w:t>
            </w:r>
            <w:r w:rsidRPr="003F2DAB">
              <w:rPr>
                <w:rFonts w:ascii="Microsoft YaHei" w:eastAsia="SimSun" w:hAnsi="Microsoft YaHei" w:cs="Microsoft YaHei" w:hint="eastAsia"/>
                <w:lang w:val="zh-CN" w:eastAsia="zh-CN"/>
              </w:rPr>
              <w:t>主席制定和批准该研究组的职权范围；</w:t>
            </w:r>
          </w:p>
        </w:tc>
        <w:tc>
          <w:tcPr>
            <w:tcW w:w="992" w:type="dxa"/>
          </w:tcPr>
          <w:p w14:paraId="1C440FC4"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[EC-76]</w:t>
            </w:r>
          </w:p>
          <w:p w14:paraId="7A1D88BF"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Cg-19</w:t>
            </w:r>
          </w:p>
        </w:tc>
        <w:tc>
          <w:tcPr>
            <w:tcW w:w="2834" w:type="dxa"/>
          </w:tcPr>
          <w:p w14:paraId="5A141094"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SG-GHG</w:t>
            </w:r>
            <w:r w:rsidRPr="003F2DAB">
              <w:rPr>
                <w:rFonts w:ascii="Microsoft YaHei" w:eastAsia="SimSun" w:hAnsi="Microsoft YaHei" w:cs="Microsoft YaHei" w:hint="eastAsia"/>
                <w:lang w:val="zh-CN" w:eastAsia="zh-CN"/>
              </w:rPr>
              <w:t>每周举行会议，以进一步制定初步概念和愿景。</w:t>
            </w:r>
          </w:p>
        </w:tc>
      </w:tr>
      <w:tr w:rsidR="00857FB6" w:rsidRPr="003F2DAB" w14:paraId="1E2B16DF" w14:textId="77777777" w:rsidTr="006A4858">
        <w:tc>
          <w:tcPr>
            <w:tcW w:w="1980" w:type="dxa"/>
          </w:tcPr>
          <w:p w14:paraId="26D6802F"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38" w:history="1">
              <w:r w:rsidR="00857FB6" w:rsidRPr="003F2DAB">
                <w:rPr>
                  <w:rFonts w:ascii="Microsoft YaHei" w:eastAsia="SimSun" w:hAnsi="Microsoft YaHei" w:cs="Microsoft YaHei"/>
                  <w:color w:val="0000FF"/>
                  <w:lang w:eastAsia="zh-CN"/>
                </w:rPr>
                <w:t>决议</w:t>
              </w:r>
              <w:r w:rsidR="00857FB6" w:rsidRPr="003F2DAB">
                <w:rPr>
                  <w:rFonts w:eastAsia="SimSun" w:cs="Verdana"/>
                  <w:color w:val="0000FF"/>
                  <w:lang w:eastAsia="zh-CN"/>
                </w:rPr>
                <w:t>5 (EC-75)</w:t>
              </w:r>
            </w:hyperlink>
            <w:r w:rsidR="00857FB6" w:rsidRPr="003F2DAB">
              <w:rPr>
                <w:rFonts w:ascii="Microsoft YaHei" w:eastAsia="SimSun" w:hAnsi="Microsoft YaHei" w:cs="Microsoft YaHei" w:hint="eastAsia"/>
                <w:lang w:eastAsia="zh-CN"/>
              </w:rPr>
              <w:t>对技术委员会议事规则的修正</w:t>
            </w:r>
          </w:p>
        </w:tc>
        <w:tc>
          <w:tcPr>
            <w:tcW w:w="3544" w:type="dxa"/>
          </w:tcPr>
          <w:p w14:paraId="0E005BC6"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w:t>
            </w:r>
          </w:p>
          <w:p w14:paraId="3ECD8675"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决定修正附件中规定的</w:t>
            </w:r>
            <w:r w:rsidRPr="003F2DAB">
              <w:rPr>
                <w:rFonts w:eastAsia="SimSun" w:cs="Verdana"/>
                <w:lang w:val="zh-CN" w:eastAsia="zh-CN"/>
              </w:rPr>
              <w:fldChar w:fldCharType="begin"/>
            </w:r>
            <w:r w:rsidRPr="003F2DAB">
              <w:rPr>
                <w:rFonts w:eastAsia="SimSun" w:cs="Verdana"/>
                <w:lang w:val="zh-CN" w:eastAsia="zh-CN"/>
              </w:rPr>
              <w:instrText xml:space="preserve"> HYPERLINK "https://library.wmo.int/index.php?lvl=notice_display&amp;id=21871" </w:instrText>
            </w:r>
            <w:r w:rsidRPr="003F2DAB">
              <w:rPr>
                <w:rFonts w:eastAsia="SimSun" w:cs="Verdana"/>
                <w:lang w:val="zh-CN" w:eastAsia="zh-CN"/>
              </w:rPr>
              <w:fldChar w:fldCharType="separate"/>
            </w:r>
            <w:r w:rsidRPr="003F2DAB">
              <w:rPr>
                <w:rFonts w:ascii="Microsoft YaHei" w:eastAsia="SimSun" w:hAnsi="Microsoft YaHei" w:cs="Microsoft YaHei"/>
                <w:color w:val="0000FF"/>
                <w:lang w:val="zh-CN" w:eastAsia="zh-CN"/>
              </w:rPr>
              <w:t>《技术委员会议事规则》</w:t>
            </w:r>
            <w:r w:rsidRPr="003F2DAB">
              <w:rPr>
                <w:rFonts w:eastAsia="SimSun" w:cs="Verdana"/>
                <w:lang w:val="zh-CN" w:eastAsia="zh-CN"/>
              </w:rPr>
              <w:fldChar w:fldCharType="end"/>
            </w:r>
            <w:r w:rsidRPr="003F2DAB">
              <w:rPr>
                <w:rFonts w:eastAsia="SimSun" w:cs="Verdana"/>
                <w:lang w:val="zh-CN" w:eastAsia="zh-CN"/>
              </w:rPr>
              <w:t xml:space="preserve"> (WMO-No. 1240) </w:t>
            </w:r>
            <w:r w:rsidRPr="003F2DAB">
              <w:rPr>
                <w:rFonts w:ascii="Microsoft YaHei" w:eastAsia="SimSun" w:hAnsi="Microsoft YaHei" w:cs="Microsoft YaHei" w:hint="eastAsia"/>
                <w:lang w:val="zh-CN" w:eastAsia="zh-CN"/>
              </w:rPr>
              <w:t>；</w:t>
            </w:r>
          </w:p>
          <w:p w14:paraId="6DAC13F0"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请秘书长公布订正的议事规则。</w:t>
            </w:r>
          </w:p>
        </w:tc>
        <w:tc>
          <w:tcPr>
            <w:tcW w:w="992" w:type="dxa"/>
          </w:tcPr>
          <w:p w14:paraId="7D85CB6E" w14:textId="77777777" w:rsidR="00857FB6" w:rsidRPr="003F2DAB" w:rsidRDefault="00857FB6" w:rsidP="00857FB6">
            <w:pPr>
              <w:tabs>
                <w:tab w:val="clear" w:pos="1134"/>
              </w:tabs>
              <w:spacing w:before="60" w:after="6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不适用</w:t>
            </w:r>
            <w:proofErr w:type="spellEnd"/>
          </w:p>
        </w:tc>
        <w:tc>
          <w:tcPr>
            <w:tcW w:w="2834" w:type="dxa"/>
          </w:tcPr>
          <w:p w14:paraId="10DA34DF"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这些变化将反映在</w:t>
            </w:r>
            <w:r w:rsidRPr="003F2DAB">
              <w:rPr>
                <w:rFonts w:eastAsia="SimSun" w:cs="Verdana"/>
                <w:lang w:val="zh-CN" w:eastAsia="zh-CN"/>
              </w:rPr>
              <w:fldChar w:fldCharType="begin"/>
            </w:r>
            <w:r w:rsidRPr="003F2DAB">
              <w:rPr>
                <w:rFonts w:eastAsia="SimSun" w:cs="Verdana"/>
                <w:lang w:val="zh-CN" w:eastAsia="zh-CN"/>
              </w:rPr>
              <w:instrText xml:space="preserve"> HYPERLINK "https://library.wmo.int/doc_num.php?explnum_id=11228" </w:instrText>
            </w:r>
            <w:r w:rsidRPr="003F2DAB">
              <w:rPr>
                <w:rFonts w:eastAsia="SimSun" w:cs="Verdana"/>
                <w:lang w:val="zh-CN" w:eastAsia="zh-CN"/>
              </w:rPr>
              <w:fldChar w:fldCharType="separate"/>
            </w:r>
            <w:r w:rsidRPr="003F2DAB">
              <w:rPr>
                <w:rFonts w:eastAsia="SimSun" w:cs="Verdana"/>
                <w:color w:val="0000FF"/>
                <w:lang w:val="zh-CN" w:eastAsia="zh-CN"/>
              </w:rPr>
              <w:t>WMO-No. 1240</w:t>
            </w:r>
            <w:r w:rsidRPr="003F2DAB">
              <w:rPr>
                <w:rFonts w:eastAsia="SimSun" w:cs="Verdana"/>
                <w:lang w:val="zh-CN" w:eastAsia="zh-CN"/>
              </w:rPr>
              <w:fldChar w:fldCharType="end"/>
            </w:r>
            <w:r w:rsidRPr="003F2DAB">
              <w:rPr>
                <w:rFonts w:ascii="Microsoft YaHei" w:eastAsia="SimSun" w:hAnsi="Microsoft YaHei" w:cs="Microsoft YaHei" w:hint="eastAsia"/>
                <w:lang w:val="zh-CN" w:eastAsia="zh-CN"/>
              </w:rPr>
              <w:t>的下一版中。</w:t>
            </w:r>
          </w:p>
        </w:tc>
      </w:tr>
      <w:tr w:rsidR="00857FB6" w:rsidRPr="003F2DAB" w14:paraId="2404871D" w14:textId="77777777" w:rsidTr="006A4858">
        <w:tc>
          <w:tcPr>
            <w:tcW w:w="1980" w:type="dxa"/>
          </w:tcPr>
          <w:p w14:paraId="761923E7"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39" w:history="1">
              <w:r w:rsidR="00857FB6" w:rsidRPr="003F2DAB">
                <w:rPr>
                  <w:rFonts w:ascii="Microsoft YaHei" w:eastAsia="SimSun" w:hAnsi="Microsoft YaHei" w:cs="Microsoft YaHei"/>
                  <w:color w:val="0000FF"/>
                  <w:lang w:eastAsia="zh-CN"/>
                </w:rPr>
                <w:t>决议</w:t>
              </w:r>
              <w:r w:rsidR="00857FB6" w:rsidRPr="003F2DAB">
                <w:rPr>
                  <w:rFonts w:eastAsia="SimSun" w:cs="Verdana"/>
                  <w:color w:val="0000FF"/>
                  <w:lang w:eastAsia="zh-CN"/>
                </w:rPr>
                <w:t>8 (EC-75)</w:t>
              </w:r>
            </w:hyperlink>
            <w:r w:rsidR="00857FB6" w:rsidRPr="003F2DAB">
              <w:rPr>
                <w:rFonts w:ascii="Microsoft YaHei" w:eastAsia="SimSun" w:hAnsi="Microsoft YaHei" w:cs="Microsoft YaHei" w:hint="eastAsia"/>
                <w:lang w:eastAsia="zh-CN"/>
              </w:rPr>
              <w:t>审查执行理事会以前的决议和决定</w:t>
            </w:r>
          </w:p>
        </w:tc>
        <w:tc>
          <w:tcPr>
            <w:tcW w:w="3544" w:type="dxa"/>
          </w:tcPr>
          <w:p w14:paraId="3D834C47"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执行理事会还要求：</w:t>
            </w:r>
          </w:p>
          <w:p w14:paraId="71122744"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区域协会和技术委员会：</w:t>
            </w:r>
            <w:r w:rsidRPr="003F2DAB">
              <w:rPr>
                <w:rFonts w:eastAsia="SimSun" w:cs="Verdana"/>
                <w:lang w:val="zh-CN" w:eastAsia="zh-CN"/>
              </w:rPr>
              <w:t>(a)</w:t>
            </w:r>
            <w:r w:rsidRPr="003F2DAB">
              <w:rPr>
                <w:rFonts w:ascii="Microsoft YaHei" w:eastAsia="SimSun" w:hAnsi="Microsoft YaHei" w:cs="Microsoft YaHei" w:hint="eastAsia"/>
                <w:lang w:val="zh-CN" w:eastAsia="zh-CN"/>
              </w:rPr>
              <w:t>根据其议事规则，分别为第</w:t>
            </w:r>
            <w:r w:rsidRPr="003F2DAB">
              <w:rPr>
                <w:rFonts w:eastAsia="SimSun" w:cs="Verdana"/>
                <w:lang w:val="zh-CN" w:eastAsia="zh-CN"/>
              </w:rPr>
              <w:t>6.11.1(g)</w:t>
            </w:r>
            <w:r w:rsidRPr="003F2DAB">
              <w:rPr>
                <w:rFonts w:ascii="Microsoft YaHei" w:eastAsia="SimSun" w:hAnsi="Microsoft YaHei" w:cs="Microsoft YaHei" w:hint="eastAsia"/>
                <w:lang w:val="zh-CN" w:eastAsia="zh-CN"/>
              </w:rPr>
              <w:t>条</w:t>
            </w:r>
            <w:r w:rsidRPr="003F2DAB">
              <w:rPr>
                <w:rFonts w:eastAsia="SimSun" w:cs="Verdana"/>
                <w:lang w:val="zh-CN" w:eastAsia="zh-CN"/>
              </w:rPr>
              <w:t>(</w:t>
            </w:r>
            <w:r w:rsidRPr="003F2DAB">
              <w:rPr>
                <w:rFonts w:ascii="Microsoft YaHei" w:eastAsia="SimSun" w:hAnsi="Microsoft YaHei" w:cs="Microsoft YaHei" w:hint="eastAsia"/>
                <w:lang w:val="zh-CN" w:eastAsia="zh-CN"/>
              </w:rPr>
              <w:t>监管机构议事规则</w:t>
            </w:r>
            <w:r w:rsidRPr="003F2DAB">
              <w:rPr>
                <w:rFonts w:eastAsia="SimSun" w:cs="Verdana"/>
                <w:lang w:val="zh-CN" w:eastAsia="zh-CN"/>
              </w:rPr>
              <w:t xml:space="preserve"> (WMO-No. 1241))</w:t>
            </w:r>
            <w:r w:rsidRPr="003F2DAB">
              <w:rPr>
                <w:rFonts w:ascii="Microsoft YaHei" w:eastAsia="SimSun" w:hAnsi="Microsoft YaHei" w:cs="Microsoft YaHei" w:hint="eastAsia"/>
                <w:lang w:val="zh-CN" w:eastAsia="zh-CN"/>
              </w:rPr>
              <w:t>和第</w:t>
            </w:r>
            <w:r w:rsidRPr="003F2DAB">
              <w:rPr>
                <w:rFonts w:eastAsia="SimSun" w:cs="Verdana"/>
                <w:lang w:val="zh-CN" w:eastAsia="zh-CN"/>
              </w:rPr>
              <w:t>6.10.1(h)</w:t>
            </w:r>
            <w:r w:rsidRPr="003F2DAB">
              <w:rPr>
                <w:rFonts w:ascii="Microsoft YaHei" w:eastAsia="SimSun" w:hAnsi="Microsoft YaHei" w:cs="Microsoft YaHei" w:hint="eastAsia"/>
                <w:lang w:val="zh-CN" w:eastAsia="zh-CN"/>
              </w:rPr>
              <w:t>条</w:t>
            </w:r>
            <w:r w:rsidRPr="003F2DAB">
              <w:rPr>
                <w:rFonts w:eastAsia="SimSun" w:cs="Verdana"/>
                <w:lang w:val="zh-CN" w:eastAsia="zh-CN"/>
              </w:rPr>
              <w:t>(</w:t>
            </w:r>
            <w:r w:rsidRPr="003F2DAB">
              <w:rPr>
                <w:rFonts w:ascii="Microsoft YaHei" w:eastAsia="SimSun" w:hAnsi="Microsoft YaHei" w:cs="Microsoft YaHei" w:hint="eastAsia"/>
                <w:lang w:val="zh-CN" w:eastAsia="zh-CN"/>
              </w:rPr>
              <w:t>技术委员会议事规则</w:t>
            </w:r>
            <w:r w:rsidRPr="003F2DAB">
              <w:rPr>
                <w:rFonts w:eastAsia="SimSun" w:cs="Verdana"/>
                <w:lang w:val="zh-CN" w:eastAsia="zh-CN"/>
              </w:rPr>
              <w:t xml:space="preserve"> (WMO-No. 1240))</w:t>
            </w:r>
            <w:r w:rsidRPr="003F2DAB">
              <w:rPr>
                <w:rFonts w:ascii="Microsoft YaHei" w:eastAsia="SimSun" w:hAnsi="Microsoft YaHei" w:cs="Microsoft YaHei" w:hint="eastAsia"/>
                <w:lang w:val="zh-CN" w:eastAsia="zh-CN"/>
              </w:rPr>
              <w:t>，审查和合并其有效的决议和决定</w:t>
            </w:r>
            <w:r w:rsidRPr="003F2DAB">
              <w:rPr>
                <w:rFonts w:eastAsia="SimSun" w:cs="Verdana"/>
                <w:lang w:val="zh-CN" w:eastAsia="zh-CN"/>
              </w:rPr>
              <w:t>(</w:t>
            </w:r>
            <w:r w:rsidRPr="003F2DAB">
              <w:rPr>
                <w:rFonts w:ascii="Microsoft YaHei" w:eastAsia="SimSun" w:hAnsi="Microsoft YaHei" w:cs="Microsoft YaHei" w:hint="eastAsia"/>
                <w:lang w:val="zh-CN" w:eastAsia="zh-CN"/>
              </w:rPr>
              <w:t>包括过去的技术委员会的决议和决定</w:t>
            </w:r>
            <w:r w:rsidRPr="003F2DAB">
              <w:rPr>
                <w:rFonts w:eastAsia="SimSun" w:cs="Verdana"/>
                <w:lang w:val="zh-CN" w:eastAsia="zh-CN"/>
              </w:rPr>
              <w:t>)</w:t>
            </w:r>
            <w:r w:rsidRPr="003F2DAB">
              <w:rPr>
                <w:rFonts w:ascii="Microsoft YaHei" w:eastAsia="SimSun" w:hAnsi="Microsoft YaHei" w:cs="Microsoft YaHei" w:hint="eastAsia"/>
                <w:lang w:val="zh-CN" w:eastAsia="zh-CN"/>
              </w:rPr>
              <w:t>；和</w:t>
            </w:r>
            <w:r w:rsidRPr="003F2DAB">
              <w:rPr>
                <w:rFonts w:eastAsia="SimSun" w:cs="Verdana"/>
                <w:lang w:val="zh-CN" w:eastAsia="zh-CN"/>
              </w:rPr>
              <w:t>(b)</w:t>
            </w:r>
            <w:r w:rsidRPr="003F2DAB">
              <w:rPr>
                <w:rFonts w:ascii="Microsoft YaHei" w:eastAsia="SimSun" w:hAnsi="Microsoft YaHei" w:cs="Microsoft YaHei" w:hint="eastAsia"/>
                <w:lang w:val="zh-CN" w:eastAsia="zh-CN"/>
              </w:rPr>
              <w:t>向</w:t>
            </w:r>
            <w:r w:rsidRPr="003F2DAB">
              <w:rPr>
                <w:rFonts w:eastAsia="SimSun" w:cs="Verdana"/>
                <w:lang w:val="zh-CN" w:eastAsia="zh-CN"/>
              </w:rPr>
              <w:t>EC-76</w:t>
            </w:r>
            <w:r w:rsidRPr="003F2DAB">
              <w:rPr>
                <w:rFonts w:ascii="Microsoft YaHei" w:eastAsia="SimSun" w:hAnsi="Microsoft YaHei" w:cs="Microsoft YaHei" w:hint="eastAsia"/>
                <w:lang w:val="zh-CN" w:eastAsia="zh-CN"/>
              </w:rPr>
              <w:t>报告进展情况；</w:t>
            </w:r>
          </w:p>
        </w:tc>
        <w:tc>
          <w:tcPr>
            <w:tcW w:w="992" w:type="dxa"/>
          </w:tcPr>
          <w:p w14:paraId="607955FC"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EC-76</w:t>
            </w:r>
          </w:p>
        </w:tc>
        <w:tc>
          <w:tcPr>
            <w:tcW w:w="2834" w:type="dxa"/>
          </w:tcPr>
          <w:p w14:paraId="29E48F2C"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将通过</w:t>
            </w:r>
            <w:r w:rsidR="00AB2B97" w:rsidRPr="003F2DAB">
              <w:rPr>
                <w:rFonts w:eastAsia="SimSun"/>
              </w:rPr>
              <w:fldChar w:fldCharType="begin"/>
            </w:r>
            <w:r w:rsidR="00AB2B97" w:rsidRPr="003F2DAB">
              <w:rPr>
                <w:rFonts w:eastAsia="SimSun"/>
                <w:lang w:eastAsia="zh-CN"/>
              </w:rPr>
              <w:instrText xml:space="preserve"> HYPERLINK "https://meetings.wmo.int/SERCOM-2/Chinese/Forms/AllItems.aspx?RootFolder=%2FSERCOM%2D2%2FChinese%2F1%2E%20DFD%20%2D%E4%BE%9B%E8%AE%A8%E8%AE%BA%E7%9A%84%E8%8D%89%E6%A1%88&amp;FolderCTID=0x012000CDC0CE5CAA1F704BA768C6BA573C6E4D&amp;View=%7B82CCB1C1%2DF5A</w:instrText>
            </w:r>
            <w:r w:rsidR="00AB2B97" w:rsidRPr="003F2DAB">
              <w:rPr>
                <w:rFonts w:eastAsia="SimSun"/>
                <w:lang w:eastAsia="zh-CN"/>
              </w:rPr>
              <w:instrText xml:space="preserve">0%2D4625%2D8E63%2DDDACC4EA0D5E%7D" </w:instrText>
            </w:r>
            <w:r w:rsidR="00AB2B97" w:rsidRPr="003F2DAB">
              <w:rPr>
                <w:rFonts w:eastAsia="SimSun"/>
              </w:rPr>
              <w:fldChar w:fldCharType="separate"/>
            </w:r>
            <w:r w:rsidRPr="003F2DAB">
              <w:rPr>
                <w:rFonts w:eastAsia="SimSun" w:cs="Verdana"/>
                <w:color w:val="0000FF"/>
                <w:lang w:val="zh-CN" w:eastAsia="zh-CN"/>
              </w:rPr>
              <w:t>SERCOM-2/Doc. 11.1</w:t>
            </w:r>
            <w:r w:rsidR="00AB2B97" w:rsidRPr="003F2DAB">
              <w:rPr>
                <w:rFonts w:eastAsia="SimSun" w:cs="Verdana"/>
                <w:color w:val="0000FF"/>
                <w:lang w:val="zh-CN" w:eastAsia="zh-CN"/>
              </w:rPr>
              <w:fldChar w:fldCharType="end"/>
            </w:r>
            <w:r w:rsidRPr="003F2DAB">
              <w:rPr>
                <w:rFonts w:eastAsia="SimSun" w:cs="Verdana"/>
                <w:lang w:val="zh-CN" w:eastAsia="zh-CN"/>
              </w:rPr>
              <w:t xml:space="preserve"> </w:t>
            </w:r>
            <w:r w:rsidRPr="003F2DAB">
              <w:rPr>
                <w:rFonts w:ascii="Microsoft YaHei" w:eastAsia="SimSun" w:hAnsi="Microsoft YaHei" w:cs="Microsoft YaHei" w:hint="eastAsia"/>
                <w:lang w:val="zh-CN" w:eastAsia="zh-CN"/>
              </w:rPr>
              <w:t>和</w:t>
            </w:r>
            <w:r w:rsidRPr="003F2DAB">
              <w:rPr>
                <w:rFonts w:eastAsia="SimSun" w:cs="Verdana"/>
                <w:lang w:val="zh-CN" w:eastAsia="zh-CN"/>
              </w:rPr>
              <w:t xml:space="preserve"> </w:t>
            </w:r>
            <w:hyperlink r:id="rId40" w:history="1">
              <w:r w:rsidRPr="003F2DAB">
                <w:rPr>
                  <w:rFonts w:eastAsia="SimSun" w:cs="Verdana"/>
                  <w:color w:val="0000FF"/>
                  <w:lang w:val="zh-CN" w:eastAsia="zh-CN"/>
                </w:rPr>
                <w:t>INF. 11.1</w:t>
              </w:r>
            </w:hyperlink>
            <w:r w:rsidRPr="003F2DAB">
              <w:rPr>
                <w:rFonts w:ascii="Microsoft YaHei" w:eastAsia="SimSun" w:hAnsi="Microsoft YaHei" w:cs="Microsoft YaHei" w:hint="eastAsia"/>
                <w:lang w:val="zh-CN" w:eastAsia="zh-CN"/>
              </w:rPr>
              <w:t>文件审议与</w:t>
            </w:r>
            <w:r w:rsidRPr="003F2DAB">
              <w:rPr>
                <w:rFonts w:eastAsia="SimSun" w:cs="Verdana"/>
                <w:lang w:val="zh-CN" w:eastAsia="zh-CN"/>
              </w:rPr>
              <w:t>INFCOM</w:t>
            </w:r>
            <w:r w:rsidRPr="003F2DAB">
              <w:rPr>
                <w:rFonts w:ascii="Microsoft YaHei" w:eastAsia="SimSun" w:hAnsi="Microsoft YaHei" w:cs="Microsoft YaHei" w:hint="eastAsia"/>
                <w:lang w:val="zh-CN" w:eastAsia="zh-CN"/>
              </w:rPr>
              <w:t>联合进行的对以前各技术委员会的决议和建议的审查。</w:t>
            </w:r>
          </w:p>
          <w:p w14:paraId="405550AB" w14:textId="77777777" w:rsidR="00857FB6" w:rsidRPr="003F2DAB" w:rsidRDefault="00857FB6" w:rsidP="00857FB6">
            <w:pPr>
              <w:tabs>
                <w:tab w:val="clear" w:pos="1134"/>
              </w:tabs>
              <w:spacing w:before="120"/>
              <w:jc w:val="left"/>
              <w:rPr>
                <w:rFonts w:eastAsia="SimSun" w:cs="Verdana"/>
                <w:sz w:val="18"/>
                <w:szCs w:val="18"/>
                <w:lang w:eastAsia="zh-CN"/>
              </w:rPr>
            </w:pPr>
            <w:r w:rsidRPr="003F2DAB">
              <w:rPr>
                <w:rFonts w:ascii="Microsoft YaHei" w:eastAsia="SimSun" w:hAnsi="Microsoft YaHei" w:cs="Microsoft YaHei" w:hint="eastAsia"/>
                <w:lang w:val="zh-CN" w:eastAsia="zh-CN"/>
              </w:rPr>
              <w:t>将通过</w:t>
            </w:r>
            <w:r w:rsidRPr="003F2DAB">
              <w:rPr>
                <w:rFonts w:eastAsia="SimSun" w:cs="Verdana"/>
                <w:lang w:val="zh-CN" w:eastAsia="en-GB"/>
              </w:rPr>
              <w:fldChar w:fldCharType="begin"/>
            </w:r>
            <w:r w:rsidRPr="003F2DAB">
              <w:rPr>
                <w:rFonts w:eastAsia="SimSun" w:cs="Verdana"/>
                <w:lang w:val="zh-CN" w:eastAsia="zh-CN"/>
              </w:rPr>
              <w:instrText xml:space="preserve"> HYPERLINK "https://meetings.wmo.int/SERCOM-2/Chinese/Forms/AllItems.aspx?RootFolder=%2FSERCOM%2D2%2FChinese%2F1%2E%20DFD%20%2D%E4%BE%9B%E8%AE%A8%E8%AE%BA%E7%9A%84%E8%8D%89%E6%A1%88&amp;FolderCTID=0x012000CDC0CE5CAA1F704BA768C6BA573C6E4D&amp;View=%7B82CCB1C1%2DF5A0%2D4625%2D8E63%2DDDACC4EA0D5E%7D" </w:instrText>
            </w:r>
            <w:r w:rsidRPr="003F2DAB">
              <w:rPr>
                <w:rFonts w:eastAsia="SimSun" w:cs="Verdana"/>
                <w:lang w:val="zh-CN" w:eastAsia="en-GB"/>
              </w:rPr>
              <w:fldChar w:fldCharType="separate"/>
            </w:r>
            <w:r w:rsidRPr="003F2DAB">
              <w:rPr>
                <w:rFonts w:eastAsia="SimSun" w:cs="Verdana"/>
                <w:color w:val="0000FF"/>
                <w:lang w:val="zh-CN" w:eastAsia="zh-CN"/>
              </w:rPr>
              <w:t>SERCOM-2/Doc. 11.2</w:t>
            </w:r>
            <w:r w:rsidRPr="003F2DAB">
              <w:rPr>
                <w:rFonts w:eastAsia="SimSun" w:cs="Verdana"/>
                <w:lang w:val="zh-CN" w:eastAsia="en-GB"/>
              </w:rPr>
              <w:fldChar w:fldCharType="end"/>
            </w:r>
            <w:r w:rsidRPr="003F2DAB">
              <w:rPr>
                <w:rFonts w:eastAsia="SimSun" w:cs="Verdana"/>
                <w:lang w:val="zh-CN" w:eastAsia="zh-CN"/>
              </w:rPr>
              <w:t xml:space="preserve"> </w:t>
            </w:r>
            <w:r w:rsidRPr="003F2DAB">
              <w:rPr>
                <w:rFonts w:ascii="Microsoft YaHei" w:eastAsia="SimSun" w:hAnsi="Microsoft YaHei" w:cs="Microsoft YaHei" w:hint="eastAsia"/>
                <w:lang w:val="zh-CN" w:eastAsia="zh-CN"/>
              </w:rPr>
              <w:t>和</w:t>
            </w:r>
            <w:r w:rsidRPr="003F2DAB">
              <w:rPr>
                <w:rFonts w:eastAsia="SimSun" w:cs="Verdana"/>
                <w:lang w:val="zh-CN" w:eastAsia="zh-CN"/>
              </w:rPr>
              <w:t xml:space="preserve"> </w:t>
            </w:r>
            <w:hyperlink r:id="rId41" w:history="1">
              <w:r w:rsidRPr="003F2DAB">
                <w:rPr>
                  <w:rFonts w:eastAsia="SimSun" w:cs="Verdana"/>
                  <w:color w:val="0000FF"/>
                  <w:lang w:val="zh-CN" w:eastAsia="zh-CN"/>
                </w:rPr>
                <w:t>INF. 11.2</w:t>
              </w:r>
            </w:hyperlink>
            <w:r w:rsidRPr="003F2DAB">
              <w:rPr>
                <w:rFonts w:ascii="Microsoft YaHei" w:eastAsia="SimSun" w:hAnsi="Microsoft YaHei" w:cs="Microsoft YaHei" w:hint="eastAsia"/>
                <w:lang w:val="zh-CN" w:eastAsia="zh-CN"/>
              </w:rPr>
              <w:t>文件审议对</w:t>
            </w:r>
            <w:r w:rsidRPr="003F2DAB">
              <w:rPr>
                <w:rFonts w:eastAsia="SimSun" w:cs="Verdana"/>
                <w:lang w:val="zh-CN" w:eastAsia="zh-CN"/>
              </w:rPr>
              <w:t>SERCOM</w:t>
            </w:r>
            <w:r w:rsidRPr="003F2DAB">
              <w:rPr>
                <w:rFonts w:ascii="Microsoft YaHei" w:eastAsia="SimSun" w:hAnsi="Microsoft YaHei" w:cs="Microsoft YaHei" w:hint="eastAsia"/>
                <w:lang w:val="zh-CN" w:eastAsia="zh-CN"/>
              </w:rPr>
              <w:t>以往决议和决定的审查。</w:t>
            </w:r>
          </w:p>
        </w:tc>
      </w:tr>
      <w:tr w:rsidR="00857FB6" w:rsidRPr="003F2DAB" w14:paraId="718EBD81" w14:textId="77777777" w:rsidTr="006A4858">
        <w:tc>
          <w:tcPr>
            <w:tcW w:w="1980" w:type="dxa"/>
          </w:tcPr>
          <w:p w14:paraId="5CC038F4"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42" w:history="1">
              <w:r w:rsidR="00857FB6" w:rsidRPr="003F2DAB">
                <w:rPr>
                  <w:rFonts w:ascii="Microsoft YaHei" w:eastAsia="SimSun" w:hAnsi="Microsoft YaHei" w:cs="Microsoft YaHei"/>
                  <w:color w:val="0000FF"/>
                  <w:lang w:eastAsia="zh-CN"/>
                </w:rPr>
                <w:t>决定</w:t>
              </w:r>
              <w:r w:rsidR="00857FB6" w:rsidRPr="003F2DAB">
                <w:rPr>
                  <w:rFonts w:eastAsia="SimSun" w:cs="Verdana"/>
                  <w:color w:val="0000FF"/>
                  <w:lang w:eastAsia="zh-CN"/>
                </w:rPr>
                <w:t>4(EC-75)</w:t>
              </w:r>
            </w:hyperlink>
            <w:r w:rsidR="00857FB6" w:rsidRPr="003F2DAB">
              <w:rPr>
                <w:rFonts w:ascii="Microsoft YaHei" w:eastAsia="SimSun" w:hAnsi="Microsoft YaHei" w:cs="Microsoft YaHei" w:hint="eastAsia"/>
                <w:lang w:eastAsia="zh-CN"/>
              </w:rPr>
              <w:t>业务连续性和应急计划的拟议方法</w:t>
            </w:r>
          </w:p>
        </w:tc>
        <w:tc>
          <w:tcPr>
            <w:tcW w:w="3544" w:type="dxa"/>
          </w:tcPr>
          <w:p w14:paraId="5555C52D"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执行理事会决定：</w:t>
            </w:r>
          </w:p>
          <w:p w14:paraId="567A35B3"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(2)</w:t>
            </w:r>
            <w:r w:rsidRPr="003F2DAB">
              <w:rPr>
                <w:rFonts w:ascii="Microsoft YaHei" w:eastAsia="SimSun" w:hAnsi="Microsoft YaHei" w:cs="Microsoft YaHei" w:hint="eastAsia"/>
                <w:lang w:val="zh-CN" w:eastAsia="zh-CN"/>
              </w:rPr>
              <w:t>请执行理事会能力发展小组</w:t>
            </w:r>
            <w:r w:rsidRPr="003F2DAB">
              <w:rPr>
                <w:rFonts w:eastAsia="SimSun" w:cs="Verdana"/>
                <w:lang w:val="zh-CN" w:eastAsia="zh-CN"/>
              </w:rPr>
              <w:t>(CDP)</w:t>
            </w:r>
            <w:r w:rsidRPr="003F2DAB">
              <w:rPr>
                <w:rFonts w:ascii="Microsoft YaHei" w:eastAsia="SimSun" w:hAnsi="Microsoft YaHei" w:cs="Microsoft YaHei" w:hint="eastAsia"/>
                <w:lang w:val="zh-CN" w:eastAsia="zh-CN"/>
              </w:rPr>
              <w:t>与各技术委员会、</w:t>
            </w:r>
            <w:r w:rsidRPr="003F2DAB">
              <w:rPr>
                <w:rFonts w:eastAsia="SimSun" w:cs="Verdana"/>
                <w:lang w:val="zh-CN" w:eastAsia="zh-CN"/>
              </w:rPr>
              <w:t>RAs</w:t>
            </w:r>
            <w:r w:rsidRPr="003F2DAB">
              <w:rPr>
                <w:rFonts w:ascii="Microsoft YaHei" w:eastAsia="SimSun" w:hAnsi="Microsoft YaHei" w:cs="Microsoft YaHei" w:hint="eastAsia"/>
                <w:lang w:val="zh-CN" w:eastAsia="zh-CN"/>
              </w:rPr>
              <w:t>、</w:t>
            </w:r>
            <w:r w:rsidRPr="003F2DAB">
              <w:rPr>
                <w:rFonts w:eastAsia="SimSun" w:cs="Verdana"/>
                <w:lang w:val="zh-CN" w:eastAsia="zh-CN"/>
              </w:rPr>
              <w:t>RB</w:t>
            </w:r>
            <w:r w:rsidRPr="003F2DAB">
              <w:rPr>
                <w:rFonts w:ascii="Microsoft YaHei" w:eastAsia="SimSun" w:hAnsi="Microsoft YaHei" w:cs="Microsoft YaHei" w:hint="eastAsia"/>
                <w:lang w:val="zh-CN" w:eastAsia="zh-CN"/>
              </w:rPr>
              <w:t>、其他</w:t>
            </w:r>
            <w:r w:rsidRPr="003F2DAB">
              <w:rPr>
                <w:rFonts w:eastAsia="SimSun" w:cs="Verdana"/>
                <w:lang w:val="zh-CN" w:eastAsia="zh-CN"/>
              </w:rPr>
              <w:t>WMO</w:t>
            </w:r>
            <w:r w:rsidRPr="003F2DAB">
              <w:rPr>
                <w:rFonts w:ascii="Microsoft YaHei" w:eastAsia="SimSun" w:hAnsi="Microsoft YaHei" w:cs="Microsoft YaHei" w:hint="eastAsia"/>
                <w:lang w:val="zh-CN" w:eastAsia="zh-CN"/>
              </w:rPr>
              <w:t>机构和合作伙伴协调，就加强成员业务连续性所需的能力发展部分提出建议，并将其纳入</w:t>
            </w:r>
            <w:r w:rsidRPr="003F2DAB">
              <w:rPr>
                <w:rFonts w:eastAsia="SimSun" w:cs="Verdana"/>
                <w:lang w:val="zh-CN" w:eastAsia="zh-CN"/>
              </w:rPr>
              <w:t>CDP</w:t>
            </w:r>
            <w:r w:rsidRPr="003F2DAB">
              <w:rPr>
                <w:rFonts w:ascii="Microsoft YaHei" w:eastAsia="SimSun" w:hAnsi="Microsoft YaHei" w:cs="Microsoft YaHei" w:hint="eastAsia"/>
                <w:lang w:val="zh-CN" w:eastAsia="zh-CN"/>
              </w:rPr>
              <w:t>战略；</w:t>
            </w:r>
          </w:p>
          <w:p w14:paraId="296AF283"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(3)</w:t>
            </w:r>
            <w:r w:rsidRPr="003F2DAB">
              <w:rPr>
                <w:rFonts w:ascii="Microsoft YaHei" w:eastAsia="SimSun" w:hAnsi="Microsoft YaHei" w:cs="Microsoft YaHei" w:hint="eastAsia"/>
                <w:lang w:val="zh-CN" w:eastAsia="zh-CN"/>
              </w:rPr>
              <w:t>请各技术委员会与执行理事会</w:t>
            </w:r>
            <w:r w:rsidRPr="003F2DAB">
              <w:rPr>
                <w:rFonts w:eastAsia="SimSun" w:cs="Verdana"/>
                <w:lang w:val="zh-CN" w:eastAsia="zh-CN"/>
              </w:rPr>
              <w:t>CDP</w:t>
            </w:r>
            <w:r w:rsidRPr="003F2DAB">
              <w:rPr>
                <w:rFonts w:ascii="Microsoft YaHei" w:eastAsia="SimSun" w:hAnsi="Microsoft YaHei" w:cs="Microsoft YaHei" w:hint="eastAsia"/>
                <w:lang w:val="zh-CN" w:eastAsia="zh-CN"/>
              </w:rPr>
              <w:t>、</w:t>
            </w:r>
            <w:r w:rsidRPr="003F2DAB">
              <w:rPr>
                <w:rFonts w:eastAsia="SimSun" w:cs="Verdana"/>
                <w:lang w:val="zh-CN" w:eastAsia="zh-CN"/>
              </w:rPr>
              <w:t>RAs</w:t>
            </w:r>
            <w:r w:rsidRPr="003F2DAB">
              <w:rPr>
                <w:rFonts w:ascii="Microsoft YaHei" w:eastAsia="SimSun" w:hAnsi="Microsoft YaHei" w:cs="Microsoft YaHei" w:hint="eastAsia"/>
                <w:lang w:val="zh-CN" w:eastAsia="zh-CN"/>
              </w:rPr>
              <w:t>、</w:t>
            </w:r>
            <w:r w:rsidRPr="003F2DAB">
              <w:rPr>
                <w:rFonts w:eastAsia="SimSun" w:cs="Verdana"/>
                <w:lang w:val="zh-CN" w:eastAsia="zh-CN"/>
              </w:rPr>
              <w:t>RB</w:t>
            </w:r>
            <w:r w:rsidRPr="003F2DAB">
              <w:rPr>
                <w:rFonts w:ascii="Microsoft YaHei" w:eastAsia="SimSun" w:hAnsi="Microsoft YaHei" w:cs="Microsoft YaHei" w:hint="eastAsia"/>
                <w:lang w:val="zh-CN" w:eastAsia="zh-CN"/>
              </w:rPr>
              <w:t>、其他</w:t>
            </w:r>
            <w:r w:rsidRPr="003F2DAB">
              <w:rPr>
                <w:rFonts w:eastAsia="SimSun" w:cs="Verdana"/>
                <w:lang w:val="zh-CN" w:eastAsia="zh-CN"/>
              </w:rPr>
              <w:t>WMO</w:t>
            </w:r>
            <w:r w:rsidRPr="003F2DAB">
              <w:rPr>
                <w:rFonts w:ascii="Microsoft YaHei" w:eastAsia="SimSun" w:hAnsi="Microsoft YaHei" w:cs="Microsoft YaHei" w:hint="eastAsia"/>
                <w:lang w:val="zh-CN" w:eastAsia="zh-CN"/>
              </w:rPr>
              <w:t>机构和合作伙伴协调，根据需要收集来自不同能力水平成员的各种案例，作为其他成员编制指导材料的良好参考，特</w:t>
            </w:r>
            <w:r w:rsidRPr="003F2DAB">
              <w:rPr>
                <w:rFonts w:ascii="Microsoft YaHei" w:eastAsia="SimSun" w:hAnsi="Microsoft YaHei" w:cs="Microsoft YaHei" w:hint="eastAsia"/>
                <w:lang w:val="zh-CN" w:eastAsia="zh-CN"/>
              </w:rPr>
              <w:lastRenderedPageBreak/>
              <w:t>别是为那些需要业务连续性和应急计划支持的成员编制指导材料，根据本决定附件所载的初步办法编制一份综合性国家信息通报；</w:t>
            </w:r>
          </w:p>
        </w:tc>
        <w:tc>
          <w:tcPr>
            <w:tcW w:w="992" w:type="dxa"/>
          </w:tcPr>
          <w:p w14:paraId="06E6674E" w14:textId="77777777" w:rsidR="00857FB6" w:rsidRPr="003F2DAB" w:rsidRDefault="00857FB6" w:rsidP="00857FB6">
            <w:pPr>
              <w:tabs>
                <w:tab w:val="clear" w:pos="1134"/>
              </w:tabs>
              <w:spacing w:before="60" w:after="6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lastRenderedPageBreak/>
              <w:t>不适用</w:t>
            </w:r>
            <w:proofErr w:type="spellEnd"/>
          </w:p>
        </w:tc>
        <w:tc>
          <w:tcPr>
            <w:tcW w:w="2834" w:type="dxa"/>
          </w:tcPr>
          <w:p w14:paraId="5015DB66"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执行执行理事会指示的行动将在</w:t>
            </w:r>
            <w:r w:rsidRPr="003F2DAB">
              <w:rPr>
                <w:rFonts w:eastAsia="SimSun" w:cs="Verdana"/>
                <w:lang w:val="zh-CN" w:eastAsia="zh-CN"/>
              </w:rPr>
              <w:t>SERCOM-2</w:t>
            </w:r>
            <w:r w:rsidRPr="003F2DAB">
              <w:rPr>
                <w:rFonts w:ascii="Microsoft YaHei" w:eastAsia="SimSun" w:hAnsi="Microsoft YaHei" w:cs="Microsoft YaHei" w:hint="eastAsia"/>
                <w:lang w:val="zh-CN" w:eastAsia="zh-CN"/>
              </w:rPr>
              <w:t>之后进行。</w:t>
            </w:r>
          </w:p>
        </w:tc>
      </w:tr>
      <w:tr w:rsidR="00857FB6" w:rsidRPr="003F2DAB" w14:paraId="2776A6EC" w14:textId="77777777" w:rsidTr="006A4858">
        <w:tc>
          <w:tcPr>
            <w:tcW w:w="1980" w:type="dxa"/>
          </w:tcPr>
          <w:p w14:paraId="0C08FBD2"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43" w:history="1">
              <w:r w:rsidR="00857FB6" w:rsidRPr="003F2DAB">
                <w:rPr>
                  <w:rFonts w:ascii="Microsoft YaHei" w:eastAsia="SimSun" w:hAnsi="Microsoft YaHei" w:cs="Microsoft YaHei"/>
                  <w:color w:val="0000FF"/>
                  <w:lang w:eastAsia="zh-CN"/>
                </w:rPr>
                <w:t>决定</w:t>
              </w:r>
              <w:r w:rsidR="00857FB6" w:rsidRPr="003F2DAB">
                <w:rPr>
                  <w:rFonts w:eastAsia="SimSun" w:cs="Verdana"/>
                  <w:color w:val="0000FF"/>
                  <w:lang w:eastAsia="zh-CN"/>
                </w:rPr>
                <w:t>5(EC-75)</w:t>
              </w:r>
            </w:hyperlink>
            <w:r w:rsidR="00857FB6" w:rsidRPr="003F2DAB">
              <w:rPr>
                <w:rFonts w:ascii="Microsoft YaHei" w:eastAsia="SimSun" w:hAnsi="Microsoft YaHei" w:cs="Microsoft YaHei" w:hint="eastAsia"/>
                <w:lang w:eastAsia="zh-CN"/>
              </w:rPr>
              <w:t>审查水与气候联盟提出的指导意见</w:t>
            </w:r>
          </w:p>
        </w:tc>
        <w:tc>
          <w:tcPr>
            <w:tcW w:w="3544" w:type="dxa"/>
          </w:tcPr>
          <w:p w14:paraId="4FB167CD"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执行理事会要求：</w:t>
            </w:r>
          </w:p>
          <w:p w14:paraId="63E80C5F"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技术委员会与</w:t>
            </w:r>
            <w:r w:rsidRPr="003F2DAB">
              <w:rPr>
                <w:rFonts w:eastAsia="SimSun" w:cs="Verdana"/>
                <w:lang w:val="zh-CN" w:eastAsia="zh-CN"/>
              </w:rPr>
              <w:t>HCP</w:t>
            </w:r>
            <w:r w:rsidRPr="003F2DAB">
              <w:rPr>
                <w:rFonts w:ascii="Microsoft YaHei" w:eastAsia="SimSun" w:hAnsi="Microsoft YaHei" w:cs="Microsoft YaHei" w:hint="eastAsia"/>
                <w:lang w:val="zh-CN" w:eastAsia="zh-CN"/>
              </w:rPr>
              <w:t>、</w:t>
            </w:r>
            <w:r w:rsidRPr="003F2DAB">
              <w:rPr>
                <w:rFonts w:eastAsia="SimSun" w:cs="Verdana"/>
                <w:lang w:val="zh-CN" w:eastAsia="zh-CN"/>
              </w:rPr>
              <w:t>RB</w:t>
            </w:r>
            <w:r w:rsidRPr="003F2DAB">
              <w:rPr>
                <w:rFonts w:ascii="Microsoft YaHei" w:eastAsia="SimSun" w:hAnsi="Microsoft YaHei" w:cs="Microsoft YaHei" w:hint="eastAsia"/>
                <w:lang w:val="zh-CN" w:eastAsia="zh-CN"/>
              </w:rPr>
              <w:t>和其他相关机构合作，将</w:t>
            </w:r>
            <w:r w:rsidRPr="003F2DAB">
              <w:rPr>
                <w:rFonts w:eastAsia="SimSun" w:cs="Verdana"/>
                <w:lang w:val="zh-CN" w:eastAsia="zh-CN"/>
              </w:rPr>
              <w:t>WCC</w:t>
            </w:r>
            <w:r w:rsidRPr="003F2DAB">
              <w:rPr>
                <w:rFonts w:ascii="Microsoft YaHei" w:eastAsia="SimSun" w:hAnsi="Microsoft YaHei" w:cs="Microsoft YaHei" w:hint="eastAsia"/>
                <w:lang w:val="zh-CN" w:eastAsia="zh-CN"/>
              </w:rPr>
              <w:t>的拟议活动与</w:t>
            </w:r>
            <w:r w:rsidRPr="003F2DAB">
              <w:rPr>
                <w:rFonts w:eastAsia="SimSun" w:cs="Verdana"/>
                <w:lang w:val="zh-CN" w:eastAsia="zh-CN"/>
              </w:rPr>
              <w:t>WMO</w:t>
            </w:r>
            <w:r w:rsidRPr="003F2DAB">
              <w:rPr>
                <w:rFonts w:ascii="Microsoft YaHei" w:eastAsia="SimSun" w:hAnsi="Microsoft YaHei" w:cs="Microsoft YaHei" w:hint="eastAsia"/>
                <w:lang w:val="zh-CN" w:eastAsia="zh-CN"/>
              </w:rPr>
              <w:t>水文行动计划相对应，并在与行动计划相一致的情况下，加快技术委员会支持</w:t>
            </w:r>
            <w:r w:rsidRPr="003F2DAB">
              <w:rPr>
                <w:rFonts w:eastAsia="SimSun" w:cs="Verdana"/>
                <w:lang w:val="zh-CN" w:eastAsia="zh-CN"/>
              </w:rPr>
              <w:t>WCC</w:t>
            </w:r>
            <w:r w:rsidRPr="003F2DAB">
              <w:rPr>
                <w:rFonts w:ascii="Microsoft YaHei" w:eastAsia="SimSun" w:hAnsi="Microsoft YaHei" w:cs="Microsoft YaHei" w:hint="eastAsia"/>
                <w:lang w:val="zh-CN" w:eastAsia="zh-CN"/>
              </w:rPr>
              <w:t>目标的正在进行的活动，并进一步向</w:t>
            </w:r>
            <w:r w:rsidRPr="003F2DAB">
              <w:rPr>
                <w:rFonts w:eastAsia="SimSun" w:cs="Verdana"/>
                <w:lang w:val="zh-CN" w:eastAsia="zh-CN"/>
              </w:rPr>
              <w:t>EC-76</w:t>
            </w:r>
            <w:r w:rsidRPr="003F2DAB">
              <w:rPr>
                <w:rFonts w:ascii="Microsoft YaHei" w:eastAsia="SimSun" w:hAnsi="Microsoft YaHei" w:cs="Microsoft YaHei" w:hint="eastAsia"/>
                <w:lang w:val="zh-CN" w:eastAsia="zh-CN"/>
              </w:rPr>
              <w:t>提交提案，说明</w:t>
            </w:r>
            <w:r w:rsidRPr="003F2DAB">
              <w:rPr>
                <w:rFonts w:eastAsia="SimSun" w:cs="Verdana"/>
                <w:lang w:val="zh-CN" w:eastAsia="zh-CN"/>
              </w:rPr>
              <w:t>WMO</w:t>
            </w:r>
            <w:r w:rsidRPr="003F2DAB">
              <w:rPr>
                <w:rFonts w:ascii="Microsoft YaHei" w:eastAsia="SimSun" w:hAnsi="Microsoft YaHei" w:cs="Microsoft YaHei" w:hint="eastAsia"/>
                <w:lang w:val="zh-CN" w:eastAsia="zh-CN"/>
              </w:rPr>
              <w:t>应如何响应水与气候领导人呼吁的其他要求，以气象组织水文行动计划为基础；</w:t>
            </w:r>
          </w:p>
        </w:tc>
        <w:tc>
          <w:tcPr>
            <w:tcW w:w="992" w:type="dxa"/>
          </w:tcPr>
          <w:p w14:paraId="582F7DBD"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EC-76</w:t>
            </w:r>
          </w:p>
        </w:tc>
        <w:tc>
          <w:tcPr>
            <w:tcW w:w="2834" w:type="dxa"/>
          </w:tcPr>
          <w:p w14:paraId="30F7A4B6"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HCP</w:t>
            </w:r>
            <w:r w:rsidRPr="003F2DAB">
              <w:rPr>
                <w:rFonts w:ascii="Microsoft YaHei" w:eastAsia="SimSun" w:hAnsi="Microsoft YaHei" w:cs="Microsoft YaHei" w:hint="eastAsia"/>
                <w:lang w:val="zh-CN" w:eastAsia="zh-CN"/>
              </w:rPr>
              <w:t>主席正在将</w:t>
            </w:r>
            <w:r w:rsidRPr="003F2DAB">
              <w:rPr>
                <w:rFonts w:eastAsia="SimSun" w:cs="Verdana"/>
                <w:lang w:val="zh-CN" w:eastAsia="zh-CN"/>
              </w:rPr>
              <w:t>WCC</w:t>
            </w:r>
            <w:r w:rsidRPr="003F2DAB">
              <w:rPr>
                <w:rFonts w:ascii="Microsoft YaHei" w:eastAsia="SimSun" w:hAnsi="Microsoft YaHei" w:cs="Microsoft YaHei" w:hint="eastAsia"/>
                <w:lang w:val="zh-CN" w:eastAsia="zh-CN"/>
              </w:rPr>
              <w:t>的活动与</w:t>
            </w:r>
            <w:r w:rsidRPr="003F2DAB">
              <w:rPr>
                <w:rFonts w:eastAsia="SimSun" w:cs="Verdana"/>
                <w:lang w:val="zh-CN" w:eastAsia="zh-CN"/>
              </w:rPr>
              <w:t>WMO</w:t>
            </w:r>
            <w:r w:rsidRPr="003F2DAB">
              <w:rPr>
                <w:rFonts w:ascii="Microsoft YaHei" w:eastAsia="SimSun" w:hAnsi="Microsoft YaHei" w:cs="Microsoft YaHei" w:hint="eastAsia"/>
                <w:lang w:val="zh-CN" w:eastAsia="zh-CN"/>
              </w:rPr>
              <w:t>水文行动计划相对应，并将在</w:t>
            </w:r>
            <w:r w:rsidRPr="003F2DAB">
              <w:rPr>
                <w:rFonts w:eastAsia="SimSun" w:cs="Verdana"/>
                <w:lang w:val="zh-CN" w:eastAsia="zh-CN"/>
              </w:rPr>
              <w:t>EC-76</w:t>
            </w:r>
            <w:r w:rsidRPr="003F2DAB">
              <w:rPr>
                <w:rFonts w:ascii="Microsoft YaHei" w:eastAsia="SimSun" w:hAnsi="Microsoft YaHei" w:cs="Microsoft YaHei" w:hint="eastAsia"/>
                <w:lang w:val="zh-CN" w:eastAsia="zh-CN"/>
              </w:rPr>
              <w:t>之前与</w:t>
            </w:r>
            <w:r w:rsidRPr="003F2DAB">
              <w:rPr>
                <w:rFonts w:eastAsia="SimSun" w:cs="Verdana"/>
                <w:lang w:val="zh-CN" w:eastAsia="zh-CN"/>
              </w:rPr>
              <w:t>TC</w:t>
            </w:r>
            <w:r w:rsidRPr="003F2DAB">
              <w:rPr>
                <w:rFonts w:ascii="Microsoft YaHei" w:eastAsia="SimSun" w:hAnsi="Microsoft YaHei" w:cs="Microsoft YaHei" w:hint="eastAsia"/>
                <w:lang w:val="zh-CN" w:eastAsia="zh-CN"/>
              </w:rPr>
              <w:t>、</w:t>
            </w:r>
            <w:r w:rsidRPr="003F2DAB">
              <w:rPr>
                <w:rFonts w:eastAsia="SimSun" w:cs="Verdana"/>
                <w:lang w:val="zh-CN" w:eastAsia="zh-CN"/>
              </w:rPr>
              <w:t>RB</w:t>
            </w:r>
            <w:r w:rsidRPr="003F2DAB">
              <w:rPr>
                <w:rFonts w:ascii="Microsoft YaHei" w:eastAsia="SimSun" w:hAnsi="Microsoft YaHei" w:cs="Microsoft YaHei" w:hint="eastAsia"/>
                <w:lang w:val="zh-CN" w:eastAsia="zh-CN"/>
              </w:rPr>
              <w:t>和其他相关机构协商制定该提案。</w:t>
            </w:r>
          </w:p>
        </w:tc>
      </w:tr>
      <w:tr w:rsidR="00857FB6" w:rsidRPr="003F2DAB" w14:paraId="6811CA11" w14:textId="77777777" w:rsidTr="006A4858">
        <w:tc>
          <w:tcPr>
            <w:tcW w:w="1980" w:type="dxa"/>
          </w:tcPr>
          <w:p w14:paraId="0DEE662F"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44" w:history="1">
              <w:r w:rsidR="00857FB6" w:rsidRPr="003F2DAB">
                <w:rPr>
                  <w:rFonts w:ascii="Microsoft YaHei" w:eastAsia="SimSun" w:hAnsi="Microsoft YaHei" w:cs="Microsoft YaHei"/>
                  <w:color w:val="0000FF"/>
                  <w:lang w:eastAsia="zh-CN"/>
                </w:rPr>
                <w:t>决定</w:t>
              </w:r>
              <w:r w:rsidR="00857FB6" w:rsidRPr="003F2DAB">
                <w:rPr>
                  <w:rFonts w:eastAsia="SimSun" w:cs="Verdana"/>
                  <w:color w:val="0000FF"/>
                  <w:lang w:eastAsia="zh-CN"/>
                </w:rPr>
                <w:t>7(EC-75)</w:t>
              </w:r>
            </w:hyperlink>
            <w:r w:rsidR="00857FB6" w:rsidRPr="003F2DAB">
              <w:rPr>
                <w:rFonts w:ascii="Microsoft YaHei" w:eastAsia="SimSun" w:hAnsi="Microsoft YaHei" w:cs="Microsoft YaHei" w:hint="eastAsia"/>
                <w:lang w:eastAsia="zh-CN"/>
              </w:rPr>
              <w:t>加速收集</w:t>
            </w:r>
            <w:r w:rsidR="00857FB6" w:rsidRPr="003F2DAB">
              <w:rPr>
                <w:rFonts w:eastAsia="SimSun" w:cs="Verdana"/>
                <w:lang w:eastAsia="zh-CN"/>
              </w:rPr>
              <w:t>1991-2020</w:t>
            </w:r>
            <w:r w:rsidR="00857FB6" w:rsidRPr="003F2DAB">
              <w:rPr>
                <w:rFonts w:ascii="Microsoft YaHei" w:eastAsia="SimSun" w:hAnsi="Microsoft YaHei" w:cs="Microsoft YaHei" w:hint="eastAsia"/>
                <w:lang w:eastAsia="zh-CN"/>
              </w:rPr>
              <w:t>气候标准正常值</w:t>
            </w:r>
          </w:p>
        </w:tc>
        <w:tc>
          <w:tcPr>
            <w:tcW w:w="3544" w:type="dxa"/>
          </w:tcPr>
          <w:p w14:paraId="0DD2C044"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执行理事会决定：</w:t>
            </w:r>
          </w:p>
          <w:p w14:paraId="6926A41A"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(4)</w:t>
            </w:r>
            <w:r w:rsidRPr="003F2DAB">
              <w:rPr>
                <w:rFonts w:ascii="Microsoft YaHei" w:eastAsia="SimSun" w:hAnsi="Microsoft YaHei" w:cs="Microsoft YaHei" w:hint="eastAsia"/>
                <w:lang w:val="zh-CN" w:eastAsia="zh-CN"/>
              </w:rPr>
              <w:t>请各技术委员会主席：</w:t>
            </w:r>
          </w:p>
          <w:p w14:paraId="0A726A84"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 xml:space="preserve">(a) </w:t>
            </w:r>
            <w:r w:rsidRPr="003F2DAB">
              <w:rPr>
                <w:rFonts w:ascii="Microsoft YaHei" w:eastAsia="SimSun" w:hAnsi="Microsoft YaHei" w:cs="Microsoft YaHei" w:hint="eastAsia"/>
                <w:lang w:val="zh-CN" w:eastAsia="zh-CN"/>
              </w:rPr>
              <w:t>在成员的专家网络中推广收集</w:t>
            </w:r>
            <w:r w:rsidRPr="003F2DAB">
              <w:rPr>
                <w:rFonts w:eastAsia="SimSun" w:cs="Verdana"/>
                <w:lang w:val="zh-CN" w:eastAsia="zh-CN"/>
              </w:rPr>
              <w:t>1991</w:t>
            </w:r>
            <w:r w:rsidRPr="003F2DAB">
              <w:rPr>
                <w:rFonts w:ascii="Microsoft YaHei" w:eastAsia="SimSun" w:hAnsi="Microsoft YaHei" w:cs="Microsoft YaHei" w:hint="eastAsia"/>
                <w:lang w:val="zh-CN" w:eastAsia="zh-CN"/>
              </w:rPr>
              <w:t>年至</w:t>
            </w:r>
            <w:r w:rsidRPr="003F2DAB">
              <w:rPr>
                <w:rFonts w:eastAsia="SimSun" w:cs="Verdana"/>
                <w:lang w:val="zh-CN" w:eastAsia="zh-CN"/>
              </w:rPr>
              <w:t>2020</w:t>
            </w:r>
            <w:r w:rsidRPr="003F2DAB">
              <w:rPr>
                <w:rFonts w:ascii="Microsoft YaHei" w:eastAsia="SimSun" w:hAnsi="Microsoft YaHei" w:cs="Microsoft YaHei" w:hint="eastAsia"/>
                <w:lang w:val="zh-CN" w:eastAsia="zh-CN"/>
              </w:rPr>
              <w:t>年气候标准平均值的概念</w:t>
            </w:r>
            <w:r w:rsidRPr="003F2DAB">
              <w:rPr>
                <w:rFonts w:eastAsia="SimSun" w:cs="Verdana"/>
                <w:lang w:val="zh-CN" w:eastAsia="zh-CN"/>
              </w:rPr>
              <w:t xml:space="preserve"> (CLINO)</w:t>
            </w:r>
            <w:r w:rsidRPr="003F2DAB">
              <w:rPr>
                <w:rFonts w:ascii="Microsoft YaHei" w:eastAsia="SimSun" w:hAnsi="Microsoft YaHei" w:cs="Microsoft YaHei" w:hint="eastAsia"/>
                <w:lang w:val="zh-CN" w:eastAsia="zh-CN"/>
              </w:rPr>
              <w:t>，并强调收集的迫切性，并为成员提供计算和提交</w:t>
            </w:r>
            <w:r w:rsidRPr="003F2DAB">
              <w:rPr>
                <w:rFonts w:eastAsia="SimSun" w:cs="Verdana"/>
                <w:lang w:val="zh-CN" w:eastAsia="zh-CN"/>
              </w:rPr>
              <w:t>1991</w:t>
            </w:r>
            <w:r w:rsidRPr="003F2DAB">
              <w:rPr>
                <w:rFonts w:ascii="Microsoft YaHei" w:eastAsia="SimSun" w:hAnsi="Microsoft YaHei" w:cs="Microsoft YaHei" w:hint="eastAsia"/>
                <w:lang w:val="zh-CN" w:eastAsia="zh-CN"/>
              </w:rPr>
              <w:t>年至</w:t>
            </w:r>
            <w:r w:rsidRPr="003F2DAB">
              <w:rPr>
                <w:rFonts w:eastAsia="SimSun" w:cs="Verdana"/>
                <w:lang w:val="zh-CN" w:eastAsia="zh-CN"/>
              </w:rPr>
              <w:t>2020</w:t>
            </w:r>
            <w:r w:rsidRPr="003F2DAB">
              <w:rPr>
                <w:rFonts w:ascii="Microsoft YaHei" w:eastAsia="SimSun" w:hAnsi="Microsoft YaHei" w:cs="Microsoft YaHei" w:hint="eastAsia"/>
                <w:lang w:val="zh-CN" w:eastAsia="zh-CN"/>
              </w:rPr>
              <w:t>年气候标准平均值所需的专业知识支持；</w:t>
            </w:r>
          </w:p>
          <w:p w14:paraId="626D0119"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 xml:space="preserve">(b) </w:t>
            </w:r>
            <w:r w:rsidRPr="003F2DAB">
              <w:rPr>
                <w:rFonts w:ascii="Microsoft YaHei" w:eastAsia="SimSun" w:hAnsi="Microsoft YaHei" w:cs="Microsoft YaHei" w:hint="eastAsia"/>
                <w:lang w:val="zh-CN" w:eastAsia="zh-CN"/>
              </w:rPr>
              <w:t>通过其相应的专家组，支持对</w:t>
            </w:r>
            <w:r w:rsidRPr="003F2DAB">
              <w:rPr>
                <w:rFonts w:eastAsia="SimSun" w:cs="Verdana"/>
                <w:lang w:val="zh-CN" w:eastAsia="zh-CN"/>
              </w:rPr>
              <w:t>WMO 1991 - 2020 CLINO</w:t>
            </w:r>
            <w:r w:rsidRPr="003F2DAB">
              <w:rPr>
                <w:rFonts w:ascii="Microsoft YaHei" w:eastAsia="SimSun" w:hAnsi="Microsoft YaHei" w:cs="Microsoft YaHei" w:hint="eastAsia"/>
                <w:lang w:val="zh-CN" w:eastAsia="zh-CN"/>
              </w:rPr>
              <w:t>数据收集工作的评估，包括建立经验教训库和制定补充指南，以充分利用</w:t>
            </w:r>
            <w:r w:rsidRPr="003F2DAB">
              <w:rPr>
                <w:rFonts w:eastAsia="SimSun" w:cs="Verdana"/>
                <w:lang w:val="zh-CN" w:eastAsia="zh-CN"/>
              </w:rPr>
              <w:t>WMO</w:t>
            </w:r>
            <w:r w:rsidRPr="003F2DAB">
              <w:rPr>
                <w:rFonts w:ascii="Microsoft YaHei" w:eastAsia="SimSun" w:hAnsi="Microsoft YaHei" w:cs="Microsoft YaHei" w:hint="eastAsia"/>
                <w:lang w:val="zh-CN" w:eastAsia="zh-CN"/>
              </w:rPr>
              <w:t>综合全球观测系统</w:t>
            </w:r>
            <w:r w:rsidRPr="003F2DAB">
              <w:rPr>
                <w:rFonts w:eastAsia="SimSun" w:cs="Verdana"/>
                <w:lang w:val="zh-CN" w:eastAsia="zh-CN"/>
              </w:rPr>
              <w:t>(WIGOS)</w:t>
            </w:r>
            <w:r w:rsidRPr="003F2DAB">
              <w:rPr>
                <w:rFonts w:ascii="Microsoft YaHei" w:eastAsia="SimSun" w:hAnsi="Microsoft YaHei" w:cs="Microsoft YaHei" w:hint="eastAsia"/>
                <w:lang w:val="zh-CN" w:eastAsia="zh-CN"/>
              </w:rPr>
              <w:t>和</w:t>
            </w:r>
            <w:r w:rsidRPr="003F2DAB">
              <w:rPr>
                <w:rFonts w:eastAsia="SimSun" w:cs="Verdana"/>
                <w:lang w:val="zh-CN" w:eastAsia="zh-CN"/>
              </w:rPr>
              <w:t>WIS</w:t>
            </w:r>
            <w:r w:rsidRPr="003F2DAB">
              <w:rPr>
                <w:rFonts w:ascii="Microsoft YaHei" w:eastAsia="SimSun" w:hAnsi="Microsoft YaHei" w:cs="Microsoft YaHei" w:hint="eastAsia"/>
                <w:lang w:val="zh-CN" w:eastAsia="zh-CN"/>
              </w:rPr>
              <w:t>领域正在进行的开发，生成高质量的每日时间序列数据，支持即将进行的</w:t>
            </w:r>
            <w:r w:rsidRPr="003F2DAB">
              <w:rPr>
                <w:rFonts w:eastAsia="SimSun" w:cs="Verdana"/>
                <w:lang w:val="zh-CN" w:eastAsia="zh-CN"/>
              </w:rPr>
              <w:t>WMO CLINO</w:t>
            </w:r>
            <w:r w:rsidRPr="003F2DAB">
              <w:rPr>
                <w:rFonts w:ascii="Microsoft YaHei" w:eastAsia="SimSun" w:hAnsi="Microsoft YaHei" w:cs="Microsoft YaHei" w:hint="eastAsia"/>
                <w:lang w:val="zh-CN" w:eastAsia="zh-CN"/>
              </w:rPr>
              <w:t>计算和数据收集；</w:t>
            </w:r>
          </w:p>
        </w:tc>
        <w:tc>
          <w:tcPr>
            <w:tcW w:w="992" w:type="dxa"/>
          </w:tcPr>
          <w:p w14:paraId="0AD0104D" w14:textId="77777777" w:rsidR="00857FB6" w:rsidRPr="003F2DAB" w:rsidRDefault="00857FB6" w:rsidP="00857FB6">
            <w:pPr>
              <w:tabs>
                <w:tab w:val="clear" w:pos="1134"/>
              </w:tabs>
              <w:spacing w:before="60" w:after="6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不适用</w:t>
            </w:r>
            <w:proofErr w:type="spellEnd"/>
          </w:p>
        </w:tc>
        <w:tc>
          <w:tcPr>
            <w:tcW w:w="2834" w:type="dxa"/>
          </w:tcPr>
          <w:p w14:paraId="6B0E02E2"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进行了第二轮在线区域协商</w:t>
            </w:r>
            <w:r w:rsidRPr="003F2DAB">
              <w:rPr>
                <w:rFonts w:eastAsia="SimSun" w:cs="Verdana"/>
                <w:lang w:val="zh-CN" w:eastAsia="zh-CN"/>
              </w:rPr>
              <w:t>(</w:t>
            </w:r>
            <w:r w:rsidRPr="003F2DAB">
              <w:rPr>
                <w:rFonts w:ascii="Microsoft YaHei" w:eastAsia="SimSun" w:hAnsi="Microsoft YaHei" w:cs="Microsoft YaHei" w:hint="eastAsia"/>
                <w:lang w:val="zh-CN" w:eastAsia="zh-CN"/>
              </w:rPr>
              <w:t>登记参加者超过</w:t>
            </w:r>
            <w:r w:rsidRPr="003F2DAB">
              <w:rPr>
                <w:rFonts w:eastAsia="SimSun" w:cs="Verdana"/>
                <w:lang w:val="zh-CN" w:eastAsia="zh-CN"/>
              </w:rPr>
              <w:t>400</w:t>
            </w:r>
            <w:r w:rsidRPr="003F2DAB">
              <w:rPr>
                <w:rFonts w:ascii="Microsoft YaHei" w:eastAsia="SimSun" w:hAnsi="Microsoft YaHei" w:cs="Microsoft YaHei" w:hint="eastAsia"/>
                <w:lang w:val="zh-CN" w:eastAsia="zh-CN"/>
              </w:rPr>
              <w:t>人</w:t>
            </w:r>
            <w:r w:rsidRPr="003F2DAB">
              <w:rPr>
                <w:rFonts w:eastAsia="SimSun" w:cs="Verdana"/>
                <w:lang w:val="zh-CN" w:eastAsia="zh-CN"/>
              </w:rPr>
              <w:t>)</w:t>
            </w:r>
            <w:r w:rsidRPr="003F2DAB">
              <w:rPr>
                <w:rFonts w:ascii="Microsoft YaHei" w:eastAsia="SimSun" w:hAnsi="Microsoft YaHei" w:cs="Microsoft YaHei" w:hint="eastAsia"/>
                <w:lang w:val="zh-CN" w:eastAsia="zh-CN"/>
              </w:rPr>
              <w:t>。</w:t>
            </w:r>
          </w:p>
          <w:p w14:paraId="139178B0" w14:textId="77777777" w:rsidR="00857FB6" w:rsidRPr="003F2DAB" w:rsidRDefault="00857FB6" w:rsidP="00857FB6">
            <w:pPr>
              <w:tabs>
                <w:tab w:val="clear" w:pos="1134"/>
              </w:tabs>
              <w:spacing w:before="12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区域办事处每月收到提交的最新资料，以便与会员个别跟进。</w:t>
            </w:r>
          </w:p>
          <w:p w14:paraId="4ECFB0A8" w14:textId="77777777" w:rsidR="00857FB6" w:rsidRPr="003F2DAB" w:rsidRDefault="00857FB6" w:rsidP="00857FB6">
            <w:pPr>
              <w:tabs>
                <w:tab w:val="clear" w:pos="1134"/>
              </w:tabs>
              <w:spacing w:before="120" w:after="60"/>
              <w:jc w:val="left"/>
              <w:rPr>
                <w:rFonts w:eastAsia="SimSun" w:cs="Verdana"/>
                <w:sz w:val="18"/>
                <w:szCs w:val="18"/>
                <w:lang w:eastAsia="zh-CN"/>
              </w:rPr>
            </w:pPr>
            <w:r w:rsidRPr="003F2DAB">
              <w:rPr>
                <w:rFonts w:eastAsia="SimSun" w:cs="Verdana"/>
                <w:lang w:val="zh-CN" w:eastAsia="zh-CN"/>
              </w:rPr>
              <w:t>CLINO</w:t>
            </w:r>
            <w:r w:rsidRPr="003F2DAB">
              <w:rPr>
                <w:rFonts w:ascii="Microsoft YaHei" w:eastAsia="SimSun" w:hAnsi="Microsoft YaHei" w:cs="Microsoft YaHei" w:hint="eastAsia"/>
                <w:lang w:val="zh-CN" w:eastAsia="zh-CN"/>
              </w:rPr>
              <w:t>收集仪表盘即将完成。</w:t>
            </w:r>
          </w:p>
          <w:p w14:paraId="10B90A21" w14:textId="77777777" w:rsidR="00857FB6" w:rsidRPr="003F2DAB" w:rsidRDefault="00857FB6" w:rsidP="00857FB6">
            <w:pPr>
              <w:tabs>
                <w:tab w:val="clear" w:pos="1134"/>
              </w:tabs>
              <w:spacing w:before="60" w:after="120"/>
              <w:jc w:val="left"/>
              <w:rPr>
                <w:rFonts w:eastAsia="SimSun" w:cs="Verdana"/>
                <w:sz w:val="18"/>
                <w:szCs w:val="18"/>
                <w:lang w:eastAsia="zh-CN"/>
              </w:rPr>
            </w:pPr>
            <w:r w:rsidRPr="003F2DAB">
              <w:rPr>
                <w:rFonts w:eastAsia="SimSun" w:cs="Verdana"/>
                <w:lang w:val="zh-CN" w:eastAsia="zh-CN"/>
              </w:rPr>
              <w:t>CLINO</w:t>
            </w:r>
            <w:r w:rsidRPr="003F2DAB">
              <w:rPr>
                <w:rFonts w:ascii="Microsoft YaHei" w:eastAsia="SimSun" w:hAnsi="Microsoft YaHei" w:cs="Microsoft YaHei" w:hint="eastAsia"/>
                <w:lang w:val="zh-CN" w:eastAsia="zh-CN"/>
              </w:rPr>
              <w:t>计算软件的全球在线培训将于</w:t>
            </w:r>
            <w:r w:rsidRPr="003F2DAB">
              <w:rPr>
                <w:rFonts w:eastAsia="SimSun" w:cs="Verdana"/>
                <w:lang w:val="zh-CN" w:eastAsia="zh-CN"/>
              </w:rPr>
              <w:t>8</w:t>
            </w:r>
            <w:r w:rsidRPr="003F2DAB">
              <w:rPr>
                <w:rFonts w:ascii="Microsoft YaHei" w:eastAsia="SimSun" w:hAnsi="Microsoft YaHei" w:cs="Microsoft YaHei" w:hint="eastAsia"/>
                <w:lang w:val="zh-CN" w:eastAsia="zh-CN"/>
              </w:rPr>
              <w:t>月底举行。</w:t>
            </w:r>
          </w:p>
          <w:p w14:paraId="25C65973" w14:textId="77777777" w:rsidR="00857FB6" w:rsidRPr="003F2DAB" w:rsidRDefault="00857FB6" w:rsidP="00857FB6">
            <w:pPr>
              <w:tabs>
                <w:tab w:val="clear" w:pos="1134"/>
              </w:tabs>
              <w:spacing w:before="60" w:after="12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t>已为</w:t>
            </w:r>
            <w:proofErr w:type="spellEnd"/>
            <w:r w:rsidRPr="003F2DAB">
              <w:rPr>
                <w:rFonts w:eastAsia="SimSun" w:cs="Verdana"/>
                <w:lang w:val="zh-CN" w:eastAsia="en-GB"/>
              </w:rPr>
              <w:t>INFCOM-2</w:t>
            </w:r>
            <w:r w:rsidRPr="003F2DAB">
              <w:rPr>
                <w:rFonts w:ascii="Microsoft YaHei" w:eastAsia="SimSun" w:hAnsi="Microsoft YaHei" w:cs="Microsoft YaHei" w:hint="eastAsia"/>
                <w:lang w:val="zh-CN" w:eastAsia="en-GB"/>
              </w:rPr>
              <w:t>和</w:t>
            </w:r>
            <w:r w:rsidRPr="003F2DAB">
              <w:rPr>
                <w:rFonts w:eastAsia="SimSun" w:cs="Verdana"/>
                <w:lang w:val="zh-CN" w:eastAsia="en-GB"/>
              </w:rPr>
              <w:t>SERCOM-2</w:t>
            </w:r>
            <w:proofErr w:type="spellStart"/>
            <w:r w:rsidRPr="003F2DAB">
              <w:rPr>
                <w:rFonts w:ascii="Microsoft YaHei" w:eastAsia="SimSun" w:hAnsi="Microsoft YaHei" w:cs="Microsoft YaHei" w:hint="eastAsia"/>
                <w:lang w:val="zh-CN" w:eastAsia="en-GB"/>
              </w:rPr>
              <w:t>起草了最后一分钟警报文件</w:t>
            </w:r>
            <w:proofErr w:type="spellEnd"/>
            <w:r w:rsidRPr="003F2DAB">
              <w:rPr>
                <w:rFonts w:ascii="Microsoft YaHei" w:eastAsia="SimSun" w:hAnsi="Microsoft YaHei" w:cs="Microsoft YaHei" w:hint="eastAsia"/>
                <w:lang w:val="zh-CN" w:eastAsia="en-GB"/>
              </w:rPr>
              <w:t>。</w:t>
            </w:r>
          </w:p>
          <w:p w14:paraId="456252DD"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CLINO</w:t>
            </w:r>
            <w:proofErr w:type="spellStart"/>
            <w:r w:rsidRPr="003F2DAB">
              <w:rPr>
                <w:rFonts w:ascii="Microsoft YaHei" w:eastAsia="SimSun" w:hAnsi="Microsoft YaHei" w:cs="Microsoft YaHei" w:hint="eastAsia"/>
                <w:lang w:val="zh-CN" w:eastAsia="en-GB"/>
              </w:rPr>
              <w:t>收集正在进行中</w:t>
            </w:r>
            <w:proofErr w:type="spellEnd"/>
            <w:r w:rsidRPr="003F2DAB">
              <w:rPr>
                <w:rFonts w:ascii="Microsoft YaHei" w:eastAsia="SimSun" w:hAnsi="Microsoft YaHei" w:cs="Microsoft YaHei" w:hint="eastAsia"/>
                <w:lang w:val="zh-CN" w:eastAsia="en-GB"/>
              </w:rPr>
              <w:t>。</w:t>
            </w:r>
          </w:p>
        </w:tc>
      </w:tr>
      <w:tr w:rsidR="00857FB6" w:rsidRPr="003F2DAB" w14:paraId="22CA93E2" w14:textId="77777777" w:rsidTr="006A4858">
        <w:tc>
          <w:tcPr>
            <w:tcW w:w="1980" w:type="dxa"/>
          </w:tcPr>
          <w:p w14:paraId="0D81C997"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45" w:history="1">
              <w:r w:rsidR="00857FB6" w:rsidRPr="003F2DAB">
                <w:rPr>
                  <w:rFonts w:ascii="Microsoft YaHei" w:eastAsia="SimSun" w:hAnsi="Microsoft YaHei" w:cs="Microsoft YaHei"/>
                  <w:color w:val="0000FF"/>
                  <w:lang w:eastAsia="zh-CN"/>
                </w:rPr>
                <w:t>决定</w:t>
              </w:r>
              <w:r w:rsidR="00857FB6" w:rsidRPr="003F2DAB">
                <w:rPr>
                  <w:rFonts w:eastAsia="SimSun" w:cs="Verdana"/>
                  <w:color w:val="0000FF"/>
                  <w:lang w:eastAsia="zh-CN"/>
                </w:rPr>
                <w:t>15(EC-75)</w:t>
              </w:r>
            </w:hyperlink>
            <w:r w:rsidR="00857FB6" w:rsidRPr="003F2DAB">
              <w:rPr>
                <w:rFonts w:ascii="Microsoft YaHei" w:eastAsia="SimSun" w:hAnsi="Microsoft YaHei" w:cs="Microsoft YaHei" w:hint="eastAsia"/>
                <w:lang w:eastAsia="zh-CN"/>
              </w:rPr>
              <w:t>关于指定技术委员会批准非管制出版物的概念说明</w:t>
            </w:r>
          </w:p>
        </w:tc>
        <w:tc>
          <w:tcPr>
            <w:tcW w:w="3544" w:type="dxa"/>
          </w:tcPr>
          <w:p w14:paraId="471F7069"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执行理事会审议了技术协调委员会的建议，决定：</w:t>
            </w:r>
          </w:p>
          <w:p w14:paraId="1C283BB9"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(1)</w:t>
            </w:r>
            <w:r w:rsidRPr="003F2DAB">
              <w:rPr>
                <w:rFonts w:ascii="Microsoft YaHei" w:eastAsia="SimSun" w:hAnsi="Microsoft YaHei" w:cs="Microsoft YaHei" w:hint="eastAsia"/>
                <w:lang w:val="zh-CN" w:eastAsia="zh-CN"/>
              </w:rPr>
              <w:t>核可本决定附件所列的《概念说明》中关于指定负责核准非管制性出版物的技术委员会的拟议修改；</w:t>
            </w:r>
          </w:p>
          <w:p w14:paraId="4E87D7F0"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(2)</w:t>
            </w:r>
            <w:r w:rsidRPr="003F2DAB">
              <w:rPr>
                <w:rFonts w:ascii="Microsoft YaHei" w:eastAsia="SimSun" w:hAnsi="Microsoft YaHei" w:cs="Microsoft YaHei" w:hint="eastAsia"/>
                <w:lang w:val="zh-CN" w:eastAsia="zh-CN"/>
              </w:rPr>
              <w:t>请秘书长制定并向执行理事会第七十六届会议</w:t>
            </w:r>
            <w:r w:rsidRPr="003F2DAB">
              <w:rPr>
                <w:rFonts w:eastAsia="SimSun" w:cs="Verdana"/>
                <w:lang w:val="zh-CN" w:eastAsia="zh-CN"/>
              </w:rPr>
              <w:t>(EC-76)</w:t>
            </w:r>
            <w:r w:rsidRPr="003F2DAB">
              <w:rPr>
                <w:rFonts w:ascii="Microsoft YaHei" w:eastAsia="SimSun" w:hAnsi="Microsoft YaHei" w:cs="Microsoft YaHei" w:hint="eastAsia"/>
                <w:lang w:val="zh-CN" w:eastAsia="zh-CN"/>
              </w:rPr>
              <w:t>提交《总条例》和《技术条例》的必要修正案，供欧盟委员会审议并向国会提出建议。</w:t>
            </w:r>
          </w:p>
        </w:tc>
        <w:tc>
          <w:tcPr>
            <w:tcW w:w="992" w:type="dxa"/>
          </w:tcPr>
          <w:p w14:paraId="4C73E0B6" w14:textId="77777777" w:rsidR="00857FB6" w:rsidRPr="003F2DAB" w:rsidRDefault="00857FB6" w:rsidP="00857FB6">
            <w:pPr>
              <w:tabs>
                <w:tab w:val="clear" w:pos="1134"/>
              </w:tabs>
              <w:spacing w:before="60" w:after="60"/>
              <w:jc w:val="left"/>
              <w:rPr>
                <w:rFonts w:eastAsia="SimSun" w:cs="Verdana"/>
                <w:sz w:val="18"/>
                <w:szCs w:val="18"/>
                <w:lang w:eastAsia="en-GB"/>
              </w:rPr>
            </w:pPr>
            <w:r w:rsidRPr="003F2DAB">
              <w:rPr>
                <w:rFonts w:eastAsia="SimSun" w:cs="Verdana"/>
                <w:lang w:val="zh-CN" w:eastAsia="en-GB"/>
              </w:rPr>
              <w:t>EC-76</w:t>
            </w:r>
          </w:p>
        </w:tc>
        <w:tc>
          <w:tcPr>
            <w:tcW w:w="2834" w:type="dxa"/>
          </w:tcPr>
          <w:p w14:paraId="14808DBF"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EC-76</w:t>
            </w:r>
            <w:r w:rsidRPr="003F2DAB">
              <w:rPr>
                <w:rFonts w:ascii="Microsoft YaHei" w:eastAsia="SimSun" w:hAnsi="Microsoft YaHei" w:cs="Microsoft YaHei" w:hint="eastAsia"/>
                <w:lang w:val="zh-CN" w:eastAsia="zh-CN"/>
              </w:rPr>
              <w:t>将考虑指定技术委员会批准非管制出版物，并向</w:t>
            </w:r>
            <w:r w:rsidRPr="003F2DAB">
              <w:rPr>
                <w:rFonts w:eastAsia="SimSun" w:cs="Verdana"/>
                <w:lang w:val="zh-CN" w:eastAsia="zh-CN"/>
              </w:rPr>
              <w:t>Cg-19</w:t>
            </w:r>
            <w:r w:rsidRPr="003F2DAB">
              <w:rPr>
                <w:rFonts w:ascii="Microsoft YaHei" w:eastAsia="SimSun" w:hAnsi="Microsoft YaHei" w:cs="Microsoft YaHei" w:hint="eastAsia"/>
                <w:lang w:val="zh-CN" w:eastAsia="zh-CN"/>
              </w:rPr>
              <w:t>提出建议。</w:t>
            </w:r>
          </w:p>
        </w:tc>
      </w:tr>
      <w:tr w:rsidR="00857FB6" w:rsidRPr="003F2DAB" w14:paraId="6C163040" w14:textId="77777777" w:rsidTr="006A4858">
        <w:tc>
          <w:tcPr>
            <w:tcW w:w="1980" w:type="dxa"/>
          </w:tcPr>
          <w:p w14:paraId="5098011E" w14:textId="77777777" w:rsidR="00857FB6" w:rsidRPr="003F2DAB" w:rsidRDefault="00AB2B97" w:rsidP="00857FB6">
            <w:pPr>
              <w:tabs>
                <w:tab w:val="clear" w:pos="1134"/>
              </w:tabs>
              <w:spacing w:before="60" w:after="60"/>
              <w:jc w:val="left"/>
              <w:rPr>
                <w:rFonts w:eastAsia="SimSun" w:cs="Verdana"/>
                <w:sz w:val="18"/>
                <w:szCs w:val="18"/>
                <w:lang w:eastAsia="zh-CN"/>
              </w:rPr>
            </w:pPr>
            <w:hyperlink r:id="rId46" w:history="1">
              <w:r w:rsidR="00857FB6" w:rsidRPr="003F2DAB">
                <w:rPr>
                  <w:rFonts w:ascii="Microsoft YaHei" w:eastAsia="SimSun" w:hAnsi="Microsoft YaHei" w:cs="Microsoft YaHei"/>
                  <w:color w:val="0000FF"/>
                  <w:lang w:eastAsia="zh-CN"/>
                </w:rPr>
                <w:t>决定</w:t>
              </w:r>
              <w:r w:rsidR="00857FB6" w:rsidRPr="003F2DAB">
                <w:rPr>
                  <w:rFonts w:eastAsia="SimSun" w:cs="Verdana"/>
                  <w:color w:val="0000FF"/>
                  <w:lang w:eastAsia="zh-CN"/>
                </w:rPr>
                <w:t>17(EC-75)</w:t>
              </w:r>
            </w:hyperlink>
            <w:r w:rsidR="00857FB6" w:rsidRPr="003F2DAB">
              <w:rPr>
                <w:rFonts w:ascii="Microsoft YaHei" w:eastAsia="SimSun" w:hAnsi="Microsoft YaHei" w:cs="Microsoft YaHei" w:hint="eastAsia"/>
                <w:lang w:eastAsia="zh-CN"/>
              </w:rPr>
              <w:t>推进天气、气候和水服务的社会经济评估的倡议</w:t>
            </w:r>
          </w:p>
        </w:tc>
        <w:tc>
          <w:tcPr>
            <w:tcW w:w="3544" w:type="dxa"/>
          </w:tcPr>
          <w:p w14:paraId="726FC8B1"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执行理事会决定：</w:t>
            </w:r>
          </w:p>
          <w:p w14:paraId="4573249D"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欢迎秘书处在新设立的气象、气候和水服务的社会经济效益</w:t>
            </w:r>
            <w:r w:rsidRPr="003F2DAB">
              <w:rPr>
                <w:rFonts w:eastAsia="SimSun" w:cs="Verdana"/>
                <w:lang w:val="zh-CN" w:eastAsia="zh-CN"/>
              </w:rPr>
              <w:t>(SEB)</w:t>
            </w:r>
            <w:r w:rsidRPr="003F2DAB">
              <w:rPr>
                <w:rFonts w:ascii="Microsoft YaHei" w:eastAsia="SimSun" w:hAnsi="Microsoft YaHei" w:cs="Microsoft YaHei" w:hint="eastAsia"/>
                <w:lang w:val="zh-CN" w:eastAsia="zh-CN"/>
              </w:rPr>
              <w:t>专题领域下提出的建议：</w:t>
            </w:r>
          </w:p>
          <w:p w14:paraId="6D506DAE"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eastAsia="SimSun" w:cs="Verdana"/>
                <w:lang w:val="zh-CN" w:eastAsia="zh-CN"/>
              </w:rPr>
              <w:t xml:space="preserve">(b) </w:t>
            </w:r>
            <w:r w:rsidRPr="003F2DAB">
              <w:rPr>
                <w:rFonts w:ascii="Microsoft YaHei" w:eastAsia="SimSun" w:hAnsi="Microsoft YaHei" w:cs="Microsoft YaHei" w:hint="eastAsia"/>
                <w:lang w:val="zh-CN" w:eastAsia="zh-CN"/>
              </w:rPr>
              <w:t>设立社会经济效益小组，就如何进一步发展和协调与社会经济效益</w:t>
            </w:r>
            <w:r w:rsidRPr="003F2DAB">
              <w:rPr>
                <w:rFonts w:eastAsia="SimSun" w:cs="Verdana"/>
                <w:lang w:val="zh-CN" w:eastAsia="zh-CN"/>
              </w:rPr>
              <w:t>(PSB)</w:t>
            </w:r>
            <w:r w:rsidRPr="003F2DAB">
              <w:rPr>
                <w:rFonts w:ascii="Microsoft YaHei" w:eastAsia="SimSun" w:hAnsi="Microsoft YaHei" w:cs="Microsoft YaHei" w:hint="eastAsia"/>
                <w:lang w:val="zh-CN" w:eastAsia="zh-CN"/>
              </w:rPr>
              <w:t>有关的活动提供意见，并向政策咨询委员会提交有关报告；受益于</w:t>
            </w:r>
            <w:r w:rsidRPr="003F2DAB">
              <w:rPr>
                <w:rFonts w:eastAsia="SimSun" w:cs="Verdana"/>
                <w:lang w:val="zh-CN" w:eastAsia="zh-CN"/>
              </w:rPr>
              <w:lastRenderedPageBreak/>
              <w:t>INFCOM</w:t>
            </w:r>
            <w:r w:rsidRPr="003F2DAB">
              <w:rPr>
                <w:rFonts w:ascii="Microsoft YaHei" w:eastAsia="SimSun" w:hAnsi="Microsoft YaHei" w:cs="Microsoft YaHei" w:hint="eastAsia"/>
                <w:lang w:val="zh-CN" w:eastAsia="zh-CN"/>
              </w:rPr>
              <w:t>和</w:t>
            </w:r>
            <w:r w:rsidRPr="003F2DAB">
              <w:rPr>
                <w:rFonts w:eastAsia="SimSun" w:cs="Verdana"/>
                <w:lang w:val="zh-CN" w:eastAsia="zh-CN"/>
              </w:rPr>
              <w:t>SERCOM</w:t>
            </w:r>
            <w:r w:rsidRPr="003F2DAB">
              <w:rPr>
                <w:rFonts w:ascii="Microsoft YaHei" w:eastAsia="SimSun" w:hAnsi="Microsoft YaHei" w:cs="Microsoft YaHei" w:hint="eastAsia"/>
                <w:lang w:val="zh-CN" w:eastAsia="zh-CN"/>
              </w:rPr>
              <w:t>的知识和科学能力；</w:t>
            </w:r>
          </w:p>
        </w:tc>
        <w:tc>
          <w:tcPr>
            <w:tcW w:w="992" w:type="dxa"/>
          </w:tcPr>
          <w:p w14:paraId="418C9376" w14:textId="77777777" w:rsidR="00857FB6" w:rsidRPr="003F2DAB" w:rsidRDefault="00857FB6" w:rsidP="00857FB6">
            <w:pPr>
              <w:tabs>
                <w:tab w:val="clear" w:pos="1134"/>
              </w:tabs>
              <w:spacing w:before="60" w:after="60"/>
              <w:jc w:val="left"/>
              <w:rPr>
                <w:rFonts w:eastAsia="SimSun" w:cs="Verdana"/>
                <w:sz w:val="18"/>
                <w:szCs w:val="18"/>
                <w:lang w:eastAsia="en-GB"/>
              </w:rPr>
            </w:pPr>
            <w:proofErr w:type="spellStart"/>
            <w:r w:rsidRPr="003F2DAB">
              <w:rPr>
                <w:rFonts w:ascii="Microsoft YaHei" w:eastAsia="SimSun" w:hAnsi="Microsoft YaHei" w:cs="Microsoft YaHei" w:hint="eastAsia"/>
                <w:lang w:val="zh-CN" w:eastAsia="en-GB"/>
              </w:rPr>
              <w:lastRenderedPageBreak/>
              <w:t>不适用</w:t>
            </w:r>
            <w:proofErr w:type="spellEnd"/>
          </w:p>
        </w:tc>
        <w:tc>
          <w:tcPr>
            <w:tcW w:w="2834" w:type="dxa"/>
          </w:tcPr>
          <w:p w14:paraId="4901FB65" w14:textId="77777777" w:rsidR="00857FB6" w:rsidRPr="003F2DAB" w:rsidRDefault="00857FB6" w:rsidP="00857FB6">
            <w:pPr>
              <w:tabs>
                <w:tab w:val="clear" w:pos="1134"/>
              </w:tabs>
              <w:spacing w:before="60" w:after="60"/>
              <w:jc w:val="left"/>
              <w:rPr>
                <w:rFonts w:eastAsia="SimSun" w:cs="Verdana"/>
                <w:sz w:val="18"/>
                <w:szCs w:val="18"/>
                <w:lang w:eastAsia="zh-CN"/>
              </w:rPr>
            </w:pPr>
            <w:r w:rsidRPr="003F2DAB">
              <w:rPr>
                <w:rFonts w:ascii="Microsoft YaHei" w:eastAsia="SimSun" w:hAnsi="Microsoft YaHei" w:cs="Microsoft YaHei" w:hint="eastAsia"/>
                <w:lang w:val="zh-CN" w:eastAsia="zh-CN"/>
              </w:rPr>
              <w:t>鉴于社会经济效益的系统评估和其他相关的产品和服务市场导向评估已列入</w:t>
            </w:r>
            <w:r w:rsidRPr="003F2DAB">
              <w:rPr>
                <w:rFonts w:eastAsia="SimSun" w:cs="Verdana"/>
                <w:lang w:val="zh-CN" w:eastAsia="zh-CN"/>
              </w:rPr>
              <w:t>SERCOM</w:t>
            </w:r>
            <w:r w:rsidRPr="003F2DAB">
              <w:rPr>
                <w:rFonts w:ascii="Microsoft YaHei" w:eastAsia="SimSun" w:hAnsi="Microsoft YaHei" w:cs="Microsoft YaHei" w:hint="eastAsia"/>
                <w:lang w:val="zh-CN" w:eastAsia="zh-CN"/>
              </w:rPr>
              <w:t>的具体职权范围</w:t>
            </w:r>
            <w:r w:rsidRPr="003F2DAB">
              <w:rPr>
                <w:rFonts w:eastAsia="SimSun" w:cs="Verdana"/>
                <w:lang w:val="zh-CN" w:eastAsia="zh-CN"/>
              </w:rPr>
              <w:t>(</w:t>
            </w:r>
            <w:hyperlink r:id="rId47" w:anchor="page=44" w:history="1">
              <w:r w:rsidRPr="003F2DAB">
                <w:rPr>
                  <w:rFonts w:ascii="Microsoft YaHei" w:eastAsia="SimSun" w:hAnsi="Microsoft YaHei" w:cs="Microsoft YaHei"/>
                  <w:color w:val="0000FF"/>
                  <w:lang w:val="zh-CN" w:eastAsia="zh-CN"/>
                </w:rPr>
                <w:t>决议</w:t>
              </w:r>
              <w:r w:rsidRPr="003F2DAB">
                <w:rPr>
                  <w:rFonts w:eastAsia="SimSun" w:cs="Verdana"/>
                  <w:color w:val="0000FF"/>
                  <w:lang w:val="zh-CN" w:eastAsia="zh-CN"/>
                </w:rPr>
                <w:t>17(Cg-18)</w:t>
              </w:r>
            </w:hyperlink>
            <w:r w:rsidRPr="003F2DAB">
              <w:rPr>
                <w:rFonts w:eastAsia="SimSun" w:cs="Verdana"/>
                <w:lang w:val="zh-CN" w:eastAsia="zh-CN"/>
              </w:rPr>
              <w:t>)</w:t>
            </w:r>
            <w:r w:rsidRPr="003F2DAB">
              <w:rPr>
                <w:rFonts w:ascii="Microsoft YaHei" w:eastAsia="SimSun" w:hAnsi="Microsoft YaHei" w:cs="Microsoft YaHei" w:hint="eastAsia"/>
                <w:lang w:val="zh-CN" w:eastAsia="zh-CN"/>
              </w:rPr>
              <w:t>，预计将向</w:t>
            </w:r>
            <w:r w:rsidRPr="003F2DAB">
              <w:rPr>
                <w:rFonts w:eastAsia="SimSun" w:cs="Verdana"/>
                <w:lang w:val="zh-CN" w:eastAsia="zh-CN"/>
              </w:rPr>
              <w:t>PSB</w:t>
            </w:r>
            <w:r w:rsidRPr="003F2DAB">
              <w:rPr>
                <w:rFonts w:ascii="Microsoft YaHei" w:eastAsia="SimSun" w:hAnsi="Microsoft YaHei" w:cs="Microsoft YaHei" w:hint="eastAsia"/>
                <w:lang w:val="zh-CN" w:eastAsia="zh-CN"/>
              </w:rPr>
              <w:t>提供</w:t>
            </w:r>
            <w:r w:rsidRPr="003F2DAB">
              <w:rPr>
                <w:rFonts w:eastAsia="SimSun" w:cs="Verdana"/>
                <w:lang w:val="zh-CN" w:eastAsia="zh-CN"/>
              </w:rPr>
              <w:t>SEB</w:t>
            </w:r>
            <w:r w:rsidRPr="003F2DAB">
              <w:rPr>
                <w:rFonts w:ascii="Microsoft YaHei" w:eastAsia="SimSun" w:hAnsi="Microsoft YaHei" w:cs="Microsoft YaHei" w:hint="eastAsia"/>
                <w:lang w:val="zh-CN" w:eastAsia="zh-CN"/>
              </w:rPr>
              <w:t>附属机构获得的经验。</w:t>
            </w:r>
          </w:p>
        </w:tc>
      </w:tr>
    </w:tbl>
    <w:p w14:paraId="2A45E9EF" w14:textId="77777777" w:rsidR="00857FB6" w:rsidRPr="00857FB6" w:rsidRDefault="00857FB6" w:rsidP="00857FB6">
      <w:pPr>
        <w:tabs>
          <w:tab w:val="clear" w:pos="1134"/>
        </w:tabs>
        <w:spacing w:before="240"/>
        <w:jc w:val="center"/>
        <w:rPr>
          <w:rFonts w:eastAsia="Verdana" w:cs="Verdana"/>
          <w:lang w:eastAsia="en-GB"/>
        </w:rPr>
      </w:pPr>
      <w:r w:rsidRPr="00857FB6">
        <w:rPr>
          <w:rFonts w:eastAsia="Verdana" w:cs="Verdana"/>
          <w:lang w:val="zh-CN" w:eastAsia="en-GB"/>
        </w:rPr>
        <w:lastRenderedPageBreak/>
        <w:t>_______________</w:t>
      </w:r>
    </w:p>
    <w:p w14:paraId="687D6111" w14:textId="435547F2" w:rsidR="00467403" w:rsidRDefault="00467403" w:rsidP="00857FB6">
      <w:pPr>
        <w:pStyle w:val="Heading2"/>
      </w:pPr>
    </w:p>
    <w:sectPr w:rsidR="00467403" w:rsidSect="00137FAB">
      <w:headerReference w:type="even" r:id="rId48"/>
      <w:headerReference w:type="default" r:id="rId49"/>
      <w:headerReference w:type="first" r:id="rId50"/>
      <w:pgSz w:w="11907" w:h="16840" w:code="9"/>
      <w:pgMar w:top="1134" w:right="1134" w:bottom="1134" w:left="1134" w:header="992" w:footer="9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4367" w14:textId="77777777" w:rsidR="002F5785" w:rsidRDefault="002F5785">
      <w:r>
        <w:separator/>
      </w:r>
    </w:p>
    <w:p w14:paraId="60DFB370" w14:textId="77777777" w:rsidR="002F5785" w:rsidRDefault="002F5785"/>
    <w:p w14:paraId="00F3B48C" w14:textId="77777777" w:rsidR="002F5785" w:rsidRDefault="002F5785"/>
  </w:endnote>
  <w:endnote w:type="continuationSeparator" w:id="0">
    <w:p w14:paraId="6A7520CC" w14:textId="77777777" w:rsidR="002F5785" w:rsidRDefault="002F5785">
      <w:r>
        <w:continuationSeparator/>
      </w:r>
    </w:p>
    <w:p w14:paraId="2A781C8C" w14:textId="77777777" w:rsidR="002F5785" w:rsidRDefault="002F5785"/>
    <w:p w14:paraId="5CEBEE57" w14:textId="77777777" w:rsidR="002F5785" w:rsidRDefault="002F5785"/>
  </w:endnote>
  <w:endnote w:type="continuationNotice" w:id="1">
    <w:p w14:paraId="02CEE935" w14:textId="77777777" w:rsidR="002F5785" w:rsidRDefault="002F5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63CB" w14:textId="77777777" w:rsidR="002F5785" w:rsidRDefault="002F5785">
      <w:r>
        <w:separator/>
      </w:r>
    </w:p>
  </w:footnote>
  <w:footnote w:type="continuationSeparator" w:id="0">
    <w:p w14:paraId="177A10ED" w14:textId="77777777" w:rsidR="002F5785" w:rsidRDefault="002F5785">
      <w:r>
        <w:continuationSeparator/>
      </w:r>
    </w:p>
    <w:p w14:paraId="40E80686" w14:textId="77777777" w:rsidR="002F5785" w:rsidRDefault="002F5785"/>
    <w:p w14:paraId="204F25E3" w14:textId="77777777" w:rsidR="002F5785" w:rsidRDefault="002F5785"/>
  </w:footnote>
  <w:footnote w:type="continuationNotice" w:id="1">
    <w:p w14:paraId="549CD6A2" w14:textId="77777777" w:rsidR="002F5785" w:rsidRDefault="002F5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AB49" w14:textId="6FD7FDBE" w:rsidR="00A56E32" w:rsidRDefault="00A90C7A">
    <w:pPr>
      <w:pStyle w:val="Header"/>
    </w:pPr>
    <w:r>
      <w:rPr>
        <w:noProof/>
      </w:rPr>
      <mc:AlternateContent>
        <mc:Choice Requires="wps">
          <w:drawing>
            <wp:anchor distT="0" distB="0" distL="114300" distR="114300" simplePos="0" relativeHeight="251653120" behindDoc="0" locked="0" layoutInCell="1" allowOverlap="1" wp14:anchorId="015EEB8B" wp14:editId="78264953">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98EE" id="Rectangle 1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17ED3A4" wp14:editId="2C436B47">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3C145" w14:textId="77777777" w:rsidR="00C61684" w:rsidRDefault="00C61684"/>
  <w:p w14:paraId="45CA6548" w14:textId="72950491" w:rsidR="00A56E32" w:rsidRDefault="00A90C7A">
    <w:pPr>
      <w:pStyle w:val="Header"/>
    </w:pPr>
    <w:r>
      <w:rPr>
        <w:noProof/>
      </w:rPr>
      <mc:AlternateContent>
        <mc:Choice Requires="wps">
          <w:drawing>
            <wp:anchor distT="0" distB="0" distL="114300" distR="114300" simplePos="0" relativeHeight="251654144" behindDoc="0" locked="0" layoutInCell="1" allowOverlap="1" wp14:anchorId="698A117E" wp14:editId="73E9FCD2">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6A82" id="Rectangle 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1312" behindDoc="1" locked="0" layoutInCell="0" allowOverlap="1" wp14:anchorId="70CE0F16" wp14:editId="43958E30">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C66AF" w14:textId="77777777" w:rsidR="00C61684" w:rsidRDefault="00C61684"/>
  <w:p w14:paraId="0B1BEDCB" w14:textId="121A094E" w:rsidR="00A56E32" w:rsidRDefault="00A90C7A">
    <w:pPr>
      <w:pStyle w:val="Header"/>
    </w:pPr>
    <w:r>
      <w:rPr>
        <w:noProof/>
      </w:rPr>
      <mc:AlternateContent>
        <mc:Choice Requires="wps">
          <w:drawing>
            <wp:anchor distT="0" distB="0" distL="114300" distR="114300" simplePos="0" relativeHeight="251655168" behindDoc="0" locked="0" layoutInCell="1" allowOverlap="1" wp14:anchorId="2C25AE56" wp14:editId="5C49B10C">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95546"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3C9DF016" wp14:editId="1ACB94B1">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17F0" w14:textId="16806D15" w:rsidR="00A432CD" w:rsidRDefault="002C0978" w:rsidP="00B72444">
    <w:pPr>
      <w:pStyle w:val="Header"/>
    </w:pPr>
    <w:r>
      <w:t>SERCOM-2/INF. 4</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90C7A">
      <w:rPr>
        <w:noProof/>
      </w:rPr>
      <mc:AlternateContent>
        <mc:Choice Requires="wps">
          <w:drawing>
            <wp:anchor distT="0" distB="0" distL="114300" distR="114300" simplePos="0" relativeHeight="251656192" behindDoc="0" locked="0" layoutInCell="1" allowOverlap="1" wp14:anchorId="1210437A" wp14:editId="6133ACF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5E79"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90C7A">
      <w:rPr>
        <w:noProof/>
      </w:rPr>
      <mc:AlternateContent>
        <mc:Choice Requires="wps">
          <w:drawing>
            <wp:anchor distT="0" distB="0" distL="114300" distR="114300" simplePos="0" relativeHeight="251657216" behindDoc="0" locked="0" layoutInCell="1" allowOverlap="1" wp14:anchorId="3D8DDAE6" wp14:editId="326E6AD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3263"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A548" w14:textId="22AA470F" w:rsidR="00A56E32" w:rsidRDefault="00A90C7A" w:rsidP="002C7B2C">
    <w:pPr>
      <w:pStyle w:val="Header"/>
      <w:spacing w:after="120"/>
      <w:jc w:val="left"/>
    </w:pPr>
    <w:r>
      <w:rPr>
        <w:noProof/>
      </w:rPr>
      <mc:AlternateContent>
        <mc:Choice Requires="wps">
          <w:drawing>
            <wp:anchor distT="0" distB="0" distL="114300" distR="114300" simplePos="0" relativeHeight="251658240" behindDoc="0" locked="0" layoutInCell="1" allowOverlap="1" wp14:anchorId="3764F730" wp14:editId="128F688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91B6"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3DF59434" wp14:editId="3C8DFCAE">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75E8"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6771783">
    <w:abstractNumId w:val="30"/>
  </w:num>
  <w:num w:numId="2" w16cid:durableId="1529293760">
    <w:abstractNumId w:val="45"/>
  </w:num>
  <w:num w:numId="3" w16cid:durableId="269550854">
    <w:abstractNumId w:val="28"/>
  </w:num>
  <w:num w:numId="4" w16cid:durableId="1419247855">
    <w:abstractNumId w:val="37"/>
  </w:num>
  <w:num w:numId="5" w16cid:durableId="1225944518">
    <w:abstractNumId w:val="18"/>
  </w:num>
  <w:num w:numId="6" w16cid:durableId="919291931">
    <w:abstractNumId w:val="23"/>
  </w:num>
  <w:num w:numId="7" w16cid:durableId="1796408855">
    <w:abstractNumId w:val="19"/>
  </w:num>
  <w:num w:numId="8" w16cid:durableId="246306904">
    <w:abstractNumId w:val="31"/>
  </w:num>
  <w:num w:numId="9" w16cid:durableId="350691409">
    <w:abstractNumId w:val="22"/>
  </w:num>
  <w:num w:numId="10" w16cid:durableId="317223341">
    <w:abstractNumId w:val="21"/>
  </w:num>
  <w:num w:numId="11" w16cid:durableId="1640499290">
    <w:abstractNumId w:val="36"/>
  </w:num>
  <w:num w:numId="12" w16cid:durableId="1499928258">
    <w:abstractNumId w:val="12"/>
  </w:num>
  <w:num w:numId="13" w16cid:durableId="455366910">
    <w:abstractNumId w:val="26"/>
  </w:num>
  <w:num w:numId="14" w16cid:durableId="516620699">
    <w:abstractNumId w:val="41"/>
  </w:num>
  <w:num w:numId="15" w16cid:durableId="474103440">
    <w:abstractNumId w:val="20"/>
  </w:num>
  <w:num w:numId="16" w16cid:durableId="1889803214">
    <w:abstractNumId w:val="9"/>
  </w:num>
  <w:num w:numId="17" w16cid:durableId="1993295467">
    <w:abstractNumId w:val="7"/>
  </w:num>
  <w:num w:numId="18" w16cid:durableId="583876694">
    <w:abstractNumId w:val="6"/>
  </w:num>
  <w:num w:numId="19" w16cid:durableId="395322593">
    <w:abstractNumId w:val="5"/>
  </w:num>
  <w:num w:numId="20" w16cid:durableId="772284542">
    <w:abstractNumId w:val="4"/>
  </w:num>
  <w:num w:numId="21" w16cid:durableId="1117213041">
    <w:abstractNumId w:val="8"/>
  </w:num>
  <w:num w:numId="22" w16cid:durableId="1208101762">
    <w:abstractNumId w:val="3"/>
  </w:num>
  <w:num w:numId="23" w16cid:durableId="2103254732">
    <w:abstractNumId w:val="2"/>
  </w:num>
  <w:num w:numId="24" w16cid:durableId="400755987">
    <w:abstractNumId w:val="1"/>
  </w:num>
  <w:num w:numId="25" w16cid:durableId="221798579">
    <w:abstractNumId w:val="0"/>
  </w:num>
  <w:num w:numId="26" w16cid:durableId="1936861835">
    <w:abstractNumId w:val="43"/>
  </w:num>
  <w:num w:numId="27" w16cid:durableId="2009793338">
    <w:abstractNumId w:val="32"/>
  </w:num>
  <w:num w:numId="28" w16cid:durableId="1009066784">
    <w:abstractNumId w:val="24"/>
  </w:num>
  <w:num w:numId="29" w16cid:durableId="829490707">
    <w:abstractNumId w:val="33"/>
  </w:num>
  <w:num w:numId="30" w16cid:durableId="358749835">
    <w:abstractNumId w:val="34"/>
  </w:num>
  <w:num w:numId="31" w16cid:durableId="1865509885">
    <w:abstractNumId w:val="15"/>
  </w:num>
  <w:num w:numId="32" w16cid:durableId="595481910">
    <w:abstractNumId w:val="40"/>
  </w:num>
  <w:num w:numId="33" w16cid:durableId="450318112">
    <w:abstractNumId w:val="38"/>
  </w:num>
  <w:num w:numId="34" w16cid:durableId="1768307799">
    <w:abstractNumId w:val="25"/>
  </w:num>
  <w:num w:numId="35" w16cid:durableId="1757091903">
    <w:abstractNumId w:val="27"/>
  </w:num>
  <w:num w:numId="36" w16cid:durableId="1060136501">
    <w:abstractNumId w:val="44"/>
  </w:num>
  <w:num w:numId="37" w16cid:durableId="282688439">
    <w:abstractNumId w:val="35"/>
  </w:num>
  <w:num w:numId="38" w16cid:durableId="1075400428">
    <w:abstractNumId w:val="13"/>
  </w:num>
  <w:num w:numId="39" w16cid:durableId="923730914">
    <w:abstractNumId w:val="14"/>
  </w:num>
  <w:num w:numId="40" w16cid:durableId="1191407236">
    <w:abstractNumId w:val="16"/>
  </w:num>
  <w:num w:numId="41" w16cid:durableId="834538036">
    <w:abstractNumId w:val="10"/>
  </w:num>
  <w:num w:numId="42" w16cid:durableId="1649899392">
    <w:abstractNumId w:val="42"/>
  </w:num>
  <w:num w:numId="43" w16cid:durableId="1834375745">
    <w:abstractNumId w:val="17"/>
  </w:num>
  <w:num w:numId="44" w16cid:durableId="98650381">
    <w:abstractNumId w:val="29"/>
  </w:num>
  <w:num w:numId="45" w16cid:durableId="2026595744">
    <w:abstractNumId w:val="39"/>
  </w:num>
  <w:num w:numId="46" w16cid:durableId="602422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8"/>
    <w:rsid w:val="00005301"/>
    <w:rsid w:val="000133EE"/>
    <w:rsid w:val="00014F3A"/>
    <w:rsid w:val="000206A8"/>
    <w:rsid w:val="00027205"/>
    <w:rsid w:val="0003137A"/>
    <w:rsid w:val="00041171"/>
    <w:rsid w:val="00041727"/>
    <w:rsid w:val="00041E3F"/>
    <w:rsid w:val="0004226F"/>
    <w:rsid w:val="00050F8E"/>
    <w:rsid w:val="000518BB"/>
    <w:rsid w:val="0005653F"/>
    <w:rsid w:val="00056FD4"/>
    <w:rsid w:val="000573AD"/>
    <w:rsid w:val="000601FB"/>
    <w:rsid w:val="0006123B"/>
    <w:rsid w:val="00064F6B"/>
    <w:rsid w:val="000700A3"/>
    <w:rsid w:val="00072F17"/>
    <w:rsid w:val="000731AA"/>
    <w:rsid w:val="000804BD"/>
    <w:rsid w:val="000806D8"/>
    <w:rsid w:val="00082C80"/>
    <w:rsid w:val="00083847"/>
    <w:rsid w:val="00083C36"/>
    <w:rsid w:val="00084D58"/>
    <w:rsid w:val="00092CAE"/>
    <w:rsid w:val="00095E48"/>
    <w:rsid w:val="000A0AB8"/>
    <w:rsid w:val="000A2C93"/>
    <w:rsid w:val="000A4F1C"/>
    <w:rsid w:val="000A69BF"/>
    <w:rsid w:val="000B7216"/>
    <w:rsid w:val="000C0D5E"/>
    <w:rsid w:val="000C225A"/>
    <w:rsid w:val="000C6781"/>
    <w:rsid w:val="000D0753"/>
    <w:rsid w:val="000D4071"/>
    <w:rsid w:val="000D62B3"/>
    <w:rsid w:val="000F5E49"/>
    <w:rsid w:val="000F63E1"/>
    <w:rsid w:val="000F7A87"/>
    <w:rsid w:val="00102EAE"/>
    <w:rsid w:val="001047DC"/>
    <w:rsid w:val="00105D2E"/>
    <w:rsid w:val="00106E65"/>
    <w:rsid w:val="00111BFD"/>
    <w:rsid w:val="00114496"/>
    <w:rsid w:val="0011498B"/>
    <w:rsid w:val="00120147"/>
    <w:rsid w:val="00123140"/>
    <w:rsid w:val="00123D94"/>
    <w:rsid w:val="00130BBC"/>
    <w:rsid w:val="00133D13"/>
    <w:rsid w:val="00137FAB"/>
    <w:rsid w:val="00150DBD"/>
    <w:rsid w:val="00156F9B"/>
    <w:rsid w:val="00163BA3"/>
    <w:rsid w:val="00166B31"/>
    <w:rsid w:val="00167D54"/>
    <w:rsid w:val="00176AB5"/>
    <w:rsid w:val="00177263"/>
    <w:rsid w:val="00180771"/>
    <w:rsid w:val="00190854"/>
    <w:rsid w:val="001930A3"/>
    <w:rsid w:val="00193DC9"/>
    <w:rsid w:val="00196EB8"/>
    <w:rsid w:val="001A25F0"/>
    <w:rsid w:val="001A341E"/>
    <w:rsid w:val="001B0EA6"/>
    <w:rsid w:val="001B1CDF"/>
    <w:rsid w:val="001B2EC4"/>
    <w:rsid w:val="001B56F4"/>
    <w:rsid w:val="001C5462"/>
    <w:rsid w:val="001D265C"/>
    <w:rsid w:val="001D3062"/>
    <w:rsid w:val="001D3CFB"/>
    <w:rsid w:val="001D559B"/>
    <w:rsid w:val="001D6302"/>
    <w:rsid w:val="001E0497"/>
    <w:rsid w:val="001E1E75"/>
    <w:rsid w:val="001E2C22"/>
    <w:rsid w:val="001E740C"/>
    <w:rsid w:val="001E7DD0"/>
    <w:rsid w:val="001F1BDA"/>
    <w:rsid w:val="0020095E"/>
    <w:rsid w:val="00201B70"/>
    <w:rsid w:val="00210BFE"/>
    <w:rsid w:val="00210D30"/>
    <w:rsid w:val="002204FD"/>
    <w:rsid w:val="00221020"/>
    <w:rsid w:val="0022172E"/>
    <w:rsid w:val="00227029"/>
    <w:rsid w:val="002308B5"/>
    <w:rsid w:val="00233C0B"/>
    <w:rsid w:val="00234A34"/>
    <w:rsid w:val="00237400"/>
    <w:rsid w:val="0025255D"/>
    <w:rsid w:val="0025397A"/>
    <w:rsid w:val="00255EE3"/>
    <w:rsid w:val="00256B3D"/>
    <w:rsid w:val="0026743C"/>
    <w:rsid w:val="00270480"/>
    <w:rsid w:val="002779AF"/>
    <w:rsid w:val="002823D8"/>
    <w:rsid w:val="0028531A"/>
    <w:rsid w:val="00285446"/>
    <w:rsid w:val="00290082"/>
    <w:rsid w:val="0029241C"/>
    <w:rsid w:val="002945DF"/>
    <w:rsid w:val="00295593"/>
    <w:rsid w:val="002A354F"/>
    <w:rsid w:val="002A386C"/>
    <w:rsid w:val="002B09DF"/>
    <w:rsid w:val="002B540D"/>
    <w:rsid w:val="002B7A7E"/>
    <w:rsid w:val="002C0978"/>
    <w:rsid w:val="002C30BC"/>
    <w:rsid w:val="002C3F73"/>
    <w:rsid w:val="002C5965"/>
    <w:rsid w:val="002C5E15"/>
    <w:rsid w:val="002C7A88"/>
    <w:rsid w:val="002C7AB9"/>
    <w:rsid w:val="002C7B2C"/>
    <w:rsid w:val="002D204B"/>
    <w:rsid w:val="002D232B"/>
    <w:rsid w:val="002D2759"/>
    <w:rsid w:val="002D5E00"/>
    <w:rsid w:val="002D6DAC"/>
    <w:rsid w:val="002E261D"/>
    <w:rsid w:val="002E3FAD"/>
    <w:rsid w:val="002E4E16"/>
    <w:rsid w:val="002E7E8E"/>
    <w:rsid w:val="002F5785"/>
    <w:rsid w:val="002F6DAC"/>
    <w:rsid w:val="00301E8C"/>
    <w:rsid w:val="003023C0"/>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3181"/>
    <w:rsid w:val="003750C1"/>
    <w:rsid w:val="0038051E"/>
    <w:rsid w:val="00380AF7"/>
    <w:rsid w:val="00393675"/>
    <w:rsid w:val="00394A05"/>
    <w:rsid w:val="00397770"/>
    <w:rsid w:val="00397880"/>
    <w:rsid w:val="003A7016"/>
    <w:rsid w:val="003A7A9E"/>
    <w:rsid w:val="003B0C08"/>
    <w:rsid w:val="003C17A5"/>
    <w:rsid w:val="003C1843"/>
    <w:rsid w:val="003D0AEF"/>
    <w:rsid w:val="003D1552"/>
    <w:rsid w:val="003E381F"/>
    <w:rsid w:val="003E4046"/>
    <w:rsid w:val="003F003A"/>
    <w:rsid w:val="003F125B"/>
    <w:rsid w:val="003F2DAB"/>
    <w:rsid w:val="003F7B3F"/>
    <w:rsid w:val="00403580"/>
    <w:rsid w:val="004055F3"/>
    <w:rsid w:val="004058AD"/>
    <w:rsid w:val="0041078D"/>
    <w:rsid w:val="00416F97"/>
    <w:rsid w:val="00420F0D"/>
    <w:rsid w:val="00425173"/>
    <w:rsid w:val="004258FA"/>
    <w:rsid w:val="00427424"/>
    <w:rsid w:val="0043039B"/>
    <w:rsid w:val="00434346"/>
    <w:rsid w:val="00436197"/>
    <w:rsid w:val="00441827"/>
    <w:rsid w:val="004423FE"/>
    <w:rsid w:val="00445C35"/>
    <w:rsid w:val="00454B41"/>
    <w:rsid w:val="0045663A"/>
    <w:rsid w:val="0046344E"/>
    <w:rsid w:val="004667E7"/>
    <w:rsid w:val="004672CF"/>
    <w:rsid w:val="00467403"/>
    <w:rsid w:val="00470DEF"/>
    <w:rsid w:val="0047522B"/>
    <w:rsid w:val="00475797"/>
    <w:rsid w:val="00476D0A"/>
    <w:rsid w:val="00491024"/>
    <w:rsid w:val="0049253B"/>
    <w:rsid w:val="004A140B"/>
    <w:rsid w:val="004A4B47"/>
    <w:rsid w:val="004B0EC9"/>
    <w:rsid w:val="004B2B28"/>
    <w:rsid w:val="004B6F6D"/>
    <w:rsid w:val="004B7BAA"/>
    <w:rsid w:val="004C1846"/>
    <w:rsid w:val="004C2DF7"/>
    <w:rsid w:val="004C4E0B"/>
    <w:rsid w:val="004D1035"/>
    <w:rsid w:val="004D497E"/>
    <w:rsid w:val="004E4809"/>
    <w:rsid w:val="004E4CC3"/>
    <w:rsid w:val="004E5985"/>
    <w:rsid w:val="004E6352"/>
    <w:rsid w:val="004E6460"/>
    <w:rsid w:val="004F24C6"/>
    <w:rsid w:val="004F2B54"/>
    <w:rsid w:val="004F4320"/>
    <w:rsid w:val="004F6B46"/>
    <w:rsid w:val="0050425E"/>
    <w:rsid w:val="00507346"/>
    <w:rsid w:val="005074B0"/>
    <w:rsid w:val="00511999"/>
    <w:rsid w:val="005133ED"/>
    <w:rsid w:val="005145D6"/>
    <w:rsid w:val="00521EA5"/>
    <w:rsid w:val="00525B80"/>
    <w:rsid w:val="0053098F"/>
    <w:rsid w:val="005327F8"/>
    <w:rsid w:val="00536B2E"/>
    <w:rsid w:val="00546D8E"/>
    <w:rsid w:val="00547B99"/>
    <w:rsid w:val="00551077"/>
    <w:rsid w:val="005533AD"/>
    <w:rsid w:val="00553738"/>
    <w:rsid w:val="00553F7E"/>
    <w:rsid w:val="0056646F"/>
    <w:rsid w:val="00571AE1"/>
    <w:rsid w:val="00581B28"/>
    <w:rsid w:val="005831B8"/>
    <w:rsid w:val="005859C2"/>
    <w:rsid w:val="00592267"/>
    <w:rsid w:val="0059421F"/>
    <w:rsid w:val="00594A04"/>
    <w:rsid w:val="005A00DC"/>
    <w:rsid w:val="005A136D"/>
    <w:rsid w:val="005A7000"/>
    <w:rsid w:val="005B0AE2"/>
    <w:rsid w:val="005B1F2C"/>
    <w:rsid w:val="005B5864"/>
    <w:rsid w:val="005B5F3C"/>
    <w:rsid w:val="005C41F2"/>
    <w:rsid w:val="005D03D9"/>
    <w:rsid w:val="005D1B3A"/>
    <w:rsid w:val="005D1EE8"/>
    <w:rsid w:val="005D56AE"/>
    <w:rsid w:val="005D666D"/>
    <w:rsid w:val="005D697E"/>
    <w:rsid w:val="005E179F"/>
    <w:rsid w:val="005E3A59"/>
    <w:rsid w:val="00604802"/>
    <w:rsid w:val="00615AB0"/>
    <w:rsid w:val="00616247"/>
    <w:rsid w:val="0061778C"/>
    <w:rsid w:val="00636B90"/>
    <w:rsid w:val="006447C9"/>
    <w:rsid w:val="00645566"/>
    <w:rsid w:val="0064738B"/>
    <w:rsid w:val="006508EA"/>
    <w:rsid w:val="00665E5C"/>
    <w:rsid w:val="00667E86"/>
    <w:rsid w:val="006776A3"/>
    <w:rsid w:val="0068392D"/>
    <w:rsid w:val="00691260"/>
    <w:rsid w:val="00697DB5"/>
    <w:rsid w:val="006A1B33"/>
    <w:rsid w:val="006A492A"/>
    <w:rsid w:val="006B5C72"/>
    <w:rsid w:val="006B6EC9"/>
    <w:rsid w:val="006B7C5A"/>
    <w:rsid w:val="006C289D"/>
    <w:rsid w:val="006D0310"/>
    <w:rsid w:val="006D2009"/>
    <w:rsid w:val="006D5576"/>
    <w:rsid w:val="006D799C"/>
    <w:rsid w:val="006E35D7"/>
    <w:rsid w:val="006E4886"/>
    <w:rsid w:val="006E766D"/>
    <w:rsid w:val="006F4B29"/>
    <w:rsid w:val="006F6CE9"/>
    <w:rsid w:val="0070517C"/>
    <w:rsid w:val="007054BE"/>
    <w:rsid w:val="00705C9F"/>
    <w:rsid w:val="00716951"/>
    <w:rsid w:val="007170C5"/>
    <w:rsid w:val="00720F6B"/>
    <w:rsid w:val="00730ADA"/>
    <w:rsid w:val="00732C37"/>
    <w:rsid w:val="00735D9E"/>
    <w:rsid w:val="00745A09"/>
    <w:rsid w:val="00751EAF"/>
    <w:rsid w:val="00754383"/>
    <w:rsid w:val="00754CF7"/>
    <w:rsid w:val="00757B0D"/>
    <w:rsid w:val="00761320"/>
    <w:rsid w:val="0076409D"/>
    <w:rsid w:val="007651B1"/>
    <w:rsid w:val="00767CE1"/>
    <w:rsid w:val="00771A68"/>
    <w:rsid w:val="007744D2"/>
    <w:rsid w:val="00786136"/>
    <w:rsid w:val="007B05CF"/>
    <w:rsid w:val="007C212A"/>
    <w:rsid w:val="007D15D7"/>
    <w:rsid w:val="007D5B3C"/>
    <w:rsid w:val="007E7D21"/>
    <w:rsid w:val="007E7DBD"/>
    <w:rsid w:val="007F3574"/>
    <w:rsid w:val="007F482F"/>
    <w:rsid w:val="007F7C94"/>
    <w:rsid w:val="0080398D"/>
    <w:rsid w:val="00805174"/>
    <w:rsid w:val="00806385"/>
    <w:rsid w:val="00807CC5"/>
    <w:rsid w:val="00807ED7"/>
    <w:rsid w:val="00814CC6"/>
    <w:rsid w:val="00823EFD"/>
    <w:rsid w:val="00826D53"/>
    <w:rsid w:val="008273AA"/>
    <w:rsid w:val="00831751"/>
    <w:rsid w:val="00833369"/>
    <w:rsid w:val="00835B42"/>
    <w:rsid w:val="00842A4E"/>
    <w:rsid w:val="00847D99"/>
    <w:rsid w:val="0085038E"/>
    <w:rsid w:val="00851C6F"/>
    <w:rsid w:val="0085230A"/>
    <w:rsid w:val="0085271B"/>
    <w:rsid w:val="00855757"/>
    <w:rsid w:val="00857FB6"/>
    <w:rsid w:val="00860B9A"/>
    <w:rsid w:val="008619D5"/>
    <w:rsid w:val="0086271D"/>
    <w:rsid w:val="0086420B"/>
    <w:rsid w:val="00864DBF"/>
    <w:rsid w:val="00865AE2"/>
    <w:rsid w:val="008663C8"/>
    <w:rsid w:val="0088163A"/>
    <w:rsid w:val="0088414F"/>
    <w:rsid w:val="00893376"/>
    <w:rsid w:val="0089601F"/>
    <w:rsid w:val="008970B8"/>
    <w:rsid w:val="008A7313"/>
    <w:rsid w:val="008A7D91"/>
    <w:rsid w:val="008B7FC7"/>
    <w:rsid w:val="008C4337"/>
    <w:rsid w:val="008C4F06"/>
    <w:rsid w:val="008C505F"/>
    <w:rsid w:val="008D0C90"/>
    <w:rsid w:val="008D2A0F"/>
    <w:rsid w:val="008E1E4A"/>
    <w:rsid w:val="008F0615"/>
    <w:rsid w:val="008F103E"/>
    <w:rsid w:val="008F1FDB"/>
    <w:rsid w:val="008F36FB"/>
    <w:rsid w:val="00902EA9"/>
    <w:rsid w:val="0090427F"/>
    <w:rsid w:val="0091795D"/>
    <w:rsid w:val="00920506"/>
    <w:rsid w:val="00931DEB"/>
    <w:rsid w:val="00933957"/>
    <w:rsid w:val="00934AF9"/>
    <w:rsid w:val="009356FA"/>
    <w:rsid w:val="00937DE1"/>
    <w:rsid w:val="0094603B"/>
    <w:rsid w:val="009504A1"/>
    <w:rsid w:val="00950605"/>
    <w:rsid w:val="00952233"/>
    <w:rsid w:val="00954D66"/>
    <w:rsid w:val="0096385C"/>
    <w:rsid w:val="00963F8F"/>
    <w:rsid w:val="00973C62"/>
    <w:rsid w:val="00975D76"/>
    <w:rsid w:val="00982E51"/>
    <w:rsid w:val="009874B9"/>
    <w:rsid w:val="00993581"/>
    <w:rsid w:val="009A1433"/>
    <w:rsid w:val="009A288C"/>
    <w:rsid w:val="009A64C1"/>
    <w:rsid w:val="009A6FBC"/>
    <w:rsid w:val="009A7F1F"/>
    <w:rsid w:val="009B6697"/>
    <w:rsid w:val="009C11C2"/>
    <w:rsid w:val="009C2B43"/>
    <w:rsid w:val="009C2EA4"/>
    <w:rsid w:val="009C4C04"/>
    <w:rsid w:val="009C70CF"/>
    <w:rsid w:val="009D5213"/>
    <w:rsid w:val="009E1C95"/>
    <w:rsid w:val="009F196A"/>
    <w:rsid w:val="009F669B"/>
    <w:rsid w:val="009F7566"/>
    <w:rsid w:val="009F7F18"/>
    <w:rsid w:val="00A01F5C"/>
    <w:rsid w:val="00A02A72"/>
    <w:rsid w:val="00A06BFE"/>
    <w:rsid w:val="00A10F5D"/>
    <w:rsid w:val="00A1199A"/>
    <w:rsid w:val="00A1243C"/>
    <w:rsid w:val="00A135AE"/>
    <w:rsid w:val="00A14AF1"/>
    <w:rsid w:val="00A16891"/>
    <w:rsid w:val="00A261A0"/>
    <w:rsid w:val="00A268CE"/>
    <w:rsid w:val="00A332E8"/>
    <w:rsid w:val="00A35AF5"/>
    <w:rsid w:val="00A35DDF"/>
    <w:rsid w:val="00A36CBA"/>
    <w:rsid w:val="00A432CD"/>
    <w:rsid w:val="00A45741"/>
    <w:rsid w:val="00A47EF6"/>
    <w:rsid w:val="00A50291"/>
    <w:rsid w:val="00A530E4"/>
    <w:rsid w:val="00A54957"/>
    <w:rsid w:val="00A56E32"/>
    <w:rsid w:val="00A604CD"/>
    <w:rsid w:val="00A60FE6"/>
    <w:rsid w:val="00A622F5"/>
    <w:rsid w:val="00A64168"/>
    <w:rsid w:val="00A654BE"/>
    <w:rsid w:val="00A66DD6"/>
    <w:rsid w:val="00A75018"/>
    <w:rsid w:val="00A771FD"/>
    <w:rsid w:val="00A80767"/>
    <w:rsid w:val="00A81C90"/>
    <w:rsid w:val="00A82649"/>
    <w:rsid w:val="00A8266B"/>
    <w:rsid w:val="00A870A0"/>
    <w:rsid w:val="00A874EF"/>
    <w:rsid w:val="00A90C7A"/>
    <w:rsid w:val="00A95415"/>
    <w:rsid w:val="00AA051F"/>
    <w:rsid w:val="00AA3C89"/>
    <w:rsid w:val="00AB2B97"/>
    <w:rsid w:val="00AB32BD"/>
    <w:rsid w:val="00AB4723"/>
    <w:rsid w:val="00AB55AD"/>
    <w:rsid w:val="00AC4CDB"/>
    <w:rsid w:val="00AC70FE"/>
    <w:rsid w:val="00AD16FC"/>
    <w:rsid w:val="00AD3AA3"/>
    <w:rsid w:val="00AD4358"/>
    <w:rsid w:val="00AD4BAA"/>
    <w:rsid w:val="00AE4434"/>
    <w:rsid w:val="00AF0169"/>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6201"/>
    <w:rsid w:val="00B33255"/>
    <w:rsid w:val="00B424D9"/>
    <w:rsid w:val="00B447C0"/>
    <w:rsid w:val="00B52510"/>
    <w:rsid w:val="00B53E53"/>
    <w:rsid w:val="00B548A2"/>
    <w:rsid w:val="00B56934"/>
    <w:rsid w:val="00B62F03"/>
    <w:rsid w:val="00B72444"/>
    <w:rsid w:val="00B75966"/>
    <w:rsid w:val="00B87C4C"/>
    <w:rsid w:val="00B93B62"/>
    <w:rsid w:val="00B953D1"/>
    <w:rsid w:val="00B96D93"/>
    <w:rsid w:val="00B973F8"/>
    <w:rsid w:val="00BA30D0"/>
    <w:rsid w:val="00BA37AB"/>
    <w:rsid w:val="00BB0D32"/>
    <w:rsid w:val="00BB7EE4"/>
    <w:rsid w:val="00BC76B5"/>
    <w:rsid w:val="00BD027F"/>
    <w:rsid w:val="00BD5420"/>
    <w:rsid w:val="00BD70F6"/>
    <w:rsid w:val="00BE4858"/>
    <w:rsid w:val="00BF5191"/>
    <w:rsid w:val="00C04BD2"/>
    <w:rsid w:val="00C13EEC"/>
    <w:rsid w:val="00C14689"/>
    <w:rsid w:val="00C156A4"/>
    <w:rsid w:val="00C166DA"/>
    <w:rsid w:val="00C2041A"/>
    <w:rsid w:val="00C20FAA"/>
    <w:rsid w:val="00C23509"/>
    <w:rsid w:val="00C2459D"/>
    <w:rsid w:val="00C24705"/>
    <w:rsid w:val="00C2488D"/>
    <w:rsid w:val="00C2755A"/>
    <w:rsid w:val="00C316F1"/>
    <w:rsid w:val="00C32C63"/>
    <w:rsid w:val="00C42C95"/>
    <w:rsid w:val="00C4470F"/>
    <w:rsid w:val="00C50727"/>
    <w:rsid w:val="00C55E30"/>
    <w:rsid w:val="00C55E5B"/>
    <w:rsid w:val="00C61684"/>
    <w:rsid w:val="00C62739"/>
    <w:rsid w:val="00C720A4"/>
    <w:rsid w:val="00C74F59"/>
    <w:rsid w:val="00C7611C"/>
    <w:rsid w:val="00C94097"/>
    <w:rsid w:val="00CA4269"/>
    <w:rsid w:val="00CA48CA"/>
    <w:rsid w:val="00CA7330"/>
    <w:rsid w:val="00CB1C84"/>
    <w:rsid w:val="00CB5363"/>
    <w:rsid w:val="00CB64F0"/>
    <w:rsid w:val="00CB6A40"/>
    <w:rsid w:val="00CC2909"/>
    <w:rsid w:val="00CD0549"/>
    <w:rsid w:val="00CD5B13"/>
    <w:rsid w:val="00CE6B3C"/>
    <w:rsid w:val="00CF1A03"/>
    <w:rsid w:val="00D05E6F"/>
    <w:rsid w:val="00D20296"/>
    <w:rsid w:val="00D2231A"/>
    <w:rsid w:val="00D276BD"/>
    <w:rsid w:val="00D27929"/>
    <w:rsid w:val="00D33442"/>
    <w:rsid w:val="00D33BA8"/>
    <w:rsid w:val="00D34994"/>
    <w:rsid w:val="00D419C6"/>
    <w:rsid w:val="00D44BAD"/>
    <w:rsid w:val="00D45B55"/>
    <w:rsid w:val="00D4785A"/>
    <w:rsid w:val="00D52E43"/>
    <w:rsid w:val="00D542DB"/>
    <w:rsid w:val="00D664D7"/>
    <w:rsid w:val="00D67E1E"/>
    <w:rsid w:val="00D7097B"/>
    <w:rsid w:val="00D7197D"/>
    <w:rsid w:val="00D72BC4"/>
    <w:rsid w:val="00D815FC"/>
    <w:rsid w:val="00D82A69"/>
    <w:rsid w:val="00D8517B"/>
    <w:rsid w:val="00D87C93"/>
    <w:rsid w:val="00D91DFA"/>
    <w:rsid w:val="00DA159A"/>
    <w:rsid w:val="00DA32FD"/>
    <w:rsid w:val="00DB1A66"/>
    <w:rsid w:val="00DB1AB2"/>
    <w:rsid w:val="00DC17C2"/>
    <w:rsid w:val="00DC4FDF"/>
    <w:rsid w:val="00DC66F0"/>
    <w:rsid w:val="00DD3105"/>
    <w:rsid w:val="00DD3A65"/>
    <w:rsid w:val="00DD62C6"/>
    <w:rsid w:val="00DD7154"/>
    <w:rsid w:val="00DE3B92"/>
    <w:rsid w:val="00DE48B4"/>
    <w:rsid w:val="00DE5ACA"/>
    <w:rsid w:val="00DE7137"/>
    <w:rsid w:val="00DF18E4"/>
    <w:rsid w:val="00E00498"/>
    <w:rsid w:val="00E01882"/>
    <w:rsid w:val="00E1464C"/>
    <w:rsid w:val="00E14ADB"/>
    <w:rsid w:val="00E160B7"/>
    <w:rsid w:val="00E22F78"/>
    <w:rsid w:val="00E2425D"/>
    <w:rsid w:val="00E24F87"/>
    <w:rsid w:val="00E2617A"/>
    <w:rsid w:val="00E273FB"/>
    <w:rsid w:val="00E31CD4"/>
    <w:rsid w:val="00E43275"/>
    <w:rsid w:val="00E5288F"/>
    <w:rsid w:val="00E538E6"/>
    <w:rsid w:val="00E56696"/>
    <w:rsid w:val="00E61F6B"/>
    <w:rsid w:val="00E64D85"/>
    <w:rsid w:val="00E74332"/>
    <w:rsid w:val="00E7534E"/>
    <w:rsid w:val="00E768A9"/>
    <w:rsid w:val="00E802A2"/>
    <w:rsid w:val="00E8410F"/>
    <w:rsid w:val="00E85C0B"/>
    <w:rsid w:val="00EA7089"/>
    <w:rsid w:val="00EA7FA8"/>
    <w:rsid w:val="00EB13D7"/>
    <w:rsid w:val="00EB1E83"/>
    <w:rsid w:val="00ED091B"/>
    <w:rsid w:val="00ED22CB"/>
    <w:rsid w:val="00ED4BB1"/>
    <w:rsid w:val="00ED6455"/>
    <w:rsid w:val="00ED67AF"/>
    <w:rsid w:val="00EE11F0"/>
    <w:rsid w:val="00EE128C"/>
    <w:rsid w:val="00EE4C48"/>
    <w:rsid w:val="00EE5D2E"/>
    <w:rsid w:val="00EE7E6F"/>
    <w:rsid w:val="00EF66D9"/>
    <w:rsid w:val="00EF68E3"/>
    <w:rsid w:val="00EF6BA5"/>
    <w:rsid w:val="00EF780D"/>
    <w:rsid w:val="00EF7A98"/>
    <w:rsid w:val="00F003AA"/>
    <w:rsid w:val="00F0267E"/>
    <w:rsid w:val="00F06444"/>
    <w:rsid w:val="00F071B2"/>
    <w:rsid w:val="00F11B47"/>
    <w:rsid w:val="00F1525C"/>
    <w:rsid w:val="00F21B75"/>
    <w:rsid w:val="00F22F19"/>
    <w:rsid w:val="00F2412D"/>
    <w:rsid w:val="00F25D8D"/>
    <w:rsid w:val="00F3069C"/>
    <w:rsid w:val="00F3603E"/>
    <w:rsid w:val="00F4410F"/>
    <w:rsid w:val="00F44CCB"/>
    <w:rsid w:val="00F474C9"/>
    <w:rsid w:val="00F5126B"/>
    <w:rsid w:val="00F54EA3"/>
    <w:rsid w:val="00F61675"/>
    <w:rsid w:val="00F6686B"/>
    <w:rsid w:val="00F67F74"/>
    <w:rsid w:val="00F712B3"/>
    <w:rsid w:val="00F71E9F"/>
    <w:rsid w:val="00F71FC5"/>
    <w:rsid w:val="00F73DE3"/>
    <w:rsid w:val="00F744BF"/>
    <w:rsid w:val="00F7632C"/>
    <w:rsid w:val="00F76351"/>
    <w:rsid w:val="00F77219"/>
    <w:rsid w:val="00F77B88"/>
    <w:rsid w:val="00F80D76"/>
    <w:rsid w:val="00F84DD2"/>
    <w:rsid w:val="00F9445C"/>
    <w:rsid w:val="00F95439"/>
    <w:rsid w:val="00FB0872"/>
    <w:rsid w:val="00FB54CC"/>
    <w:rsid w:val="00FC016D"/>
    <w:rsid w:val="00FC4745"/>
    <w:rsid w:val="00FC6AD4"/>
    <w:rsid w:val="00FD1A37"/>
    <w:rsid w:val="00FD4E5B"/>
    <w:rsid w:val="00FD7B5F"/>
    <w:rsid w:val="00FE4EE0"/>
    <w:rsid w:val="00FF0F9A"/>
    <w:rsid w:val="00FF16CD"/>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9B0534"/>
  <w15:docId w15:val="{1A36AE5A-875F-445D-97ED-733DE71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TableGrid1">
    <w:name w:val="Table Grid1"/>
    <w:basedOn w:val="TableNormal"/>
    <w:next w:val="TableGrid"/>
    <w:uiPriority w:val="39"/>
    <w:rsid w:val="00857FB6"/>
    <w:pPr>
      <w:jc w:val="both"/>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ols.wmo.int/wmo-resolutions/index.php" TargetMode="External"/><Relationship Id="rId18" Type="http://schemas.openxmlformats.org/officeDocument/2006/relationships/hyperlink" Target="https://meetings.wmo.int/EC-75/_layouts/15/WopiFrame.aspx?sourcedoc=/EC-75/Chinese/2.%20PR%20-%20%E4%B8%B4%E6%97%B6%E6%8A%A5%E5%91%8A%EF%BC%88%E6%89%B9%E5%87%86%E7%9A%84%E6%96%87%E4%BB%B6%EF%BC%89/EC-75-d03-1(2)-FLOOD-FORECASTING-IMPLEMENTATION-approved_zh.docx&amp;action=default" TargetMode="External"/><Relationship Id="rId26" Type="http://schemas.openxmlformats.org/officeDocument/2006/relationships/hyperlink" Target="https://library.wmo.int/doc_num.php?explnum_id=11114" TargetMode="External"/><Relationship Id="rId39" Type="http://schemas.openxmlformats.org/officeDocument/2006/relationships/hyperlink" Target="https://meetings.wmo.int/EC-75/_layouts/15/WopiFrame.aspx?sourcedoc=/EC-75/English/2.%20PROVISIONAL%20REPORT%20(Approved%20documents)/EC-75-d08-REVIEW-OF-PAST-RESOLUTIONS-approved_en.docx&amp;action=default" TargetMode="External"/><Relationship Id="rId21" Type="http://schemas.openxmlformats.org/officeDocument/2006/relationships/hyperlink" Target="https://library.wmo.int/doc_num.php?explnum_id=11009" TargetMode="External"/><Relationship Id="rId34" Type="http://schemas.openxmlformats.org/officeDocument/2006/relationships/hyperlink" Target="https://library.wmo.int/doc_num.php?explnum_id=11009" TargetMode="External"/><Relationship Id="rId42" Type="http://schemas.openxmlformats.org/officeDocument/2006/relationships/hyperlink" Target="https://meetings.wmo.int/EC-75/_layouts/15/WopiFrame.aspx?sourcedoc=/EC-75/English/2.%20PROVISIONAL%20REPORT%20(Approved%20documents)/EC-75-d03-1(3)-APPROACHES-TO-BUSINESS-CONTINUITY-PLAN-approved_en.docx&amp;action=default" TargetMode="External"/><Relationship Id="rId47" Type="http://schemas.openxmlformats.org/officeDocument/2006/relationships/hyperlink" Target="https://library.wmo.int/doc_num.php?explnum_id=9832"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brary.wmo.int/doc_num.php?explnum_id=11114" TargetMode="External"/><Relationship Id="rId29" Type="http://schemas.openxmlformats.org/officeDocument/2006/relationships/hyperlink" Target="https://library.wmo.int/index.php?lvl=notice_display&amp;id=21689" TargetMode="External"/><Relationship Id="rId11" Type="http://schemas.openxmlformats.org/officeDocument/2006/relationships/image" Target="media/image1.jpeg"/><Relationship Id="rId24" Type="http://schemas.openxmlformats.org/officeDocument/2006/relationships/hyperlink" Target="https://meetings.wmo.int/SERCOM-2/Chinese/Forms/AllItems.aspx?RootFolder=%2FSERCOM%2D2%2FChinese%2F1%2E%20DFD%20%2D%E4%BE%9B%E8%AE%A8%E8%AE%BA%E7%9A%84%E8%8D%89%E6%A1%88&amp;FolderCTID=0x012000CDC0CE5CAA1F704BA768C6BA573C6E4D&amp;View=%7B82CCB1C1%2DF5A0%2D4625%2D8E63%2DDDACC4EA0D5E%7D" TargetMode="External"/><Relationship Id="rId32" Type="http://schemas.openxmlformats.org/officeDocument/2006/relationships/hyperlink" Target="https://library.wmo.int/index.php?lvl=notice_display&amp;id=16300" TargetMode="External"/><Relationship Id="rId37" Type="http://schemas.openxmlformats.org/officeDocument/2006/relationships/hyperlink" Target="https://meetings.wmo.int/EC-75/_layouts/15/WopiFrame.aspx?sourcedoc=/EC-75/English/2.%20PROVISIONAL%20REPORT%20(Approved%20documents)/EC-75-d04(3)-GLOBAL-GREENHOUSE-GAS-MONITORING-approved_en.docx&amp;action=default" TargetMode="External"/><Relationship Id="rId40" Type="http://schemas.openxmlformats.org/officeDocument/2006/relationships/hyperlink" Target="https://meetings.wmo.int/SERCOM-2/InformationDocuments/Forms/AllItems.aspx" TargetMode="External"/><Relationship Id="rId45" Type="http://schemas.openxmlformats.org/officeDocument/2006/relationships/hyperlink" Target="https://meetings.wmo.int/EC-75/_layouts/15/WopiFrame.aspx?sourcedoc=/EC-75/English/2.%20PROVISIONAL%20REPORT%20(Approved%20documents)/EC-75-d05-3(2)-APPROVAL-OF-NON-REGULATORY-PUBLICATIONS-approved_en.docx&amp;action=default" TargetMode="External"/><Relationship Id="rId5" Type="http://schemas.openxmlformats.org/officeDocument/2006/relationships/numbering" Target="numbering.xml"/><Relationship Id="rId15" Type="http://schemas.openxmlformats.org/officeDocument/2006/relationships/hyperlink" Target="https://meetings.wmo.int/EC-75/_layouts/15/WopiFrame.aspx?sourcedoc=/EC-75/English/2.%20PROVISIONAL%20REPORT%20(Approved%20documents)/EC-75-d03-1(1)-GFCS-STRATEGY-ENHANCED-IMPLEMENTATION-approved_en.docx&amp;action=default" TargetMode="External"/><Relationship Id="rId23" Type="http://schemas.openxmlformats.org/officeDocument/2006/relationships/hyperlink" Target="https://library.wmo.int/index.php?lvl=notice_display&amp;id=21689" TargetMode="External"/><Relationship Id="rId28" Type="http://schemas.openxmlformats.org/officeDocument/2006/relationships/hyperlink" Target="https://library.wmo.int/doc_num.php?explnum_id=11009" TargetMode="External"/><Relationship Id="rId36" Type="http://schemas.openxmlformats.org/officeDocument/2006/relationships/hyperlink" Target="https://meetings.wmo.int/EC-75/_layouts/15/WopiFrame.aspx?sourcedoc=/EC-75/English/2.%20PROVISIONAL%20REPORT%20(Approved%20documents)/EC-75-d04(2)-UN-GLOBAL-EARLY-WARNING-ADAPTATION-INITIATIVE-approved_en.docx&amp;action=default"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ibrary.wmo.int/doc_num.php?explnum_id=11114" TargetMode="External"/><Relationship Id="rId31" Type="http://schemas.openxmlformats.org/officeDocument/2006/relationships/hyperlink" Target="https://library.wmo.int/doc_num.php?explnum_id=11009" TargetMode="External"/><Relationship Id="rId44" Type="http://schemas.openxmlformats.org/officeDocument/2006/relationships/hyperlink" Target="https://meetings.wmo.int/EC-75/_layouts/15/WopiFrame.aspx?sourcedoc=/EC-75/English/2.%20PROVISIONAL%20REPORT%20(Approved%20documents)/EC-75-d03-2(2)-CLIMATOLOGICAL-STANDARD-NORMALS-approved_en.docx&amp;action=defaul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14" TargetMode="External"/><Relationship Id="rId22" Type="http://schemas.openxmlformats.org/officeDocument/2006/relationships/hyperlink" Target="https://library.wmo.int/doc_num.php?explnum_id=11009" TargetMode="External"/><Relationship Id="rId27" Type="http://schemas.openxmlformats.org/officeDocument/2006/relationships/hyperlink" Target="https://library.wmo.int/doc_num.php?explnum_id=11009" TargetMode="External"/><Relationship Id="rId30" Type="http://schemas.openxmlformats.org/officeDocument/2006/relationships/hyperlink" Target="https://meetings.wmo.int/EC-75/Chinese/Forms/AllItems.aspx?RootFolder=%2FEC%2D75%2FChinese%2F3%2E%20SA%20%2D%20%E4%BC%9A%E8%AE%AE%E5%AD%98%E6%A1%A3%E6%96%87%E4%BB%B6&amp;FolderCTID=0x012000E31D21423BEC824F986DA0451DDF3B5F&amp;View=%7B848DF7F2%2D132B%2D4965%2D8A96%2DEAECBDA30F7B%7D" TargetMode="External"/><Relationship Id="rId35" Type="http://schemas.openxmlformats.org/officeDocument/2006/relationships/hyperlink" Target="https://meetings.wmo.int/EC-75/_layouts/15/WopiFrame.aspx?sourcedoc=/EC-75/Chinese/3.%20SA%20-%20%E4%BC%9A%E8%AE%AE%E5%AD%98%E6%A1%A3%E6%96%87%E4%BB%B6/EC-75-d03-1(1)-GFCS-STRATEGY-ENHANCED-IMPLEMENTATION-draft2_zh.docx&amp;action=default" TargetMode="External"/><Relationship Id="rId43" Type="http://schemas.openxmlformats.org/officeDocument/2006/relationships/hyperlink" Target="https://meetings.wmo.int/EC-75/_layouts/15/WopiFrame.aspx?sourcedoc=/EC-75/English/2.%20PROVISIONAL%20REPORT%20(Approved%20documents)/EC-75-d03-1(4)-WATER-AND-CLIMATE-COALITION-GUIDANCE-approved_en.docx&amp;action=default"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etings.wmo.int/SERCOM-2/Chinese/Forms/AllItems.aspx?RootFolder=%2FSERCOM%2D2%2FChinese%2F1%2E%20DFD%20%2D%E4%BE%9B%E8%AE%A8%E8%AE%BA%E7%9A%84%E8%8D%89%E6%A1%88&amp;FolderCTID=0x012000CDC0CE5CAA1F704BA768C6BA573C6E4D&amp;View=%7B82CCB1C1%2DF5A0%2D4625%2D8E63%2DDDACC4EA0D5E%7D" TargetMode="External"/><Relationship Id="rId17" Type="http://schemas.openxmlformats.org/officeDocument/2006/relationships/hyperlink" Target="https://library.wmo.int/doc_num.php?explnum_id=11114" TargetMode="External"/><Relationship Id="rId25" Type="http://schemas.openxmlformats.org/officeDocument/2006/relationships/hyperlink" Target="https://library.wmo.int/doc_num.php?explnum_id=11009" TargetMode="External"/><Relationship Id="rId33" Type="http://schemas.openxmlformats.org/officeDocument/2006/relationships/hyperlink" Target="https://library.wmo.int/doc_num.php?explnum_id=11009" TargetMode="External"/><Relationship Id="rId38"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46" Type="http://schemas.openxmlformats.org/officeDocument/2006/relationships/hyperlink" Target="https://meetings.wmo.int/EC-75/_layouts/15/WopiFrame.aspx?sourcedoc=/EC-75/English/2.%20PROVISIONAL%20REPORT%20(Approved%20documents)/EC-75-d05-4(2)-INITIATIVES-TO-ADVANCE-SOCIOECONOMIC-ASSESSMENTS-approved_en.docx&amp;action=default" TargetMode="External"/><Relationship Id="rId20" Type="http://schemas.openxmlformats.org/officeDocument/2006/relationships/hyperlink" Target="https://library.wmo.int/doc_num.php?explnum_id=11009" TargetMode="External"/><Relationship Id="rId41" Type="http://schemas.openxmlformats.org/officeDocument/2006/relationships/hyperlink" Target="https://meetings.wmo.int/SERCOM-2/InformationDocuments/Forms/AllItems.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96163-31C1-4FF7-9C5A-3D2BF14CFBF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ec0b821-9e03-4938-aec6-1dcf2ecf3e10"/>
    <ds:schemaRef ds:uri="http://schemas.microsoft.com/office/2006/metadata/properties"/>
    <ds:schemaRef ds:uri="5e341866-7c71-43e7-8f34-3402d2b4f504"/>
    <ds:schemaRef ds:uri="http://purl.org/dc/dcmitype/"/>
    <ds:schemaRef ds:uri="http://purl.org/dc/term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73E6AD21-A40E-47D5-930E-28C4B1967149}"/>
</file>

<file path=docProps/app.xml><?xml version="1.0" encoding="utf-8"?>
<Properties xmlns="http://schemas.openxmlformats.org/officeDocument/2006/extended-properties" xmlns:vt="http://schemas.openxmlformats.org/officeDocument/2006/docPropsVTypes">
  <Template>Normal</Template>
  <TotalTime>13</TotalTime>
  <Pages>8</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15367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Fengqi LI</cp:lastModifiedBy>
  <cp:revision>23</cp:revision>
  <cp:lastPrinted>2013-03-12T09:27:00Z</cp:lastPrinted>
  <dcterms:created xsi:type="dcterms:W3CDTF">2022-08-23T14:16:00Z</dcterms:created>
  <dcterms:modified xsi:type="dcterms:W3CDTF">2022-09-23T14:46:00Z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