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638"/>
        <w:gridCol w:w="6749"/>
        <w:gridCol w:w="2927"/>
      </w:tblGrid>
      <w:tr w:rsidR="00916AED" w:rsidRPr="00916AED" w14:paraId="45B3BF1D" w14:textId="77777777" w:rsidTr="009770D0">
        <w:trPr>
          <w:trHeight w:val="282"/>
        </w:trPr>
        <w:tc>
          <w:tcPr>
            <w:tcW w:w="638" w:type="dxa"/>
            <w:vMerge w:val="restart"/>
            <w:tcBorders>
              <w:bottom w:val="nil"/>
            </w:tcBorders>
            <w:textDirection w:val="btLr"/>
          </w:tcPr>
          <w:p w14:paraId="462C0F46" w14:textId="77777777" w:rsidR="00916AED" w:rsidRPr="00916AED" w:rsidRDefault="00916AED" w:rsidP="00916AED">
            <w:pPr>
              <w:tabs>
                <w:tab w:val="clear" w:pos="1134"/>
                <w:tab w:val="left" w:pos="6946"/>
              </w:tabs>
              <w:suppressAutoHyphens/>
              <w:spacing w:after="120" w:line="252" w:lineRule="auto"/>
              <w:ind w:left="175" w:right="113"/>
              <w:jc w:val="right"/>
              <w:rPr>
                <w:color w:val="365F91" w:themeColor="accent1" w:themeShade="BF"/>
                <w:sz w:val="12"/>
                <w:szCs w:val="12"/>
                <w:lang w:val="en-US" w:eastAsia="zh-CN"/>
              </w:rPr>
            </w:pPr>
            <w:proofErr w:type="spellStart"/>
            <w:r w:rsidRPr="00916AED">
              <w:rPr>
                <w:rFonts w:ascii="Microsoft YaHei" w:eastAsia="Microsoft YaHei" w:hAnsi="Microsoft YaHei" w:cs="Microsoft YaHei" w:hint="eastAsia"/>
                <w:iCs/>
                <w:caps/>
                <w:color w:val="365F91"/>
                <w:kern w:val="32"/>
                <w:sz w:val="16"/>
                <w:szCs w:val="16"/>
                <w:lang w:val="zh-CN" w:eastAsia="en-GB"/>
              </w:rPr>
              <w:t>天气</w:t>
            </w:r>
            <w:proofErr w:type="spellEnd"/>
            <w:r w:rsidRPr="00916AED">
              <w:rPr>
                <w:iCs/>
                <w:caps/>
                <w:color w:val="365F91"/>
                <w:kern w:val="32"/>
                <w:sz w:val="16"/>
                <w:szCs w:val="16"/>
                <w:lang w:val="zh-CN" w:eastAsia="en-GB"/>
              </w:rPr>
              <w:t xml:space="preserve"> </w:t>
            </w:r>
            <w:proofErr w:type="spellStart"/>
            <w:r w:rsidRPr="00916AED">
              <w:rPr>
                <w:rFonts w:ascii="Microsoft YaHei" w:eastAsia="Microsoft YaHei" w:hAnsi="Microsoft YaHei" w:cs="Microsoft YaHei" w:hint="eastAsia"/>
                <w:iCs/>
                <w:caps/>
                <w:color w:val="365F91"/>
                <w:kern w:val="32"/>
                <w:sz w:val="16"/>
                <w:szCs w:val="16"/>
                <w:lang w:val="zh-CN" w:eastAsia="en-GB"/>
              </w:rPr>
              <w:t>气候</w:t>
            </w:r>
            <w:proofErr w:type="spellEnd"/>
            <w:r w:rsidRPr="00916AED">
              <w:rPr>
                <w:iCs/>
                <w:caps/>
                <w:color w:val="365F91"/>
                <w:kern w:val="32"/>
                <w:sz w:val="16"/>
                <w:szCs w:val="16"/>
                <w:lang w:val="zh-CN" w:eastAsia="en-GB"/>
              </w:rPr>
              <w:t xml:space="preserve"> </w:t>
            </w:r>
            <w:r w:rsidRPr="00916AED">
              <w:rPr>
                <w:rFonts w:ascii="Microsoft YaHei" w:eastAsia="Microsoft YaHei" w:hAnsi="Microsoft YaHei" w:cs="Microsoft YaHei" w:hint="eastAsia"/>
                <w:iCs/>
                <w:caps/>
                <w:color w:val="365F91"/>
                <w:kern w:val="32"/>
                <w:sz w:val="16"/>
                <w:szCs w:val="16"/>
                <w:lang w:val="zh-CN" w:eastAsia="en-GB"/>
              </w:rPr>
              <w:t>水</w:t>
            </w:r>
          </w:p>
        </w:tc>
        <w:tc>
          <w:tcPr>
            <w:tcW w:w="6749" w:type="dxa"/>
            <w:vMerge w:val="restart"/>
          </w:tcPr>
          <w:p w14:paraId="2352DBF4" w14:textId="77777777" w:rsidR="00916AED" w:rsidRPr="00916AED" w:rsidRDefault="00916AED" w:rsidP="00916AED">
            <w:pPr>
              <w:tabs>
                <w:tab w:val="left" w:pos="6946"/>
              </w:tabs>
              <w:suppressAutoHyphens/>
              <w:spacing w:after="120" w:line="252" w:lineRule="auto"/>
              <w:ind w:left="1134"/>
              <w:jc w:val="left"/>
              <w:rPr>
                <w:rFonts w:cs="Tahoma"/>
                <w:b/>
                <w:bCs/>
                <w:color w:val="365F91" w:themeColor="accent1" w:themeShade="BF"/>
                <w:sz w:val="21"/>
                <w:szCs w:val="22"/>
                <w:lang w:val="en-US" w:eastAsia="zh-CN"/>
              </w:rPr>
            </w:pPr>
            <w:r w:rsidRPr="00916AED">
              <w:rPr>
                <w:noProof/>
                <w:color w:val="365F91" w:themeColor="accent1" w:themeShade="BF"/>
                <w:sz w:val="21"/>
                <w:szCs w:val="22"/>
                <w:lang w:val="en-US" w:eastAsia="zh-CN"/>
              </w:rPr>
              <w:drawing>
                <wp:anchor distT="0" distB="0" distL="114300" distR="114300" simplePos="0" relativeHeight="251659264" behindDoc="1" locked="1" layoutInCell="1" allowOverlap="1" wp14:anchorId="700DA6B5" wp14:editId="56C15A66">
                  <wp:simplePos x="0" y="0"/>
                  <wp:positionH relativeFrom="page">
                    <wp:posOffset>8255</wp:posOffset>
                  </wp:positionH>
                  <wp:positionV relativeFrom="page">
                    <wp:posOffset>-13970</wp:posOffset>
                  </wp:positionV>
                  <wp:extent cx="613410" cy="673100"/>
                  <wp:effectExtent l="0" t="0" r="0" b="0"/>
                  <wp:wrapNone/>
                  <wp:docPr id="3"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AED">
              <w:rPr>
                <w:rFonts w:ascii="Microsoft YaHei" w:eastAsia="Microsoft YaHei" w:hAnsi="Microsoft YaHei" w:cs="Microsoft YaHei" w:hint="eastAsia"/>
                <w:b/>
                <w:bCs/>
                <w:color w:val="365F91" w:themeColor="accent1" w:themeShade="BF"/>
                <w:sz w:val="21"/>
                <w:szCs w:val="22"/>
                <w:lang w:val="en-US" w:eastAsia="zh-CN"/>
              </w:rPr>
              <w:t>世界气象组织</w:t>
            </w:r>
          </w:p>
          <w:p w14:paraId="3CCCEC38" w14:textId="77777777" w:rsidR="00916AED" w:rsidRPr="00916AED" w:rsidRDefault="00916AED" w:rsidP="00916AED">
            <w:pPr>
              <w:tabs>
                <w:tab w:val="left" w:pos="6946"/>
              </w:tabs>
              <w:suppressAutoHyphens/>
              <w:spacing w:after="120" w:line="252" w:lineRule="auto"/>
              <w:ind w:left="1134"/>
              <w:jc w:val="left"/>
              <w:rPr>
                <w:rFonts w:ascii="Microsoft YaHei" w:eastAsia="Microsoft YaHei" w:hAnsi="Microsoft YaHei" w:cs="Microsoft YaHei"/>
                <w:b/>
                <w:color w:val="365F91" w:themeColor="accent1" w:themeShade="BF"/>
                <w:spacing w:val="-2"/>
                <w:sz w:val="21"/>
                <w:szCs w:val="22"/>
                <w:lang w:val="en-US" w:eastAsia="zh-CN"/>
              </w:rPr>
            </w:pPr>
            <w:r w:rsidRPr="00916AED">
              <w:rPr>
                <w:rFonts w:ascii="Microsoft YaHei" w:eastAsia="Microsoft YaHei" w:hAnsi="Microsoft YaHei" w:cs="Microsoft YaHei" w:hint="eastAsia"/>
                <w:b/>
                <w:color w:val="365F91" w:themeColor="accent1" w:themeShade="BF"/>
                <w:spacing w:val="-2"/>
                <w:sz w:val="21"/>
                <w:szCs w:val="22"/>
                <w:lang w:val="en-US" w:eastAsia="zh-CN"/>
              </w:rPr>
              <w:t>气象、气候、水及相关环境服务和应用委员会</w:t>
            </w:r>
          </w:p>
          <w:p w14:paraId="1C8EEC40" w14:textId="77777777" w:rsidR="00916AED" w:rsidRPr="00916AED" w:rsidRDefault="00916AED" w:rsidP="00916AED">
            <w:pPr>
              <w:tabs>
                <w:tab w:val="left" w:pos="6946"/>
              </w:tabs>
              <w:suppressAutoHyphens/>
              <w:spacing w:after="120" w:line="252" w:lineRule="auto"/>
              <w:ind w:left="1134"/>
              <w:jc w:val="left"/>
              <w:rPr>
                <w:rFonts w:cs="Tahoma"/>
                <w:b/>
                <w:bCs/>
                <w:color w:val="365F91" w:themeColor="accent1" w:themeShade="BF"/>
                <w:sz w:val="21"/>
                <w:szCs w:val="22"/>
                <w:lang w:val="en-US" w:eastAsia="zh-CN"/>
              </w:rPr>
            </w:pPr>
            <w:r w:rsidRPr="00916AED">
              <w:rPr>
                <w:rFonts w:ascii="Microsoft YaHei" w:eastAsia="Microsoft YaHei" w:hAnsi="Microsoft YaHei" w:cs="Microsoft YaHei" w:hint="eastAsia"/>
                <w:b/>
                <w:snapToGrid w:val="0"/>
                <w:color w:val="365F91" w:themeColor="accent1" w:themeShade="BF"/>
                <w:sz w:val="21"/>
                <w:szCs w:val="22"/>
                <w:lang w:val="en-US" w:eastAsia="zh-CN"/>
              </w:rPr>
              <w:t>第二次届会</w:t>
            </w:r>
            <w:r w:rsidRPr="00916AED">
              <w:rPr>
                <w:rFonts w:cstheme="minorBidi"/>
                <w:b/>
                <w:snapToGrid w:val="0"/>
                <w:color w:val="365F91" w:themeColor="accent1" w:themeShade="BF"/>
                <w:sz w:val="21"/>
                <w:szCs w:val="22"/>
                <w:lang w:val="en-US" w:eastAsia="zh-CN"/>
              </w:rPr>
              <w:br/>
            </w:r>
            <w:r w:rsidRPr="00916AED">
              <w:rPr>
                <w:snapToGrid w:val="0"/>
                <w:color w:val="365F91" w:themeColor="accent1" w:themeShade="BF"/>
                <w:sz w:val="21"/>
                <w:szCs w:val="22"/>
                <w:lang w:val="en-US" w:eastAsia="zh-CN"/>
              </w:rPr>
              <w:t>2022</w:t>
            </w:r>
            <w:r w:rsidRPr="00916AED">
              <w:rPr>
                <w:rFonts w:ascii="Microsoft YaHei" w:eastAsia="Microsoft YaHei" w:hAnsi="Microsoft YaHei" w:cs="Microsoft YaHei" w:hint="eastAsia"/>
                <w:snapToGrid w:val="0"/>
                <w:color w:val="365F91" w:themeColor="accent1" w:themeShade="BF"/>
                <w:sz w:val="21"/>
                <w:szCs w:val="22"/>
                <w:lang w:val="en-US" w:eastAsia="zh-CN"/>
              </w:rPr>
              <w:t>年</w:t>
            </w:r>
            <w:r w:rsidRPr="00916AED">
              <w:rPr>
                <w:snapToGrid w:val="0"/>
                <w:color w:val="365F91" w:themeColor="accent1" w:themeShade="BF"/>
                <w:sz w:val="21"/>
                <w:szCs w:val="22"/>
                <w:lang w:val="en-US" w:eastAsia="zh-CN"/>
              </w:rPr>
              <w:t>10</w:t>
            </w:r>
            <w:r w:rsidRPr="00916AED">
              <w:rPr>
                <w:rFonts w:ascii="Microsoft YaHei" w:eastAsia="Microsoft YaHei" w:hAnsi="Microsoft YaHei" w:cs="Microsoft YaHei" w:hint="eastAsia"/>
                <w:snapToGrid w:val="0"/>
                <w:color w:val="365F91" w:themeColor="accent1" w:themeShade="BF"/>
                <w:sz w:val="21"/>
                <w:szCs w:val="22"/>
                <w:lang w:val="en-US" w:eastAsia="zh-CN"/>
              </w:rPr>
              <w:t>月</w:t>
            </w:r>
            <w:r w:rsidRPr="00916AED">
              <w:rPr>
                <w:snapToGrid w:val="0"/>
                <w:color w:val="365F91" w:themeColor="accent1" w:themeShade="BF"/>
                <w:sz w:val="21"/>
                <w:szCs w:val="22"/>
                <w:lang w:val="en-US" w:eastAsia="zh-CN"/>
              </w:rPr>
              <w:t>17</w:t>
            </w:r>
            <w:r w:rsidRPr="00916AED">
              <w:rPr>
                <w:rFonts w:ascii="Microsoft YaHei" w:eastAsia="Microsoft YaHei" w:hAnsi="Microsoft YaHei" w:cs="Microsoft YaHei" w:hint="eastAsia"/>
                <w:snapToGrid w:val="0"/>
                <w:color w:val="365F91" w:themeColor="accent1" w:themeShade="BF"/>
                <w:sz w:val="21"/>
                <w:szCs w:val="22"/>
                <w:lang w:val="en-US" w:eastAsia="zh-CN"/>
              </w:rPr>
              <w:t>至</w:t>
            </w:r>
            <w:r w:rsidRPr="00916AED">
              <w:rPr>
                <w:snapToGrid w:val="0"/>
                <w:color w:val="365F91" w:themeColor="accent1" w:themeShade="BF"/>
                <w:sz w:val="21"/>
                <w:szCs w:val="22"/>
                <w:lang w:val="en-US" w:eastAsia="zh-CN"/>
              </w:rPr>
              <w:t>21</w:t>
            </w:r>
            <w:r w:rsidRPr="00916AED">
              <w:rPr>
                <w:rFonts w:ascii="Microsoft YaHei" w:eastAsia="Microsoft YaHei" w:hAnsi="Microsoft YaHei" w:cs="Microsoft YaHei" w:hint="eastAsia"/>
                <w:snapToGrid w:val="0"/>
                <w:color w:val="365F91" w:themeColor="accent1" w:themeShade="BF"/>
                <w:sz w:val="21"/>
                <w:szCs w:val="22"/>
                <w:lang w:val="en-US" w:eastAsia="zh-CN"/>
              </w:rPr>
              <w:t>日，日内瓦</w:t>
            </w:r>
          </w:p>
        </w:tc>
        <w:tc>
          <w:tcPr>
            <w:tcW w:w="2927" w:type="dxa"/>
          </w:tcPr>
          <w:p w14:paraId="320A06CD" w14:textId="77777777" w:rsidR="00916AED" w:rsidRPr="00916AED" w:rsidRDefault="00916AED" w:rsidP="00916AED">
            <w:pPr>
              <w:tabs>
                <w:tab w:val="clear" w:pos="1134"/>
              </w:tabs>
              <w:spacing w:after="60" w:line="280" w:lineRule="exact"/>
              <w:ind w:right="-108"/>
              <w:jc w:val="right"/>
              <w:rPr>
                <w:rFonts w:cs="Tahoma"/>
                <w:b/>
                <w:bCs/>
                <w:color w:val="365F91" w:themeColor="accent1" w:themeShade="BF"/>
                <w:sz w:val="21"/>
                <w:szCs w:val="22"/>
                <w:lang w:val="fr-FR" w:eastAsia="zh-CN"/>
              </w:rPr>
            </w:pPr>
            <w:r w:rsidRPr="00916AED">
              <w:rPr>
                <w:rFonts w:cs="Tahoma"/>
                <w:b/>
                <w:bCs/>
                <w:color w:val="365F91" w:themeColor="accent1" w:themeShade="BF"/>
                <w:sz w:val="21"/>
                <w:szCs w:val="22"/>
                <w:lang w:val="fr-FR" w:eastAsia="zh-CN"/>
              </w:rPr>
              <w:t>SERCOM-2/INF. 1</w:t>
            </w:r>
          </w:p>
        </w:tc>
      </w:tr>
      <w:tr w:rsidR="00916AED" w:rsidRPr="00916AED" w14:paraId="7EE5CD95" w14:textId="77777777" w:rsidTr="009770D0">
        <w:trPr>
          <w:trHeight w:val="730"/>
        </w:trPr>
        <w:tc>
          <w:tcPr>
            <w:tcW w:w="638" w:type="dxa"/>
            <w:vMerge/>
            <w:tcBorders>
              <w:bottom w:val="nil"/>
            </w:tcBorders>
          </w:tcPr>
          <w:p w14:paraId="1BB790CE" w14:textId="77777777" w:rsidR="00916AED" w:rsidRPr="00916AED" w:rsidRDefault="00916AED" w:rsidP="00916AED">
            <w:pPr>
              <w:tabs>
                <w:tab w:val="left" w:pos="6946"/>
              </w:tabs>
              <w:suppressAutoHyphens/>
              <w:spacing w:after="120" w:line="252" w:lineRule="auto"/>
              <w:ind w:left="1134"/>
              <w:jc w:val="left"/>
              <w:rPr>
                <w:color w:val="365F91" w:themeColor="accent1" w:themeShade="BF"/>
                <w:sz w:val="21"/>
                <w:szCs w:val="22"/>
                <w:lang w:val="fr-FR" w:eastAsia="zh-CN"/>
              </w:rPr>
            </w:pPr>
          </w:p>
        </w:tc>
        <w:tc>
          <w:tcPr>
            <w:tcW w:w="6749" w:type="dxa"/>
            <w:vMerge/>
          </w:tcPr>
          <w:p w14:paraId="6C3AFD6F" w14:textId="77777777" w:rsidR="00916AED" w:rsidRPr="00916AED" w:rsidRDefault="00916AED" w:rsidP="00916AED">
            <w:pPr>
              <w:tabs>
                <w:tab w:val="left" w:pos="6946"/>
              </w:tabs>
              <w:suppressAutoHyphens/>
              <w:spacing w:after="120" w:line="252" w:lineRule="auto"/>
              <w:ind w:left="1134"/>
              <w:jc w:val="left"/>
              <w:rPr>
                <w:color w:val="365F91" w:themeColor="accent1" w:themeShade="BF"/>
                <w:sz w:val="21"/>
                <w:szCs w:val="22"/>
                <w:lang w:val="fr-FR" w:eastAsia="zh-CN"/>
              </w:rPr>
            </w:pPr>
          </w:p>
        </w:tc>
        <w:tc>
          <w:tcPr>
            <w:tcW w:w="2927" w:type="dxa"/>
          </w:tcPr>
          <w:p w14:paraId="2E1979EB" w14:textId="77777777" w:rsidR="00916AED" w:rsidRPr="00916AED" w:rsidRDefault="00916AED" w:rsidP="00916AED">
            <w:pPr>
              <w:tabs>
                <w:tab w:val="clear" w:pos="1134"/>
              </w:tabs>
              <w:spacing w:before="120" w:after="60" w:line="280" w:lineRule="exact"/>
              <w:ind w:right="-108"/>
              <w:jc w:val="right"/>
              <w:rPr>
                <w:rFonts w:cs="Tahoma"/>
                <w:color w:val="365F91" w:themeColor="accent1" w:themeShade="BF"/>
                <w:sz w:val="21"/>
                <w:szCs w:val="22"/>
                <w:lang w:val="fr-FR" w:eastAsia="zh-CN"/>
              </w:rPr>
            </w:pPr>
            <w:r w:rsidRPr="00916AED">
              <w:rPr>
                <w:rFonts w:ascii="Microsoft YaHei" w:eastAsia="Microsoft YaHei" w:hAnsi="Microsoft YaHei" w:cs="Microsoft YaHei" w:hint="eastAsia"/>
                <w:color w:val="365F91" w:themeColor="accent1" w:themeShade="BF"/>
                <w:sz w:val="21"/>
                <w:szCs w:val="22"/>
                <w:lang w:val="en-US" w:eastAsia="zh-CN"/>
              </w:rPr>
              <w:t>提交者</w:t>
            </w:r>
            <w:r w:rsidRPr="00916AED">
              <w:rPr>
                <w:rFonts w:cs="Tahoma"/>
                <w:color w:val="365F91" w:themeColor="accent1" w:themeShade="BF"/>
                <w:sz w:val="21"/>
                <w:szCs w:val="22"/>
                <w:lang w:val="fr-FR" w:eastAsia="zh-CN"/>
              </w:rPr>
              <w:t>:</w:t>
            </w:r>
          </w:p>
          <w:p w14:paraId="22670A1C" w14:textId="77777777" w:rsidR="00916AED" w:rsidRPr="00916AED" w:rsidRDefault="00916AED" w:rsidP="00916AED">
            <w:pPr>
              <w:tabs>
                <w:tab w:val="clear" w:pos="1134"/>
              </w:tabs>
              <w:spacing w:before="120" w:after="60" w:line="280" w:lineRule="exact"/>
              <w:ind w:right="-108"/>
              <w:jc w:val="right"/>
              <w:rPr>
                <w:rFonts w:ascii="Microsoft YaHei" w:eastAsia="Microsoft YaHei" w:hAnsi="Microsoft YaHei" w:cs="Microsoft YaHei"/>
                <w:color w:val="365F91" w:themeColor="accent1" w:themeShade="BF"/>
                <w:sz w:val="21"/>
                <w:szCs w:val="22"/>
                <w:lang w:val="fr-FR" w:eastAsia="zh-CN"/>
              </w:rPr>
            </w:pPr>
            <w:r w:rsidRPr="00916AED">
              <w:rPr>
                <w:rFonts w:ascii="Microsoft YaHei" w:eastAsia="Microsoft YaHei" w:hAnsi="Microsoft YaHei" w:cs="Microsoft YaHei" w:hint="eastAsia"/>
                <w:color w:val="365F91" w:themeColor="accent1" w:themeShade="BF"/>
                <w:sz w:val="21"/>
                <w:szCs w:val="22"/>
                <w:lang w:val="fr-FR" w:eastAsia="zh-CN"/>
              </w:rPr>
              <w:t>秘书长</w:t>
            </w:r>
          </w:p>
          <w:p w14:paraId="65FB9090" w14:textId="77777777" w:rsidR="00916AED" w:rsidRPr="00916AED" w:rsidRDefault="00916AED" w:rsidP="00916AED">
            <w:pPr>
              <w:tabs>
                <w:tab w:val="clear" w:pos="1134"/>
              </w:tabs>
              <w:spacing w:before="120" w:after="60" w:line="280" w:lineRule="exact"/>
              <w:ind w:right="-108"/>
              <w:jc w:val="right"/>
              <w:rPr>
                <w:rFonts w:cs="Tahoma"/>
                <w:b/>
                <w:bCs/>
                <w:color w:val="365F91" w:themeColor="accent1" w:themeShade="BF"/>
                <w:sz w:val="21"/>
                <w:szCs w:val="22"/>
                <w:lang w:val="en-US" w:eastAsia="zh-CN"/>
              </w:rPr>
            </w:pPr>
            <w:r w:rsidRPr="00916AED">
              <w:rPr>
                <w:rFonts w:cs="Tahoma"/>
                <w:color w:val="365F91" w:themeColor="accent1" w:themeShade="BF"/>
                <w:sz w:val="21"/>
                <w:szCs w:val="22"/>
                <w:lang w:val="en-US" w:eastAsia="zh-CN"/>
              </w:rPr>
              <w:t>2022.10.4</w:t>
            </w:r>
          </w:p>
        </w:tc>
      </w:tr>
    </w:tbl>
    <w:p w14:paraId="510CD533" w14:textId="77777777" w:rsidR="00916AED" w:rsidRPr="00916AED" w:rsidRDefault="00916AED" w:rsidP="00916AED">
      <w:pPr>
        <w:keepNext/>
        <w:keepLines/>
        <w:tabs>
          <w:tab w:val="clear" w:pos="1134"/>
        </w:tabs>
        <w:spacing w:before="360" w:after="600" w:line="280" w:lineRule="exact"/>
        <w:jc w:val="left"/>
        <w:outlineLvl w:val="1"/>
        <w:rPr>
          <w:rFonts w:ascii="Microsoft YaHei" w:eastAsia="Microsoft YaHei" w:hAnsi="Microsoft YaHei" w:cs="Microsoft YaHei"/>
          <w:i/>
          <w:color w:val="FF0000"/>
          <w:sz w:val="22"/>
          <w:szCs w:val="22"/>
          <w:lang w:val="zh-CN" w:eastAsia="zh-CN"/>
        </w:rPr>
      </w:pPr>
      <w:r w:rsidRPr="00916AED">
        <w:rPr>
          <w:rFonts w:ascii="Microsoft YaHei" w:eastAsia="Microsoft YaHei" w:hAnsi="Microsoft YaHei" w:cs="Microsoft YaHei"/>
          <w:i/>
          <w:color w:val="FF0000"/>
          <w:sz w:val="22"/>
          <w:szCs w:val="22"/>
          <w:lang w:val="zh-CN" w:eastAsia="zh-CN"/>
        </w:rPr>
        <w:t>[</w:t>
      </w:r>
      <w:r w:rsidRPr="00916AED">
        <w:rPr>
          <w:rFonts w:ascii="Microsoft YaHei" w:eastAsia="Microsoft YaHei" w:hAnsi="Microsoft YaHei" w:cs="Microsoft YaHei" w:hint="eastAsia"/>
          <w:i/>
          <w:color w:val="FF0000"/>
          <w:sz w:val="22"/>
          <w:szCs w:val="22"/>
          <w:lang w:val="zh-CN" w:eastAsia="zh-CN"/>
        </w:rPr>
        <w:t>为向您提供便利，本文件采用机器翻译和翻译记忆技术进行了翻译。</w:t>
      </w:r>
      <w:r w:rsidRPr="00916AED">
        <w:rPr>
          <w:rFonts w:ascii="Microsoft YaHei" w:eastAsia="Microsoft YaHei" w:hAnsi="Microsoft YaHei" w:cs="Microsoft YaHei"/>
          <w:i/>
          <w:color w:val="FF0000"/>
          <w:sz w:val="22"/>
          <w:szCs w:val="22"/>
          <w:lang w:val="zh-CN" w:eastAsia="zh-CN"/>
        </w:rPr>
        <w:t>WMO</w:t>
      </w:r>
      <w:r w:rsidRPr="00916AED">
        <w:rPr>
          <w:rFonts w:ascii="Microsoft YaHei" w:eastAsia="Microsoft YaHei" w:hAnsi="Microsoft YaHei" w:cs="Microsoft YaHei" w:hint="eastAsia"/>
          <w:i/>
          <w:color w:val="FF0000"/>
          <w:sz w:val="22"/>
          <w:szCs w:val="22"/>
          <w:lang w:val="zh-CN" w:eastAsia="zh-CN"/>
        </w:rPr>
        <w:t>已在合理范围内做了努力，以提高其生成的译文的质量，但</w:t>
      </w:r>
      <w:r w:rsidRPr="00916AED">
        <w:rPr>
          <w:rFonts w:ascii="Microsoft YaHei" w:eastAsia="Microsoft YaHei" w:hAnsi="Microsoft YaHei" w:cs="Microsoft YaHei"/>
          <w:i/>
          <w:color w:val="FF0000"/>
          <w:sz w:val="22"/>
          <w:szCs w:val="22"/>
          <w:lang w:val="zh-CN" w:eastAsia="zh-CN"/>
        </w:rPr>
        <w:t>WMO</w:t>
      </w:r>
      <w:r w:rsidRPr="00916AED">
        <w:rPr>
          <w:rFonts w:ascii="Microsoft YaHei" w:eastAsia="Microsoft YaHei" w:hAnsi="Microsoft YaHei" w:cs="Microsoft YaHei" w:hint="eastAsia"/>
          <w:i/>
          <w:color w:val="FF0000"/>
          <w:sz w:val="22"/>
          <w:szCs w:val="22"/>
          <w:lang w:val="zh-CN" w:eastAsia="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sidRPr="00916AED">
        <w:rPr>
          <w:rFonts w:ascii="Microsoft YaHei" w:eastAsia="Microsoft YaHei" w:hAnsi="Microsoft YaHei" w:cs="Microsoft YaHei"/>
          <w:i/>
          <w:color w:val="FF0000"/>
          <w:sz w:val="22"/>
          <w:szCs w:val="22"/>
          <w:lang w:val="zh-CN" w:eastAsia="zh-CN"/>
        </w:rPr>
        <w:t>]</w:t>
      </w:r>
    </w:p>
    <w:p w14:paraId="745BD9F8" w14:textId="77777777" w:rsidR="00916AED" w:rsidRPr="00916AED" w:rsidRDefault="00916AED" w:rsidP="00916AED">
      <w:pPr>
        <w:keepNext/>
        <w:keepLines/>
        <w:tabs>
          <w:tab w:val="clear" w:pos="1134"/>
        </w:tabs>
        <w:spacing w:before="360" w:after="240"/>
        <w:jc w:val="center"/>
        <w:outlineLvl w:val="1"/>
        <w:rPr>
          <w:rFonts w:eastAsia="Verdana" w:cs="Verdana"/>
          <w:b/>
          <w:bCs/>
          <w:iCs/>
          <w:sz w:val="22"/>
          <w:szCs w:val="22"/>
          <w:lang w:eastAsia="zh-CN"/>
        </w:rPr>
      </w:pPr>
      <w:r w:rsidRPr="00916AED">
        <w:rPr>
          <w:rFonts w:ascii="Microsoft YaHei" w:eastAsia="Microsoft YaHei" w:hAnsi="Microsoft YaHei" w:cs="Microsoft YaHei" w:hint="eastAsia"/>
          <w:b/>
          <w:bCs/>
          <w:iCs/>
          <w:sz w:val="22"/>
          <w:szCs w:val="22"/>
          <w:lang w:val="zh-CN" w:eastAsia="zh-CN"/>
        </w:rPr>
        <w:t>文件清单</w:t>
      </w:r>
    </w:p>
    <w:p w14:paraId="02C5F423" w14:textId="77777777" w:rsidR="00916AED" w:rsidRPr="00916AED" w:rsidRDefault="00916AED" w:rsidP="00916AED">
      <w:pPr>
        <w:tabs>
          <w:tab w:val="clear" w:pos="1134"/>
        </w:tabs>
        <w:spacing w:before="240"/>
        <w:jc w:val="center"/>
        <w:rPr>
          <w:rFonts w:eastAsia="Verdana" w:cs="Verdana"/>
          <w:lang w:eastAsia="zh-CN"/>
        </w:rPr>
      </w:pPr>
      <w:r w:rsidRPr="00916AED">
        <w:rPr>
          <w:rFonts w:eastAsia="Verdana" w:cs="Verdana"/>
          <w:lang w:val="zh-CN" w:eastAsia="zh-CN"/>
        </w:rPr>
        <w:t>[</w:t>
      </w:r>
      <w:r w:rsidRPr="00916AED">
        <w:rPr>
          <w:rFonts w:ascii="Microsoft YaHei" w:eastAsia="Microsoft YaHei" w:hAnsi="Microsoft YaHei" w:cs="Microsoft YaHei" w:hint="eastAsia"/>
          <w:lang w:val="zh-CN" w:eastAsia="zh-CN"/>
        </w:rPr>
        <w:t>对项目</w:t>
      </w:r>
      <w:r w:rsidRPr="00916AED">
        <w:rPr>
          <w:rFonts w:eastAsia="Verdana" w:cs="Verdana"/>
          <w:lang w:val="zh-CN" w:eastAsia="zh-CN"/>
        </w:rPr>
        <w:t>5</w:t>
      </w:r>
      <w:r w:rsidRPr="00916AED">
        <w:rPr>
          <w:rFonts w:ascii="Microsoft YaHei" w:eastAsia="Microsoft YaHei" w:hAnsi="Microsoft YaHei" w:cs="Microsoft YaHei" w:hint="eastAsia"/>
          <w:lang w:val="zh-CN" w:eastAsia="zh-CN"/>
        </w:rPr>
        <w:t>（</w:t>
      </w:r>
      <w:r w:rsidRPr="00916AED">
        <w:rPr>
          <w:rFonts w:eastAsia="Verdana" w:cs="Verdana"/>
          <w:lang w:val="zh-CN" w:eastAsia="zh-CN"/>
        </w:rPr>
        <w:t>5.1</w:t>
      </w:r>
      <w:r w:rsidRPr="00916AED">
        <w:rPr>
          <w:rFonts w:ascii="Microsoft YaHei" w:eastAsia="Microsoft YaHei" w:hAnsi="Microsoft YaHei" w:cs="Microsoft YaHei" w:hint="eastAsia"/>
          <w:lang w:val="zh-CN" w:eastAsia="zh-CN"/>
        </w:rPr>
        <w:t>（</w:t>
      </w:r>
      <w:r w:rsidRPr="00916AED">
        <w:rPr>
          <w:rFonts w:eastAsia="Verdana" w:cs="Verdana"/>
          <w:lang w:val="zh-CN" w:eastAsia="zh-CN"/>
        </w:rPr>
        <w:t>2</w:t>
      </w:r>
      <w:r w:rsidRPr="00916AED">
        <w:rPr>
          <w:rFonts w:ascii="Microsoft YaHei" w:eastAsia="Microsoft YaHei" w:hAnsi="Microsoft YaHei" w:cs="Microsoft YaHei" w:hint="eastAsia"/>
          <w:lang w:val="zh-CN" w:eastAsia="zh-CN"/>
        </w:rPr>
        <w:t>）、</w:t>
      </w:r>
      <w:r w:rsidRPr="00916AED">
        <w:rPr>
          <w:rFonts w:eastAsia="Verdana" w:cs="Verdana"/>
          <w:lang w:val="zh-CN" w:eastAsia="zh-CN"/>
        </w:rPr>
        <w:t>5.3</w:t>
      </w:r>
      <w:r w:rsidRPr="00916AED">
        <w:rPr>
          <w:rFonts w:ascii="Microsoft YaHei" w:eastAsia="Microsoft YaHei" w:hAnsi="Microsoft YaHei" w:cs="Microsoft YaHei" w:hint="eastAsia"/>
          <w:lang w:val="zh-CN" w:eastAsia="zh-CN"/>
        </w:rPr>
        <w:t>和</w:t>
      </w:r>
      <w:r w:rsidRPr="00916AED">
        <w:rPr>
          <w:rFonts w:eastAsia="Verdana" w:cs="Verdana"/>
          <w:lang w:val="zh-CN" w:eastAsia="zh-CN"/>
        </w:rPr>
        <w:t>5.11</w:t>
      </w:r>
      <w:r w:rsidRPr="00916AED">
        <w:rPr>
          <w:rFonts w:ascii="Microsoft YaHei" w:eastAsia="Microsoft YaHei" w:hAnsi="Microsoft YaHei" w:cs="Microsoft YaHei" w:hint="eastAsia"/>
          <w:lang w:val="zh-CN" w:eastAsia="zh-CN"/>
        </w:rPr>
        <w:t>）进行了修改</w:t>
      </w:r>
      <w:r w:rsidRPr="00916AED">
        <w:rPr>
          <w:rFonts w:eastAsia="Verdana" w:cs="Verdana"/>
          <w:lang w:val="zh-CN" w:eastAsia="zh-CN"/>
        </w:rPr>
        <w:t>]</w:t>
      </w:r>
    </w:p>
    <w:p w14:paraId="7F338BB2" w14:textId="77777777" w:rsidR="00916AED" w:rsidRPr="00916AED" w:rsidRDefault="00916AED" w:rsidP="00916AED">
      <w:pPr>
        <w:tabs>
          <w:tab w:val="clear" w:pos="1134"/>
        </w:tabs>
        <w:spacing w:before="360" w:after="240"/>
        <w:jc w:val="center"/>
        <w:rPr>
          <w:rFonts w:eastAsia="Verdana" w:cs="Verdana"/>
          <w:lang w:eastAsia="zh-CN"/>
        </w:rPr>
      </w:pPr>
      <w:r w:rsidRPr="00916AED">
        <w:rPr>
          <w:rFonts w:eastAsia="Verdana" w:cs="Verdana"/>
          <w:lang w:val="zh-CN" w:eastAsia="zh-CN"/>
        </w:rPr>
        <w:t>2022</w:t>
      </w:r>
      <w:r w:rsidRPr="00916AED">
        <w:rPr>
          <w:rFonts w:ascii="Microsoft YaHei" w:eastAsia="Microsoft YaHei" w:hAnsi="Microsoft YaHei" w:cs="Microsoft YaHei" w:hint="eastAsia"/>
          <w:lang w:val="zh-CN" w:eastAsia="zh-CN"/>
        </w:rPr>
        <w:t>年</w:t>
      </w:r>
      <w:r w:rsidRPr="00916AED">
        <w:rPr>
          <w:rFonts w:eastAsia="Verdana" w:cs="Verdana"/>
          <w:lang w:val="zh-CN" w:eastAsia="zh-CN"/>
        </w:rPr>
        <w:t>10</w:t>
      </w:r>
      <w:r w:rsidRPr="00916AED">
        <w:rPr>
          <w:rFonts w:ascii="Microsoft YaHei" w:eastAsia="Microsoft YaHei" w:hAnsi="Microsoft YaHei" w:cs="Microsoft YaHei" w:hint="eastAsia"/>
          <w:lang w:val="zh-CN" w:eastAsia="zh-CN"/>
        </w:rPr>
        <w:t>月</w:t>
      </w:r>
      <w:r w:rsidRPr="00916AED">
        <w:rPr>
          <w:rFonts w:eastAsia="Verdana" w:cs="Verdana"/>
          <w:lang w:val="zh-CN" w:eastAsia="zh-CN"/>
        </w:rPr>
        <w:t>4</w:t>
      </w:r>
      <w:r w:rsidRPr="00916AED">
        <w:rPr>
          <w:rFonts w:ascii="Microsoft YaHei" w:eastAsia="Microsoft YaHei" w:hAnsi="Microsoft YaHei" w:cs="Microsoft YaHei" w:hint="eastAsia"/>
          <w:lang w:val="zh-CN" w:eastAsia="zh-CN"/>
        </w:rPr>
        <w:t>日更新</w:t>
      </w:r>
    </w:p>
    <w:p w14:paraId="77833994" w14:textId="77777777" w:rsidR="00916AED" w:rsidRPr="00916AED" w:rsidRDefault="00916AED" w:rsidP="00916AED">
      <w:pPr>
        <w:tabs>
          <w:tab w:val="clear" w:pos="1134"/>
        </w:tabs>
        <w:spacing w:before="240" w:after="240"/>
        <w:jc w:val="center"/>
        <w:rPr>
          <w:rFonts w:eastAsia="Verdana" w:cs="Verdana"/>
          <w:shd w:val="clear" w:color="auto" w:fill="D6E3BC" w:themeFill="accent3" w:themeFillTint="66"/>
          <w:lang w:eastAsia="zh-CN"/>
        </w:rPr>
      </w:pPr>
      <w:r w:rsidRPr="00916AED">
        <w:rPr>
          <w:rFonts w:ascii="Microsoft YaHei" w:eastAsia="Microsoft YaHei" w:hAnsi="Microsoft YaHei" w:cs="Microsoft YaHei" w:hint="eastAsia"/>
          <w:lang w:val="zh-CN" w:eastAsia="zh-CN"/>
        </w:rPr>
        <w:t>委员会主席团建议不经辩论通过的文件以</w:t>
      </w:r>
      <w:r w:rsidRPr="00431760">
        <w:rPr>
          <w:rFonts w:ascii="Microsoft YaHei" w:eastAsia="Microsoft YaHei" w:hAnsi="Microsoft YaHei" w:cs="Microsoft YaHei" w:hint="eastAsia"/>
          <w:highlight w:val="green"/>
          <w:lang w:val="zh-CN" w:eastAsia="zh-CN"/>
        </w:rPr>
        <w:t>绿色突出显示</w:t>
      </w:r>
    </w:p>
    <w:p w14:paraId="0044D4BC" w14:textId="77777777" w:rsidR="00916AED" w:rsidRPr="00916AED" w:rsidRDefault="00916AED" w:rsidP="00916AED">
      <w:pPr>
        <w:tabs>
          <w:tab w:val="clear" w:pos="1134"/>
        </w:tabs>
        <w:spacing w:before="240" w:after="240"/>
        <w:jc w:val="center"/>
        <w:rPr>
          <w:rFonts w:eastAsia="Verdana" w:cs="Verdana"/>
          <w:lang w:eastAsia="zh-CN"/>
        </w:rPr>
      </w:pPr>
      <w:r w:rsidRPr="00916AED">
        <w:rPr>
          <w:rFonts w:ascii="Microsoft YaHei" w:eastAsia="Microsoft YaHei" w:hAnsi="Microsoft YaHei" w:cs="Microsoft YaHei" w:hint="eastAsia"/>
          <w:lang w:val="zh-CN" w:eastAsia="zh-CN"/>
        </w:rPr>
        <w:t>需要</w:t>
      </w:r>
      <w:r w:rsidRPr="00916AED">
        <w:rPr>
          <w:rFonts w:eastAsia="Verdana" w:cs="Verdana"/>
          <w:lang w:val="zh-CN" w:eastAsia="zh-CN"/>
        </w:rPr>
        <w:t>INFCOM</w:t>
      </w:r>
      <w:r w:rsidRPr="00916AED">
        <w:rPr>
          <w:rFonts w:ascii="Microsoft YaHei" w:eastAsia="Microsoft YaHei" w:hAnsi="Microsoft YaHei" w:cs="Microsoft YaHei" w:hint="eastAsia"/>
          <w:lang w:val="zh-CN" w:eastAsia="zh-CN"/>
        </w:rPr>
        <w:t>同意的建议以粗体标记</w:t>
      </w:r>
    </w:p>
    <w:tbl>
      <w:tblPr>
        <w:tblStyle w:val="TableGrid1"/>
        <w:tblW w:w="5003" w:type="pct"/>
        <w:tblLayout w:type="fixed"/>
        <w:tblLook w:val="04A0" w:firstRow="1" w:lastRow="0" w:firstColumn="1" w:lastColumn="0" w:noHBand="0" w:noVBand="1"/>
      </w:tblPr>
      <w:tblGrid>
        <w:gridCol w:w="704"/>
        <w:gridCol w:w="993"/>
        <w:gridCol w:w="992"/>
        <w:gridCol w:w="2551"/>
        <w:gridCol w:w="1135"/>
        <w:gridCol w:w="1133"/>
        <w:gridCol w:w="992"/>
        <w:gridCol w:w="1135"/>
      </w:tblGrid>
      <w:tr w:rsidR="00916AED" w:rsidRPr="00916AED" w14:paraId="33F7A8E5" w14:textId="77777777" w:rsidTr="009770D0">
        <w:trPr>
          <w:tblHeader/>
        </w:trPr>
        <w:tc>
          <w:tcPr>
            <w:tcW w:w="365" w:type="pct"/>
            <w:shd w:val="clear" w:color="auto" w:fill="D9D9D9" w:themeFill="background1" w:themeFillShade="D9"/>
            <w:vAlign w:val="center"/>
          </w:tcPr>
          <w:p w14:paraId="6BA1EE69"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ascii="Microsoft YaHei" w:eastAsia="Microsoft YaHei" w:hAnsi="Microsoft YaHei" w:cs="Microsoft YaHei" w:hint="eastAsia"/>
                <w:bCs/>
                <w:i/>
                <w:iCs/>
                <w:sz w:val="21"/>
                <w:lang w:val="zh-CN" w:eastAsia="zh-TW"/>
              </w:rPr>
              <w:t>项目名称</w:t>
            </w:r>
          </w:p>
        </w:tc>
        <w:tc>
          <w:tcPr>
            <w:tcW w:w="515" w:type="pct"/>
            <w:shd w:val="clear" w:color="auto" w:fill="D9D9D9" w:themeFill="background1" w:themeFillShade="D9"/>
            <w:vAlign w:val="center"/>
          </w:tcPr>
          <w:p w14:paraId="3E44223D"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ascii="Microsoft YaHei" w:eastAsia="Microsoft YaHei" w:hAnsi="Microsoft YaHei" w:cs="Microsoft YaHei" w:hint="eastAsia"/>
                <w:bCs/>
                <w:i/>
                <w:iCs/>
                <w:sz w:val="21"/>
                <w:lang w:val="zh-CN" w:eastAsia="zh-TW"/>
              </w:rPr>
              <w:t>医生</w:t>
            </w:r>
          </w:p>
        </w:tc>
        <w:tc>
          <w:tcPr>
            <w:tcW w:w="515" w:type="pct"/>
            <w:shd w:val="clear" w:color="auto" w:fill="D9D9D9" w:themeFill="background1" w:themeFillShade="D9"/>
            <w:vAlign w:val="center"/>
          </w:tcPr>
          <w:p w14:paraId="56E25C32"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ascii="Microsoft YaHei" w:eastAsia="Microsoft YaHei" w:hAnsi="Microsoft YaHei" w:cs="Microsoft YaHei" w:hint="eastAsia"/>
                <w:bCs/>
                <w:i/>
                <w:iCs/>
                <w:sz w:val="21"/>
                <w:lang w:val="zh-CN" w:eastAsia="zh-TW"/>
              </w:rPr>
              <w:t>信息</w:t>
            </w:r>
          </w:p>
        </w:tc>
        <w:tc>
          <w:tcPr>
            <w:tcW w:w="1324" w:type="pct"/>
            <w:shd w:val="clear" w:color="auto" w:fill="D9D9D9" w:themeFill="background1" w:themeFillShade="D9"/>
            <w:vAlign w:val="center"/>
          </w:tcPr>
          <w:p w14:paraId="44F7C26E"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ascii="Microsoft YaHei" w:eastAsia="Microsoft YaHei" w:hAnsi="Microsoft YaHei" w:cs="Microsoft YaHei" w:hint="eastAsia"/>
                <w:bCs/>
                <w:i/>
                <w:iCs/>
                <w:sz w:val="21"/>
                <w:lang w:val="zh-CN" w:eastAsia="zh-TW"/>
              </w:rPr>
              <w:t>文件标题</w:t>
            </w:r>
          </w:p>
        </w:tc>
        <w:tc>
          <w:tcPr>
            <w:tcW w:w="589" w:type="pct"/>
            <w:shd w:val="clear" w:color="auto" w:fill="D9D9D9" w:themeFill="background1" w:themeFillShade="D9"/>
            <w:vAlign w:val="center"/>
          </w:tcPr>
          <w:p w14:paraId="6FEACEC0"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ascii="Microsoft YaHei" w:eastAsia="Microsoft YaHei" w:hAnsi="Microsoft YaHei" w:cs="Microsoft YaHei" w:hint="eastAsia"/>
                <w:bCs/>
                <w:i/>
                <w:iCs/>
                <w:sz w:val="21"/>
                <w:lang w:val="zh-CN" w:eastAsia="zh-TW"/>
              </w:rPr>
              <w:t>提交人</w:t>
            </w:r>
          </w:p>
        </w:tc>
        <w:tc>
          <w:tcPr>
            <w:tcW w:w="588" w:type="pct"/>
            <w:shd w:val="clear" w:color="auto" w:fill="D9D9D9" w:themeFill="background1" w:themeFillShade="D9"/>
            <w:vAlign w:val="center"/>
          </w:tcPr>
          <w:p w14:paraId="1E0A7EF5"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ascii="Microsoft YaHei" w:eastAsia="Microsoft YaHei" w:hAnsi="Microsoft YaHei" w:cs="Microsoft YaHei" w:hint="eastAsia"/>
                <w:bCs/>
                <w:i/>
                <w:iCs/>
                <w:sz w:val="21"/>
                <w:lang w:val="zh-CN" w:eastAsia="zh-TW"/>
              </w:rPr>
              <w:t>解析度</w:t>
            </w:r>
          </w:p>
        </w:tc>
        <w:tc>
          <w:tcPr>
            <w:tcW w:w="515" w:type="pct"/>
            <w:shd w:val="clear" w:color="auto" w:fill="D9D9D9" w:themeFill="background1" w:themeFillShade="D9"/>
            <w:vAlign w:val="center"/>
          </w:tcPr>
          <w:p w14:paraId="13B5435D"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ascii="Microsoft YaHei" w:eastAsia="Microsoft YaHei" w:hAnsi="Microsoft YaHei" w:cs="Microsoft YaHei" w:hint="eastAsia"/>
                <w:bCs/>
                <w:i/>
                <w:iCs/>
                <w:sz w:val="21"/>
                <w:lang w:val="zh-CN" w:eastAsia="zh-TW"/>
              </w:rPr>
              <w:t>决策</w:t>
            </w:r>
          </w:p>
        </w:tc>
        <w:tc>
          <w:tcPr>
            <w:tcW w:w="589" w:type="pct"/>
            <w:shd w:val="clear" w:color="auto" w:fill="D9D9D9" w:themeFill="background1" w:themeFillShade="D9"/>
          </w:tcPr>
          <w:p w14:paraId="2BE60FC4"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ascii="Microsoft YaHei" w:eastAsia="Microsoft YaHei" w:hAnsi="Microsoft YaHei" w:cs="Microsoft YaHei" w:hint="eastAsia"/>
                <w:bCs/>
                <w:i/>
                <w:iCs/>
                <w:sz w:val="21"/>
                <w:lang w:val="zh-CN" w:eastAsia="zh-TW"/>
              </w:rPr>
              <w:t>推荐</w:t>
            </w:r>
          </w:p>
        </w:tc>
      </w:tr>
      <w:tr w:rsidR="00916AED" w:rsidRPr="00916AED" w14:paraId="2AA9D7E5" w14:textId="77777777" w:rsidTr="009770D0">
        <w:tc>
          <w:tcPr>
            <w:tcW w:w="365" w:type="pct"/>
            <w:shd w:val="clear" w:color="auto" w:fill="FFFFCC"/>
          </w:tcPr>
          <w:p w14:paraId="3F17391A" w14:textId="77777777" w:rsidR="00916AED" w:rsidRPr="00916AED" w:rsidRDefault="00916AED" w:rsidP="00916AED">
            <w:pPr>
              <w:widowControl w:val="0"/>
              <w:spacing w:before="60" w:after="60" w:line="280" w:lineRule="exact"/>
              <w:jc w:val="center"/>
              <w:outlineLvl w:val="0"/>
              <w:rPr>
                <w:rFonts w:eastAsia="Verdana" w:cs="Verdana"/>
                <w:b/>
                <w:sz w:val="16"/>
                <w:szCs w:val="16"/>
                <w:lang w:val="en-US" w:eastAsia="zh-TW"/>
              </w:rPr>
            </w:pPr>
            <w:r w:rsidRPr="00916AED">
              <w:rPr>
                <w:rFonts w:eastAsia="Verdana" w:cs="Verdana"/>
                <w:b/>
                <w:bCs/>
                <w:i/>
                <w:iCs/>
                <w:sz w:val="21"/>
                <w:lang w:val="zh-CN" w:eastAsia="zh-TW"/>
              </w:rPr>
              <w:t>1</w:t>
            </w:r>
          </w:p>
        </w:tc>
        <w:tc>
          <w:tcPr>
            <w:tcW w:w="515" w:type="pct"/>
            <w:shd w:val="clear" w:color="auto" w:fill="FFFFCC"/>
          </w:tcPr>
          <w:p w14:paraId="78F66119" w14:textId="77777777" w:rsidR="00916AED" w:rsidRPr="00916AED" w:rsidRDefault="00916AED" w:rsidP="00916AED">
            <w:pPr>
              <w:widowControl w:val="0"/>
              <w:spacing w:before="60" w:after="60" w:line="280" w:lineRule="exact"/>
              <w:jc w:val="center"/>
              <w:outlineLvl w:val="0"/>
              <w:rPr>
                <w:rFonts w:eastAsia="Verdana" w:cs="Verdana"/>
                <w:b/>
                <w:sz w:val="16"/>
                <w:szCs w:val="16"/>
                <w:lang w:val="en-US" w:eastAsia="zh-TW"/>
              </w:rPr>
            </w:pPr>
          </w:p>
        </w:tc>
        <w:tc>
          <w:tcPr>
            <w:tcW w:w="515" w:type="pct"/>
            <w:shd w:val="clear" w:color="auto" w:fill="FFFFCC"/>
          </w:tcPr>
          <w:p w14:paraId="1EF8074D" w14:textId="77777777" w:rsidR="00916AED" w:rsidRPr="00916AED" w:rsidRDefault="00916AED" w:rsidP="00916AED">
            <w:pPr>
              <w:widowControl w:val="0"/>
              <w:spacing w:before="60" w:after="60" w:line="280" w:lineRule="exact"/>
              <w:jc w:val="center"/>
              <w:outlineLvl w:val="0"/>
              <w:rPr>
                <w:rFonts w:eastAsia="Verdana" w:cs="Verdana"/>
                <w:b/>
                <w:sz w:val="16"/>
                <w:szCs w:val="16"/>
                <w:lang w:val="en-US" w:eastAsia="zh-TW"/>
              </w:rPr>
            </w:pPr>
          </w:p>
        </w:tc>
        <w:tc>
          <w:tcPr>
            <w:tcW w:w="1324" w:type="pct"/>
            <w:shd w:val="clear" w:color="auto" w:fill="FFFFCC"/>
          </w:tcPr>
          <w:p w14:paraId="2C3CDB55" w14:textId="77777777" w:rsidR="00916AED" w:rsidRPr="00916AED" w:rsidRDefault="00916AED" w:rsidP="00916AED">
            <w:pPr>
              <w:widowControl w:val="0"/>
              <w:spacing w:before="60" w:after="60" w:line="280" w:lineRule="exact"/>
              <w:jc w:val="left"/>
              <w:outlineLvl w:val="0"/>
              <w:rPr>
                <w:rFonts w:eastAsia="Verdana" w:cs="Verdana"/>
                <w:b/>
                <w:sz w:val="16"/>
                <w:szCs w:val="16"/>
                <w:lang w:val="en-US" w:eastAsia="zh-TW"/>
              </w:rPr>
            </w:pPr>
            <w:r w:rsidRPr="00916AED">
              <w:rPr>
                <w:rFonts w:ascii="Microsoft YaHei" w:eastAsia="Microsoft YaHei" w:hAnsi="Microsoft YaHei" w:cs="Microsoft YaHei" w:hint="eastAsia"/>
                <w:bCs/>
                <w:i/>
                <w:iCs/>
                <w:sz w:val="21"/>
                <w:lang w:val="zh-CN" w:eastAsia="zh-TW"/>
              </w:rPr>
              <w:t>议程和组织事项</w:t>
            </w:r>
          </w:p>
        </w:tc>
        <w:tc>
          <w:tcPr>
            <w:tcW w:w="589" w:type="pct"/>
            <w:shd w:val="clear" w:color="auto" w:fill="FFFFCC"/>
          </w:tcPr>
          <w:p w14:paraId="35B714DC" w14:textId="77777777" w:rsidR="00916AED" w:rsidRPr="00916AED" w:rsidRDefault="00916AED" w:rsidP="00916AED">
            <w:pPr>
              <w:widowControl w:val="0"/>
              <w:spacing w:before="60" w:after="60" w:line="280" w:lineRule="exact"/>
              <w:jc w:val="left"/>
              <w:outlineLvl w:val="0"/>
              <w:rPr>
                <w:rFonts w:eastAsia="Verdana" w:cs="Verdana"/>
                <w:bCs/>
                <w:sz w:val="16"/>
                <w:szCs w:val="16"/>
                <w:lang w:val="en-US" w:eastAsia="zh-TW"/>
              </w:rPr>
            </w:pPr>
          </w:p>
        </w:tc>
        <w:tc>
          <w:tcPr>
            <w:tcW w:w="588" w:type="pct"/>
            <w:shd w:val="clear" w:color="auto" w:fill="FFFFCC"/>
          </w:tcPr>
          <w:p w14:paraId="4BA8129D" w14:textId="77777777" w:rsidR="00916AED" w:rsidRPr="00916AED" w:rsidRDefault="00916AED" w:rsidP="00916AED">
            <w:pPr>
              <w:widowControl w:val="0"/>
              <w:spacing w:before="60" w:after="60" w:line="280" w:lineRule="exact"/>
              <w:jc w:val="center"/>
              <w:outlineLvl w:val="0"/>
              <w:rPr>
                <w:rFonts w:eastAsia="Verdana" w:cs="Verdana"/>
                <w:bCs/>
                <w:sz w:val="16"/>
                <w:szCs w:val="16"/>
                <w:lang w:val="en-US" w:eastAsia="zh-TW"/>
              </w:rPr>
            </w:pPr>
          </w:p>
        </w:tc>
        <w:tc>
          <w:tcPr>
            <w:tcW w:w="515" w:type="pct"/>
            <w:shd w:val="clear" w:color="auto" w:fill="FFFFCC"/>
          </w:tcPr>
          <w:p w14:paraId="09DEF0F2" w14:textId="77777777" w:rsidR="00916AED" w:rsidRPr="00916AED" w:rsidRDefault="00916AED" w:rsidP="00916AED">
            <w:pPr>
              <w:widowControl w:val="0"/>
              <w:spacing w:before="60" w:after="60" w:line="280" w:lineRule="exact"/>
              <w:jc w:val="center"/>
              <w:outlineLvl w:val="0"/>
              <w:rPr>
                <w:rFonts w:eastAsia="Verdana" w:cs="Verdana"/>
                <w:bCs/>
                <w:sz w:val="16"/>
                <w:szCs w:val="16"/>
                <w:lang w:val="en-US" w:eastAsia="zh-TW"/>
              </w:rPr>
            </w:pPr>
          </w:p>
        </w:tc>
        <w:tc>
          <w:tcPr>
            <w:tcW w:w="589" w:type="pct"/>
            <w:shd w:val="clear" w:color="auto" w:fill="FFFFCC"/>
          </w:tcPr>
          <w:p w14:paraId="48CE3A92" w14:textId="77777777" w:rsidR="00916AED" w:rsidRPr="00916AED" w:rsidRDefault="00916AED" w:rsidP="00916AED">
            <w:pPr>
              <w:widowControl w:val="0"/>
              <w:spacing w:before="60" w:after="60" w:line="280" w:lineRule="exact"/>
              <w:jc w:val="center"/>
              <w:outlineLvl w:val="0"/>
              <w:rPr>
                <w:rFonts w:eastAsia="Verdana" w:cs="Verdana"/>
                <w:bCs/>
                <w:sz w:val="16"/>
                <w:szCs w:val="16"/>
                <w:lang w:val="en-US" w:eastAsia="zh-TW"/>
              </w:rPr>
            </w:pPr>
          </w:p>
        </w:tc>
      </w:tr>
      <w:tr w:rsidR="00916AED" w:rsidRPr="00916AED" w14:paraId="7B4E606C" w14:textId="77777777" w:rsidTr="009770D0">
        <w:tc>
          <w:tcPr>
            <w:tcW w:w="365" w:type="pct"/>
          </w:tcPr>
          <w:p w14:paraId="50CC3266"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tcPr>
          <w:p w14:paraId="44B65476" w14:textId="77777777" w:rsidR="00916AED" w:rsidRPr="00916AED" w:rsidRDefault="00916AED" w:rsidP="00916AED">
            <w:pPr>
              <w:widowControl w:val="0"/>
              <w:spacing w:before="60" w:after="60" w:line="280" w:lineRule="exact"/>
              <w:jc w:val="center"/>
              <w:rPr>
                <w:rFonts w:eastAsia="Times New Roman" w:cs="Calibri"/>
                <w:bCs/>
                <w:color w:val="000000"/>
                <w:sz w:val="16"/>
                <w:szCs w:val="16"/>
                <w:lang w:val="en-US" w:eastAsia="zh-TW"/>
              </w:rPr>
            </w:pPr>
            <w:r w:rsidRPr="00916AED">
              <w:rPr>
                <w:rFonts w:eastAsia="Verdana" w:cs="Verdana"/>
                <w:bCs/>
                <w:i/>
                <w:iCs/>
                <w:sz w:val="21"/>
                <w:lang w:val="zh-CN" w:eastAsia="zh-TW"/>
              </w:rPr>
              <w:t>1</w:t>
            </w:r>
          </w:p>
        </w:tc>
        <w:tc>
          <w:tcPr>
            <w:tcW w:w="515" w:type="pct"/>
          </w:tcPr>
          <w:p w14:paraId="21D311CE"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1324" w:type="pct"/>
          </w:tcPr>
          <w:p w14:paraId="395EC4A2" w14:textId="77777777" w:rsidR="00916AED" w:rsidRPr="00916AED" w:rsidRDefault="00916AED" w:rsidP="00916AED">
            <w:pPr>
              <w:widowControl w:val="0"/>
              <w:spacing w:before="60" w:after="60" w:line="280" w:lineRule="exact"/>
              <w:jc w:val="left"/>
              <w:rPr>
                <w:rFonts w:eastAsia="Times New Roman" w:cs="Calibri"/>
                <w:bCs/>
                <w:sz w:val="16"/>
                <w:szCs w:val="16"/>
                <w:lang w:val="en-US" w:eastAsia="zh-TW"/>
              </w:rPr>
            </w:pPr>
            <w:r w:rsidRPr="00916AED">
              <w:rPr>
                <w:rFonts w:ascii="Microsoft YaHei" w:eastAsia="Microsoft YaHei" w:hAnsi="Microsoft YaHei" w:cs="Microsoft YaHei" w:hint="eastAsia"/>
                <w:bCs/>
                <w:i/>
                <w:iCs/>
                <w:sz w:val="21"/>
                <w:lang w:val="zh-CN" w:eastAsia="zh-TW"/>
              </w:rPr>
              <w:t>议程和组织事项</w:t>
            </w:r>
          </w:p>
        </w:tc>
        <w:tc>
          <w:tcPr>
            <w:tcW w:w="589" w:type="pct"/>
          </w:tcPr>
          <w:p w14:paraId="03AA488E"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P/SERCOM</w:t>
            </w:r>
          </w:p>
        </w:tc>
        <w:tc>
          <w:tcPr>
            <w:tcW w:w="588" w:type="pct"/>
          </w:tcPr>
          <w:p w14:paraId="36AE30E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5397B68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一</w:t>
            </w:r>
            <w:r w:rsidRPr="00916AED">
              <w:rPr>
                <w:rFonts w:eastAsia="Verdana" w:cs="Verdana"/>
                <w:bCs/>
                <w:i/>
                <w:iCs/>
                <w:sz w:val="21"/>
                <w:lang w:val="zh-CN" w:eastAsia="zh-TW"/>
              </w:rPr>
              <w:t>.</w:t>
            </w:r>
            <w:r w:rsidRPr="00916AED">
              <w:rPr>
                <w:rFonts w:ascii="Microsoft YaHei" w:eastAsia="Microsoft YaHei" w:hAnsi="Microsoft YaHei" w:cs="Microsoft YaHei" w:hint="eastAsia"/>
                <w:bCs/>
                <w:i/>
                <w:iCs/>
                <w:sz w:val="21"/>
                <w:lang w:val="zh-CN" w:eastAsia="zh-TW"/>
              </w:rPr>
              <w:t>概述</w:t>
            </w:r>
          </w:p>
        </w:tc>
        <w:tc>
          <w:tcPr>
            <w:tcW w:w="589" w:type="pct"/>
          </w:tcPr>
          <w:p w14:paraId="7E436A3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6218DED8" w14:textId="77777777" w:rsidTr="009770D0">
        <w:tc>
          <w:tcPr>
            <w:tcW w:w="365" w:type="pct"/>
          </w:tcPr>
          <w:p w14:paraId="08D6021A"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tcPr>
          <w:p w14:paraId="151B6475"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Cs/>
                <w:i/>
                <w:iCs/>
                <w:sz w:val="21"/>
                <w:lang w:val="zh-CN" w:eastAsia="zh-TW"/>
              </w:rPr>
              <w:t>1.2</w:t>
            </w:r>
          </w:p>
        </w:tc>
        <w:tc>
          <w:tcPr>
            <w:tcW w:w="515" w:type="pct"/>
          </w:tcPr>
          <w:p w14:paraId="56E99B25"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1324" w:type="pct"/>
          </w:tcPr>
          <w:p w14:paraId="5AF1AE96"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r w:rsidRPr="00916AED">
              <w:rPr>
                <w:rFonts w:ascii="Microsoft YaHei" w:eastAsia="Microsoft YaHei" w:hAnsi="Microsoft YaHei" w:cs="Microsoft YaHei" w:hint="eastAsia"/>
                <w:bCs/>
                <w:i/>
                <w:iCs/>
                <w:sz w:val="21"/>
                <w:lang w:val="zh-CN" w:eastAsia="zh-TW"/>
              </w:rPr>
              <w:t>会议的工作方法</w:t>
            </w:r>
          </w:p>
        </w:tc>
        <w:tc>
          <w:tcPr>
            <w:tcW w:w="589" w:type="pct"/>
          </w:tcPr>
          <w:p w14:paraId="04C389A9"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SG</w:t>
            </w:r>
          </w:p>
        </w:tc>
        <w:tc>
          <w:tcPr>
            <w:tcW w:w="588" w:type="pct"/>
          </w:tcPr>
          <w:p w14:paraId="5C84D1B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E6E319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1.2/1</w:t>
            </w:r>
          </w:p>
        </w:tc>
        <w:tc>
          <w:tcPr>
            <w:tcW w:w="589" w:type="pct"/>
          </w:tcPr>
          <w:p w14:paraId="1471857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6560C27A" w14:textId="77777777" w:rsidTr="009770D0">
        <w:tc>
          <w:tcPr>
            <w:tcW w:w="365" w:type="pct"/>
          </w:tcPr>
          <w:p w14:paraId="6F29F768"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tcPr>
          <w:p w14:paraId="3805430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CE9FD5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1</w:t>
            </w:r>
          </w:p>
        </w:tc>
        <w:tc>
          <w:tcPr>
            <w:tcW w:w="1324" w:type="pct"/>
          </w:tcPr>
          <w:p w14:paraId="77A91EF0" w14:textId="77777777" w:rsidR="00916AED" w:rsidRPr="00916AED" w:rsidRDefault="00916AED" w:rsidP="00916AED">
            <w:pPr>
              <w:widowControl w:val="0"/>
              <w:spacing w:before="60" w:after="60" w:line="280" w:lineRule="exact"/>
              <w:jc w:val="left"/>
              <w:rPr>
                <w:rFonts w:eastAsia="Times New Roman" w:cs="Calibri"/>
                <w:bCs/>
                <w:sz w:val="16"/>
                <w:szCs w:val="16"/>
                <w:lang w:val="en-US" w:eastAsia="zh-TW"/>
              </w:rPr>
            </w:pPr>
            <w:r w:rsidRPr="00916AED">
              <w:rPr>
                <w:rFonts w:ascii="Microsoft YaHei" w:eastAsia="Microsoft YaHei" w:hAnsi="Microsoft YaHei" w:cs="Microsoft YaHei" w:hint="eastAsia"/>
                <w:bCs/>
                <w:i/>
                <w:iCs/>
                <w:sz w:val="21"/>
                <w:lang w:val="zh-CN" w:eastAsia="zh-TW"/>
              </w:rPr>
              <w:t>文件清单</w:t>
            </w:r>
          </w:p>
        </w:tc>
        <w:tc>
          <w:tcPr>
            <w:tcW w:w="589" w:type="pct"/>
          </w:tcPr>
          <w:p w14:paraId="2E14D4B3"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SG</w:t>
            </w:r>
          </w:p>
        </w:tc>
        <w:tc>
          <w:tcPr>
            <w:tcW w:w="588" w:type="pct"/>
          </w:tcPr>
          <w:p w14:paraId="7030A61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156018F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22A9C11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6871143F" w14:textId="77777777" w:rsidTr="009770D0">
        <w:tc>
          <w:tcPr>
            <w:tcW w:w="365" w:type="pct"/>
          </w:tcPr>
          <w:p w14:paraId="4C11B496"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tcPr>
          <w:p w14:paraId="5E49B868"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tcPr>
          <w:p w14:paraId="4D34466C" w14:textId="77777777" w:rsidR="00916AED" w:rsidRPr="00916AED" w:rsidRDefault="005F0533" w:rsidP="00916AED">
            <w:pPr>
              <w:widowControl w:val="0"/>
              <w:spacing w:before="60" w:after="60" w:line="280" w:lineRule="exact"/>
              <w:jc w:val="left"/>
              <w:rPr>
                <w:rFonts w:eastAsia="Verdana" w:cs="Verdana"/>
                <w:bCs/>
                <w:sz w:val="16"/>
                <w:szCs w:val="16"/>
                <w:lang w:val="en-US" w:eastAsia="zh-TW"/>
              </w:rPr>
            </w:pPr>
            <w:hyperlink r:id="rId12" w:history="1">
              <w:r w:rsidR="00916AED" w:rsidRPr="00916AED">
                <w:rPr>
                  <w:rFonts w:ascii="Microsoft YaHei" w:eastAsia="Microsoft YaHei" w:hAnsi="Microsoft YaHei" w:cs="Microsoft YaHei"/>
                  <w:bCs/>
                  <w:color w:val="0000FF"/>
                  <w:sz w:val="16"/>
                  <w:szCs w:val="16"/>
                  <w:lang w:val="en-US" w:eastAsia="zh-TW"/>
                </w:rPr>
                <w:t>网址</w:t>
              </w:r>
            </w:hyperlink>
          </w:p>
        </w:tc>
        <w:tc>
          <w:tcPr>
            <w:tcW w:w="1324" w:type="pct"/>
          </w:tcPr>
          <w:p w14:paraId="697E7280"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r w:rsidRPr="00916AED">
              <w:rPr>
                <w:rFonts w:ascii="Microsoft YaHei" w:eastAsia="Microsoft YaHei" w:hAnsi="Microsoft YaHei" w:cs="Microsoft YaHei" w:hint="eastAsia"/>
                <w:bCs/>
                <w:i/>
                <w:iCs/>
                <w:sz w:val="21"/>
                <w:lang w:val="zh-CN" w:eastAsia="zh-TW"/>
              </w:rPr>
              <w:t>为与会者提供信息，使用视频会议平台</w:t>
            </w:r>
          </w:p>
        </w:tc>
        <w:tc>
          <w:tcPr>
            <w:tcW w:w="589" w:type="pct"/>
          </w:tcPr>
          <w:p w14:paraId="32FB8D77"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p>
        </w:tc>
        <w:tc>
          <w:tcPr>
            <w:tcW w:w="588" w:type="pct"/>
          </w:tcPr>
          <w:p w14:paraId="776ED67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72264A9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4208D8C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61C1D47D" w14:textId="77777777" w:rsidTr="009770D0">
        <w:tc>
          <w:tcPr>
            <w:tcW w:w="365" w:type="pct"/>
            <w:shd w:val="clear" w:color="auto" w:fill="FFFFCC"/>
          </w:tcPr>
          <w:p w14:paraId="55229971"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
                <w:bCs/>
                <w:i/>
                <w:iCs/>
                <w:sz w:val="21"/>
                <w:lang w:val="zh-CN" w:eastAsia="zh-TW"/>
              </w:rPr>
              <w:t>2</w:t>
            </w:r>
          </w:p>
        </w:tc>
        <w:tc>
          <w:tcPr>
            <w:tcW w:w="515" w:type="pct"/>
            <w:shd w:val="clear" w:color="auto" w:fill="FFFFCC"/>
          </w:tcPr>
          <w:p w14:paraId="2B6554C0"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69711547"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1324" w:type="pct"/>
            <w:shd w:val="clear" w:color="auto" w:fill="FFFFCC"/>
          </w:tcPr>
          <w:p w14:paraId="324A223B"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r w:rsidRPr="00916AED">
              <w:rPr>
                <w:rFonts w:ascii="Microsoft YaHei" w:eastAsia="Microsoft YaHei" w:hAnsi="Microsoft YaHei" w:cs="Microsoft YaHei" w:hint="eastAsia"/>
                <w:bCs/>
                <w:i/>
                <w:iCs/>
                <w:sz w:val="21"/>
                <w:lang w:val="zh-CN" w:eastAsia="zh-TW"/>
              </w:rPr>
              <w:t>报告</w:t>
            </w:r>
          </w:p>
        </w:tc>
        <w:tc>
          <w:tcPr>
            <w:tcW w:w="589" w:type="pct"/>
            <w:shd w:val="clear" w:color="auto" w:fill="FFFFCC"/>
          </w:tcPr>
          <w:p w14:paraId="610FF850"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p>
        </w:tc>
        <w:tc>
          <w:tcPr>
            <w:tcW w:w="588" w:type="pct"/>
            <w:shd w:val="clear" w:color="auto" w:fill="FFFFCC"/>
          </w:tcPr>
          <w:p w14:paraId="3CB60ED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FFFFCC"/>
          </w:tcPr>
          <w:p w14:paraId="2F636E8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shd w:val="clear" w:color="auto" w:fill="FFFFCC"/>
          </w:tcPr>
          <w:p w14:paraId="1492E0A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72D631D3" w14:textId="77777777" w:rsidTr="009770D0">
        <w:tc>
          <w:tcPr>
            <w:tcW w:w="365" w:type="pct"/>
            <w:shd w:val="clear" w:color="auto" w:fill="auto"/>
          </w:tcPr>
          <w:p w14:paraId="6401AD7A" w14:textId="77777777" w:rsidR="00916AED" w:rsidRPr="00916AED" w:rsidRDefault="00916AED" w:rsidP="00916AED">
            <w:pPr>
              <w:widowControl w:val="0"/>
              <w:spacing w:before="60" w:after="60" w:line="280" w:lineRule="exact"/>
              <w:jc w:val="center"/>
              <w:rPr>
                <w:rFonts w:eastAsia="Times New Roman" w:cs="Calibri"/>
                <w:bCs/>
                <w:color w:val="000000"/>
                <w:sz w:val="16"/>
                <w:szCs w:val="16"/>
                <w:lang w:val="en-US" w:eastAsia="zh-TW"/>
              </w:rPr>
            </w:pPr>
          </w:p>
        </w:tc>
        <w:tc>
          <w:tcPr>
            <w:tcW w:w="515" w:type="pct"/>
            <w:shd w:val="clear" w:color="auto" w:fill="auto"/>
          </w:tcPr>
          <w:p w14:paraId="2F691B0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2</w:t>
            </w:r>
          </w:p>
        </w:tc>
        <w:tc>
          <w:tcPr>
            <w:tcW w:w="515" w:type="pct"/>
            <w:shd w:val="clear" w:color="auto" w:fill="auto"/>
          </w:tcPr>
          <w:p w14:paraId="6E3DCE9A" w14:textId="77777777" w:rsidR="00916AED" w:rsidRPr="00916AED" w:rsidRDefault="00916AED" w:rsidP="00916AED">
            <w:pPr>
              <w:widowControl w:val="0"/>
              <w:spacing w:before="60" w:after="60" w:line="280" w:lineRule="exact"/>
              <w:jc w:val="center"/>
              <w:rPr>
                <w:rFonts w:eastAsia="Times New Roman" w:cs="Calibri"/>
                <w:bCs/>
                <w:color w:val="000000"/>
                <w:sz w:val="16"/>
                <w:szCs w:val="16"/>
                <w:lang w:val="en-US" w:eastAsia="zh-TW"/>
              </w:rPr>
            </w:pPr>
          </w:p>
        </w:tc>
        <w:tc>
          <w:tcPr>
            <w:tcW w:w="1324" w:type="pct"/>
            <w:shd w:val="clear" w:color="auto" w:fill="auto"/>
          </w:tcPr>
          <w:p w14:paraId="542BD099" w14:textId="77777777" w:rsidR="00916AED" w:rsidRPr="00916AED" w:rsidRDefault="00916AED" w:rsidP="00916AED">
            <w:pPr>
              <w:widowControl w:val="0"/>
              <w:spacing w:before="60" w:after="60" w:line="280" w:lineRule="exact"/>
              <w:jc w:val="left"/>
              <w:rPr>
                <w:rFonts w:eastAsia="Times New Roman" w:cs="Calibri"/>
                <w:bCs/>
                <w:sz w:val="16"/>
                <w:szCs w:val="16"/>
                <w:lang w:val="en-US" w:eastAsia="zh-TW"/>
              </w:rPr>
            </w:pPr>
            <w:r w:rsidRPr="00916AED">
              <w:rPr>
                <w:rFonts w:ascii="Microsoft YaHei" w:eastAsia="Microsoft YaHei" w:hAnsi="Microsoft YaHei" w:cs="Microsoft YaHei" w:hint="eastAsia"/>
                <w:bCs/>
                <w:i/>
                <w:iCs/>
                <w:sz w:val="21"/>
                <w:lang w:val="zh-CN" w:eastAsia="zh-TW"/>
              </w:rPr>
              <w:t>审议报告</w:t>
            </w:r>
          </w:p>
        </w:tc>
        <w:tc>
          <w:tcPr>
            <w:tcW w:w="589" w:type="pct"/>
            <w:shd w:val="clear" w:color="auto" w:fill="auto"/>
          </w:tcPr>
          <w:p w14:paraId="2FEE51BA"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P/SERCOM</w:t>
            </w:r>
          </w:p>
        </w:tc>
        <w:tc>
          <w:tcPr>
            <w:tcW w:w="588" w:type="pct"/>
            <w:shd w:val="clear" w:color="auto" w:fill="auto"/>
          </w:tcPr>
          <w:p w14:paraId="64C225B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072E7CF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2/1</w:t>
            </w:r>
          </w:p>
        </w:tc>
        <w:tc>
          <w:tcPr>
            <w:tcW w:w="589" w:type="pct"/>
            <w:shd w:val="clear" w:color="auto" w:fill="auto"/>
          </w:tcPr>
          <w:p w14:paraId="1D7D814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4F5B9AD1" w14:textId="77777777" w:rsidTr="009770D0">
        <w:tc>
          <w:tcPr>
            <w:tcW w:w="365" w:type="pct"/>
          </w:tcPr>
          <w:p w14:paraId="1E42571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7214463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ED616D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2</w:t>
            </w:r>
          </w:p>
        </w:tc>
        <w:tc>
          <w:tcPr>
            <w:tcW w:w="1324" w:type="pct"/>
          </w:tcPr>
          <w:p w14:paraId="46377AA4"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委员会主席的报告，包括各附属机构主席的报告</w:t>
            </w:r>
          </w:p>
        </w:tc>
        <w:tc>
          <w:tcPr>
            <w:tcW w:w="589" w:type="pct"/>
          </w:tcPr>
          <w:p w14:paraId="5968D06D" w14:textId="77777777" w:rsidR="00916AED" w:rsidRPr="00916AED" w:rsidRDefault="00916AED" w:rsidP="00916AED">
            <w:pPr>
              <w:widowControl w:val="0"/>
              <w:spacing w:before="60" w:after="60" w:line="280" w:lineRule="exact"/>
              <w:jc w:val="left"/>
              <w:rPr>
                <w:rFonts w:eastAsia="Verdana" w:cs="Verdana"/>
                <w:bCs/>
                <w:i/>
                <w:iCs/>
                <w:sz w:val="21"/>
                <w:lang w:val="en-US" w:eastAsia="zh-TW"/>
              </w:rPr>
            </w:pPr>
            <w:r w:rsidRPr="00916AED">
              <w:rPr>
                <w:rFonts w:eastAsia="Verdana" w:cs="Verdana"/>
                <w:bCs/>
                <w:i/>
                <w:iCs/>
                <w:sz w:val="21"/>
                <w:lang w:val="zh-CN" w:eastAsia="zh-TW"/>
              </w:rPr>
              <w:t>P/SERCOM</w:t>
            </w:r>
          </w:p>
        </w:tc>
        <w:tc>
          <w:tcPr>
            <w:tcW w:w="588" w:type="pct"/>
          </w:tcPr>
          <w:p w14:paraId="2510C03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EA9BC1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20A0AEB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1912CE36" w14:textId="77777777" w:rsidTr="009770D0">
        <w:tc>
          <w:tcPr>
            <w:tcW w:w="365" w:type="pct"/>
            <w:shd w:val="clear" w:color="auto" w:fill="FFFFCC"/>
          </w:tcPr>
          <w:p w14:paraId="084F12D4"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
                <w:bCs/>
                <w:i/>
                <w:iCs/>
                <w:sz w:val="21"/>
                <w:lang w:val="zh-CN" w:eastAsia="zh-TW"/>
              </w:rPr>
              <w:t>3</w:t>
            </w:r>
          </w:p>
        </w:tc>
        <w:tc>
          <w:tcPr>
            <w:tcW w:w="515" w:type="pct"/>
            <w:shd w:val="clear" w:color="auto" w:fill="FFFFCC"/>
          </w:tcPr>
          <w:p w14:paraId="5C920CC1"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6A003BBA"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1324" w:type="pct"/>
            <w:shd w:val="clear" w:color="auto" w:fill="FFFFCC"/>
          </w:tcPr>
          <w:p w14:paraId="260032D4"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r w:rsidRPr="00916AED">
              <w:rPr>
                <w:rFonts w:ascii="Microsoft YaHei" w:eastAsia="Microsoft YaHei" w:hAnsi="Microsoft YaHei" w:cs="Microsoft YaHei" w:hint="eastAsia"/>
                <w:bCs/>
                <w:i/>
                <w:iCs/>
                <w:sz w:val="21"/>
                <w:lang w:val="zh-CN" w:eastAsia="zh-TW"/>
              </w:rPr>
              <w:t>不经辩论通过载有决议、决定和建议草案的文件</w:t>
            </w:r>
          </w:p>
        </w:tc>
        <w:tc>
          <w:tcPr>
            <w:tcW w:w="589" w:type="pct"/>
            <w:shd w:val="clear" w:color="auto" w:fill="FFFFCC"/>
          </w:tcPr>
          <w:p w14:paraId="70AAA3D6"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p>
        </w:tc>
        <w:tc>
          <w:tcPr>
            <w:tcW w:w="588" w:type="pct"/>
            <w:shd w:val="clear" w:color="auto" w:fill="FFFFCC"/>
          </w:tcPr>
          <w:p w14:paraId="5D5C4B1E"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38BA99D6"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89" w:type="pct"/>
            <w:shd w:val="clear" w:color="auto" w:fill="FFFFCC"/>
          </w:tcPr>
          <w:p w14:paraId="69AC7BB5"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r>
      <w:tr w:rsidR="00916AED" w:rsidRPr="00916AED" w14:paraId="08CC5CC2" w14:textId="77777777" w:rsidTr="009770D0">
        <w:tc>
          <w:tcPr>
            <w:tcW w:w="365" w:type="pct"/>
          </w:tcPr>
          <w:p w14:paraId="017D9FF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4B6EC95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3</w:t>
            </w:r>
          </w:p>
        </w:tc>
        <w:tc>
          <w:tcPr>
            <w:tcW w:w="515" w:type="pct"/>
          </w:tcPr>
          <w:p w14:paraId="742E8C5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38CB797E"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不经辩论通过载有决议、决定和建议草案的文件</w:t>
            </w:r>
          </w:p>
        </w:tc>
        <w:tc>
          <w:tcPr>
            <w:tcW w:w="589" w:type="pct"/>
          </w:tcPr>
          <w:p w14:paraId="7100A91E" w14:textId="24FE95C5"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P/SERCOM</w:t>
            </w:r>
            <w:r w:rsidR="005F0533">
              <w:rPr>
                <w:rFonts w:ascii="Microsoft YaHei" w:eastAsia="Microsoft YaHei" w:hAnsi="Microsoft YaHei" w:cs="Microsoft YaHei" w:hint="eastAsia"/>
                <w:bCs/>
                <w:i/>
                <w:iCs/>
                <w:sz w:val="21"/>
                <w:lang w:val="zh-CN" w:eastAsia="zh-TW"/>
              </w:rPr>
              <w:t>，连同MG</w:t>
            </w:r>
          </w:p>
        </w:tc>
        <w:tc>
          <w:tcPr>
            <w:tcW w:w="588" w:type="pct"/>
          </w:tcPr>
          <w:p w14:paraId="4164D5A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5464C43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3/1</w:t>
            </w:r>
          </w:p>
        </w:tc>
        <w:tc>
          <w:tcPr>
            <w:tcW w:w="589" w:type="pct"/>
          </w:tcPr>
          <w:p w14:paraId="38C8C22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3328B6AB" w14:textId="77777777" w:rsidTr="009770D0">
        <w:tc>
          <w:tcPr>
            <w:tcW w:w="365" w:type="pct"/>
            <w:shd w:val="clear" w:color="auto" w:fill="FFFFCC"/>
          </w:tcPr>
          <w:p w14:paraId="230F401E"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
                <w:bCs/>
                <w:i/>
                <w:iCs/>
                <w:sz w:val="21"/>
                <w:lang w:val="zh-CN" w:eastAsia="zh-TW"/>
              </w:rPr>
              <w:t>4</w:t>
            </w:r>
          </w:p>
        </w:tc>
        <w:tc>
          <w:tcPr>
            <w:tcW w:w="515" w:type="pct"/>
            <w:shd w:val="clear" w:color="auto" w:fill="FFFFCC"/>
          </w:tcPr>
          <w:p w14:paraId="1B1B76DF"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07AC16CB"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1324" w:type="pct"/>
            <w:shd w:val="clear" w:color="auto" w:fill="FFFFCC"/>
          </w:tcPr>
          <w:p w14:paraId="6FF30BB0"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r w:rsidRPr="00916AED">
              <w:rPr>
                <w:rFonts w:ascii="Microsoft YaHei" w:eastAsia="Microsoft YaHei" w:hAnsi="Microsoft YaHei" w:cs="Microsoft YaHei" w:hint="eastAsia"/>
                <w:bCs/>
                <w:i/>
                <w:iCs/>
                <w:sz w:val="21"/>
                <w:lang w:val="zh-CN" w:eastAsia="zh-TW"/>
              </w:rPr>
              <w:t>审查大会和执行理事会与</w:t>
            </w:r>
            <w:r w:rsidRPr="00916AED">
              <w:rPr>
                <w:rFonts w:ascii="Microsoft YaHei" w:eastAsia="Microsoft YaHei" w:hAnsi="Microsoft YaHei" w:cs="Microsoft YaHei" w:hint="eastAsia"/>
                <w:bCs/>
                <w:i/>
                <w:iCs/>
                <w:sz w:val="21"/>
                <w:lang w:val="zh-CN" w:eastAsia="zh-TW"/>
              </w:rPr>
              <w:lastRenderedPageBreak/>
              <w:t>委员会有关的决议和决定</w:t>
            </w:r>
          </w:p>
        </w:tc>
        <w:tc>
          <w:tcPr>
            <w:tcW w:w="589" w:type="pct"/>
            <w:shd w:val="clear" w:color="auto" w:fill="FFFFCC"/>
          </w:tcPr>
          <w:p w14:paraId="5A1443A4"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p>
        </w:tc>
        <w:tc>
          <w:tcPr>
            <w:tcW w:w="588" w:type="pct"/>
            <w:shd w:val="clear" w:color="auto" w:fill="FFFFCC"/>
          </w:tcPr>
          <w:p w14:paraId="5673C936"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32FB0644"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89" w:type="pct"/>
            <w:shd w:val="clear" w:color="auto" w:fill="FFFFCC"/>
          </w:tcPr>
          <w:p w14:paraId="632C3CE3"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r>
      <w:tr w:rsidR="00916AED" w:rsidRPr="00916AED" w14:paraId="549C9734" w14:textId="77777777" w:rsidTr="009770D0">
        <w:tc>
          <w:tcPr>
            <w:tcW w:w="365" w:type="pct"/>
            <w:shd w:val="clear" w:color="auto" w:fill="D6E3BC" w:themeFill="accent3" w:themeFillTint="66"/>
          </w:tcPr>
          <w:p w14:paraId="3BF48EA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30121A1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4</w:t>
            </w:r>
          </w:p>
        </w:tc>
        <w:tc>
          <w:tcPr>
            <w:tcW w:w="515" w:type="pct"/>
            <w:shd w:val="clear" w:color="auto" w:fill="D6E3BC" w:themeFill="accent3" w:themeFillTint="66"/>
          </w:tcPr>
          <w:p w14:paraId="417F309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D6E3BC" w:themeFill="accent3" w:themeFillTint="66"/>
          </w:tcPr>
          <w:p w14:paraId="47778A43"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审查大会和执行理事会与委员会有关的决议和决定</w:t>
            </w:r>
          </w:p>
        </w:tc>
        <w:tc>
          <w:tcPr>
            <w:tcW w:w="589" w:type="pct"/>
            <w:shd w:val="clear" w:color="auto" w:fill="D6E3BC" w:themeFill="accent3" w:themeFillTint="66"/>
          </w:tcPr>
          <w:p w14:paraId="500006C7"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SG</w:t>
            </w:r>
          </w:p>
        </w:tc>
        <w:tc>
          <w:tcPr>
            <w:tcW w:w="588" w:type="pct"/>
            <w:shd w:val="clear" w:color="auto" w:fill="D6E3BC" w:themeFill="accent3" w:themeFillTint="66"/>
          </w:tcPr>
          <w:p w14:paraId="2C10E35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1EEEAC1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4/1</w:t>
            </w:r>
          </w:p>
        </w:tc>
        <w:tc>
          <w:tcPr>
            <w:tcW w:w="589" w:type="pct"/>
            <w:shd w:val="clear" w:color="auto" w:fill="D6E3BC" w:themeFill="accent3" w:themeFillTint="66"/>
          </w:tcPr>
          <w:p w14:paraId="454DCC1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79A5F7A6" w14:textId="77777777" w:rsidTr="009770D0">
        <w:tc>
          <w:tcPr>
            <w:tcW w:w="365" w:type="pct"/>
            <w:shd w:val="clear" w:color="auto" w:fill="auto"/>
          </w:tcPr>
          <w:p w14:paraId="16618CD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376503F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3956489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4</w:t>
            </w:r>
          </w:p>
        </w:tc>
        <w:tc>
          <w:tcPr>
            <w:tcW w:w="1324" w:type="pct"/>
            <w:shd w:val="clear" w:color="auto" w:fill="auto"/>
          </w:tcPr>
          <w:p w14:paraId="3E2AA5BD"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大会和执行理事会与委员会有关的决议和决定以及针对这些决议和决定采取的行动</w:t>
            </w:r>
          </w:p>
        </w:tc>
        <w:tc>
          <w:tcPr>
            <w:tcW w:w="589" w:type="pct"/>
            <w:shd w:val="clear" w:color="auto" w:fill="auto"/>
          </w:tcPr>
          <w:p w14:paraId="05250CF2"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SG</w:t>
            </w:r>
          </w:p>
        </w:tc>
        <w:tc>
          <w:tcPr>
            <w:tcW w:w="588" w:type="pct"/>
            <w:shd w:val="clear" w:color="auto" w:fill="auto"/>
          </w:tcPr>
          <w:p w14:paraId="796E45C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1676CC8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shd w:val="clear" w:color="auto" w:fill="auto"/>
          </w:tcPr>
          <w:p w14:paraId="6691924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2AAB4698" w14:textId="77777777" w:rsidTr="009770D0">
        <w:tc>
          <w:tcPr>
            <w:tcW w:w="365" w:type="pct"/>
            <w:shd w:val="clear" w:color="auto" w:fill="FFFFCC"/>
          </w:tcPr>
          <w:p w14:paraId="6F1A822E" w14:textId="77777777" w:rsidR="00916AED" w:rsidRPr="00916AED" w:rsidRDefault="00916AED" w:rsidP="00916AED">
            <w:pPr>
              <w:keepNext/>
              <w:keepLines/>
              <w:widowControl w:val="0"/>
              <w:spacing w:before="60" w:after="60" w:line="280" w:lineRule="exact"/>
              <w:jc w:val="center"/>
              <w:rPr>
                <w:rFonts w:eastAsia="Verdana" w:cs="Verdana"/>
                <w:b/>
                <w:sz w:val="16"/>
                <w:szCs w:val="16"/>
                <w:lang w:val="en-US" w:eastAsia="zh-TW"/>
              </w:rPr>
            </w:pPr>
            <w:r w:rsidRPr="00916AED">
              <w:rPr>
                <w:rFonts w:eastAsia="Verdana" w:cs="Verdana"/>
                <w:b/>
                <w:bCs/>
                <w:i/>
                <w:iCs/>
                <w:sz w:val="21"/>
                <w:lang w:val="zh-CN" w:eastAsia="zh-TW"/>
              </w:rPr>
              <w:t>5</w:t>
            </w:r>
          </w:p>
        </w:tc>
        <w:tc>
          <w:tcPr>
            <w:tcW w:w="515" w:type="pct"/>
            <w:shd w:val="clear" w:color="auto" w:fill="FFFFCC"/>
          </w:tcPr>
          <w:p w14:paraId="670107AF" w14:textId="77777777" w:rsidR="00916AED" w:rsidRPr="00916AED" w:rsidRDefault="00916AED" w:rsidP="00916AED">
            <w:pPr>
              <w:keepNext/>
              <w:keepLines/>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2D90B0D9" w14:textId="77777777" w:rsidR="00916AED" w:rsidRPr="00916AED" w:rsidRDefault="00916AED" w:rsidP="00916AED">
            <w:pPr>
              <w:keepNext/>
              <w:keepLines/>
              <w:widowControl w:val="0"/>
              <w:spacing w:before="60" w:after="60" w:line="280" w:lineRule="exact"/>
              <w:jc w:val="center"/>
              <w:rPr>
                <w:rFonts w:eastAsia="Verdana" w:cs="Verdana"/>
                <w:b/>
                <w:sz w:val="16"/>
                <w:szCs w:val="16"/>
                <w:lang w:val="en-US" w:eastAsia="zh-TW"/>
              </w:rPr>
            </w:pPr>
          </w:p>
        </w:tc>
        <w:tc>
          <w:tcPr>
            <w:tcW w:w="1324" w:type="pct"/>
            <w:shd w:val="clear" w:color="auto" w:fill="FFFFCC"/>
          </w:tcPr>
          <w:p w14:paraId="22DD3A5E" w14:textId="4896C3AC" w:rsidR="00916AED" w:rsidRPr="00916AED" w:rsidRDefault="005F0533" w:rsidP="00916AED">
            <w:pPr>
              <w:keepNext/>
              <w:keepLines/>
              <w:widowControl w:val="0"/>
              <w:spacing w:before="60" w:after="60" w:line="280" w:lineRule="exact"/>
              <w:jc w:val="left"/>
              <w:rPr>
                <w:rFonts w:eastAsia="Verdana" w:cs="Verdana"/>
                <w:b/>
                <w:sz w:val="16"/>
                <w:szCs w:val="16"/>
                <w:lang w:val="en-US" w:eastAsia="zh-TW"/>
              </w:rPr>
            </w:pPr>
            <w:r>
              <w:rPr>
                <w:rFonts w:ascii="Microsoft YaHei" w:eastAsia="Microsoft YaHei" w:hAnsi="Microsoft YaHei" w:cs="Microsoft YaHei" w:hint="eastAsia"/>
                <w:bCs/>
                <w:i/>
                <w:iCs/>
                <w:sz w:val="21"/>
                <w:lang w:val="zh-CN" w:eastAsia="zh-TW"/>
              </w:rPr>
              <w:t>《技术规则》</w:t>
            </w:r>
            <w:r w:rsidR="00916AED" w:rsidRPr="00916AED">
              <w:rPr>
                <w:rFonts w:ascii="Microsoft YaHei" w:eastAsia="Microsoft YaHei" w:hAnsi="Microsoft YaHei" w:cs="Microsoft YaHei" w:hint="eastAsia"/>
                <w:bCs/>
                <w:i/>
                <w:iCs/>
                <w:sz w:val="21"/>
                <w:lang w:val="zh-CN" w:eastAsia="zh-TW"/>
              </w:rPr>
              <w:t>和其他技术事项</w:t>
            </w:r>
          </w:p>
        </w:tc>
        <w:tc>
          <w:tcPr>
            <w:tcW w:w="589" w:type="pct"/>
            <w:shd w:val="clear" w:color="auto" w:fill="FFFFCC"/>
          </w:tcPr>
          <w:p w14:paraId="1C14F135"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p>
        </w:tc>
        <w:tc>
          <w:tcPr>
            <w:tcW w:w="588" w:type="pct"/>
            <w:shd w:val="clear" w:color="auto" w:fill="FFFFCC"/>
          </w:tcPr>
          <w:p w14:paraId="6A76358C"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53F13E02"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89" w:type="pct"/>
            <w:shd w:val="clear" w:color="auto" w:fill="FFFFCC"/>
          </w:tcPr>
          <w:p w14:paraId="68E4C01F"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r>
      <w:tr w:rsidR="00916AED" w:rsidRPr="00916AED" w14:paraId="0D4E4B49" w14:textId="77777777" w:rsidTr="009770D0">
        <w:tc>
          <w:tcPr>
            <w:tcW w:w="365" w:type="pct"/>
            <w:shd w:val="clear" w:color="auto" w:fill="FFFFCC"/>
          </w:tcPr>
          <w:p w14:paraId="07C00D30"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r w:rsidRPr="00916AED">
              <w:rPr>
                <w:rFonts w:eastAsia="Verdana" w:cs="Verdana"/>
                <w:b/>
                <w:bCs/>
                <w:i/>
                <w:iCs/>
                <w:sz w:val="21"/>
                <w:lang w:val="zh-CN" w:eastAsia="zh-TW"/>
              </w:rPr>
              <w:t>5.1</w:t>
            </w:r>
          </w:p>
        </w:tc>
        <w:tc>
          <w:tcPr>
            <w:tcW w:w="515" w:type="pct"/>
            <w:shd w:val="clear" w:color="auto" w:fill="FFFFCC"/>
          </w:tcPr>
          <w:p w14:paraId="6DC6A75A"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790F1B62"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1324" w:type="pct"/>
            <w:shd w:val="clear" w:color="auto" w:fill="FFFFCC"/>
          </w:tcPr>
          <w:p w14:paraId="539A69D3" w14:textId="7B7710FF" w:rsidR="00916AED" w:rsidRPr="00916AED" w:rsidRDefault="005F0533" w:rsidP="00916AED">
            <w:pPr>
              <w:widowControl w:val="0"/>
              <w:spacing w:before="60" w:after="60" w:line="280" w:lineRule="exact"/>
              <w:jc w:val="left"/>
              <w:rPr>
                <w:rFonts w:eastAsia="Verdana" w:cs="Verdana"/>
                <w:b/>
                <w:i/>
                <w:iCs/>
                <w:sz w:val="16"/>
                <w:szCs w:val="16"/>
                <w:lang w:val="en-US" w:eastAsia="zh-TW"/>
              </w:rPr>
            </w:pPr>
            <w:r>
              <w:rPr>
                <w:rFonts w:ascii="Microsoft YaHei" w:eastAsia="Microsoft YaHei" w:hAnsi="Microsoft YaHei" w:cs="Microsoft YaHei" w:hint="eastAsia"/>
                <w:bCs/>
                <w:i/>
                <w:iCs/>
                <w:sz w:val="21"/>
                <w:lang w:val="zh-CN" w:eastAsia="zh-TW"/>
              </w:rPr>
              <w:t>《技术规则》</w:t>
            </w:r>
            <w:r w:rsidR="00916AED" w:rsidRPr="00916AED">
              <w:rPr>
                <w:rFonts w:eastAsia="Verdana" w:cs="Verdana"/>
                <w:bCs/>
                <w:i/>
                <w:iCs/>
                <w:sz w:val="21"/>
                <w:lang w:val="zh-CN" w:eastAsia="zh-TW"/>
              </w:rPr>
              <w:t xml:space="preserve"> (WMO-No. 49)</w:t>
            </w:r>
            <w:r w:rsidR="00916AED" w:rsidRPr="00916AED">
              <w:rPr>
                <w:rFonts w:ascii="Microsoft YaHei" w:eastAsia="Microsoft YaHei" w:hAnsi="Microsoft YaHei" w:cs="Microsoft YaHei" w:hint="eastAsia"/>
                <w:bCs/>
                <w:i/>
                <w:iCs/>
                <w:sz w:val="21"/>
                <w:lang w:val="zh-CN" w:eastAsia="zh-TW"/>
              </w:rPr>
              <w:t>的建议修正案，包括手册和指南</w:t>
            </w:r>
          </w:p>
        </w:tc>
        <w:tc>
          <w:tcPr>
            <w:tcW w:w="589" w:type="pct"/>
            <w:shd w:val="clear" w:color="auto" w:fill="FFFFCC"/>
          </w:tcPr>
          <w:p w14:paraId="65DA9ACB"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p>
        </w:tc>
        <w:tc>
          <w:tcPr>
            <w:tcW w:w="588" w:type="pct"/>
            <w:shd w:val="clear" w:color="auto" w:fill="FFFFCC"/>
          </w:tcPr>
          <w:p w14:paraId="0E71411B"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29DB56BE"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89" w:type="pct"/>
            <w:shd w:val="clear" w:color="auto" w:fill="FFFFCC"/>
          </w:tcPr>
          <w:p w14:paraId="5E9B77C3"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r>
      <w:tr w:rsidR="00916AED" w:rsidRPr="00916AED" w14:paraId="06FA0381" w14:textId="77777777" w:rsidTr="009770D0">
        <w:tc>
          <w:tcPr>
            <w:tcW w:w="365" w:type="pct"/>
          </w:tcPr>
          <w:p w14:paraId="0FAAE20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29ADC3F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5.1(1)</w:t>
            </w:r>
          </w:p>
        </w:tc>
        <w:tc>
          <w:tcPr>
            <w:tcW w:w="515" w:type="pct"/>
          </w:tcPr>
          <w:p w14:paraId="0A44A98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0727CFF3"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SERCOM</w:t>
            </w:r>
            <w:r w:rsidRPr="00916AED">
              <w:rPr>
                <w:rFonts w:ascii="Microsoft YaHei" w:eastAsia="Microsoft YaHei" w:hAnsi="Microsoft YaHei" w:cs="Microsoft YaHei" w:hint="eastAsia"/>
                <w:bCs/>
                <w:i/>
                <w:iCs/>
                <w:sz w:val="21"/>
                <w:lang w:val="zh-CN" w:eastAsia="zh-TW"/>
              </w:rPr>
              <w:t>常设委员会提议的</w:t>
            </w:r>
            <w:r w:rsidRPr="00916AED">
              <w:rPr>
                <w:rFonts w:eastAsia="Verdana" w:cs="Verdana"/>
                <w:bCs/>
                <w:i/>
                <w:iCs/>
                <w:sz w:val="21"/>
                <w:lang w:val="zh-CN" w:eastAsia="zh-TW"/>
              </w:rPr>
              <w:t>GDPFS</w:t>
            </w:r>
            <w:r w:rsidRPr="00916AED">
              <w:rPr>
                <w:rFonts w:ascii="Microsoft YaHei" w:eastAsia="Microsoft YaHei" w:hAnsi="Microsoft YaHei" w:cs="Microsoft YaHei" w:hint="eastAsia"/>
                <w:bCs/>
                <w:i/>
                <w:iCs/>
                <w:sz w:val="21"/>
                <w:lang w:val="zh-CN" w:eastAsia="zh-TW"/>
              </w:rPr>
              <w:t>手册</w:t>
            </w:r>
            <w:r w:rsidRPr="00916AED">
              <w:rPr>
                <w:rFonts w:eastAsia="Verdana" w:cs="Verdana"/>
                <w:bCs/>
                <w:i/>
                <w:iCs/>
                <w:sz w:val="21"/>
                <w:lang w:val="zh-CN" w:eastAsia="zh-TW"/>
              </w:rPr>
              <w:t xml:space="preserve">(WMO-No. 485) </w:t>
            </w:r>
            <w:r w:rsidRPr="00916AED">
              <w:rPr>
                <w:rFonts w:ascii="Microsoft YaHei" w:eastAsia="Microsoft YaHei" w:hAnsi="Microsoft YaHei" w:cs="Microsoft YaHei" w:hint="eastAsia"/>
                <w:bCs/>
                <w:i/>
                <w:iCs/>
                <w:sz w:val="21"/>
                <w:lang w:val="zh-CN" w:eastAsia="zh-TW"/>
              </w:rPr>
              <w:t>更新</w:t>
            </w:r>
          </w:p>
        </w:tc>
        <w:tc>
          <w:tcPr>
            <w:tcW w:w="589" w:type="pct"/>
          </w:tcPr>
          <w:p w14:paraId="1D614A16"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en-US" w:eastAsia="zh-TW"/>
              </w:rPr>
              <w:t>P/SERCOM</w:t>
            </w:r>
            <w:r w:rsidRPr="00916AED">
              <w:rPr>
                <w:rFonts w:ascii="Microsoft YaHei" w:eastAsia="Microsoft YaHei" w:hAnsi="Microsoft YaHei" w:cs="Microsoft YaHei" w:hint="eastAsia"/>
                <w:bCs/>
                <w:i/>
                <w:iCs/>
                <w:sz w:val="21"/>
                <w:lang w:val="zh-CN" w:eastAsia="zh-TW"/>
              </w:rPr>
              <w:t>和</w:t>
            </w:r>
            <w:r w:rsidRPr="00916AED">
              <w:rPr>
                <w:rFonts w:eastAsia="Verdana" w:cs="Verdana"/>
                <w:bCs/>
                <w:i/>
                <w:iCs/>
                <w:sz w:val="21"/>
                <w:lang w:val="en-US" w:eastAsia="zh-TW"/>
              </w:rPr>
              <w:t xml:space="preserve"> P/INFCOM</w:t>
            </w:r>
          </w:p>
        </w:tc>
        <w:tc>
          <w:tcPr>
            <w:tcW w:w="588" w:type="pct"/>
          </w:tcPr>
          <w:p w14:paraId="3863F94C"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Cs/>
                <w:i/>
                <w:iCs/>
                <w:sz w:val="21"/>
                <w:lang w:val="zh-CN" w:eastAsia="zh-TW"/>
              </w:rPr>
              <w:t>5.1(1)/1</w:t>
            </w:r>
          </w:p>
        </w:tc>
        <w:tc>
          <w:tcPr>
            <w:tcW w:w="515" w:type="pct"/>
          </w:tcPr>
          <w:p w14:paraId="6E5FA12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65B5B55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4F8D0160" w14:textId="77777777" w:rsidTr="009770D0">
        <w:tc>
          <w:tcPr>
            <w:tcW w:w="365" w:type="pct"/>
            <w:shd w:val="clear" w:color="auto" w:fill="auto"/>
          </w:tcPr>
          <w:p w14:paraId="406510E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0045573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5.1(2)</w:t>
            </w:r>
          </w:p>
        </w:tc>
        <w:tc>
          <w:tcPr>
            <w:tcW w:w="515" w:type="pct"/>
            <w:shd w:val="clear" w:color="auto" w:fill="auto"/>
          </w:tcPr>
          <w:p w14:paraId="7F308E4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auto"/>
          </w:tcPr>
          <w:p w14:paraId="04CF592C" w14:textId="5CA188AA"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修订</w:t>
            </w:r>
            <w:r w:rsidR="005F0533">
              <w:rPr>
                <w:rFonts w:ascii="Microsoft YaHei" w:eastAsia="Microsoft YaHei" w:hAnsi="Microsoft YaHei" w:cs="Microsoft YaHei" w:hint="eastAsia"/>
                <w:bCs/>
                <w:i/>
                <w:iCs/>
                <w:sz w:val="21"/>
                <w:lang w:val="zh-CN" w:eastAsia="zh-TW"/>
              </w:rPr>
              <w:t>《技术规则》</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 xml:space="preserve">WMO-No. </w:t>
            </w:r>
            <w:r w:rsidR="00A75997">
              <w:rPr>
                <w:rFonts w:ascii="SimSun" w:eastAsia="SimSun" w:hAnsi="SimSun" w:cs="Verdana" w:hint="eastAsia"/>
                <w:bCs/>
                <w:i/>
                <w:iCs/>
                <w:sz w:val="21"/>
                <w:lang w:val="zh-CN" w:eastAsia="zh-TW"/>
              </w:rPr>
              <w:t>4</w:t>
            </w:r>
            <w:r w:rsidRPr="00916AED">
              <w:rPr>
                <w:rFonts w:eastAsia="Verdana" w:cs="Verdana"/>
                <w:bCs/>
                <w:i/>
                <w:iCs/>
                <w:sz w:val="21"/>
                <w:lang w:val="zh-CN" w:eastAsia="zh-TW"/>
              </w:rPr>
              <w:t>9</w:t>
            </w:r>
            <w:r w:rsidRPr="00916AED">
              <w:rPr>
                <w:rFonts w:ascii="Microsoft YaHei" w:eastAsia="Microsoft YaHei" w:hAnsi="Microsoft YaHei" w:cs="Microsoft YaHei" w:hint="eastAsia"/>
                <w:bCs/>
                <w:i/>
                <w:iCs/>
                <w:sz w:val="21"/>
                <w:lang w:val="zh-CN" w:eastAsia="zh-TW"/>
              </w:rPr>
              <w:t>）、其附件、指南和其他相应非法规出版物的程序</w:t>
            </w:r>
          </w:p>
        </w:tc>
        <w:tc>
          <w:tcPr>
            <w:tcW w:w="589" w:type="pct"/>
            <w:shd w:val="clear" w:color="auto" w:fill="auto"/>
          </w:tcPr>
          <w:p w14:paraId="219C95F9"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SG</w:t>
            </w:r>
          </w:p>
        </w:tc>
        <w:tc>
          <w:tcPr>
            <w:tcW w:w="588" w:type="pct"/>
            <w:shd w:val="clear" w:color="auto" w:fill="auto"/>
          </w:tcPr>
          <w:p w14:paraId="0F3232A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13CDBED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shd w:val="clear" w:color="auto" w:fill="auto"/>
          </w:tcPr>
          <w:p w14:paraId="571EB184"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Cs/>
                <w:i/>
                <w:iCs/>
                <w:sz w:val="21"/>
                <w:lang w:val="zh-CN" w:eastAsia="zh-TW"/>
              </w:rPr>
              <w:t xml:space="preserve">5.1(2)/1 </w:t>
            </w:r>
            <w:r w:rsidRPr="00916AED">
              <w:rPr>
                <w:rFonts w:ascii="Microsoft YaHei" w:eastAsia="Microsoft YaHei" w:hAnsi="Microsoft YaHei" w:cs="Microsoft YaHei" w:hint="eastAsia"/>
                <w:bCs/>
                <w:i/>
                <w:iCs/>
                <w:sz w:val="21"/>
                <w:lang w:val="zh-CN" w:eastAsia="zh-TW"/>
              </w:rPr>
              <w:t>到</w:t>
            </w:r>
            <w:r w:rsidRPr="00916AED">
              <w:rPr>
                <w:rFonts w:eastAsia="Verdana" w:cs="Verdana"/>
                <w:bCs/>
                <w:i/>
                <w:iCs/>
                <w:sz w:val="21"/>
                <w:lang w:val="zh-CN" w:eastAsia="zh-TW"/>
              </w:rPr>
              <w:t xml:space="preserve"> EC-76</w:t>
            </w:r>
          </w:p>
        </w:tc>
      </w:tr>
      <w:tr w:rsidR="00916AED" w:rsidRPr="00916AED" w14:paraId="6B4605F2" w14:textId="77777777" w:rsidTr="009770D0">
        <w:tc>
          <w:tcPr>
            <w:tcW w:w="365" w:type="pct"/>
          </w:tcPr>
          <w:p w14:paraId="6F7A935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4C737E2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5.1(3)</w:t>
            </w:r>
          </w:p>
        </w:tc>
        <w:tc>
          <w:tcPr>
            <w:tcW w:w="515" w:type="pct"/>
          </w:tcPr>
          <w:p w14:paraId="05BB2FE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792A72CF" w14:textId="583223F6"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关于航空气象人员能力和资格的</w:t>
            </w:r>
            <w:r w:rsidR="005F0533">
              <w:rPr>
                <w:rFonts w:ascii="Microsoft YaHei" w:eastAsia="Microsoft YaHei" w:hAnsi="Microsoft YaHei" w:cs="Microsoft YaHei" w:hint="eastAsia"/>
                <w:bCs/>
                <w:i/>
                <w:iCs/>
                <w:sz w:val="21"/>
                <w:lang w:val="zh-CN" w:eastAsia="zh-TW"/>
              </w:rPr>
              <w:t>《技术规则》</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 xml:space="preserve">WMO-No. </w:t>
            </w:r>
            <w:r w:rsidRPr="00916AED">
              <w:rPr>
                <w:rFonts w:eastAsia="Verdana" w:cs="Verdana"/>
                <w:bCs/>
                <w:i/>
                <w:iCs/>
                <w:sz w:val="21"/>
                <w:lang w:val="en-US" w:eastAsia="zh-TW"/>
              </w:rPr>
              <w:t>49</w:t>
            </w:r>
            <w:r w:rsidRPr="00916AED">
              <w:rPr>
                <w:rFonts w:ascii="Microsoft YaHei" w:eastAsia="Microsoft YaHei" w:hAnsi="Microsoft YaHei" w:cs="Microsoft YaHei" w:hint="eastAsia"/>
                <w:bCs/>
                <w:i/>
                <w:iCs/>
                <w:sz w:val="21"/>
                <w:lang w:val="en-US" w:eastAsia="zh-TW"/>
              </w:rPr>
              <w:t>）</w:t>
            </w:r>
            <w:r w:rsidRPr="00916AED">
              <w:rPr>
                <w:rFonts w:ascii="Microsoft YaHei" w:eastAsia="Microsoft YaHei" w:hAnsi="Microsoft YaHei" w:cs="Microsoft YaHei" w:hint="eastAsia"/>
                <w:bCs/>
                <w:i/>
                <w:iCs/>
                <w:sz w:val="21"/>
                <w:lang w:val="zh-CN" w:eastAsia="zh-TW"/>
              </w:rPr>
              <w:t>第一卷和《能力框架简编</w:t>
            </w:r>
            <w:r w:rsidR="005F0533">
              <w:rPr>
                <w:rFonts w:ascii="Microsoft YaHei" w:eastAsia="Microsoft YaHei" w:hAnsi="Microsoft YaHei" w:cs="Microsoft YaHei" w:hint="eastAsia"/>
                <w:bCs/>
                <w:i/>
                <w:iCs/>
                <w:sz w:val="21"/>
                <w:lang w:val="zh-CN" w:eastAsia="zh-TW"/>
              </w:rPr>
              <w:t>》（</w:t>
            </w:r>
            <w:r w:rsidR="005F0533" w:rsidRPr="00916AED">
              <w:rPr>
                <w:rFonts w:eastAsia="Verdana" w:cs="Verdana"/>
                <w:bCs/>
                <w:i/>
                <w:iCs/>
                <w:sz w:val="21"/>
                <w:lang w:val="en-US" w:eastAsia="zh-TW"/>
              </w:rPr>
              <w:t xml:space="preserve">WMO-No. </w:t>
            </w:r>
            <w:r w:rsidR="005F0533" w:rsidRPr="00916AED">
              <w:rPr>
                <w:rFonts w:eastAsia="Verdana" w:cs="Verdana"/>
                <w:bCs/>
                <w:i/>
                <w:iCs/>
                <w:sz w:val="21"/>
                <w:lang w:val="zh-CN" w:eastAsia="zh-TW"/>
              </w:rPr>
              <w:t>1209</w:t>
            </w:r>
            <w:r w:rsidR="005F0533">
              <w:rPr>
                <w:rFonts w:ascii="Microsoft YaHei" w:eastAsia="Microsoft YaHei" w:hAnsi="Microsoft YaHei" w:cs="Microsoft YaHei" w:hint="eastAsia"/>
                <w:bCs/>
                <w:i/>
                <w:iCs/>
                <w:sz w:val="21"/>
                <w:lang w:val="zh-CN" w:eastAsia="zh-TW"/>
              </w:rPr>
              <w:t>）</w:t>
            </w:r>
            <w:r w:rsidRPr="00916AED">
              <w:rPr>
                <w:rFonts w:ascii="Microsoft YaHei" w:eastAsia="Microsoft YaHei" w:hAnsi="Microsoft YaHei" w:cs="Microsoft YaHei" w:hint="eastAsia"/>
                <w:bCs/>
                <w:i/>
                <w:iCs/>
                <w:sz w:val="21"/>
                <w:lang w:val="zh-CN" w:eastAsia="zh-TW"/>
              </w:rPr>
              <w:t>的拟议修正案</w:t>
            </w:r>
          </w:p>
        </w:tc>
        <w:tc>
          <w:tcPr>
            <w:tcW w:w="589" w:type="pct"/>
          </w:tcPr>
          <w:p w14:paraId="6C8355A0"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C/SC-AVI</w:t>
            </w:r>
          </w:p>
        </w:tc>
        <w:tc>
          <w:tcPr>
            <w:tcW w:w="588" w:type="pct"/>
          </w:tcPr>
          <w:p w14:paraId="0578C0A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483A54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4969649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3</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/1</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Cg-19</w:t>
            </w:r>
          </w:p>
        </w:tc>
      </w:tr>
      <w:tr w:rsidR="00916AED" w:rsidRPr="00916AED" w14:paraId="12A5E382" w14:textId="77777777" w:rsidTr="009770D0">
        <w:tc>
          <w:tcPr>
            <w:tcW w:w="365" w:type="pct"/>
          </w:tcPr>
          <w:p w14:paraId="785EFB1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ED47E7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5.1(4)</w:t>
            </w:r>
          </w:p>
        </w:tc>
        <w:tc>
          <w:tcPr>
            <w:tcW w:w="515" w:type="pct"/>
          </w:tcPr>
          <w:p w14:paraId="6903BF7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4FD43EC5"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制定和更新能力框架（第五部分）（海洋和热带气旋）</w:t>
            </w:r>
          </w:p>
        </w:tc>
        <w:tc>
          <w:tcPr>
            <w:tcW w:w="589" w:type="pct"/>
          </w:tcPr>
          <w:p w14:paraId="1C78FAEA" w14:textId="77777777" w:rsidR="00916AED" w:rsidRPr="00431760" w:rsidRDefault="00916AED" w:rsidP="00916AED">
            <w:pPr>
              <w:widowControl w:val="0"/>
              <w:spacing w:before="60" w:after="60" w:line="280" w:lineRule="exact"/>
              <w:jc w:val="left"/>
              <w:rPr>
                <w:rFonts w:eastAsia="Verdana" w:cs="Verdana"/>
                <w:bCs/>
                <w:sz w:val="16"/>
                <w:szCs w:val="16"/>
                <w:lang w:val="fr-FR" w:eastAsia="zh-TW"/>
              </w:rPr>
            </w:pPr>
            <w:r w:rsidRPr="00431760">
              <w:rPr>
                <w:rFonts w:eastAsia="Verdana" w:cs="Verdana"/>
                <w:bCs/>
                <w:i/>
                <w:iCs/>
                <w:sz w:val="21"/>
                <w:lang w:val="fr-FR" w:eastAsia="zh-TW"/>
              </w:rPr>
              <w:t>C/SC-MMO</w:t>
            </w:r>
            <w:r w:rsidRPr="00916AED">
              <w:rPr>
                <w:rFonts w:ascii="Microsoft YaHei" w:eastAsia="Microsoft YaHei" w:hAnsi="Microsoft YaHei" w:cs="Microsoft YaHei" w:hint="eastAsia"/>
                <w:bCs/>
                <w:i/>
                <w:iCs/>
                <w:sz w:val="21"/>
                <w:lang w:val="zh-CN" w:eastAsia="zh-TW"/>
              </w:rPr>
              <w:t>和</w:t>
            </w:r>
            <w:r w:rsidRPr="00431760">
              <w:rPr>
                <w:rFonts w:eastAsia="Verdana" w:cs="Verdana"/>
                <w:bCs/>
                <w:i/>
                <w:iCs/>
                <w:sz w:val="21"/>
                <w:lang w:val="fr-FR" w:eastAsia="zh-TW"/>
              </w:rPr>
              <w:t>C/SC-DRR</w:t>
            </w:r>
          </w:p>
        </w:tc>
        <w:tc>
          <w:tcPr>
            <w:tcW w:w="588" w:type="pct"/>
          </w:tcPr>
          <w:p w14:paraId="683E9356" w14:textId="77777777" w:rsidR="00916AED" w:rsidRPr="00916AED" w:rsidRDefault="00916AED" w:rsidP="00916AED">
            <w:pPr>
              <w:widowControl w:val="0"/>
              <w:spacing w:before="60" w:after="60" w:line="280" w:lineRule="exact"/>
              <w:jc w:val="center"/>
              <w:rPr>
                <w:rFonts w:eastAsia="Verdana" w:cs="Verdana"/>
                <w:bCs/>
                <w:sz w:val="16"/>
                <w:szCs w:val="16"/>
                <w:lang w:val="fr-FR" w:eastAsia="zh-TW"/>
              </w:rPr>
            </w:pPr>
          </w:p>
        </w:tc>
        <w:tc>
          <w:tcPr>
            <w:tcW w:w="515" w:type="pct"/>
          </w:tcPr>
          <w:p w14:paraId="43A72A27" w14:textId="77777777" w:rsidR="00916AED" w:rsidRPr="00916AED" w:rsidRDefault="00916AED" w:rsidP="00916AED">
            <w:pPr>
              <w:widowControl w:val="0"/>
              <w:spacing w:before="60" w:after="60" w:line="280" w:lineRule="exact"/>
              <w:jc w:val="center"/>
              <w:rPr>
                <w:rFonts w:eastAsia="Verdana" w:cs="Verdana"/>
                <w:bCs/>
                <w:sz w:val="16"/>
                <w:szCs w:val="16"/>
                <w:lang w:val="fr-FR" w:eastAsia="zh-TW"/>
              </w:rPr>
            </w:pPr>
          </w:p>
        </w:tc>
        <w:tc>
          <w:tcPr>
            <w:tcW w:w="589" w:type="pct"/>
          </w:tcPr>
          <w:p w14:paraId="7F08E0D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 xml:space="preserve">5.1(4)/1 </w:t>
            </w:r>
            <w:r w:rsidRPr="00916AED">
              <w:rPr>
                <w:rFonts w:ascii="Microsoft YaHei" w:eastAsia="Microsoft YaHei" w:hAnsi="Microsoft YaHei" w:cs="Microsoft YaHei" w:hint="eastAsia"/>
                <w:bCs/>
                <w:i/>
                <w:iCs/>
                <w:sz w:val="21"/>
                <w:lang w:val="zh-CN" w:eastAsia="zh-TW"/>
              </w:rPr>
              <w:t>和</w:t>
            </w:r>
            <w:r w:rsidRPr="00916AED">
              <w:rPr>
                <w:rFonts w:eastAsia="Verdana" w:cs="Verdana"/>
                <w:bCs/>
                <w:i/>
                <w:iCs/>
                <w:sz w:val="21"/>
                <w:lang w:val="zh-CN" w:eastAsia="zh-TW"/>
              </w:rPr>
              <w:t xml:space="preserve"> 2 </w:t>
            </w:r>
            <w:r w:rsidRPr="00916AED">
              <w:rPr>
                <w:rFonts w:ascii="Microsoft YaHei" w:eastAsia="Microsoft YaHei" w:hAnsi="Microsoft YaHei" w:cs="Microsoft YaHei" w:hint="eastAsia"/>
                <w:bCs/>
                <w:i/>
                <w:iCs/>
                <w:sz w:val="21"/>
                <w:lang w:val="zh-CN" w:eastAsia="zh-TW"/>
              </w:rPr>
              <w:t>到</w:t>
            </w:r>
            <w:r w:rsidRPr="00916AED">
              <w:rPr>
                <w:rFonts w:eastAsia="Verdana" w:cs="Verdana"/>
                <w:bCs/>
                <w:i/>
                <w:iCs/>
                <w:sz w:val="21"/>
                <w:lang w:val="zh-CN" w:eastAsia="zh-TW"/>
              </w:rPr>
              <w:t xml:space="preserve"> EC-76</w:t>
            </w:r>
          </w:p>
        </w:tc>
      </w:tr>
      <w:tr w:rsidR="00916AED" w:rsidRPr="00916AED" w14:paraId="089C0C5F" w14:textId="77777777" w:rsidTr="009770D0">
        <w:tc>
          <w:tcPr>
            <w:tcW w:w="365" w:type="pct"/>
            <w:shd w:val="clear" w:color="auto" w:fill="auto"/>
          </w:tcPr>
          <w:p w14:paraId="0115B89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39571B7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5DC5C7A6" w14:textId="77777777" w:rsidR="00916AED" w:rsidRPr="00916AED" w:rsidRDefault="00916AED" w:rsidP="00916AED">
            <w:pPr>
              <w:widowControl w:val="0"/>
              <w:spacing w:before="60" w:after="60" w:line="280" w:lineRule="exact"/>
              <w:jc w:val="center"/>
              <w:rPr>
                <w:rFonts w:eastAsia="Verdana" w:cs="Verdana"/>
                <w:bCs/>
                <w:iCs/>
                <w:sz w:val="16"/>
                <w:szCs w:val="16"/>
                <w:lang w:val="en-US" w:eastAsia="zh-TW"/>
              </w:rPr>
            </w:pPr>
            <w:r w:rsidRPr="00916AED">
              <w:rPr>
                <w:rFonts w:eastAsia="Verdana" w:cs="Verdana"/>
                <w:bCs/>
                <w:i/>
                <w:iCs/>
                <w:sz w:val="21"/>
                <w:lang w:val="zh-CN" w:eastAsia="zh-TW"/>
              </w:rPr>
              <w:t>5.1(4)</w:t>
            </w:r>
          </w:p>
        </w:tc>
        <w:tc>
          <w:tcPr>
            <w:tcW w:w="1324" w:type="pct"/>
            <w:shd w:val="clear" w:color="auto" w:fill="auto"/>
          </w:tcPr>
          <w:p w14:paraId="078916AE"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海洋和热带气旋能力实施框架的现状</w:t>
            </w:r>
          </w:p>
        </w:tc>
        <w:tc>
          <w:tcPr>
            <w:tcW w:w="589" w:type="pct"/>
            <w:shd w:val="clear" w:color="auto" w:fill="auto"/>
          </w:tcPr>
          <w:p w14:paraId="3137CFDA"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en-US" w:eastAsia="zh-TW"/>
              </w:rPr>
              <w:t>C/SC-MMO C/SC-DRR</w:t>
            </w:r>
          </w:p>
        </w:tc>
        <w:tc>
          <w:tcPr>
            <w:tcW w:w="588" w:type="pct"/>
            <w:shd w:val="clear" w:color="auto" w:fill="auto"/>
          </w:tcPr>
          <w:p w14:paraId="452DB257" w14:textId="77777777" w:rsidR="00916AED" w:rsidRPr="00916AED" w:rsidRDefault="00916AED" w:rsidP="00916AED">
            <w:pPr>
              <w:widowControl w:val="0"/>
              <w:spacing w:before="60" w:after="60" w:line="280" w:lineRule="exact"/>
              <w:jc w:val="center"/>
              <w:rPr>
                <w:rFonts w:eastAsia="Verdana" w:cs="Verdana"/>
                <w:bCs/>
                <w:sz w:val="16"/>
                <w:szCs w:val="16"/>
                <w:lang w:val="fr-FR" w:eastAsia="zh-TW"/>
              </w:rPr>
            </w:pPr>
          </w:p>
        </w:tc>
        <w:tc>
          <w:tcPr>
            <w:tcW w:w="515" w:type="pct"/>
            <w:shd w:val="clear" w:color="auto" w:fill="auto"/>
          </w:tcPr>
          <w:p w14:paraId="051F8CC6" w14:textId="77777777" w:rsidR="00916AED" w:rsidRPr="00916AED" w:rsidRDefault="00916AED" w:rsidP="00916AED">
            <w:pPr>
              <w:widowControl w:val="0"/>
              <w:spacing w:before="60" w:after="60" w:line="280" w:lineRule="exact"/>
              <w:jc w:val="center"/>
              <w:rPr>
                <w:rFonts w:eastAsia="Verdana" w:cs="Verdana"/>
                <w:bCs/>
                <w:sz w:val="16"/>
                <w:szCs w:val="16"/>
                <w:lang w:val="fr-FR" w:eastAsia="zh-TW"/>
              </w:rPr>
            </w:pPr>
          </w:p>
        </w:tc>
        <w:tc>
          <w:tcPr>
            <w:tcW w:w="589" w:type="pct"/>
            <w:shd w:val="clear" w:color="auto" w:fill="auto"/>
          </w:tcPr>
          <w:p w14:paraId="26684140" w14:textId="77777777" w:rsidR="00916AED" w:rsidRPr="00916AED" w:rsidRDefault="00916AED" w:rsidP="00916AED">
            <w:pPr>
              <w:widowControl w:val="0"/>
              <w:spacing w:before="60" w:after="60" w:line="280" w:lineRule="exact"/>
              <w:jc w:val="center"/>
              <w:rPr>
                <w:rFonts w:eastAsia="Verdana" w:cs="Verdana"/>
                <w:bCs/>
                <w:sz w:val="16"/>
                <w:szCs w:val="16"/>
                <w:lang w:val="fr-FR" w:eastAsia="zh-TW"/>
              </w:rPr>
            </w:pPr>
          </w:p>
        </w:tc>
      </w:tr>
      <w:tr w:rsidR="00916AED" w:rsidRPr="00916AED" w14:paraId="1D2C7EF9" w14:textId="77777777" w:rsidTr="009770D0">
        <w:tc>
          <w:tcPr>
            <w:tcW w:w="365" w:type="pct"/>
            <w:shd w:val="clear" w:color="auto" w:fill="auto"/>
          </w:tcPr>
          <w:p w14:paraId="65933D00" w14:textId="77777777" w:rsidR="00916AED" w:rsidRPr="00916AED" w:rsidRDefault="00916AED" w:rsidP="00916AED">
            <w:pPr>
              <w:widowControl w:val="0"/>
              <w:spacing w:before="60" w:after="60" w:line="280" w:lineRule="exact"/>
              <w:jc w:val="center"/>
              <w:rPr>
                <w:rFonts w:eastAsia="Verdana" w:cs="Verdana"/>
                <w:bCs/>
                <w:sz w:val="16"/>
                <w:szCs w:val="16"/>
                <w:lang w:val="fr-FR" w:eastAsia="zh-TW"/>
              </w:rPr>
            </w:pPr>
          </w:p>
        </w:tc>
        <w:tc>
          <w:tcPr>
            <w:tcW w:w="515" w:type="pct"/>
            <w:shd w:val="clear" w:color="auto" w:fill="auto"/>
          </w:tcPr>
          <w:p w14:paraId="5C98147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5.1(5)</w:t>
            </w:r>
          </w:p>
        </w:tc>
        <w:tc>
          <w:tcPr>
            <w:tcW w:w="515" w:type="pct"/>
            <w:shd w:val="clear" w:color="auto" w:fill="auto"/>
          </w:tcPr>
          <w:p w14:paraId="5155456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auto"/>
          </w:tcPr>
          <w:p w14:paraId="4F53B6FD" w14:textId="23DD4E0A" w:rsidR="00916AED" w:rsidRPr="00916AED" w:rsidRDefault="005F0533" w:rsidP="00916AED">
            <w:pPr>
              <w:widowControl w:val="0"/>
              <w:spacing w:before="60" w:after="60" w:line="280" w:lineRule="exact"/>
              <w:jc w:val="left"/>
              <w:rPr>
                <w:rFonts w:eastAsia="Verdana" w:cs="Verdana"/>
                <w:bCs/>
                <w:sz w:val="16"/>
                <w:szCs w:val="16"/>
                <w:lang w:val="en-US" w:eastAsia="zh-TW"/>
              </w:rPr>
            </w:pPr>
            <w:r>
              <w:rPr>
                <w:rFonts w:ascii="Microsoft YaHei" w:eastAsia="Microsoft YaHei" w:hAnsi="Microsoft YaHei" w:cs="Microsoft YaHei" w:hint="eastAsia"/>
                <w:bCs/>
                <w:i/>
                <w:iCs/>
                <w:sz w:val="21"/>
                <w:lang w:val="zh-CN" w:eastAsia="zh-TW"/>
              </w:rPr>
              <w:t>《技术规则》</w:t>
            </w:r>
            <w:r w:rsidR="00916AED" w:rsidRPr="005F0533">
              <w:rPr>
                <w:rFonts w:ascii="Microsoft YaHei" w:eastAsia="Microsoft YaHei" w:hAnsi="Microsoft YaHei" w:cs="Microsoft YaHei" w:hint="eastAsia"/>
                <w:bCs/>
                <w:i/>
                <w:iCs/>
                <w:sz w:val="21"/>
                <w:lang w:val="en-US" w:eastAsia="zh-TW"/>
              </w:rPr>
              <w:t>（</w:t>
            </w:r>
            <w:r w:rsidR="00916AED" w:rsidRPr="005F0533">
              <w:rPr>
                <w:rFonts w:eastAsia="Verdana" w:cs="Verdana"/>
                <w:bCs/>
                <w:i/>
                <w:iCs/>
                <w:sz w:val="21"/>
                <w:lang w:val="en-US" w:eastAsia="zh-TW"/>
              </w:rPr>
              <w:t>WMO-No. 49</w:t>
            </w:r>
            <w:r w:rsidR="00916AED" w:rsidRPr="005F0533">
              <w:rPr>
                <w:rFonts w:ascii="Microsoft YaHei" w:eastAsia="Microsoft YaHei" w:hAnsi="Microsoft YaHei" w:cs="Microsoft YaHei" w:hint="eastAsia"/>
                <w:bCs/>
                <w:i/>
                <w:iCs/>
                <w:sz w:val="21"/>
                <w:lang w:val="en-US" w:eastAsia="zh-TW"/>
              </w:rPr>
              <w:t>）</w:t>
            </w:r>
            <w:r w:rsidR="00916AED" w:rsidRPr="005F0533">
              <w:rPr>
                <w:rFonts w:eastAsia="Verdana" w:cs="Verdana"/>
                <w:bCs/>
                <w:i/>
                <w:iCs/>
                <w:sz w:val="21"/>
                <w:lang w:val="en-US" w:eastAsia="zh-TW"/>
              </w:rPr>
              <w:t>BIP-M</w:t>
            </w:r>
            <w:r w:rsidR="00916AED" w:rsidRPr="00916AED">
              <w:rPr>
                <w:rFonts w:ascii="Microsoft YaHei" w:eastAsia="Microsoft YaHei" w:hAnsi="Microsoft YaHei" w:cs="Microsoft YaHei" w:hint="eastAsia"/>
                <w:bCs/>
                <w:i/>
                <w:iCs/>
                <w:sz w:val="21"/>
                <w:lang w:val="zh-CN" w:eastAsia="zh-TW"/>
              </w:rPr>
              <w:t>和</w:t>
            </w:r>
            <w:r w:rsidR="00916AED" w:rsidRPr="005F0533">
              <w:rPr>
                <w:rFonts w:eastAsia="Verdana" w:cs="Verdana"/>
                <w:bCs/>
                <w:i/>
                <w:iCs/>
                <w:sz w:val="21"/>
                <w:lang w:val="en-US" w:eastAsia="zh-TW"/>
              </w:rPr>
              <w:t>BIP-MT</w:t>
            </w:r>
            <w:r w:rsidR="00916AED" w:rsidRPr="005F0533">
              <w:rPr>
                <w:rFonts w:ascii="Microsoft YaHei" w:eastAsia="Microsoft YaHei" w:hAnsi="Microsoft YaHei" w:cs="Microsoft YaHei" w:hint="eastAsia"/>
                <w:bCs/>
                <w:i/>
                <w:iCs/>
                <w:sz w:val="21"/>
                <w:lang w:val="en-US" w:eastAsia="zh-TW"/>
              </w:rPr>
              <w:t>（</w:t>
            </w:r>
            <w:r w:rsidR="00916AED" w:rsidRPr="00916AED">
              <w:rPr>
                <w:rFonts w:ascii="Microsoft YaHei" w:eastAsia="Microsoft YaHei" w:hAnsi="Microsoft YaHei" w:cs="Microsoft YaHei" w:hint="eastAsia"/>
                <w:bCs/>
                <w:i/>
                <w:iCs/>
                <w:sz w:val="21"/>
                <w:lang w:val="zh-CN" w:eastAsia="zh-TW"/>
              </w:rPr>
              <w:t>第</w:t>
            </w:r>
            <w:r w:rsidR="00916AED" w:rsidRPr="005F0533">
              <w:rPr>
                <w:rFonts w:eastAsia="Verdana" w:cs="Verdana"/>
                <w:bCs/>
                <w:i/>
                <w:iCs/>
                <w:sz w:val="21"/>
                <w:lang w:val="en-US" w:eastAsia="zh-TW"/>
              </w:rPr>
              <w:t>VI</w:t>
            </w:r>
            <w:r w:rsidR="00916AED" w:rsidRPr="00916AED">
              <w:rPr>
                <w:rFonts w:ascii="Microsoft YaHei" w:eastAsia="Microsoft YaHei" w:hAnsi="Microsoft YaHei" w:cs="Microsoft YaHei" w:hint="eastAsia"/>
                <w:bCs/>
                <w:i/>
                <w:iCs/>
                <w:sz w:val="21"/>
                <w:lang w:val="zh-CN" w:eastAsia="zh-TW"/>
              </w:rPr>
              <w:t>部分和第</w:t>
            </w:r>
            <w:r w:rsidR="00916AED" w:rsidRPr="005F0533">
              <w:rPr>
                <w:rFonts w:eastAsia="Verdana" w:cs="Verdana"/>
                <w:bCs/>
                <w:i/>
                <w:iCs/>
                <w:sz w:val="21"/>
                <w:lang w:val="en-US" w:eastAsia="zh-TW"/>
              </w:rPr>
              <w:t>I</w:t>
            </w:r>
            <w:r w:rsidR="00916AED" w:rsidRPr="00916AED">
              <w:rPr>
                <w:rFonts w:ascii="Microsoft YaHei" w:eastAsia="Microsoft YaHei" w:hAnsi="Microsoft YaHei" w:cs="Microsoft YaHei" w:hint="eastAsia"/>
                <w:bCs/>
                <w:i/>
                <w:iCs/>
                <w:sz w:val="21"/>
                <w:lang w:val="zh-CN" w:eastAsia="zh-TW"/>
              </w:rPr>
              <w:t>卷附录</w:t>
            </w:r>
            <w:r w:rsidR="00916AED" w:rsidRPr="005F0533">
              <w:rPr>
                <w:rFonts w:eastAsia="Verdana" w:cs="Verdana"/>
                <w:bCs/>
                <w:i/>
                <w:iCs/>
                <w:sz w:val="21"/>
                <w:lang w:val="en-US" w:eastAsia="zh-TW"/>
              </w:rPr>
              <w:t>A</w:t>
            </w:r>
            <w:r w:rsidR="00916AED" w:rsidRPr="005F0533">
              <w:rPr>
                <w:rFonts w:ascii="Microsoft YaHei" w:eastAsia="Microsoft YaHei" w:hAnsi="Microsoft YaHei" w:cs="Microsoft YaHei" w:hint="eastAsia"/>
                <w:bCs/>
                <w:i/>
                <w:iCs/>
                <w:sz w:val="21"/>
                <w:lang w:val="en-US" w:eastAsia="zh-TW"/>
              </w:rPr>
              <w:t>）</w:t>
            </w:r>
            <w:r w:rsidR="00916AED" w:rsidRPr="00916AED">
              <w:rPr>
                <w:rFonts w:ascii="Microsoft YaHei" w:eastAsia="Microsoft YaHei" w:hAnsi="Microsoft YaHei" w:cs="Microsoft YaHei" w:hint="eastAsia"/>
                <w:bCs/>
                <w:i/>
                <w:iCs/>
                <w:sz w:val="21"/>
                <w:lang w:val="zh-CN" w:eastAsia="zh-TW"/>
              </w:rPr>
              <w:t>的审查</w:t>
            </w:r>
          </w:p>
        </w:tc>
        <w:tc>
          <w:tcPr>
            <w:tcW w:w="589" w:type="pct"/>
            <w:shd w:val="clear" w:color="auto" w:fill="auto"/>
          </w:tcPr>
          <w:p w14:paraId="599FE173"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SG</w:t>
            </w:r>
          </w:p>
        </w:tc>
        <w:tc>
          <w:tcPr>
            <w:tcW w:w="588" w:type="pct"/>
            <w:shd w:val="clear" w:color="auto" w:fill="auto"/>
          </w:tcPr>
          <w:p w14:paraId="6598D4F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332DE51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shd w:val="clear" w:color="auto" w:fill="auto"/>
          </w:tcPr>
          <w:p w14:paraId="02B9638B"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Cs/>
                <w:i/>
                <w:iCs/>
                <w:sz w:val="21"/>
                <w:lang w:val="zh-CN" w:eastAsia="zh-TW"/>
              </w:rPr>
              <w:t xml:space="preserve">5.1(5)/1 </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 xml:space="preserve"> EC-76</w:t>
            </w:r>
          </w:p>
        </w:tc>
      </w:tr>
      <w:tr w:rsidR="00916AED" w:rsidRPr="00916AED" w14:paraId="70FFD0E6" w14:textId="77777777" w:rsidTr="009770D0">
        <w:tc>
          <w:tcPr>
            <w:tcW w:w="365" w:type="pct"/>
          </w:tcPr>
          <w:p w14:paraId="4F0FE82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0492A6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5.1(6)</w:t>
            </w:r>
          </w:p>
        </w:tc>
        <w:tc>
          <w:tcPr>
            <w:tcW w:w="515" w:type="pct"/>
          </w:tcPr>
          <w:p w14:paraId="01EBB6C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4ACF236B"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第二卷《国际航空气象服务》停止使用的行动计划及相应的修正或更新</w:t>
            </w:r>
          </w:p>
        </w:tc>
        <w:tc>
          <w:tcPr>
            <w:tcW w:w="589" w:type="pct"/>
          </w:tcPr>
          <w:p w14:paraId="078E8BC8"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C/SC-AVI</w:t>
            </w:r>
          </w:p>
        </w:tc>
        <w:tc>
          <w:tcPr>
            <w:tcW w:w="588" w:type="pct"/>
          </w:tcPr>
          <w:p w14:paraId="02951BD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2D5A236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760D22E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6</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/1</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Cg-19</w:t>
            </w:r>
          </w:p>
        </w:tc>
      </w:tr>
      <w:tr w:rsidR="00916AED" w:rsidRPr="00916AED" w14:paraId="1DB54CCA" w14:textId="77777777" w:rsidTr="009770D0">
        <w:tc>
          <w:tcPr>
            <w:tcW w:w="365" w:type="pct"/>
          </w:tcPr>
          <w:p w14:paraId="20FE0C8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4D3466F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5.1(7)</w:t>
            </w:r>
          </w:p>
        </w:tc>
        <w:tc>
          <w:tcPr>
            <w:tcW w:w="515" w:type="pct"/>
          </w:tcPr>
          <w:p w14:paraId="6E5E371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2F736942" w14:textId="7004122E"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海洋气象服务</w:t>
            </w:r>
            <w:r w:rsidR="005F0533">
              <w:rPr>
                <w:rFonts w:ascii="Microsoft YaHei" w:eastAsia="Microsoft YaHei" w:hAnsi="Microsoft YaHei" w:cs="Microsoft YaHei" w:hint="eastAsia"/>
                <w:bCs/>
                <w:i/>
                <w:iCs/>
                <w:sz w:val="21"/>
                <w:lang w:val="zh-CN" w:eastAsia="zh-TW"/>
              </w:rPr>
              <w:t>规则性材料</w:t>
            </w:r>
            <w:r w:rsidRPr="00916AED">
              <w:rPr>
                <w:rFonts w:ascii="Microsoft YaHei" w:eastAsia="Microsoft YaHei" w:hAnsi="Microsoft YaHei" w:cs="Microsoft YaHei" w:hint="eastAsia"/>
                <w:bCs/>
                <w:i/>
                <w:iCs/>
                <w:sz w:val="21"/>
                <w:lang w:val="zh-CN" w:eastAsia="zh-TW"/>
              </w:rPr>
              <w:t>的修订和指导材料的更新</w:t>
            </w:r>
            <w:r w:rsidRPr="00916AED">
              <w:rPr>
                <w:rFonts w:ascii="Microsoft YaHei" w:eastAsia="Microsoft YaHei" w:hAnsi="Microsoft YaHei" w:cs="Microsoft YaHei" w:hint="eastAsia"/>
                <w:bCs/>
                <w:i/>
                <w:iCs/>
                <w:sz w:val="21"/>
                <w:lang w:val="zh-CN" w:eastAsia="zh-TW"/>
              </w:rPr>
              <w:lastRenderedPageBreak/>
              <w:t>（包括</w:t>
            </w:r>
            <w:r w:rsidRPr="00916AED">
              <w:rPr>
                <w:rFonts w:eastAsia="Verdana" w:cs="Verdana"/>
                <w:bCs/>
                <w:i/>
                <w:iCs/>
                <w:sz w:val="21"/>
                <w:lang w:val="zh-CN" w:eastAsia="zh-TW"/>
              </w:rPr>
              <w:t xml:space="preserve">WMO-Nos. 558, 471 </w:t>
            </w:r>
            <w:r w:rsidRPr="00916AED">
              <w:rPr>
                <w:rFonts w:ascii="Microsoft YaHei" w:eastAsia="Microsoft YaHei" w:hAnsi="Microsoft YaHei" w:cs="Microsoft YaHei" w:hint="eastAsia"/>
                <w:bCs/>
                <w:i/>
                <w:iCs/>
                <w:sz w:val="21"/>
                <w:lang w:val="zh-CN" w:eastAsia="zh-TW"/>
              </w:rPr>
              <w:t>和</w:t>
            </w:r>
            <w:r w:rsidRPr="00916AED">
              <w:rPr>
                <w:rFonts w:eastAsia="Verdana" w:cs="Verdana"/>
                <w:bCs/>
                <w:i/>
                <w:iCs/>
                <w:sz w:val="21"/>
                <w:lang w:val="zh-CN" w:eastAsia="zh-TW"/>
              </w:rPr>
              <w:t xml:space="preserve"> 574</w:t>
            </w:r>
            <w:r w:rsidRPr="00916AED">
              <w:rPr>
                <w:rFonts w:ascii="Microsoft YaHei" w:eastAsia="Microsoft YaHei" w:hAnsi="Microsoft YaHei" w:cs="Microsoft YaHei" w:hint="eastAsia"/>
                <w:bCs/>
                <w:i/>
                <w:iCs/>
                <w:sz w:val="21"/>
                <w:lang w:val="zh-CN" w:eastAsia="zh-TW"/>
              </w:rPr>
              <w:t>）</w:t>
            </w:r>
          </w:p>
        </w:tc>
        <w:tc>
          <w:tcPr>
            <w:tcW w:w="589" w:type="pct"/>
          </w:tcPr>
          <w:p w14:paraId="7999D9F9"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lastRenderedPageBreak/>
              <w:t>C/SC-MMO</w:t>
            </w:r>
          </w:p>
        </w:tc>
        <w:tc>
          <w:tcPr>
            <w:tcW w:w="588" w:type="pct"/>
          </w:tcPr>
          <w:p w14:paraId="1E4C0CD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5.1(7)/1</w:t>
            </w:r>
          </w:p>
        </w:tc>
        <w:tc>
          <w:tcPr>
            <w:tcW w:w="515" w:type="pct"/>
          </w:tcPr>
          <w:p w14:paraId="669620D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2877F9C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5.1(7)/1</w:t>
            </w:r>
            <w:r w:rsidRPr="00916AED">
              <w:rPr>
                <w:rFonts w:ascii="Microsoft YaHei" w:eastAsia="Microsoft YaHei" w:hAnsi="Microsoft YaHei" w:cs="Microsoft YaHei" w:hint="eastAsia"/>
                <w:bCs/>
                <w:i/>
                <w:iCs/>
                <w:sz w:val="21"/>
                <w:lang w:val="zh-CN" w:eastAsia="zh-TW"/>
              </w:rPr>
              <w:t>和</w:t>
            </w:r>
            <w:r w:rsidRPr="00916AED">
              <w:rPr>
                <w:rFonts w:eastAsia="Verdana" w:cs="Verdana"/>
                <w:bCs/>
                <w:i/>
                <w:iCs/>
                <w:sz w:val="21"/>
                <w:lang w:val="zh-CN" w:eastAsia="zh-TW"/>
              </w:rPr>
              <w:t>2</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lastRenderedPageBreak/>
              <w:t>EC-76</w:t>
            </w:r>
          </w:p>
        </w:tc>
      </w:tr>
      <w:tr w:rsidR="00916AED" w:rsidRPr="00916AED" w14:paraId="347116F7" w14:textId="77777777" w:rsidTr="009770D0">
        <w:tc>
          <w:tcPr>
            <w:tcW w:w="365" w:type="pct"/>
          </w:tcPr>
          <w:p w14:paraId="4F4F958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B286C6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18D492A0" w14:textId="77777777" w:rsidR="00916AED" w:rsidRPr="00916AED" w:rsidRDefault="00916AED" w:rsidP="00916AED">
            <w:pPr>
              <w:widowControl w:val="0"/>
              <w:spacing w:before="60" w:after="60" w:line="280" w:lineRule="exact"/>
              <w:jc w:val="center"/>
              <w:rPr>
                <w:rFonts w:eastAsia="Verdana" w:cs="Verdana"/>
                <w:bCs/>
                <w:iCs/>
                <w:sz w:val="16"/>
                <w:szCs w:val="16"/>
                <w:lang w:val="en-US" w:eastAsia="zh-TW"/>
              </w:rPr>
            </w:pPr>
            <w:r w:rsidRPr="00916AED">
              <w:rPr>
                <w:rFonts w:eastAsia="Verdana" w:cs="Verdana"/>
                <w:bCs/>
                <w:i/>
                <w:iCs/>
                <w:sz w:val="21"/>
                <w:lang w:val="zh-CN" w:eastAsia="zh-TW"/>
              </w:rPr>
              <w:t>5.1(7)</w:t>
            </w:r>
          </w:p>
        </w:tc>
        <w:tc>
          <w:tcPr>
            <w:tcW w:w="1324" w:type="pct"/>
          </w:tcPr>
          <w:p w14:paraId="2E09D5B9"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摘要状态：</w:t>
            </w:r>
            <w:r w:rsidRPr="00916AED">
              <w:rPr>
                <w:rFonts w:eastAsia="Verdana" w:cs="Verdana"/>
                <w:bCs/>
                <w:i/>
                <w:iCs/>
                <w:sz w:val="21"/>
                <w:lang w:val="zh-CN" w:eastAsia="zh-TW"/>
              </w:rPr>
              <w:t xml:space="preserve">WMO-IMO </w:t>
            </w:r>
            <w:r w:rsidRPr="00916AED">
              <w:rPr>
                <w:rFonts w:ascii="Microsoft YaHei" w:eastAsia="Microsoft YaHei" w:hAnsi="Microsoft YaHei" w:cs="Microsoft YaHei" w:hint="eastAsia"/>
                <w:bCs/>
                <w:i/>
                <w:iCs/>
                <w:sz w:val="21"/>
                <w:lang w:val="zh-CN" w:eastAsia="zh-TW"/>
              </w:rPr>
              <w:t>极端海洋天气专题讨论会</w:t>
            </w:r>
          </w:p>
        </w:tc>
        <w:tc>
          <w:tcPr>
            <w:tcW w:w="589" w:type="pct"/>
          </w:tcPr>
          <w:p w14:paraId="4A58ECA1"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C/SC-MMO</w:t>
            </w:r>
          </w:p>
        </w:tc>
        <w:tc>
          <w:tcPr>
            <w:tcW w:w="588" w:type="pct"/>
          </w:tcPr>
          <w:p w14:paraId="507AAED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D92132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37F45BC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0D640BC3" w14:textId="77777777" w:rsidTr="009770D0">
        <w:tc>
          <w:tcPr>
            <w:tcW w:w="365" w:type="pct"/>
          </w:tcPr>
          <w:p w14:paraId="718AD460" w14:textId="77777777" w:rsidR="00916AED" w:rsidRPr="00916AED" w:rsidRDefault="00916AED" w:rsidP="00916AED">
            <w:pPr>
              <w:keepNext/>
              <w:keepLines/>
              <w:spacing w:before="280" w:after="120" w:line="280" w:lineRule="exact"/>
              <w:jc w:val="center"/>
              <w:rPr>
                <w:rFonts w:eastAsia="Verdana" w:cs="Verdana"/>
                <w:bCs/>
                <w:i/>
                <w:iCs/>
                <w:sz w:val="16"/>
                <w:szCs w:val="16"/>
                <w:lang w:val="en-US" w:eastAsia="zh-TW"/>
              </w:rPr>
            </w:pPr>
          </w:p>
        </w:tc>
        <w:tc>
          <w:tcPr>
            <w:tcW w:w="515" w:type="pct"/>
          </w:tcPr>
          <w:p w14:paraId="76024E20"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eastAsia="Verdana" w:cs="Verdana"/>
                <w:bCs/>
                <w:i/>
                <w:iCs/>
                <w:sz w:val="21"/>
                <w:lang w:val="zh-CN" w:eastAsia="zh-TW"/>
              </w:rPr>
              <w:t>5.1(8)</w:t>
            </w:r>
          </w:p>
        </w:tc>
        <w:tc>
          <w:tcPr>
            <w:tcW w:w="515" w:type="pct"/>
          </w:tcPr>
          <w:p w14:paraId="517C0727" w14:textId="77777777" w:rsidR="00916AED" w:rsidRPr="00916AED" w:rsidRDefault="00916AED" w:rsidP="00916AED">
            <w:pPr>
              <w:keepNext/>
              <w:keepLines/>
              <w:spacing w:before="280" w:after="120" w:line="280" w:lineRule="exact"/>
              <w:jc w:val="center"/>
              <w:rPr>
                <w:rFonts w:eastAsia="Verdana" w:cs="Verdana"/>
                <w:bCs/>
                <w:i/>
                <w:iCs/>
                <w:sz w:val="16"/>
                <w:szCs w:val="16"/>
                <w:lang w:val="en-US" w:eastAsia="zh-TW"/>
              </w:rPr>
            </w:pPr>
          </w:p>
        </w:tc>
        <w:tc>
          <w:tcPr>
            <w:tcW w:w="1324" w:type="pct"/>
          </w:tcPr>
          <w:p w14:paraId="1E2B41CE" w14:textId="44F163A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对</w:t>
            </w:r>
            <w:r w:rsidR="005F0533">
              <w:rPr>
                <w:rFonts w:ascii="Microsoft YaHei" w:eastAsia="Microsoft YaHei" w:hAnsi="Microsoft YaHei" w:cs="Microsoft YaHei" w:hint="eastAsia"/>
                <w:bCs/>
                <w:i/>
                <w:iCs/>
                <w:sz w:val="21"/>
                <w:lang w:val="zh-CN" w:eastAsia="zh-TW"/>
              </w:rPr>
              <w:t>《技术规则》</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WMO</w:t>
            </w:r>
            <w:r w:rsidRPr="00916AED">
              <w:rPr>
                <w:rFonts w:ascii="Microsoft YaHei" w:eastAsia="Microsoft YaHei" w:hAnsi="Microsoft YaHei" w:cs="Microsoft YaHei" w:hint="eastAsia"/>
                <w:bCs/>
                <w:i/>
                <w:iCs/>
                <w:sz w:val="21"/>
                <w:lang w:val="zh-CN" w:eastAsia="zh-TW"/>
              </w:rPr>
              <w:t>第</w:t>
            </w:r>
            <w:r w:rsidRPr="00916AED">
              <w:rPr>
                <w:rFonts w:eastAsia="Verdana" w:cs="Verdana"/>
                <w:bCs/>
                <w:i/>
                <w:iCs/>
                <w:sz w:val="21"/>
                <w:lang w:val="zh-CN" w:eastAsia="zh-TW"/>
              </w:rPr>
              <w:t>49</w:t>
            </w:r>
            <w:r w:rsidRPr="00916AED">
              <w:rPr>
                <w:rFonts w:ascii="Microsoft YaHei" w:eastAsia="Microsoft YaHei" w:hAnsi="Microsoft YaHei" w:cs="Microsoft YaHei" w:hint="eastAsia"/>
                <w:bCs/>
                <w:i/>
                <w:iCs/>
                <w:sz w:val="21"/>
                <w:lang w:val="zh-CN" w:eastAsia="zh-TW"/>
              </w:rPr>
              <w:t>号）第一卷的拟议修正案，将通用警报协议标准作为推荐做法纳入</w:t>
            </w:r>
          </w:p>
        </w:tc>
        <w:tc>
          <w:tcPr>
            <w:tcW w:w="589" w:type="pct"/>
          </w:tcPr>
          <w:p w14:paraId="7C883F1E"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C/SC-DRR</w:t>
            </w:r>
          </w:p>
        </w:tc>
        <w:tc>
          <w:tcPr>
            <w:tcW w:w="588" w:type="pct"/>
          </w:tcPr>
          <w:p w14:paraId="11EA6673" w14:textId="77777777" w:rsidR="00916AED" w:rsidRPr="00916AED" w:rsidRDefault="00916AED" w:rsidP="00916AED">
            <w:pPr>
              <w:keepNext/>
              <w:keepLines/>
              <w:spacing w:before="280" w:after="120" w:line="280" w:lineRule="exact"/>
              <w:jc w:val="center"/>
              <w:rPr>
                <w:rFonts w:eastAsia="Verdana" w:cs="Verdana"/>
                <w:bCs/>
                <w:i/>
                <w:iCs/>
                <w:sz w:val="16"/>
                <w:szCs w:val="16"/>
                <w:lang w:val="en-US" w:eastAsia="zh-TW"/>
              </w:rPr>
            </w:pPr>
          </w:p>
        </w:tc>
        <w:tc>
          <w:tcPr>
            <w:tcW w:w="515" w:type="pct"/>
          </w:tcPr>
          <w:p w14:paraId="686909B0" w14:textId="77777777" w:rsidR="00916AED" w:rsidRPr="00916AED" w:rsidRDefault="00916AED" w:rsidP="00916AED">
            <w:pPr>
              <w:keepNext/>
              <w:keepLines/>
              <w:spacing w:before="280" w:after="120" w:line="280" w:lineRule="exact"/>
              <w:jc w:val="center"/>
              <w:rPr>
                <w:rFonts w:eastAsia="Verdana" w:cs="Verdana"/>
                <w:bCs/>
                <w:i/>
                <w:iCs/>
                <w:sz w:val="16"/>
                <w:szCs w:val="16"/>
                <w:lang w:val="en-US" w:eastAsia="zh-TW"/>
              </w:rPr>
            </w:pPr>
          </w:p>
        </w:tc>
        <w:tc>
          <w:tcPr>
            <w:tcW w:w="589" w:type="pct"/>
          </w:tcPr>
          <w:p w14:paraId="20A5A2D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8</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/1</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Cg-19</w:t>
            </w:r>
          </w:p>
        </w:tc>
      </w:tr>
      <w:tr w:rsidR="00916AED" w:rsidRPr="00916AED" w14:paraId="067D6B6A" w14:textId="77777777" w:rsidTr="009770D0">
        <w:tc>
          <w:tcPr>
            <w:tcW w:w="365" w:type="pct"/>
            <w:shd w:val="clear" w:color="auto" w:fill="FFFFCC"/>
          </w:tcPr>
          <w:p w14:paraId="5223F787"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r w:rsidRPr="00916AED">
              <w:rPr>
                <w:rFonts w:eastAsia="Verdana" w:cs="Verdana"/>
                <w:b/>
                <w:bCs/>
                <w:i/>
                <w:iCs/>
                <w:sz w:val="21"/>
                <w:lang w:val="zh-CN" w:eastAsia="zh-TW"/>
              </w:rPr>
              <w:t>5.2</w:t>
            </w:r>
          </w:p>
        </w:tc>
        <w:tc>
          <w:tcPr>
            <w:tcW w:w="515" w:type="pct"/>
            <w:shd w:val="clear" w:color="auto" w:fill="FFFFCC"/>
          </w:tcPr>
          <w:p w14:paraId="48DBDF04"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360788A7"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1324" w:type="pct"/>
            <w:shd w:val="clear" w:color="auto" w:fill="FFFFCC"/>
          </w:tcPr>
          <w:p w14:paraId="5A122D3B"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r w:rsidRPr="00916AED">
              <w:rPr>
                <w:rFonts w:eastAsia="Verdana" w:cs="Verdana"/>
                <w:bCs/>
                <w:i/>
                <w:iCs/>
                <w:sz w:val="21"/>
                <w:lang w:val="zh-CN" w:eastAsia="zh-TW"/>
              </w:rPr>
              <w:t>2023-2033</w:t>
            </w:r>
            <w:r w:rsidRPr="00916AED">
              <w:rPr>
                <w:rFonts w:ascii="Microsoft YaHei" w:eastAsia="Microsoft YaHei" w:hAnsi="Microsoft YaHei" w:cs="Microsoft YaHei" w:hint="eastAsia"/>
                <w:bCs/>
                <w:i/>
                <w:iCs/>
                <w:sz w:val="21"/>
                <w:lang w:val="zh-CN" w:eastAsia="zh-TW"/>
              </w:rPr>
              <w:t>年</w:t>
            </w:r>
            <w:r w:rsidRPr="00916AED">
              <w:rPr>
                <w:rFonts w:eastAsia="Verdana" w:cs="Verdana"/>
                <w:bCs/>
                <w:i/>
                <w:iCs/>
                <w:sz w:val="21"/>
                <w:lang w:val="zh-CN" w:eastAsia="zh-TW"/>
              </w:rPr>
              <w:t>WMO</w:t>
            </w:r>
            <w:r w:rsidRPr="00916AED">
              <w:rPr>
                <w:rFonts w:ascii="Microsoft YaHei" w:eastAsia="Microsoft YaHei" w:hAnsi="Microsoft YaHei" w:cs="Microsoft YaHei" w:hint="eastAsia"/>
                <w:bCs/>
                <w:i/>
                <w:iCs/>
                <w:sz w:val="21"/>
                <w:lang w:val="zh-CN" w:eastAsia="zh-TW"/>
              </w:rPr>
              <w:t>服务提供指南</w:t>
            </w:r>
          </w:p>
        </w:tc>
        <w:tc>
          <w:tcPr>
            <w:tcW w:w="589" w:type="pct"/>
            <w:shd w:val="clear" w:color="auto" w:fill="FFFFCC"/>
          </w:tcPr>
          <w:p w14:paraId="065E23FA"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p>
        </w:tc>
        <w:tc>
          <w:tcPr>
            <w:tcW w:w="588" w:type="pct"/>
            <w:shd w:val="clear" w:color="auto" w:fill="FFFFCC"/>
          </w:tcPr>
          <w:p w14:paraId="6496E4BE"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0BD22C56"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89" w:type="pct"/>
            <w:shd w:val="clear" w:color="auto" w:fill="FFFFCC"/>
          </w:tcPr>
          <w:p w14:paraId="18FB9485"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r>
      <w:tr w:rsidR="00916AED" w:rsidRPr="00916AED" w14:paraId="3D73C8BB" w14:textId="77777777" w:rsidTr="009770D0">
        <w:tc>
          <w:tcPr>
            <w:tcW w:w="365" w:type="pct"/>
          </w:tcPr>
          <w:p w14:paraId="148E84B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A865E1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5.2</w:t>
            </w:r>
          </w:p>
        </w:tc>
        <w:tc>
          <w:tcPr>
            <w:tcW w:w="515" w:type="pct"/>
          </w:tcPr>
          <w:p w14:paraId="4FD34FC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78A82F1A" w14:textId="77777777" w:rsidR="00916AED" w:rsidRPr="00916AED" w:rsidRDefault="00916AED" w:rsidP="00916AED">
            <w:pPr>
              <w:widowControl w:val="0"/>
              <w:spacing w:before="60" w:after="60" w:line="280" w:lineRule="exact"/>
              <w:jc w:val="left"/>
              <w:rPr>
                <w:rFonts w:eastAsia="Verdana" w:cs="Verdana"/>
                <w:bCs/>
                <w:iCs/>
                <w:sz w:val="16"/>
                <w:szCs w:val="16"/>
                <w:lang w:val="en-US" w:eastAsia="zh-TW"/>
              </w:rPr>
            </w:pPr>
            <w:r w:rsidRPr="00916AED">
              <w:rPr>
                <w:rFonts w:eastAsia="Verdana" w:cs="Verdana"/>
                <w:bCs/>
                <w:i/>
                <w:iCs/>
                <w:sz w:val="21"/>
                <w:lang w:val="zh-CN" w:eastAsia="zh-TW"/>
              </w:rPr>
              <w:t>WMO</w:t>
            </w:r>
            <w:r w:rsidRPr="00916AED">
              <w:rPr>
                <w:rFonts w:ascii="Microsoft YaHei" w:eastAsia="Microsoft YaHei" w:hAnsi="Microsoft YaHei" w:cs="Microsoft YaHei" w:hint="eastAsia"/>
                <w:bCs/>
                <w:i/>
                <w:iCs/>
                <w:sz w:val="21"/>
                <w:lang w:val="zh-CN" w:eastAsia="zh-TW"/>
              </w:rPr>
              <w:t>服务提供战略</w:t>
            </w:r>
          </w:p>
        </w:tc>
        <w:tc>
          <w:tcPr>
            <w:tcW w:w="589" w:type="pct"/>
          </w:tcPr>
          <w:p w14:paraId="6723DFEB"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P/SERCOM</w:t>
            </w:r>
          </w:p>
        </w:tc>
        <w:tc>
          <w:tcPr>
            <w:tcW w:w="588" w:type="pct"/>
          </w:tcPr>
          <w:p w14:paraId="665234B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7ABDB52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5ADBCDD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5.2/1</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Cg-19</w:t>
            </w:r>
          </w:p>
        </w:tc>
      </w:tr>
      <w:tr w:rsidR="00916AED" w:rsidRPr="00916AED" w14:paraId="60F58C93" w14:textId="77777777" w:rsidTr="009770D0">
        <w:tc>
          <w:tcPr>
            <w:tcW w:w="365" w:type="pct"/>
            <w:shd w:val="clear" w:color="auto" w:fill="FFFFCC"/>
          </w:tcPr>
          <w:p w14:paraId="1DE886CD"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r w:rsidRPr="00916AED">
              <w:rPr>
                <w:rFonts w:eastAsia="Verdana" w:cs="Verdana"/>
                <w:b/>
                <w:bCs/>
                <w:i/>
                <w:iCs/>
                <w:sz w:val="21"/>
                <w:lang w:val="zh-CN" w:eastAsia="zh-TW"/>
              </w:rPr>
              <w:t>5.3</w:t>
            </w:r>
          </w:p>
        </w:tc>
        <w:tc>
          <w:tcPr>
            <w:tcW w:w="515" w:type="pct"/>
            <w:shd w:val="clear" w:color="auto" w:fill="FFFFCC"/>
          </w:tcPr>
          <w:p w14:paraId="7C882A48"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0ECAF4C2"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1324" w:type="pct"/>
            <w:shd w:val="clear" w:color="auto" w:fill="FFFFCC"/>
          </w:tcPr>
          <w:p w14:paraId="1B1C7FD5"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r w:rsidRPr="00916AED">
              <w:rPr>
                <w:rFonts w:ascii="Microsoft YaHei" w:eastAsia="Microsoft YaHei" w:hAnsi="Microsoft YaHei" w:cs="Microsoft YaHei" w:hint="eastAsia"/>
                <w:bCs/>
                <w:i/>
                <w:iCs/>
                <w:sz w:val="21"/>
                <w:lang w:val="zh-CN" w:eastAsia="zh-TW"/>
              </w:rPr>
              <w:t>农业服务</w:t>
            </w:r>
          </w:p>
        </w:tc>
        <w:tc>
          <w:tcPr>
            <w:tcW w:w="589" w:type="pct"/>
            <w:shd w:val="clear" w:color="auto" w:fill="FFFFCC"/>
          </w:tcPr>
          <w:p w14:paraId="2F60E18D"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p>
        </w:tc>
        <w:tc>
          <w:tcPr>
            <w:tcW w:w="588" w:type="pct"/>
            <w:shd w:val="clear" w:color="auto" w:fill="FFFFCC"/>
          </w:tcPr>
          <w:p w14:paraId="32B9A987"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17A96894"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89" w:type="pct"/>
            <w:shd w:val="clear" w:color="auto" w:fill="FFFFCC"/>
          </w:tcPr>
          <w:p w14:paraId="591DA2A5"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r>
      <w:tr w:rsidR="00916AED" w:rsidRPr="00916AED" w14:paraId="669CF6E0" w14:textId="77777777" w:rsidTr="009770D0">
        <w:tc>
          <w:tcPr>
            <w:tcW w:w="365" w:type="pct"/>
            <w:shd w:val="clear" w:color="auto" w:fill="D6E3BC" w:themeFill="accent3" w:themeFillTint="66"/>
          </w:tcPr>
          <w:p w14:paraId="471ECE2D" w14:textId="77777777" w:rsidR="00916AED" w:rsidRPr="00916AED" w:rsidRDefault="00916AED" w:rsidP="00916AED">
            <w:pPr>
              <w:keepNext/>
              <w:keepLines/>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03D867F9" w14:textId="77777777" w:rsidR="00916AED" w:rsidRPr="00916AED" w:rsidRDefault="00916AED" w:rsidP="00916AED">
            <w:pPr>
              <w:keepNext/>
              <w:keepLines/>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5.3</w:t>
            </w:r>
          </w:p>
        </w:tc>
        <w:tc>
          <w:tcPr>
            <w:tcW w:w="515" w:type="pct"/>
            <w:shd w:val="clear" w:color="auto" w:fill="D6E3BC" w:themeFill="accent3" w:themeFillTint="66"/>
          </w:tcPr>
          <w:p w14:paraId="201963D8" w14:textId="77777777" w:rsidR="00916AED" w:rsidRPr="00916AED" w:rsidRDefault="00916AED" w:rsidP="00916AED">
            <w:pPr>
              <w:keepNext/>
              <w:keepLines/>
              <w:widowControl w:val="0"/>
              <w:spacing w:before="60" w:after="60" w:line="280" w:lineRule="exact"/>
              <w:jc w:val="center"/>
              <w:rPr>
                <w:rFonts w:eastAsia="Verdana" w:cs="Verdana"/>
                <w:bCs/>
                <w:sz w:val="16"/>
                <w:szCs w:val="16"/>
                <w:lang w:val="en-US" w:eastAsia="zh-TW"/>
              </w:rPr>
            </w:pPr>
          </w:p>
        </w:tc>
        <w:tc>
          <w:tcPr>
            <w:tcW w:w="1324" w:type="pct"/>
            <w:shd w:val="clear" w:color="auto" w:fill="D6E3BC" w:themeFill="accent3" w:themeFillTint="66"/>
          </w:tcPr>
          <w:p w14:paraId="09182BA4" w14:textId="77777777" w:rsidR="00916AED" w:rsidRPr="00916AED" w:rsidRDefault="00916AED" w:rsidP="00916AED">
            <w:pPr>
              <w:keepNext/>
              <w:keepLines/>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农业气象实践指南的更新</w:t>
            </w:r>
          </w:p>
        </w:tc>
        <w:tc>
          <w:tcPr>
            <w:tcW w:w="589" w:type="pct"/>
            <w:shd w:val="clear" w:color="auto" w:fill="D6E3BC" w:themeFill="accent3" w:themeFillTint="66"/>
          </w:tcPr>
          <w:p w14:paraId="7F4EE1B4" w14:textId="77777777" w:rsidR="00916AED" w:rsidRPr="00916AED" w:rsidRDefault="00916AED" w:rsidP="00916AED">
            <w:pPr>
              <w:keepNext/>
              <w:keepLines/>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C/SC-AGR</w:t>
            </w:r>
          </w:p>
        </w:tc>
        <w:tc>
          <w:tcPr>
            <w:tcW w:w="588" w:type="pct"/>
            <w:shd w:val="clear" w:color="auto" w:fill="D6E3BC" w:themeFill="accent3" w:themeFillTint="66"/>
          </w:tcPr>
          <w:p w14:paraId="1035C043" w14:textId="77777777" w:rsidR="00916AED" w:rsidRPr="00916AED" w:rsidRDefault="00916AED" w:rsidP="00916AED">
            <w:pPr>
              <w:keepNext/>
              <w:keepLines/>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791D8634" w14:textId="77777777" w:rsidR="00916AED" w:rsidRPr="00916AED" w:rsidRDefault="00916AED" w:rsidP="00916AED">
            <w:pPr>
              <w:keepNext/>
              <w:keepLines/>
              <w:widowControl w:val="0"/>
              <w:spacing w:before="60" w:after="60" w:line="280" w:lineRule="exact"/>
              <w:jc w:val="center"/>
              <w:rPr>
                <w:rFonts w:eastAsia="Verdana" w:cs="Verdana"/>
                <w:bCs/>
                <w:sz w:val="16"/>
                <w:szCs w:val="16"/>
                <w:lang w:val="en-US" w:eastAsia="zh-TW"/>
              </w:rPr>
            </w:pPr>
          </w:p>
        </w:tc>
        <w:tc>
          <w:tcPr>
            <w:tcW w:w="589" w:type="pct"/>
            <w:shd w:val="clear" w:color="auto" w:fill="D6E3BC" w:themeFill="accent3" w:themeFillTint="66"/>
          </w:tcPr>
          <w:p w14:paraId="7CB27E1C" w14:textId="77777777" w:rsidR="00916AED" w:rsidRPr="00916AED" w:rsidRDefault="00916AED" w:rsidP="00916AED">
            <w:pPr>
              <w:keepNext/>
              <w:keepLines/>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5.3/1</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EC-76</w:t>
            </w:r>
          </w:p>
        </w:tc>
      </w:tr>
      <w:tr w:rsidR="00916AED" w:rsidRPr="00916AED" w14:paraId="1B9067B7" w14:textId="77777777" w:rsidTr="009770D0">
        <w:tc>
          <w:tcPr>
            <w:tcW w:w="365" w:type="pct"/>
            <w:shd w:val="clear" w:color="auto" w:fill="auto"/>
          </w:tcPr>
          <w:p w14:paraId="2EB7CF36"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auto"/>
          </w:tcPr>
          <w:p w14:paraId="5C950A4E"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auto"/>
          </w:tcPr>
          <w:p w14:paraId="5CB93B4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5.3</w:t>
            </w:r>
          </w:p>
        </w:tc>
        <w:tc>
          <w:tcPr>
            <w:tcW w:w="1324" w:type="pct"/>
            <w:shd w:val="clear" w:color="auto" w:fill="auto"/>
          </w:tcPr>
          <w:p w14:paraId="492531E5"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农业气象实践指南附录</w:t>
            </w:r>
          </w:p>
        </w:tc>
        <w:tc>
          <w:tcPr>
            <w:tcW w:w="589" w:type="pct"/>
            <w:shd w:val="clear" w:color="auto" w:fill="auto"/>
          </w:tcPr>
          <w:p w14:paraId="32F8031F"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C/SC-AGR</w:t>
            </w:r>
          </w:p>
        </w:tc>
        <w:tc>
          <w:tcPr>
            <w:tcW w:w="588" w:type="pct"/>
            <w:shd w:val="clear" w:color="auto" w:fill="auto"/>
          </w:tcPr>
          <w:p w14:paraId="6F9C896F"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auto"/>
          </w:tcPr>
          <w:p w14:paraId="63516AF9"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89" w:type="pct"/>
            <w:shd w:val="clear" w:color="auto" w:fill="auto"/>
          </w:tcPr>
          <w:p w14:paraId="4581B1D7"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r>
      <w:tr w:rsidR="00916AED" w:rsidRPr="00916AED" w14:paraId="47E3A83E" w14:textId="77777777" w:rsidTr="009770D0">
        <w:tc>
          <w:tcPr>
            <w:tcW w:w="365" w:type="pct"/>
            <w:shd w:val="clear" w:color="auto" w:fill="FFFFCC"/>
          </w:tcPr>
          <w:p w14:paraId="0DE78C75"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r w:rsidRPr="00916AED">
              <w:rPr>
                <w:rFonts w:eastAsia="Verdana" w:cs="Verdana"/>
                <w:b/>
                <w:bCs/>
                <w:i/>
                <w:iCs/>
                <w:sz w:val="21"/>
                <w:lang w:val="zh-CN" w:eastAsia="zh-TW"/>
              </w:rPr>
              <w:t>5.4</w:t>
            </w:r>
          </w:p>
        </w:tc>
        <w:tc>
          <w:tcPr>
            <w:tcW w:w="515" w:type="pct"/>
            <w:shd w:val="clear" w:color="auto" w:fill="FFFFCC"/>
          </w:tcPr>
          <w:p w14:paraId="07042818"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4582CE0D"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1324" w:type="pct"/>
            <w:shd w:val="clear" w:color="auto" w:fill="FFFFCC"/>
          </w:tcPr>
          <w:p w14:paraId="46279E71"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r w:rsidRPr="00916AED">
              <w:rPr>
                <w:rFonts w:ascii="Microsoft YaHei" w:eastAsia="Microsoft YaHei" w:hAnsi="Microsoft YaHei" w:cs="Microsoft YaHei" w:hint="eastAsia"/>
                <w:bCs/>
                <w:i/>
                <w:iCs/>
                <w:sz w:val="21"/>
                <w:lang w:val="zh-CN" w:eastAsia="zh-TW"/>
              </w:rPr>
              <w:t>航空服务</w:t>
            </w:r>
          </w:p>
        </w:tc>
        <w:tc>
          <w:tcPr>
            <w:tcW w:w="589" w:type="pct"/>
            <w:shd w:val="clear" w:color="auto" w:fill="FFFFCC"/>
          </w:tcPr>
          <w:p w14:paraId="78F62718"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p>
        </w:tc>
        <w:tc>
          <w:tcPr>
            <w:tcW w:w="588" w:type="pct"/>
            <w:shd w:val="clear" w:color="auto" w:fill="FFFFCC"/>
          </w:tcPr>
          <w:p w14:paraId="1646BFF4"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333EAD69"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89" w:type="pct"/>
            <w:shd w:val="clear" w:color="auto" w:fill="FFFFCC"/>
          </w:tcPr>
          <w:p w14:paraId="068F70B6"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r>
      <w:tr w:rsidR="00916AED" w:rsidRPr="00916AED" w14:paraId="430E0356" w14:textId="77777777" w:rsidTr="009770D0">
        <w:tc>
          <w:tcPr>
            <w:tcW w:w="365" w:type="pct"/>
            <w:shd w:val="clear" w:color="auto" w:fill="D6E3BC" w:themeFill="accent3" w:themeFillTint="66"/>
          </w:tcPr>
          <w:p w14:paraId="03BA403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1B3E7B3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5.4</w:t>
            </w:r>
          </w:p>
        </w:tc>
        <w:tc>
          <w:tcPr>
            <w:tcW w:w="515" w:type="pct"/>
            <w:shd w:val="clear" w:color="auto" w:fill="D6E3BC" w:themeFill="accent3" w:themeFillTint="66"/>
          </w:tcPr>
          <w:p w14:paraId="4708A7E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D6E3BC" w:themeFill="accent3" w:themeFillTint="66"/>
          </w:tcPr>
          <w:p w14:paraId="321EC727"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航空服务</w:t>
            </w:r>
            <w:r w:rsidRPr="00916AED">
              <w:rPr>
                <w:rFonts w:eastAsia="Verdana" w:cs="Verdana"/>
                <w:bCs/>
                <w:i/>
                <w:iCs/>
                <w:sz w:val="21"/>
                <w:lang w:val="zh-CN" w:eastAsia="zh-TW"/>
              </w:rPr>
              <w:t>.</w:t>
            </w:r>
            <w:r w:rsidRPr="00916AED">
              <w:rPr>
                <w:rFonts w:ascii="Microsoft YaHei" w:eastAsia="Microsoft YaHei" w:hAnsi="Microsoft YaHei" w:cs="Microsoft YaHei" w:hint="eastAsia"/>
                <w:bCs/>
                <w:i/>
                <w:iCs/>
                <w:sz w:val="21"/>
                <w:lang w:val="zh-CN" w:eastAsia="zh-TW"/>
              </w:rPr>
              <w:t>世界</w:t>
            </w:r>
            <w:r w:rsidRPr="00916AED">
              <w:rPr>
                <w:rFonts w:eastAsia="Verdana" w:cs="Verdana"/>
                <w:bCs/>
                <w:i/>
                <w:iCs/>
                <w:sz w:val="21"/>
                <w:lang w:val="zh-CN" w:eastAsia="zh-TW"/>
              </w:rPr>
              <w:t>WMO</w:t>
            </w:r>
            <w:r w:rsidRPr="00916AED">
              <w:rPr>
                <w:rFonts w:ascii="Microsoft YaHei" w:eastAsia="Microsoft YaHei" w:hAnsi="Microsoft YaHei" w:cs="Microsoft YaHei" w:hint="eastAsia"/>
                <w:bCs/>
                <w:i/>
                <w:iCs/>
                <w:sz w:val="21"/>
                <w:lang w:val="zh-CN" w:eastAsia="zh-TW"/>
              </w:rPr>
              <w:t>航空气象指南更新</w:t>
            </w:r>
          </w:p>
        </w:tc>
        <w:tc>
          <w:tcPr>
            <w:tcW w:w="589" w:type="pct"/>
            <w:shd w:val="clear" w:color="auto" w:fill="D6E3BC" w:themeFill="accent3" w:themeFillTint="66"/>
          </w:tcPr>
          <w:p w14:paraId="61CAE268"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C/SC-AVI</w:t>
            </w:r>
          </w:p>
        </w:tc>
        <w:tc>
          <w:tcPr>
            <w:tcW w:w="588" w:type="pct"/>
            <w:shd w:val="clear" w:color="auto" w:fill="D6E3BC" w:themeFill="accent3" w:themeFillTint="66"/>
          </w:tcPr>
          <w:p w14:paraId="3F5C954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5DD8D64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shd w:val="clear" w:color="auto" w:fill="D6E3BC" w:themeFill="accent3" w:themeFillTint="66"/>
          </w:tcPr>
          <w:p w14:paraId="62A084A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5.4/1</w:t>
            </w:r>
            <w:r w:rsidRPr="00916AED">
              <w:rPr>
                <w:rFonts w:ascii="Microsoft YaHei" w:eastAsia="Microsoft YaHei" w:hAnsi="Microsoft YaHei" w:cs="Microsoft YaHei" w:hint="eastAsia"/>
                <w:bCs/>
                <w:i/>
                <w:iCs/>
                <w:sz w:val="21"/>
                <w:lang w:val="zh-CN" w:eastAsia="zh-TW"/>
              </w:rPr>
              <w:t>和</w:t>
            </w:r>
            <w:r w:rsidRPr="00916AED">
              <w:rPr>
                <w:rFonts w:eastAsia="Verdana" w:cs="Verdana"/>
                <w:bCs/>
                <w:i/>
                <w:iCs/>
                <w:sz w:val="21"/>
                <w:lang w:val="zh-CN" w:eastAsia="zh-TW"/>
              </w:rPr>
              <w:t>2</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EC-76</w:t>
            </w:r>
          </w:p>
        </w:tc>
      </w:tr>
      <w:tr w:rsidR="00916AED" w:rsidRPr="00916AED" w14:paraId="15A2C392" w14:textId="77777777" w:rsidTr="009770D0">
        <w:tc>
          <w:tcPr>
            <w:tcW w:w="365" w:type="pct"/>
          </w:tcPr>
          <w:p w14:paraId="0BA2E01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27AE69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FEDC0D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5.4</w:t>
            </w:r>
          </w:p>
        </w:tc>
        <w:tc>
          <w:tcPr>
            <w:tcW w:w="1324" w:type="pct"/>
          </w:tcPr>
          <w:p w14:paraId="1F0CE875"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航空气象学长期计划的更新情况</w:t>
            </w:r>
          </w:p>
        </w:tc>
        <w:tc>
          <w:tcPr>
            <w:tcW w:w="589" w:type="pct"/>
          </w:tcPr>
          <w:p w14:paraId="4D3E98E2"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C/SC-AVI</w:t>
            </w:r>
          </w:p>
        </w:tc>
        <w:tc>
          <w:tcPr>
            <w:tcW w:w="588" w:type="pct"/>
          </w:tcPr>
          <w:p w14:paraId="757C01C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15CE37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538E501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3495B36B" w14:textId="77777777" w:rsidTr="009770D0">
        <w:tc>
          <w:tcPr>
            <w:tcW w:w="365" w:type="pct"/>
            <w:shd w:val="clear" w:color="auto" w:fill="FFFFCC"/>
          </w:tcPr>
          <w:p w14:paraId="20356346"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r w:rsidRPr="00916AED">
              <w:rPr>
                <w:rFonts w:eastAsia="Verdana" w:cs="Verdana"/>
                <w:b/>
                <w:bCs/>
                <w:i/>
                <w:iCs/>
                <w:sz w:val="21"/>
                <w:lang w:val="zh-CN" w:eastAsia="zh-TW"/>
              </w:rPr>
              <w:t>5.5</w:t>
            </w:r>
          </w:p>
        </w:tc>
        <w:tc>
          <w:tcPr>
            <w:tcW w:w="515" w:type="pct"/>
            <w:shd w:val="clear" w:color="auto" w:fill="FFFFCC"/>
          </w:tcPr>
          <w:p w14:paraId="3B2E46DA"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7960EB8A"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1324" w:type="pct"/>
            <w:shd w:val="clear" w:color="auto" w:fill="FFFFCC"/>
          </w:tcPr>
          <w:p w14:paraId="1638FEE0"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r w:rsidRPr="00916AED">
              <w:rPr>
                <w:rFonts w:ascii="Microsoft YaHei" w:eastAsia="Microsoft YaHei" w:hAnsi="Microsoft YaHei" w:cs="Microsoft YaHei" w:hint="eastAsia"/>
                <w:bCs/>
                <w:i/>
                <w:iCs/>
                <w:sz w:val="21"/>
                <w:lang w:val="zh-CN" w:eastAsia="zh-TW"/>
              </w:rPr>
              <w:t>气候服务</w:t>
            </w:r>
          </w:p>
        </w:tc>
        <w:tc>
          <w:tcPr>
            <w:tcW w:w="589" w:type="pct"/>
            <w:shd w:val="clear" w:color="auto" w:fill="FFFFCC"/>
          </w:tcPr>
          <w:p w14:paraId="2396A707"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p>
        </w:tc>
        <w:tc>
          <w:tcPr>
            <w:tcW w:w="588" w:type="pct"/>
            <w:shd w:val="clear" w:color="auto" w:fill="FFFFCC"/>
          </w:tcPr>
          <w:p w14:paraId="65926E3D"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3D9C0AED"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89" w:type="pct"/>
            <w:shd w:val="clear" w:color="auto" w:fill="FFFFCC"/>
          </w:tcPr>
          <w:p w14:paraId="265C0E1A"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r>
      <w:tr w:rsidR="00916AED" w:rsidRPr="00916AED" w14:paraId="5ECD8A96" w14:textId="77777777" w:rsidTr="009770D0">
        <w:tc>
          <w:tcPr>
            <w:tcW w:w="365" w:type="pct"/>
          </w:tcPr>
          <w:p w14:paraId="6E10DDA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1813F19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5.5(1)</w:t>
            </w:r>
          </w:p>
        </w:tc>
        <w:tc>
          <w:tcPr>
            <w:tcW w:w="515" w:type="pct"/>
          </w:tcPr>
          <w:p w14:paraId="5028D27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491E6B61"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气候服务质量管理体系</w:t>
            </w:r>
          </w:p>
        </w:tc>
        <w:tc>
          <w:tcPr>
            <w:tcW w:w="589" w:type="pct"/>
          </w:tcPr>
          <w:p w14:paraId="2F0A4DC4"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C/SC-CLI</w:t>
            </w:r>
          </w:p>
        </w:tc>
        <w:tc>
          <w:tcPr>
            <w:tcW w:w="588" w:type="pct"/>
          </w:tcPr>
          <w:p w14:paraId="395636C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B7FB98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2DFD05A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5.5</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1</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/1</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EC-76</w:t>
            </w:r>
          </w:p>
        </w:tc>
      </w:tr>
      <w:tr w:rsidR="00916AED" w:rsidRPr="00916AED" w14:paraId="0164CBD5" w14:textId="77777777" w:rsidTr="009770D0">
        <w:tc>
          <w:tcPr>
            <w:tcW w:w="365" w:type="pct"/>
          </w:tcPr>
          <w:p w14:paraId="0E4A96E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5E8CD44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5BB9250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5.5</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1a</w:t>
            </w:r>
            <w:r w:rsidRPr="00916AED">
              <w:rPr>
                <w:rFonts w:ascii="Microsoft YaHei" w:eastAsia="Microsoft YaHei" w:hAnsi="Microsoft YaHei" w:cs="Microsoft YaHei" w:hint="eastAsia"/>
                <w:bCs/>
                <w:i/>
                <w:iCs/>
                <w:sz w:val="21"/>
                <w:lang w:val="zh-CN" w:eastAsia="zh-TW"/>
              </w:rPr>
              <w:t>）</w:t>
            </w:r>
          </w:p>
        </w:tc>
        <w:tc>
          <w:tcPr>
            <w:tcW w:w="1324" w:type="pct"/>
          </w:tcPr>
          <w:p w14:paraId="68CF3B76" w14:textId="77777777" w:rsidR="00916AED" w:rsidRPr="00916AED" w:rsidRDefault="00916AED" w:rsidP="00916AED">
            <w:pPr>
              <w:keepNext/>
              <w:keepLines/>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气候服务质量管理体系实施路线图</w:t>
            </w:r>
          </w:p>
        </w:tc>
        <w:tc>
          <w:tcPr>
            <w:tcW w:w="589" w:type="pct"/>
          </w:tcPr>
          <w:p w14:paraId="7129129A"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C/SC-CLI</w:t>
            </w:r>
          </w:p>
        </w:tc>
        <w:tc>
          <w:tcPr>
            <w:tcW w:w="588" w:type="pct"/>
          </w:tcPr>
          <w:p w14:paraId="4FBB9DF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BA929C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53B5D2C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7D079EA0" w14:textId="77777777" w:rsidTr="009770D0">
        <w:tc>
          <w:tcPr>
            <w:tcW w:w="365" w:type="pct"/>
          </w:tcPr>
          <w:p w14:paraId="12EC573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FD997B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299F280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5.5(1b)</w:t>
            </w:r>
          </w:p>
        </w:tc>
        <w:tc>
          <w:tcPr>
            <w:tcW w:w="1324" w:type="pct"/>
          </w:tcPr>
          <w:p w14:paraId="59D082FA"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气候服务实施清单</w:t>
            </w:r>
          </w:p>
        </w:tc>
        <w:tc>
          <w:tcPr>
            <w:tcW w:w="589" w:type="pct"/>
          </w:tcPr>
          <w:p w14:paraId="2F3DA9DE"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C/SC-CLI</w:t>
            </w:r>
          </w:p>
        </w:tc>
        <w:tc>
          <w:tcPr>
            <w:tcW w:w="588" w:type="pct"/>
          </w:tcPr>
          <w:p w14:paraId="6BAA812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72A081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7285407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087610C4" w14:textId="77777777" w:rsidTr="009770D0">
        <w:tc>
          <w:tcPr>
            <w:tcW w:w="365" w:type="pct"/>
          </w:tcPr>
          <w:p w14:paraId="285D485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1DAD71A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5.5(2)</w:t>
            </w:r>
          </w:p>
        </w:tc>
        <w:tc>
          <w:tcPr>
            <w:tcW w:w="515" w:type="pct"/>
          </w:tcPr>
          <w:p w14:paraId="21EDB5B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375FE63F"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WMO</w:t>
            </w:r>
            <w:r w:rsidRPr="00916AED">
              <w:rPr>
                <w:rFonts w:ascii="Microsoft YaHei" w:eastAsia="Microsoft YaHei" w:hAnsi="Microsoft YaHei" w:cs="Microsoft YaHei" w:hint="eastAsia"/>
                <w:bCs/>
                <w:i/>
                <w:iCs/>
                <w:sz w:val="21"/>
                <w:lang w:val="zh-CN" w:eastAsia="zh-TW"/>
              </w:rPr>
              <w:t>气候监测现状的现代化</w:t>
            </w:r>
          </w:p>
        </w:tc>
        <w:tc>
          <w:tcPr>
            <w:tcW w:w="589" w:type="pct"/>
          </w:tcPr>
          <w:p w14:paraId="7510D966"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C/SC-CLI</w:t>
            </w:r>
          </w:p>
        </w:tc>
        <w:tc>
          <w:tcPr>
            <w:tcW w:w="588" w:type="pct"/>
          </w:tcPr>
          <w:p w14:paraId="2271081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54FC20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5.5</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2</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/1</w:t>
            </w:r>
          </w:p>
        </w:tc>
        <w:tc>
          <w:tcPr>
            <w:tcW w:w="589" w:type="pct"/>
          </w:tcPr>
          <w:p w14:paraId="3FD278E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0BD30348" w14:textId="77777777" w:rsidTr="009770D0">
        <w:tc>
          <w:tcPr>
            <w:tcW w:w="365" w:type="pct"/>
          </w:tcPr>
          <w:p w14:paraId="346DDB9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758CEB2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5.5(3)</w:t>
            </w:r>
          </w:p>
        </w:tc>
        <w:tc>
          <w:tcPr>
            <w:tcW w:w="515" w:type="pct"/>
          </w:tcPr>
          <w:p w14:paraId="3A26B1E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7982D5E2"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建立</w:t>
            </w:r>
            <w:r w:rsidRPr="00916AED">
              <w:rPr>
                <w:rFonts w:eastAsia="Verdana" w:cs="Verdana"/>
                <w:bCs/>
                <w:i/>
                <w:iCs/>
                <w:sz w:val="21"/>
                <w:lang w:val="zh-CN" w:eastAsia="zh-TW"/>
              </w:rPr>
              <w:t xml:space="preserve">WMO </w:t>
            </w:r>
            <w:r w:rsidRPr="00916AED">
              <w:rPr>
                <w:rFonts w:ascii="Microsoft YaHei" w:eastAsia="Microsoft YaHei" w:hAnsi="Microsoft YaHei" w:cs="Microsoft YaHei" w:hint="eastAsia"/>
                <w:bCs/>
                <w:i/>
                <w:iCs/>
                <w:sz w:val="21"/>
                <w:lang w:val="zh-CN" w:eastAsia="zh-TW"/>
              </w:rPr>
              <w:t>厄尔尼诺</w:t>
            </w:r>
            <w:r w:rsidRPr="00916AED">
              <w:rPr>
                <w:rFonts w:eastAsia="Verdana" w:cs="Verdana"/>
                <w:bCs/>
                <w:i/>
                <w:iCs/>
                <w:sz w:val="21"/>
                <w:lang w:val="zh-CN" w:eastAsia="zh-TW"/>
              </w:rPr>
              <w:t>/</w:t>
            </w:r>
            <w:r w:rsidRPr="00916AED">
              <w:rPr>
                <w:rFonts w:ascii="Microsoft YaHei" w:eastAsia="Microsoft YaHei" w:hAnsi="Microsoft YaHei" w:cs="Microsoft YaHei" w:hint="eastAsia"/>
                <w:bCs/>
                <w:i/>
                <w:iCs/>
                <w:sz w:val="21"/>
                <w:lang w:val="zh-CN" w:eastAsia="zh-TW"/>
              </w:rPr>
              <w:t>拉尼娜南方涛动和季节性气候信息全球中心</w:t>
            </w:r>
          </w:p>
        </w:tc>
        <w:tc>
          <w:tcPr>
            <w:tcW w:w="589" w:type="pct"/>
          </w:tcPr>
          <w:p w14:paraId="2B543471"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C/SC-CLI</w:t>
            </w:r>
          </w:p>
        </w:tc>
        <w:tc>
          <w:tcPr>
            <w:tcW w:w="588" w:type="pct"/>
          </w:tcPr>
          <w:p w14:paraId="586C97E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590C9CB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53E4CE8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5.5</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3</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/1</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EC-76</w:t>
            </w:r>
          </w:p>
        </w:tc>
      </w:tr>
      <w:tr w:rsidR="00916AED" w:rsidRPr="00916AED" w14:paraId="4C739CCE" w14:textId="77777777" w:rsidTr="009770D0">
        <w:tc>
          <w:tcPr>
            <w:tcW w:w="365" w:type="pct"/>
            <w:shd w:val="clear" w:color="auto" w:fill="D6E3BC" w:themeFill="accent3" w:themeFillTint="66"/>
          </w:tcPr>
          <w:p w14:paraId="3931A18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400E464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5.5(4)</w:t>
            </w:r>
          </w:p>
        </w:tc>
        <w:tc>
          <w:tcPr>
            <w:tcW w:w="515" w:type="pct"/>
            <w:shd w:val="clear" w:color="auto" w:fill="D6E3BC" w:themeFill="accent3" w:themeFillTint="66"/>
          </w:tcPr>
          <w:p w14:paraId="7EAAFF4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D6E3BC" w:themeFill="accent3" w:themeFillTint="66"/>
          </w:tcPr>
          <w:p w14:paraId="010F95A5"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《气候实践指南》第四版（</w:t>
            </w:r>
            <w:r w:rsidRPr="00916AED">
              <w:rPr>
                <w:rFonts w:eastAsia="Verdana" w:cs="Verdana"/>
                <w:bCs/>
                <w:i/>
                <w:iCs/>
                <w:sz w:val="21"/>
                <w:lang w:val="zh-CN" w:eastAsia="zh-TW"/>
              </w:rPr>
              <w:t>WMO-No. 100</w:t>
            </w:r>
            <w:r w:rsidRPr="00916AED">
              <w:rPr>
                <w:rFonts w:ascii="Microsoft YaHei" w:eastAsia="Microsoft YaHei" w:hAnsi="Microsoft YaHei" w:cs="Microsoft YaHei" w:hint="eastAsia"/>
                <w:bCs/>
                <w:i/>
                <w:iCs/>
                <w:sz w:val="21"/>
                <w:lang w:val="zh-CN" w:eastAsia="zh-TW"/>
              </w:rPr>
              <w:t>）</w:t>
            </w:r>
          </w:p>
        </w:tc>
        <w:tc>
          <w:tcPr>
            <w:tcW w:w="589" w:type="pct"/>
            <w:shd w:val="clear" w:color="auto" w:fill="D6E3BC" w:themeFill="accent3" w:themeFillTint="66"/>
          </w:tcPr>
          <w:p w14:paraId="4DEC886C"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C/SC-CLI</w:t>
            </w:r>
          </w:p>
        </w:tc>
        <w:tc>
          <w:tcPr>
            <w:tcW w:w="588" w:type="pct"/>
            <w:shd w:val="clear" w:color="auto" w:fill="D6E3BC" w:themeFill="accent3" w:themeFillTint="66"/>
          </w:tcPr>
          <w:p w14:paraId="063A7AE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0C89521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shd w:val="clear" w:color="auto" w:fill="D6E3BC" w:themeFill="accent3" w:themeFillTint="66"/>
          </w:tcPr>
          <w:p w14:paraId="0B1F57A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 xml:space="preserve">5.5(4)/1 </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 xml:space="preserve"> EC-76</w:t>
            </w:r>
          </w:p>
        </w:tc>
      </w:tr>
      <w:tr w:rsidR="00916AED" w:rsidRPr="00916AED" w14:paraId="32BF0AEB" w14:textId="77777777" w:rsidTr="009770D0">
        <w:tc>
          <w:tcPr>
            <w:tcW w:w="365" w:type="pct"/>
            <w:shd w:val="clear" w:color="auto" w:fill="D6E3BC" w:themeFill="accent3" w:themeFillTint="66"/>
          </w:tcPr>
          <w:p w14:paraId="0A53689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3CDF8BC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5.5(5)</w:t>
            </w:r>
          </w:p>
        </w:tc>
        <w:tc>
          <w:tcPr>
            <w:tcW w:w="515" w:type="pct"/>
            <w:shd w:val="clear" w:color="auto" w:fill="D6E3BC" w:themeFill="accent3" w:themeFillTint="66"/>
          </w:tcPr>
          <w:p w14:paraId="6702D40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D6E3BC" w:themeFill="accent3" w:themeFillTint="66"/>
          </w:tcPr>
          <w:p w14:paraId="728CA585"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气候数据要求和解决方案</w:t>
            </w:r>
          </w:p>
        </w:tc>
        <w:tc>
          <w:tcPr>
            <w:tcW w:w="589" w:type="pct"/>
            <w:shd w:val="clear" w:color="auto" w:fill="D6E3BC" w:themeFill="accent3" w:themeFillTint="66"/>
          </w:tcPr>
          <w:p w14:paraId="18B6DA20"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C/SC-CLI</w:t>
            </w:r>
          </w:p>
        </w:tc>
        <w:tc>
          <w:tcPr>
            <w:tcW w:w="588" w:type="pct"/>
            <w:shd w:val="clear" w:color="auto" w:fill="D6E3BC" w:themeFill="accent3" w:themeFillTint="66"/>
          </w:tcPr>
          <w:p w14:paraId="39DACC6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19DF550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5.5</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5</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/1</w:t>
            </w:r>
          </w:p>
        </w:tc>
        <w:tc>
          <w:tcPr>
            <w:tcW w:w="589" w:type="pct"/>
            <w:shd w:val="clear" w:color="auto" w:fill="D6E3BC" w:themeFill="accent3" w:themeFillTint="66"/>
          </w:tcPr>
          <w:p w14:paraId="27CE5C7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760DFCE6" w14:textId="77777777" w:rsidTr="009770D0">
        <w:tc>
          <w:tcPr>
            <w:tcW w:w="365" w:type="pct"/>
          </w:tcPr>
          <w:p w14:paraId="6612953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71F4240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E16AC0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5.5(5)</w:t>
            </w:r>
          </w:p>
        </w:tc>
        <w:tc>
          <w:tcPr>
            <w:tcW w:w="1324" w:type="pct"/>
          </w:tcPr>
          <w:p w14:paraId="06D19AA1"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WMO</w:t>
            </w:r>
            <w:r w:rsidRPr="00916AED">
              <w:rPr>
                <w:rFonts w:ascii="Microsoft YaHei" w:eastAsia="Microsoft YaHei" w:hAnsi="Microsoft YaHei" w:cs="Microsoft YaHei" w:hint="eastAsia"/>
                <w:bCs/>
                <w:i/>
                <w:iCs/>
                <w:sz w:val="21"/>
                <w:lang w:val="zh-CN" w:eastAsia="zh-TW"/>
              </w:rPr>
              <w:t>收集的</w:t>
            </w:r>
            <w:r w:rsidRPr="00916AED">
              <w:rPr>
                <w:rFonts w:eastAsia="Verdana" w:cs="Verdana"/>
                <w:bCs/>
                <w:i/>
                <w:iCs/>
                <w:sz w:val="21"/>
                <w:lang w:val="zh-CN" w:eastAsia="zh-TW"/>
              </w:rPr>
              <w:t>1991-2020</w:t>
            </w:r>
            <w:r w:rsidRPr="00916AED">
              <w:rPr>
                <w:rFonts w:ascii="Microsoft YaHei" w:eastAsia="Microsoft YaHei" w:hAnsi="Microsoft YaHei" w:cs="Microsoft YaHei" w:hint="eastAsia"/>
                <w:bCs/>
                <w:i/>
                <w:iCs/>
                <w:sz w:val="21"/>
                <w:lang w:val="zh-CN" w:eastAsia="zh-TW"/>
              </w:rPr>
              <w:t>年气候标准正常值（</w:t>
            </w:r>
            <w:r w:rsidRPr="00916AED">
              <w:rPr>
                <w:rFonts w:eastAsia="Verdana" w:cs="Verdana"/>
                <w:bCs/>
                <w:i/>
                <w:iCs/>
                <w:sz w:val="21"/>
                <w:lang w:val="zh-CN" w:eastAsia="zh-TW"/>
              </w:rPr>
              <w:t>CLINO</w:t>
            </w:r>
            <w:r w:rsidRPr="00916AED">
              <w:rPr>
                <w:rFonts w:ascii="Microsoft YaHei" w:eastAsia="Microsoft YaHei" w:hAnsi="Microsoft YaHei" w:cs="Microsoft YaHei" w:hint="eastAsia"/>
                <w:bCs/>
                <w:i/>
                <w:iCs/>
                <w:sz w:val="21"/>
                <w:lang w:val="zh-CN" w:eastAsia="zh-TW"/>
              </w:rPr>
              <w:t>）</w:t>
            </w:r>
          </w:p>
        </w:tc>
        <w:tc>
          <w:tcPr>
            <w:tcW w:w="589" w:type="pct"/>
          </w:tcPr>
          <w:p w14:paraId="3225B40F"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C/SC-CLI</w:t>
            </w:r>
          </w:p>
        </w:tc>
        <w:tc>
          <w:tcPr>
            <w:tcW w:w="588" w:type="pct"/>
          </w:tcPr>
          <w:p w14:paraId="6B79654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2B307AF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7DE9311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66CCDA9E" w14:textId="77777777" w:rsidTr="009770D0">
        <w:tc>
          <w:tcPr>
            <w:tcW w:w="365" w:type="pct"/>
          </w:tcPr>
          <w:p w14:paraId="11ABFBF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DEE08A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5.5(6)</w:t>
            </w:r>
          </w:p>
        </w:tc>
        <w:tc>
          <w:tcPr>
            <w:tcW w:w="515" w:type="pct"/>
          </w:tcPr>
          <w:p w14:paraId="7FCF956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59A4B331"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更新长期观测站确认机制</w:t>
            </w:r>
          </w:p>
        </w:tc>
        <w:tc>
          <w:tcPr>
            <w:tcW w:w="589" w:type="pct"/>
          </w:tcPr>
          <w:p w14:paraId="1E7B3FFC" w14:textId="38803DC3" w:rsidR="00916AED" w:rsidRPr="00916AED" w:rsidRDefault="005F0533"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C/SC-CLI</w:t>
            </w:r>
          </w:p>
        </w:tc>
        <w:tc>
          <w:tcPr>
            <w:tcW w:w="588" w:type="pct"/>
          </w:tcPr>
          <w:p w14:paraId="7952709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AB5A2E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55382AC0"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Cs/>
                <w:i/>
                <w:iCs/>
                <w:sz w:val="21"/>
                <w:lang w:val="zh-CN" w:eastAsia="zh-TW"/>
              </w:rPr>
              <w:t>5.5</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6</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/1</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Cg-19</w:t>
            </w:r>
          </w:p>
        </w:tc>
      </w:tr>
      <w:tr w:rsidR="00916AED" w:rsidRPr="00916AED" w14:paraId="73E02D16" w14:textId="77777777" w:rsidTr="009770D0">
        <w:tc>
          <w:tcPr>
            <w:tcW w:w="365" w:type="pct"/>
            <w:shd w:val="clear" w:color="auto" w:fill="FFFFCC"/>
          </w:tcPr>
          <w:p w14:paraId="5BEBDB8E"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r w:rsidRPr="00916AED">
              <w:rPr>
                <w:rFonts w:eastAsia="Verdana" w:cs="Verdana"/>
                <w:b/>
                <w:bCs/>
                <w:i/>
                <w:iCs/>
                <w:sz w:val="21"/>
                <w:lang w:val="zh-CN" w:eastAsia="zh-TW"/>
              </w:rPr>
              <w:t>5.6</w:t>
            </w:r>
          </w:p>
        </w:tc>
        <w:tc>
          <w:tcPr>
            <w:tcW w:w="515" w:type="pct"/>
            <w:shd w:val="clear" w:color="auto" w:fill="FFFFCC"/>
          </w:tcPr>
          <w:p w14:paraId="0252AF9B"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392778B1"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1324" w:type="pct"/>
            <w:shd w:val="clear" w:color="auto" w:fill="FFFFCC"/>
          </w:tcPr>
          <w:p w14:paraId="3A4DFEA9"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r w:rsidRPr="00916AED">
              <w:rPr>
                <w:rFonts w:ascii="Microsoft YaHei" w:eastAsia="Microsoft YaHei" w:hAnsi="Microsoft YaHei" w:cs="Microsoft YaHei" w:hint="eastAsia"/>
                <w:bCs/>
                <w:i/>
                <w:iCs/>
                <w:sz w:val="21"/>
                <w:lang w:val="zh-CN" w:eastAsia="zh-TW"/>
              </w:rPr>
              <w:t>减少灾害风险和公共服务</w:t>
            </w:r>
          </w:p>
        </w:tc>
        <w:tc>
          <w:tcPr>
            <w:tcW w:w="589" w:type="pct"/>
            <w:shd w:val="clear" w:color="auto" w:fill="FFFFCC"/>
          </w:tcPr>
          <w:p w14:paraId="5D2F7A80"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p>
        </w:tc>
        <w:tc>
          <w:tcPr>
            <w:tcW w:w="588" w:type="pct"/>
            <w:shd w:val="clear" w:color="auto" w:fill="FFFFCC"/>
          </w:tcPr>
          <w:p w14:paraId="017B69EE"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769B7260"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89" w:type="pct"/>
            <w:shd w:val="clear" w:color="auto" w:fill="FFFFCC"/>
          </w:tcPr>
          <w:p w14:paraId="447FBF71"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r>
      <w:tr w:rsidR="00916AED" w:rsidRPr="00916AED" w14:paraId="13BBB7C7" w14:textId="77777777" w:rsidTr="009770D0">
        <w:tc>
          <w:tcPr>
            <w:tcW w:w="365" w:type="pct"/>
          </w:tcPr>
          <w:p w14:paraId="7A2E996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8C0F54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5.6(1)</w:t>
            </w:r>
          </w:p>
        </w:tc>
        <w:tc>
          <w:tcPr>
            <w:tcW w:w="515" w:type="pct"/>
          </w:tcPr>
          <w:p w14:paraId="4D8EFA1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011E0966" w14:textId="77777777" w:rsidR="00916AED" w:rsidRPr="00916AED" w:rsidRDefault="00916AED" w:rsidP="00916AED">
            <w:pPr>
              <w:widowControl w:val="0"/>
              <w:spacing w:before="60" w:after="60" w:line="280" w:lineRule="exact"/>
              <w:jc w:val="left"/>
              <w:rPr>
                <w:rFonts w:eastAsia="Verdana" w:cs="Verdana"/>
                <w:bCs/>
                <w:iCs/>
                <w:sz w:val="16"/>
                <w:szCs w:val="16"/>
                <w:lang w:val="en-US" w:eastAsia="zh-TW"/>
              </w:rPr>
            </w:pPr>
            <w:r w:rsidRPr="00916AED">
              <w:rPr>
                <w:rFonts w:eastAsia="Verdana" w:cs="Verdana"/>
                <w:bCs/>
                <w:i/>
                <w:iCs/>
                <w:sz w:val="21"/>
                <w:lang w:val="zh-CN" w:eastAsia="zh-TW"/>
              </w:rPr>
              <w:t>UN</w:t>
            </w:r>
            <w:r w:rsidRPr="00916AED">
              <w:rPr>
                <w:rFonts w:ascii="Microsoft YaHei" w:eastAsia="Microsoft YaHei" w:hAnsi="Microsoft YaHei" w:cs="Microsoft YaHei" w:hint="eastAsia"/>
                <w:bCs/>
                <w:i/>
                <w:iCs/>
                <w:sz w:val="21"/>
                <w:lang w:val="zh-CN" w:eastAsia="zh-TW"/>
              </w:rPr>
              <w:t>全球预警</w:t>
            </w:r>
            <w:r w:rsidRPr="00916AED">
              <w:rPr>
                <w:rFonts w:eastAsia="Verdana" w:cs="Verdana"/>
                <w:bCs/>
                <w:i/>
                <w:iCs/>
                <w:sz w:val="21"/>
                <w:lang w:val="zh-CN" w:eastAsia="zh-TW"/>
              </w:rPr>
              <w:t>/</w:t>
            </w:r>
            <w:r w:rsidRPr="00916AED">
              <w:rPr>
                <w:rFonts w:ascii="Microsoft YaHei" w:eastAsia="Microsoft YaHei" w:hAnsi="Microsoft YaHei" w:cs="Microsoft YaHei" w:hint="eastAsia"/>
                <w:bCs/>
                <w:i/>
                <w:iCs/>
                <w:sz w:val="21"/>
                <w:lang w:val="zh-CN" w:eastAsia="zh-TW"/>
              </w:rPr>
              <w:t>适应倡议</w:t>
            </w:r>
          </w:p>
        </w:tc>
        <w:tc>
          <w:tcPr>
            <w:tcW w:w="589" w:type="pct"/>
          </w:tcPr>
          <w:p w14:paraId="785B3FE1"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P/SERCOM</w:t>
            </w:r>
          </w:p>
        </w:tc>
        <w:tc>
          <w:tcPr>
            <w:tcW w:w="588" w:type="pct"/>
          </w:tcPr>
          <w:p w14:paraId="5FAE92E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5.6</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1</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/1</w:t>
            </w:r>
          </w:p>
        </w:tc>
        <w:tc>
          <w:tcPr>
            <w:tcW w:w="515" w:type="pct"/>
          </w:tcPr>
          <w:p w14:paraId="47475A9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176B8AE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641C0874" w14:textId="77777777" w:rsidTr="009770D0">
        <w:tc>
          <w:tcPr>
            <w:tcW w:w="365" w:type="pct"/>
          </w:tcPr>
          <w:p w14:paraId="2385FF3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69BF9F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5.6(2)</w:t>
            </w:r>
          </w:p>
        </w:tc>
        <w:tc>
          <w:tcPr>
            <w:tcW w:w="515" w:type="pct"/>
          </w:tcPr>
          <w:p w14:paraId="08D0E8D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51819330"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野火预警服务</w:t>
            </w:r>
          </w:p>
        </w:tc>
        <w:tc>
          <w:tcPr>
            <w:tcW w:w="589" w:type="pct"/>
          </w:tcPr>
          <w:p w14:paraId="72F887C7"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P/SERCOM</w:t>
            </w:r>
          </w:p>
        </w:tc>
        <w:tc>
          <w:tcPr>
            <w:tcW w:w="588" w:type="pct"/>
          </w:tcPr>
          <w:p w14:paraId="437DDA5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4E2E685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5.6(2)/1</w:t>
            </w:r>
          </w:p>
        </w:tc>
        <w:tc>
          <w:tcPr>
            <w:tcW w:w="589" w:type="pct"/>
          </w:tcPr>
          <w:p w14:paraId="6564B90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678473DF" w14:textId="77777777" w:rsidTr="009770D0">
        <w:tc>
          <w:tcPr>
            <w:tcW w:w="365" w:type="pct"/>
          </w:tcPr>
          <w:p w14:paraId="227D371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8B724E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50E961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5.6(2)</w:t>
            </w:r>
          </w:p>
        </w:tc>
        <w:tc>
          <w:tcPr>
            <w:tcW w:w="1324" w:type="pct"/>
          </w:tcPr>
          <w:p w14:paraId="7B9FEB34" w14:textId="77777777" w:rsidR="00916AED" w:rsidRPr="00916AED" w:rsidRDefault="00916AED" w:rsidP="00916AED">
            <w:pPr>
              <w:keepNext/>
              <w:keepLines/>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以往关于</w:t>
            </w:r>
            <w:r w:rsidRPr="00916AED">
              <w:rPr>
                <w:rFonts w:eastAsia="Verdana" w:cs="Verdana"/>
                <w:bCs/>
                <w:i/>
                <w:iCs/>
                <w:sz w:val="21"/>
                <w:lang w:val="zh-CN" w:eastAsia="zh-TW"/>
              </w:rPr>
              <w:t>WMO</w:t>
            </w:r>
            <w:r w:rsidRPr="00916AED">
              <w:rPr>
                <w:rFonts w:ascii="Microsoft YaHei" w:eastAsia="Microsoft YaHei" w:hAnsi="Microsoft YaHei" w:cs="Microsoft YaHei" w:hint="eastAsia"/>
                <w:bCs/>
                <w:i/>
                <w:iCs/>
                <w:sz w:val="21"/>
                <w:lang w:val="zh-CN" w:eastAsia="zh-TW"/>
              </w:rPr>
              <w:t>火险气象服务的决议、出版物、报告和网站列表</w:t>
            </w:r>
          </w:p>
        </w:tc>
        <w:tc>
          <w:tcPr>
            <w:tcW w:w="589" w:type="pct"/>
          </w:tcPr>
          <w:p w14:paraId="410F32B6"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P/SERCOM</w:t>
            </w:r>
          </w:p>
        </w:tc>
        <w:tc>
          <w:tcPr>
            <w:tcW w:w="588" w:type="pct"/>
          </w:tcPr>
          <w:p w14:paraId="7F193DA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65FA2E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1DF8A95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3899E645" w14:textId="77777777" w:rsidTr="009770D0">
        <w:tc>
          <w:tcPr>
            <w:tcW w:w="365" w:type="pct"/>
          </w:tcPr>
          <w:p w14:paraId="5F5E1DF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8B11C9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5.6(3)</w:t>
            </w:r>
          </w:p>
        </w:tc>
        <w:tc>
          <w:tcPr>
            <w:tcW w:w="515" w:type="pct"/>
          </w:tcPr>
          <w:p w14:paraId="7DA1E69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471797ED"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危险事件编目方法的实施计划</w:t>
            </w:r>
            <w:r w:rsidRPr="00916AED">
              <w:rPr>
                <w:rFonts w:eastAsia="Verdana" w:cs="Verdana"/>
                <w:bCs/>
                <w:i/>
                <w:iCs/>
                <w:sz w:val="21"/>
                <w:lang w:val="zh-CN" w:eastAsia="zh-TW"/>
              </w:rPr>
              <w:t>(WMO CHE)</w:t>
            </w:r>
            <w:r w:rsidRPr="00916AED">
              <w:rPr>
                <w:rFonts w:ascii="Microsoft YaHei" w:eastAsia="Microsoft YaHei" w:hAnsi="Microsoft YaHei" w:cs="Microsoft YaHei" w:hint="eastAsia"/>
                <w:bCs/>
                <w:i/>
                <w:iCs/>
                <w:sz w:val="21"/>
                <w:lang w:val="zh-CN" w:eastAsia="zh-TW"/>
              </w:rPr>
              <w:t>及附件</w:t>
            </w:r>
          </w:p>
        </w:tc>
        <w:tc>
          <w:tcPr>
            <w:tcW w:w="589" w:type="pct"/>
          </w:tcPr>
          <w:p w14:paraId="6F2C491E"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C/SC-DRR</w:t>
            </w:r>
          </w:p>
        </w:tc>
        <w:tc>
          <w:tcPr>
            <w:tcW w:w="588" w:type="pct"/>
          </w:tcPr>
          <w:p w14:paraId="10FE04E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7C0FC9D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04BF43D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5.6(3)/1</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EC-76</w:t>
            </w:r>
          </w:p>
        </w:tc>
      </w:tr>
      <w:tr w:rsidR="00916AED" w:rsidRPr="00916AED" w14:paraId="303C30BE" w14:textId="77777777" w:rsidTr="009770D0">
        <w:tc>
          <w:tcPr>
            <w:tcW w:w="365" w:type="pct"/>
          </w:tcPr>
          <w:p w14:paraId="0323BF2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D683B9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5.6(4)</w:t>
            </w:r>
          </w:p>
        </w:tc>
        <w:tc>
          <w:tcPr>
            <w:tcW w:w="515" w:type="pct"/>
          </w:tcPr>
          <w:p w14:paraId="72C1F6B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16223DBF"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全球多重危险警报系统</w:t>
            </w:r>
            <w:r w:rsidRPr="00916AED">
              <w:rPr>
                <w:rFonts w:eastAsia="Verdana" w:cs="Verdana"/>
                <w:bCs/>
                <w:i/>
                <w:iCs/>
                <w:sz w:val="21"/>
                <w:lang w:val="zh-CN" w:eastAsia="zh-TW"/>
              </w:rPr>
              <w:t xml:space="preserve"> (GMAS) </w:t>
            </w:r>
            <w:r w:rsidRPr="00916AED">
              <w:rPr>
                <w:rFonts w:ascii="Microsoft YaHei" w:eastAsia="Microsoft YaHei" w:hAnsi="Microsoft YaHei" w:cs="Microsoft YaHei" w:hint="eastAsia"/>
                <w:bCs/>
                <w:i/>
                <w:iCs/>
                <w:sz w:val="21"/>
                <w:lang w:val="zh-CN" w:eastAsia="zh-TW"/>
              </w:rPr>
              <w:t>框架战略和实施计划</w:t>
            </w:r>
          </w:p>
        </w:tc>
        <w:tc>
          <w:tcPr>
            <w:tcW w:w="589" w:type="pct"/>
          </w:tcPr>
          <w:p w14:paraId="3AA780A9"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C/SC-DRR</w:t>
            </w:r>
          </w:p>
        </w:tc>
        <w:tc>
          <w:tcPr>
            <w:tcW w:w="588" w:type="pct"/>
          </w:tcPr>
          <w:p w14:paraId="46FF96A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56446F6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1A725BE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 xml:space="preserve">5.6(4)/1 </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 xml:space="preserve"> EC-76</w:t>
            </w:r>
          </w:p>
        </w:tc>
      </w:tr>
      <w:tr w:rsidR="00916AED" w:rsidRPr="00916AED" w14:paraId="727D36FF" w14:textId="77777777" w:rsidTr="009770D0">
        <w:tc>
          <w:tcPr>
            <w:tcW w:w="365" w:type="pct"/>
          </w:tcPr>
          <w:p w14:paraId="1026A69E" w14:textId="77777777" w:rsidR="00916AED" w:rsidRPr="00916AED" w:rsidRDefault="00916AED" w:rsidP="00916AED">
            <w:pPr>
              <w:keepNext/>
              <w:keepLines/>
              <w:widowControl w:val="0"/>
              <w:spacing w:before="60" w:after="60" w:line="280" w:lineRule="exact"/>
              <w:jc w:val="center"/>
              <w:rPr>
                <w:rFonts w:eastAsia="Verdana" w:cs="Verdana"/>
                <w:bCs/>
                <w:sz w:val="16"/>
                <w:szCs w:val="16"/>
                <w:lang w:val="en-US" w:eastAsia="zh-TW"/>
              </w:rPr>
            </w:pPr>
          </w:p>
        </w:tc>
        <w:tc>
          <w:tcPr>
            <w:tcW w:w="515" w:type="pct"/>
          </w:tcPr>
          <w:p w14:paraId="35D2BAB7" w14:textId="77777777" w:rsidR="00916AED" w:rsidRPr="00916AED" w:rsidRDefault="00916AED" w:rsidP="00916AED">
            <w:pPr>
              <w:keepNext/>
              <w:keepLines/>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5.6(5)</w:t>
            </w:r>
          </w:p>
        </w:tc>
        <w:tc>
          <w:tcPr>
            <w:tcW w:w="515" w:type="pct"/>
          </w:tcPr>
          <w:p w14:paraId="7051C49C" w14:textId="77777777" w:rsidR="00916AED" w:rsidRPr="00916AED" w:rsidRDefault="00916AED" w:rsidP="00916AED">
            <w:pPr>
              <w:keepNext/>
              <w:keepLines/>
              <w:widowControl w:val="0"/>
              <w:spacing w:before="60" w:after="60" w:line="280" w:lineRule="exact"/>
              <w:jc w:val="center"/>
              <w:rPr>
                <w:rFonts w:eastAsia="Verdana" w:cs="Verdana"/>
                <w:bCs/>
                <w:sz w:val="16"/>
                <w:szCs w:val="16"/>
                <w:lang w:val="en-US" w:eastAsia="zh-TW"/>
              </w:rPr>
            </w:pPr>
          </w:p>
        </w:tc>
        <w:tc>
          <w:tcPr>
            <w:tcW w:w="1324" w:type="pct"/>
          </w:tcPr>
          <w:p w14:paraId="0BF0957A" w14:textId="77777777" w:rsidR="00916AED" w:rsidRPr="00916AED" w:rsidRDefault="00916AED" w:rsidP="00916AED">
            <w:pPr>
              <w:keepNext/>
              <w:keepLines/>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WMO</w:t>
            </w:r>
            <w:r w:rsidRPr="00916AED">
              <w:rPr>
                <w:rFonts w:ascii="Microsoft YaHei" w:eastAsia="Microsoft YaHei" w:hAnsi="Microsoft YaHei" w:cs="Microsoft YaHei" w:hint="eastAsia"/>
                <w:bCs/>
                <w:i/>
                <w:iCs/>
                <w:sz w:val="21"/>
                <w:lang w:val="zh-CN" w:eastAsia="zh-TW"/>
              </w:rPr>
              <w:t>协调机制执行计划</w:t>
            </w:r>
          </w:p>
        </w:tc>
        <w:tc>
          <w:tcPr>
            <w:tcW w:w="589" w:type="pct"/>
          </w:tcPr>
          <w:p w14:paraId="27A32617" w14:textId="77777777" w:rsidR="00916AED" w:rsidRPr="00916AED" w:rsidRDefault="00916AED" w:rsidP="00916AED">
            <w:pPr>
              <w:keepNext/>
              <w:keepLines/>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C/SC-DRR</w:t>
            </w:r>
          </w:p>
        </w:tc>
        <w:tc>
          <w:tcPr>
            <w:tcW w:w="588" w:type="pct"/>
          </w:tcPr>
          <w:p w14:paraId="38F8FFBF" w14:textId="77777777" w:rsidR="00916AED" w:rsidRPr="00916AED" w:rsidRDefault="00916AED" w:rsidP="00916AED">
            <w:pPr>
              <w:keepNext/>
              <w:keepLines/>
              <w:widowControl w:val="0"/>
              <w:spacing w:before="60" w:after="60" w:line="280" w:lineRule="exact"/>
              <w:jc w:val="center"/>
              <w:rPr>
                <w:rFonts w:eastAsia="Verdana" w:cs="Verdana"/>
                <w:bCs/>
                <w:sz w:val="16"/>
                <w:szCs w:val="16"/>
                <w:lang w:val="en-US" w:eastAsia="zh-TW"/>
              </w:rPr>
            </w:pPr>
          </w:p>
        </w:tc>
        <w:tc>
          <w:tcPr>
            <w:tcW w:w="515" w:type="pct"/>
          </w:tcPr>
          <w:p w14:paraId="43780F7D" w14:textId="77777777" w:rsidR="00916AED" w:rsidRPr="00916AED" w:rsidRDefault="00916AED" w:rsidP="00916AED">
            <w:pPr>
              <w:keepNext/>
              <w:keepLines/>
              <w:widowControl w:val="0"/>
              <w:spacing w:before="60" w:after="60" w:line="280" w:lineRule="exact"/>
              <w:jc w:val="center"/>
              <w:rPr>
                <w:rFonts w:eastAsia="Verdana" w:cs="Verdana"/>
                <w:bCs/>
                <w:sz w:val="16"/>
                <w:szCs w:val="16"/>
                <w:lang w:val="en-US" w:eastAsia="zh-TW"/>
              </w:rPr>
            </w:pPr>
          </w:p>
        </w:tc>
        <w:tc>
          <w:tcPr>
            <w:tcW w:w="589" w:type="pct"/>
          </w:tcPr>
          <w:p w14:paraId="6FF704BA" w14:textId="77777777" w:rsidR="00916AED" w:rsidRPr="00916AED" w:rsidRDefault="00916AED" w:rsidP="00916AED">
            <w:pPr>
              <w:keepNext/>
              <w:keepLines/>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5.6(5)/1</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Cg-19</w:t>
            </w:r>
          </w:p>
        </w:tc>
      </w:tr>
      <w:tr w:rsidR="00916AED" w:rsidRPr="00916AED" w14:paraId="1CC9A885" w14:textId="77777777" w:rsidTr="009770D0">
        <w:tc>
          <w:tcPr>
            <w:tcW w:w="365" w:type="pct"/>
          </w:tcPr>
          <w:p w14:paraId="48B3D65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6328B4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5.6(6)</w:t>
            </w:r>
          </w:p>
        </w:tc>
        <w:tc>
          <w:tcPr>
            <w:tcW w:w="515" w:type="pct"/>
          </w:tcPr>
          <w:p w14:paraId="4C158A5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716A09BE"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MHEWS</w:t>
            </w:r>
            <w:r w:rsidRPr="00916AED">
              <w:rPr>
                <w:rFonts w:ascii="Microsoft YaHei" w:eastAsia="Microsoft YaHei" w:hAnsi="Microsoft YaHei" w:cs="Microsoft YaHei" w:hint="eastAsia"/>
                <w:bCs/>
                <w:i/>
                <w:iCs/>
                <w:sz w:val="21"/>
                <w:lang w:val="zh-CN" w:eastAsia="zh-TW"/>
              </w:rPr>
              <w:t>互操作环境框架概念说明</w:t>
            </w:r>
          </w:p>
        </w:tc>
        <w:tc>
          <w:tcPr>
            <w:tcW w:w="589" w:type="pct"/>
          </w:tcPr>
          <w:p w14:paraId="0C04B6D0"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C/SC-DRR</w:t>
            </w:r>
          </w:p>
        </w:tc>
        <w:tc>
          <w:tcPr>
            <w:tcW w:w="588" w:type="pct"/>
          </w:tcPr>
          <w:p w14:paraId="2BE5F58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009C73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022D3EA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 xml:space="preserve">5.6(6)/1 </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 xml:space="preserve"> EC-76</w:t>
            </w:r>
          </w:p>
        </w:tc>
      </w:tr>
      <w:tr w:rsidR="00916AED" w:rsidRPr="00916AED" w14:paraId="7600BC3D" w14:textId="77777777" w:rsidTr="009770D0">
        <w:tc>
          <w:tcPr>
            <w:tcW w:w="365" w:type="pct"/>
          </w:tcPr>
          <w:p w14:paraId="7F52C8F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25F483A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5.6(7)</w:t>
            </w:r>
          </w:p>
        </w:tc>
        <w:tc>
          <w:tcPr>
            <w:tcW w:w="515" w:type="pct"/>
          </w:tcPr>
          <w:p w14:paraId="306A472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78385538"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WMO</w:t>
            </w:r>
            <w:r w:rsidRPr="00916AED">
              <w:rPr>
                <w:rFonts w:ascii="Microsoft YaHei" w:eastAsia="Microsoft YaHei" w:hAnsi="Microsoft YaHei" w:cs="Microsoft YaHei" w:hint="eastAsia"/>
                <w:bCs/>
                <w:i/>
                <w:iCs/>
                <w:sz w:val="21"/>
                <w:lang w:val="zh-CN" w:eastAsia="zh-TW"/>
              </w:rPr>
              <w:t>国家气象和水文系统支持国家多种灾害预警系统、程序、协调机制和服务指南</w:t>
            </w:r>
          </w:p>
        </w:tc>
        <w:tc>
          <w:tcPr>
            <w:tcW w:w="589" w:type="pct"/>
          </w:tcPr>
          <w:p w14:paraId="242A2C13"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SC-DRR</w:t>
            </w:r>
          </w:p>
        </w:tc>
        <w:tc>
          <w:tcPr>
            <w:tcW w:w="588" w:type="pct"/>
          </w:tcPr>
          <w:p w14:paraId="00E9899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1A4FC0D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00A5DC4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 xml:space="preserve">5.6(7)/1 </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 xml:space="preserve"> EC-76</w:t>
            </w:r>
          </w:p>
        </w:tc>
      </w:tr>
      <w:tr w:rsidR="00916AED" w:rsidRPr="00916AED" w14:paraId="3893ABE3" w14:textId="77777777" w:rsidTr="009770D0">
        <w:tc>
          <w:tcPr>
            <w:tcW w:w="365" w:type="pct"/>
            <w:shd w:val="clear" w:color="auto" w:fill="FFFFCC"/>
          </w:tcPr>
          <w:p w14:paraId="15425EF2"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r w:rsidRPr="00916AED">
              <w:rPr>
                <w:rFonts w:eastAsia="Verdana" w:cs="Verdana"/>
                <w:b/>
                <w:bCs/>
                <w:i/>
                <w:iCs/>
                <w:sz w:val="21"/>
                <w:lang w:val="zh-CN" w:eastAsia="zh-TW"/>
              </w:rPr>
              <w:t>5.7</w:t>
            </w:r>
          </w:p>
        </w:tc>
        <w:tc>
          <w:tcPr>
            <w:tcW w:w="515" w:type="pct"/>
            <w:shd w:val="clear" w:color="auto" w:fill="FFFFCC"/>
          </w:tcPr>
          <w:p w14:paraId="2E412B07"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151C7F77"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1324" w:type="pct"/>
            <w:shd w:val="clear" w:color="auto" w:fill="FFFFCC"/>
          </w:tcPr>
          <w:p w14:paraId="0152BC7F"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r w:rsidRPr="00916AED">
              <w:rPr>
                <w:rFonts w:ascii="Microsoft YaHei" w:eastAsia="Microsoft YaHei" w:hAnsi="Microsoft YaHei" w:cs="Microsoft YaHei" w:hint="eastAsia"/>
                <w:bCs/>
                <w:i/>
                <w:iCs/>
                <w:sz w:val="21"/>
                <w:lang w:val="zh-CN" w:eastAsia="zh-TW"/>
              </w:rPr>
              <w:t>水文服务</w:t>
            </w:r>
          </w:p>
        </w:tc>
        <w:tc>
          <w:tcPr>
            <w:tcW w:w="589" w:type="pct"/>
            <w:shd w:val="clear" w:color="auto" w:fill="FFFFCC"/>
          </w:tcPr>
          <w:p w14:paraId="5E15F375"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p>
        </w:tc>
        <w:tc>
          <w:tcPr>
            <w:tcW w:w="588" w:type="pct"/>
            <w:shd w:val="clear" w:color="auto" w:fill="FFFFCC"/>
          </w:tcPr>
          <w:p w14:paraId="0B29A680"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57E53705"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89" w:type="pct"/>
            <w:shd w:val="clear" w:color="auto" w:fill="FFFFCC"/>
          </w:tcPr>
          <w:p w14:paraId="0F7C8F57"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r>
      <w:tr w:rsidR="00916AED" w:rsidRPr="00916AED" w14:paraId="745A0C4E" w14:textId="77777777" w:rsidTr="009770D0">
        <w:tc>
          <w:tcPr>
            <w:tcW w:w="365" w:type="pct"/>
          </w:tcPr>
          <w:p w14:paraId="1435EE8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740D247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5.7</w:t>
            </w:r>
          </w:p>
        </w:tc>
        <w:tc>
          <w:tcPr>
            <w:tcW w:w="515" w:type="pct"/>
          </w:tcPr>
          <w:p w14:paraId="373D88A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4EB0662E"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水文服务</w:t>
            </w:r>
          </w:p>
        </w:tc>
        <w:tc>
          <w:tcPr>
            <w:tcW w:w="589" w:type="pct"/>
          </w:tcPr>
          <w:p w14:paraId="604CC1AF"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C/SC-HYD</w:t>
            </w:r>
          </w:p>
        </w:tc>
        <w:tc>
          <w:tcPr>
            <w:tcW w:w="588" w:type="pct"/>
          </w:tcPr>
          <w:p w14:paraId="7BAF41A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5.7/1</w:t>
            </w:r>
          </w:p>
        </w:tc>
        <w:tc>
          <w:tcPr>
            <w:tcW w:w="515" w:type="pct"/>
          </w:tcPr>
          <w:p w14:paraId="0D76467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0D78F4F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1062F1E0" w14:textId="77777777" w:rsidTr="009770D0">
        <w:tc>
          <w:tcPr>
            <w:tcW w:w="365" w:type="pct"/>
            <w:shd w:val="clear" w:color="auto" w:fill="FFFFCC"/>
          </w:tcPr>
          <w:p w14:paraId="3D96FA1B"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r w:rsidRPr="00916AED">
              <w:rPr>
                <w:rFonts w:eastAsia="Verdana" w:cs="Verdana"/>
                <w:b/>
                <w:bCs/>
                <w:i/>
                <w:iCs/>
                <w:sz w:val="21"/>
                <w:lang w:val="zh-CN" w:eastAsia="zh-TW"/>
              </w:rPr>
              <w:t>5.8</w:t>
            </w:r>
          </w:p>
        </w:tc>
        <w:tc>
          <w:tcPr>
            <w:tcW w:w="515" w:type="pct"/>
            <w:shd w:val="clear" w:color="auto" w:fill="FFFFCC"/>
          </w:tcPr>
          <w:p w14:paraId="6405BBB1"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4AFE65FE"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1324" w:type="pct"/>
            <w:shd w:val="clear" w:color="auto" w:fill="FFFFCC"/>
          </w:tcPr>
          <w:p w14:paraId="1C9BA24F"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r w:rsidRPr="00916AED">
              <w:rPr>
                <w:rFonts w:ascii="Microsoft YaHei" w:eastAsia="Microsoft YaHei" w:hAnsi="Microsoft YaHei" w:cs="Microsoft YaHei" w:hint="eastAsia"/>
                <w:bCs/>
                <w:i/>
                <w:iCs/>
                <w:sz w:val="21"/>
                <w:lang w:val="zh-CN" w:eastAsia="zh-TW"/>
              </w:rPr>
              <w:t>海洋气象和海洋学服务</w:t>
            </w:r>
          </w:p>
        </w:tc>
        <w:tc>
          <w:tcPr>
            <w:tcW w:w="589" w:type="pct"/>
            <w:shd w:val="clear" w:color="auto" w:fill="FFFFCC"/>
          </w:tcPr>
          <w:p w14:paraId="19AE6CCB"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p>
        </w:tc>
        <w:tc>
          <w:tcPr>
            <w:tcW w:w="588" w:type="pct"/>
            <w:shd w:val="clear" w:color="auto" w:fill="FFFFCC"/>
          </w:tcPr>
          <w:p w14:paraId="53907525"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67EAFEA1"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89" w:type="pct"/>
            <w:shd w:val="clear" w:color="auto" w:fill="FFFFCC"/>
          </w:tcPr>
          <w:p w14:paraId="3D375FCC"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r>
      <w:tr w:rsidR="00916AED" w:rsidRPr="00916AED" w14:paraId="7BC6C012" w14:textId="77777777" w:rsidTr="009770D0">
        <w:tc>
          <w:tcPr>
            <w:tcW w:w="365" w:type="pct"/>
            <w:shd w:val="clear" w:color="auto" w:fill="D6E3BC" w:themeFill="accent3" w:themeFillTint="66"/>
          </w:tcPr>
          <w:p w14:paraId="3EE5CCE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10F2B26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5.8(1)</w:t>
            </w:r>
          </w:p>
        </w:tc>
        <w:tc>
          <w:tcPr>
            <w:tcW w:w="515" w:type="pct"/>
            <w:shd w:val="clear" w:color="auto" w:fill="D6E3BC" w:themeFill="accent3" w:themeFillTint="66"/>
          </w:tcPr>
          <w:p w14:paraId="49B2F64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D6E3BC" w:themeFill="accent3" w:themeFillTint="66"/>
          </w:tcPr>
          <w:p w14:paraId="719DF779" w14:textId="77777777" w:rsidR="00916AED" w:rsidRPr="00916AED" w:rsidRDefault="00916AED" w:rsidP="00916AED">
            <w:pPr>
              <w:keepNext/>
              <w:keepLines/>
              <w:spacing w:before="60" w:after="60" w:line="259" w:lineRule="auto"/>
              <w:jc w:val="left"/>
              <w:rPr>
                <w:rFonts w:eastAsia="Verdana" w:cs="Verdana"/>
                <w:bCs/>
                <w:i/>
                <w:iCs/>
                <w:sz w:val="16"/>
                <w:szCs w:val="16"/>
                <w:lang w:val="en-US" w:eastAsia="zh-TW"/>
              </w:rPr>
            </w:pPr>
            <w:r w:rsidRPr="00916AED">
              <w:rPr>
                <w:rFonts w:ascii="Microsoft YaHei" w:eastAsia="Microsoft YaHei" w:hAnsi="Microsoft YaHei" w:cs="Microsoft YaHei" w:hint="eastAsia"/>
                <w:bCs/>
                <w:i/>
                <w:iCs/>
                <w:sz w:val="21"/>
                <w:lang w:val="zh-CN" w:eastAsia="zh-TW"/>
              </w:rPr>
              <w:t>海洋环境应急与搜救</w:t>
            </w:r>
          </w:p>
        </w:tc>
        <w:tc>
          <w:tcPr>
            <w:tcW w:w="589" w:type="pct"/>
            <w:shd w:val="clear" w:color="auto" w:fill="D6E3BC" w:themeFill="accent3" w:themeFillTint="66"/>
          </w:tcPr>
          <w:p w14:paraId="542BD152"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C/SC-MMO</w:t>
            </w:r>
          </w:p>
        </w:tc>
        <w:tc>
          <w:tcPr>
            <w:tcW w:w="588" w:type="pct"/>
            <w:shd w:val="clear" w:color="auto" w:fill="D6E3BC" w:themeFill="accent3" w:themeFillTint="66"/>
          </w:tcPr>
          <w:p w14:paraId="300A141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0DB0FC3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5.8(1)/1</w:t>
            </w:r>
          </w:p>
        </w:tc>
        <w:tc>
          <w:tcPr>
            <w:tcW w:w="589" w:type="pct"/>
            <w:shd w:val="clear" w:color="auto" w:fill="D6E3BC" w:themeFill="accent3" w:themeFillTint="66"/>
          </w:tcPr>
          <w:p w14:paraId="59C87F4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174CD3E6" w14:textId="77777777" w:rsidTr="009770D0">
        <w:tc>
          <w:tcPr>
            <w:tcW w:w="365" w:type="pct"/>
          </w:tcPr>
          <w:p w14:paraId="12C35C1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BB19BD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17B3DEF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5.8(1)</w:t>
            </w:r>
          </w:p>
        </w:tc>
        <w:tc>
          <w:tcPr>
            <w:tcW w:w="1324" w:type="pct"/>
          </w:tcPr>
          <w:p w14:paraId="6A7CB5F7"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海洋环境应急最佳做法审查</w:t>
            </w:r>
          </w:p>
        </w:tc>
        <w:tc>
          <w:tcPr>
            <w:tcW w:w="589" w:type="pct"/>
          </w:tcPr>
          <w:p w14:paraId="4D5DAC95"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C/SC-MMO</w:t>
            </w:r>
          </w:p>
        </w:tc>
        <w:tc>
          <w:tcPr>
            <w:tcW w:w="588" w:type="pct"/>
          </w:tcPr>
          <w:p w14:paraId="1DB2A08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8C5310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6FF7FA5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3A849104" w14:textId="77777777" w:rsidTr="009770D0">
        <w:tc>
          <w:tcPr>
            <w:tcW w:w="365" w:type="pct"/>
          </w:tcPr>
          <w:p w14:paraId="7969D9D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CD6412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5.8(2)</w:t>
            </w:r>
          </w:p>
        </w:tc>
        <w:tc>
          <w:tcPr>
            <w:tcW w:w="515" w:type="pct"/>
          </w:tcPr>
          <w:p w14:paraId="728D61E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34F2EAA9"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成本选项调查</w:t>
            </w:r>
          </w:p>
        </w:tc>
        <w:tc>
          <w:tcPr>
            <w:tcW w:w="589" w:type="pct"/>
          </w:tcPr>
          <w:p w14:paraId="66213154"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w:t>
            </w:r>
            <w:r w:rsidRPr="00916AED">
              <w:rPr>
                <w:rFonts w:eastAsia="Verdana" w:cs="Verdana"/>
                <w:bCs/>
                <w:i/>
                <w:iCs/>
                <w:sz w:val="21"/>
                <w:lang w:val="zh-CN" w:eastAsia="zh-TW"/>
              </w:rPr>
              <w:lastRenderedPageBreak/>
              <w:t>MMO</w:t>
            </w:r>
          </w:p>
        </w:tc>
        <w:tc>
          <w:tcPr>
            <w:tcW w:w="588" w:type="pct"/>
          </w:tcPr>
          <w:p w14:paraId="226E5ED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7F3983E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5C86CD7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 xml:space="preserve">5.8(2)/1 </w:t>
            </w:r>
            <w:r w:rsidRPr="00916AED">
              <w:rPr>
                <w:rFonts w:ascii="Microsoft YaHei" w:eastAsia="Microsoft YaHei" w:hAnsi="Microsoft YaHei" w:cs="Microsoft YaHei" w:hint="eastAsia"/>
                <w:bCs/>
                <w:i/>
                <w:iCs/>
                <w:sz w:val="21"/>
                <w:lang w:val="zh-CN" w:eastAsia="zh-TW"/>
              </w:rPr>
              <w:lastRenderedPageBreak/>
              <w:t>至</w:t>
            </w:r>
            <w:r w:rsidRPr="00916AED">
              <w:rPr>
                <w:rFonts w:eastAsia="Verdana" w:cs="Verdana"/>
                <w:bCs/>
                <w:i/>
                <w:iCs/>
                <w:sz w:val="21"/>
                <w:lang w:val="zh-CN" w:eastAsia="zh-TW"/>
              </w:rPr>
              <w:t xml:space="preserve"> EC-76</w:t>
            </w:r>
          </w:p>
        </w:tc>
      </w:tr>
      <w:tr w:rsidR="00916AED" w:rsidRPr="00916AED" w14:paraId="74BD3357" w14:textId="77777777" w:rsidTr="009770D0">
        <w:tc>
          <w:tcPr>
            <w:tcW w:w="365" w:type="pct"/>
          </w:tcPr>
          <w:p w14:paraId="0ABC10E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BE2696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7F37B2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5.8(2)</w:t>
            </w:r>
          </w:p>
        </w:tc>
        <w:tc>
          <w:tcPr>
            <w:tcW w:w="1324" w:type="pct"/>
          </w:tcPr>
          <w:p w14:paraId="02C93B80" w14:textId="510634B2"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气象组织海洋气象和海洋学服务常设委员会</w:t>
            </w:r>
            <w:r w:rsidRPr="00916AED">
              <w:rPr>
                <w:rFonts w:eastAsia="Verdana" w:cs="Verdana"/>
                <w:bCs/>
                <w:i/>
                <w:iCs/>
                <w:sz w:val="21"/>
                <w:lang w:val="zh-CN" w:eastAsia="zh-TW"/>
              </w:rPr>
              <w:t>(SC-MMO)</w:t>
            </w:r>
            <w:r w:rsidRPr="00916AED">
              <w:rPr>
                <w:rFonts w:ascii="Microsoft YaHei" w:eastAsia="Microsoft YaHei" w:hAnsi="Microsoft YaHei" w:cs="Microsoft YaHei" w:hint="eastAsia"/>
                <w:bCs/>
                <w:i/>
                <w:iCs/>
                <w:sz w:val="21"/>
                <w:lang w:val="zh-CN" w:eastAsia="zh-TW"/>
              </w:rPr>
              <w:t>成本选择研究报告</w:t>
            </w:r>
          </w:p>
        </w:tc>
        <w:tc>
          <w:tcPr>
            <w:tcW w:w="589" w:type="pct"/>
          </w:tcPr>
          <w:p w14:paraId="7CFC6248"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C/SC-MMO</w:t>
            </w:r>
          </w:p>
        </w:tc>
        <w:tc>
          <w:tcPr>
            <w:tcW w:w="588" w:type="pct"/>
          </w:tcPr>
          <w:p w14:paraId="79535A9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DC856E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59BAF7B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09809FBD" w14:textId="77777777" w:rsidTr="009770D0">
        <w:tc>
          <w:tcPr>
            <w:tcW w:w="365" w:type="pct"/>
            <w:shd w:val="clear" w:color="auto" w:fill="FFFFCC"/>
          </w:tcPr>
          <w:p w14:paraId="19677BFB"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r w:rsidRPr="00916AED">
              <w:rPr>
                <w:rFonts w:eastAsia="Verdana" w:cs="Verdana"/>
                <w:b/>
                <w:bCs/>
                <w:i/>
                <w:iCs/>
                <w:sz w:val="21"/>
                <w:lang w:val="zh-CN" w:eastAsia="zh-TW"/>
              </w:rPr>
              <w:t>5.9</w:t>
            </w:r>
          </w:p>
        </w:tc>
        <w:tc>
          <w:tcPr>
            <w:tcW w:w="515" w:type="pct"/>
            <w:shd w:val="clear" w:color="auto" w:fill="FFFFCC"/>
          </w:tcPr>
          <w:p w14:paraId="320C0AE6"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130AF4AC"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1324" w:type="pct"/>
            <w:shd w:val="clear" w:color="auto" w:fill="FFFFCC"/>
          </w:tcPr>
          <w:p w14:paraId="2659192B"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r w:rsidRPr="00916AED">
              <w:rPr>
                <w:rFonts w:ascii="Microsoft YaHei" w:eastAsia="Microsoft YaHei" w:hAnsi="Microsoft YaHei" w:cs="Microsoft YaHei" w:hint="eastAsia"/>
                <w:bCs/>
                <w:i/>
                <w:iCs/>
                <w:sz w:val="21"/>
                <w:lang w:val="zh-CN" w:eastAsia="zh-TW"/>
              </w:rPr>
              <w:t>综合能源服务</w:t>
            </w:r>
          </w:p>
        </w:tc>
        <w:tc>
          <w:tcPr>
            <w:tcW w:w="589" w:type="pct"/>
            <w:shd w:val="clear" w:color="auto" w:fill="FFFFCC"/>
          </w:tcPr>
          <w:p w14:paraId="43274051"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p>
        </w:tc>
        <w:tc>
          <w:tcPr>
            <w:tcW w:w="588" w:type="pct"/>
            <w:shd w:val="clear" w:color="auto" w:fill="FFFFCC"/>
          </w:tcPr>
          <w:p w14:paraId="53DB3805"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1C00F46E"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89" w:type="pct"/>
            <w:shd w:val="clear" w:color="auto" w:fill="FFFFCC"/>
          </w:tcPr>
          <w:p w14:paraId="6BADE6EA"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r>
      <w:tr w:rsidR="00916AED" w:rsidRPr="00916AED" w14:paraId="220284F8" w14:textId="77777777" w:rsidTr="009770D0">
        <w:tc>
          <w:tcPr>
            <w:tcW w:w="365" w:type="pct"/>
            <w:shd w:val="clear" w:color="auto" w:fill="D6E3BC" w:themeFill="accent3" w:themeFillTint="66"/>
          </w:tcPr>
          <w:p w14:paraId="267CCB8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1C99114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5.9</w:t>
            </w:r>
          </w:p>
        </w:tc>
        <w:tc>
          <w:tcPr>
            <w:tcW w:w="515" w:type="pct"/>
            <w:shd w:val="clear" w:color="auto" w:fill="D6E3BC" w:themeFill="accent3" w:themeFillTint="66"/>
          </w:tcPr>
          <w:p w14:paraId="37378CD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D6E3BC" w:themeFill="accent3" w:themeFillTint="66"/>
          </w:tcPr>
          <w:p w14:paraId="692387C5"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综合能源服务</w:t>
            </w:r>
          </w:p>
        </w:tc>
        <w:tc>
          <w:tcPr>
            <w:tcW w:w="589" w:type="pct"/>
            <w:shd w:val="clear" w:color="auto" w:fill="D6E3BC" w:themeFill="accent3" w:themeFillTint="66"/>
          </w:tcPr>
          <w:p w14:paraId="131C8515"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C/SG-ENE</w:t>
            </w:r>
          </w:p>
        </w:tc>
        <w:tc>
          <w:tcPr>
            <w:tcW w:w="588" w:type="pct"/>
            <w:shd w:val="clear" w:color="auto" w:fill="D6E3BC" w:themeFill="accent3" w:themeFillTint="66"/>
          </w:tcPr>
          <w:p w14:paraId="482A3B6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1736219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5.9/1</w:t>
            </w:r>
          </w:p>
        </w:tc>
        <w:tc>
          <w:tcPr>
            <w:tcW w:w="589" w:type="pct"/>
            <w:shd w:val="clear" w:color="auto" w:fill="D6E3BC" w:themeFill="accent3" w:themeFillTint="66"/>
          </w:tcPr>
          <w:p w14:paraId="12B417D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74D02E56" w14:textId="77777777" w:rsidTr="009770D0">
        <w:tc>
          <w:tcPr>
            <w:tcW w:w="365" w:type="pct"/>
            <w:shd w:val="clear" w:color="auto" w:fill="auto"/>
          </w:tcPr>
          <w:p w14:paraId="55B3E1FA" w14:textId="77777777" w:rsidR="00916AED" w:rsidRPr="00916AED" w:rsidRDefault="00916AED" w:rsidP="00916AED">
            <w:pPr>
              <w:widowControl w:val="0"/>
              <w:spacing w:before="60" w:after="60" w:line="280" w:lineRule="exact"/>
              <w:jc w:val="center"/>
              <w:rPr>
                <w:rFonts w:eastAsia="Verdana" w:cs="Verdana"/>
                <w:sz w:val="16"/>
                <w:szCs w:val="16"/>
                <w:lang w:val="en-US" w:eastAsia="zh-TW"/>
              </w:rPr>
            </w:pPr>
          </w:p>
        </w:tc>
        <w:tc>
          <w:tcPr>
            <w:tcW w:w="515" w:type="pct"/>
            <w:shd w:val="clear" w:color="auto" w:fill="auto"/>
          </w:tcPr>
          <w:p w14:paraId="70F12363" w14:textId="77777777" w:rsidR="00916AED" w:rsidRPr="00916AED" w:rsidRDefault="00916AED" w:rsidP="00916AED">
            <w:pPr>
              <w:widowControl w:val="0"/>
              <w:spacing w:before="60" w:after="60" w:line="280" w:lineRule="exact"/>
              <w:jc w:val="center"/>
              <w:rPr>
                <w:rFonts w:eastAsia="Verdana" w:cs="Verdana"/>
                <w:sz w:val="16"/>
                <w:szCs w:val="16"/>
                <w:lang w:val="en-US" w:eastAsia="zh-TW"/>
              </w:rPr>
            </w:pPr>
          </w:p>
        </w:tc>
        <w:tc>
          <w:tcPr>
            <w:tcW w:w="515" w:type="pct"/>
            <w:shd w:val="clear" w:color="auto" w:fill="auto"/>
          </w:tcPr>
          <w:p w14:paraId="6DE7788F" w14:textId="77777777" w:rsidR="00916AED" w:rsidRPr="00916AED" w:rsidRDefault="00916AED" w:rsidP="00916AED">
            <w:pPr>
              <w:widowControl w:val="0"/>
              <w:spacing w:before="60" w:after="60" w:line="280" w:lineRule="exact"/>
              <w:jc w:val="center"/>
              <w:rPr>
                <w:rFonts w:eastAsia="Verdana" w:cs="Verdana"/>
                <w:sz w:val="16"/>
                <w:szCs w:val="16"/>
                <w:lang w:val="en-US" w:eastAsia="zh-TW"/>
              </w:rPr>
            </w:pPr>
            <w:r w:rsidRPr="00916AED">
              <w:rPr>
                <w:rFonts w:eastAsia="Verdana" w:cs="Verdana"/>
                <w:bCs/>
                <w:i/>
                <w:iCs/>
                <w:sz w:val="21"/>
                <w:lang w:val="zh-CN" w:eastAsia="zh-TW"/>
              </w:rPr>
              <w:t>5.9(1)</w:t>
            </w:r>
          </w:p>
        </w:tc>
        <w:tc>
          <w:tcPr>
            <w:tcW w:w="1324" w:type="pct"/>
            <w:shd w:val="clear" w:color="auto" w:fill="auto"/>
          </w:tcPr>
          <w:p w14:paraId="6408FFDB" w14:textId="77777777" w:rsidR="00916AED" w:rsidRPr="00916AED" w:rsidRDefault="00916AED" w:rsidP="00916AED">
            <w:pPr>
              <w:widowControl w:val="0"/>
              <w:spacing w:before="60" w:after="60" w:line="280" w:lineRule="exact"/>
              <w:jc w:val="left"/>
              <w:rPr>
                <w:rFonts w:eastAsia="Verdana" w:cs="Verdana"/>
                <w:sz w:val="16"/>
                <w:szCs w:val="16"/>
                <w:lang w:val="en-US" w:eastAsia="zh-TW"/>
              </w:rPr>
            </w:pPr>
            <w:r w:rsidRPr="00916AED">
              <w:rPr>
                <w:rFonts w:ascii="Microsoft YaHei" w:eastAsia="Microsoft YaHei" w:hAnsi="Microsoft YaHei" w:cs="Microsoft YaHei" w:hint="eastAsia"/>
                <w:bCs/>
                <w:i/>
                <w:iCs/>
                <w:sz w:val="21"/>
                <w:lang w:val="zh-CN" w:eastAsia="zh-TW"/>
              </w:rPr>
              <w:t>实现净零能源过渡的综合天气和气候服务的最佳做法</w:t>
            </w:r>
          </w:p>
        </w:tc>
        <w:tc>
          <w:tcPr>
            <w:tcW w:w="589" w:type="pct"/>
            <w:shd w:val="clear" w:color="auto" w:fill="auto"/>
          </w:tcPr>
          <w:p w14:paraId="484C62C7" w14:textId="77777777" w:rsidR="00916AED" w:rsidRPr="00916AED" w:rsidRDefault="00916AED" w:rsidP="00916AED">
            <w:pPr>
              <w:widowControl w:val="0"/>
              <w:spacing w:before="60" w:after="60" w:line="280" w:lineRule="exact"/>
              <w:jc w:val="left"/>
              <w:rPr>
                <w:rFonts w:eastAsia="Verdana" w:cs="Verdana"/>
                <w:sz w:val="16"/>
                <w:szCs w:val="16"/>
                <w:lang w:val="en-US" w:eastAsia="zh-TW"/>
              </w:rPr>
            </w:pPr>
            <w:r w:rsidRPr="00916AED">
              <w:rPr>
                <w:rFonts w:eastAsia="Verdana" w:cs="Verdana"/>
                <w:bCs/>
                <w:i/>
                <w:iCs/>
                <w:sz w:val="21"/>
                <w:lang w:val="zh-CN" w:eastAsia="zh-TW"/>
              </w:rPr>
              <w:t>C/SG-ENE</w:t>
            </w:r>
          </w:p>
        </w:tc>
        <w:tc>
          <w:tcPr>
            <w:tcW w:w="588" w:type="pct"/>
            <w:shd w:val="clear" w:color="auto" w:fill="auto"/>
          </w:tcPr>
          <w:p w14:paraId="35764D8D" w14:textId="77777777" w:rsidR="00916AED" w:rsidRPr="00916AED" w:rsidRDefault="00916AED" w:rsidP="00916AED">
            <w:pPr>
              <w:widowControl w:val="0"/>
              <w:spacing w:before="60" w:after="60" w:line="280" w:lineRule="exact"/>
              <w:jc w:val="center"/>
              <w:rPr>
                <w:rFonts w:eastAsia="Verdana" w:cs="Verdana"/>
                <w:sz w:val="16"/>
                <w:szCs w:val="16"/>
                <w:lang w:val="en-US" w:eastAsia="zh-TW"/>
              </w:rPr>
            </w:pPr>
          </w:p>
        </w:tc>
        <w:tc>
          <w:tcPr>
            <w:tcW w:w="515" w:type="pct"/>
            <w:shd w:val="clear" w:color="auto" w:fill="auto"/>
          </w:tcPr>
          <w:p w14:paraId="1689EB39" w14:textId="77777777" w:rsidR="00916AED" w:rsidRPr="00916AED" w:rsidRDefault="00916AED" w:rsidP="00916AED">
            <w:pPr>
              <w:widowControl w:val="0"/>
              <w:spacing w:before="60" w:after="60" w:line="280" w:lineRule="exact"/>
              <w:jc w:val="center"/>
              <w:rPr>
                <w:rFonts w:eastAsia="Verdana" w:cs="Verdana"/>
                <w:sz w:val="16"/>
                <w:szCs w:val="16"/>
                <w:lang w:val="en-US" w:eastAsia="zh-TW"/>
              </w:rPr>
            </w:pPr>
          </w:p>
        </w:tc>
        <w:tc>
          <w:tcPr>
            <w:tcW w:w="589" w:type="pct"/>
            <w:shd w:val="clear" w:color="auto" w:fill="auto"/>
          </w:tcPr>
          <w:p w14:paraId="4411AABF" w14:textId="77777777" w:rsidR="00916AED" w:rsidRPr="00916AED" w:rsidRDefault="00916AED" w:rsidP="00916AED">
            <w:pPr>
              <w:widowControl w:val="0"/>
              <w:spacing w:before="60" w:after="60" w:line="280" w:lineRule="exact"/>
              <w:jc w:val="center"/>
              <w:rPr>
                <w:rFonts w:eastAsia="Verdana" w:cs="Verdana"/>
                <w:sz w:val="16"/>
                <w:szCs w:val="16"/>
                <w:lang w:val="en-US" w:eastAsia="zh-TW"/>
              </w:rPr>
            </w:pPr>
          </w:p>
        </w:tc>
      </w:tr>
      <w:tr w:rsidR="00916AED" w:rsidRPr="00916AED" w14:paraId="357A683A" w14:textId="77777777" w:rsidTr="009770D0">
        <w:tc>
          <w:tcPr>
            <w:tcW w:w="365" w:type="pct"/>
            <w:shd w:val="clear" w:color="auto" w:fill="auto"/>
          </w:tcPr>
          <w:p w14:paraId="718E87FC" w14:textId="77777777" w:rsidR="00916AED" w:rsidRPr="00916AED" w:rsidRDefault="00916AED" w:rsidP="00916AED">
            <w:pPr>
              <w:widowControl w:val="0"/>
              <w:spacing w:before="60" w:after="60" w:line="280" w:lineRule="exact"/>
              <w:jc w:val="center"/>
              <w:rPr>
                <w:rFonts w:eastAsia="Verdana" w:cs="Verdana"/>
                <w:sz w:val="16"/>
                <w:szCs w:val="16"/>
                <w:lang w:val="en-US" w:eastAsia="zh-TW"/>
              </w:rPr>
            </w:pPr>
          </w:p>
        </w:tc>
        <w:tc>
          <w:tcPr>
            <w:tcW w:w="515" w:type="pct"/>
            <w:shd w:val="clear" w:color="auto" w:fill="auto"/>
          </w:tcPr>
          <w:p w14:paraId="0403BA5F" w14:textId="77777777" w:rsidR="00916AED" w:rsidRPr="00916AED" w:rsidRDefault="00916AED" w:rsidP="00916AED">
            <w:pPr>
              <w:widowControl w:val="0"/>
              <w:spacing w:before="60" w:after="60" w:line="280" w:lineRule="exact"/>
              <w:jc w:val="center"/>
              <w:rPr>
                <w:rFonts w:eastAsia="Verdana" w:cs="Verdana"/>
                <w:sz w:val="16"/>
                <w:szCs w:val="16"/>
                <w:lang w:val="en-US" w:eastAsia="zh-TW"/>
              </w:rPr>
            </w:pPr>
          </w:p>
        </w:tc>
        <w:tc>
          <w:tcPr>
            <w:tcW w:w="515" w:type="pct"/>
            <w:shd w:val="clear" w:color="auto" w:fill="auto"/>
          </w:tcPr>
          <w:p w14:paraId="1E1190AD" w14:textId="77777777" w:rsidR="00916AED" w:rsidRPr="00916AED" w:rsidRDefault="00916AED" w:rsidP="00916AED">
            <w:pPr>
              <w:widowControl w:val="0"/>
              <w:spacing w:before="60" w:after="60" w:line="280" w:lineRule="exact"/>
              <w:jc w:val="center"/>
              <w:rPr>
                <w:rFonts w:eastAsia="Verdana" w:cs="Verdana"/>
                <w:sz w:val="16"/>
                <w:szCs w:val="16"/>
                <w:lang w:val="en-US" w:eastAsia="zh-TW"/>
              </w:rPr>
            </w:pPr>
            <w:r w:rsidRPr="00916AED">
              <w:rPr>
                <w:rFonts w:eastAsia="Verdana" w:cs="Verdana"/>
                <w:bCs/>
                <w:i/>
                <w:iCs/>
                <w:sz w:val="21"/>
                <w:lang w:val="zh-CN" w:eastAsia="zh-TW"/>
              </w:rPr>
              <w:t>5.9(2)</w:t>
            </w:r>
          </w:p>
        </w:tc>
        <w:tc>
          <w:tcPr>
            <w:tcW w:w="1324" w:type="pct"/>
            <w:shd w:val="clear" w:color="auto" w:fill="auto"/>
          </w:tcPr>
          <w:p w14:paraId="22E7FF3C" w14:textId="77777777" w:rsidR="00916AED" w:rsidRPr="00916AED" w:rsidRDefault="00916AED" w:rsidP="00916AED">
            <w:pPr>
              <w:widowControl w:val="0"/>
              <w:spacing w:before="60" w:after="60" w:line="280" w:lineRule="exact"/>
              <w:jc w:val="left"/>
              <w:rPr>
                <w:rFonts w:eastAsia="Verdana" w:cs="Verdana"/>
                <w:sz w:val="16"/>
                <w:szCs w:val="16"/>
                <w:lang w:val="en-US" w:eastAsia="zh-TW"/>
              </w:rPr>
            </w:pPr>
            <w:r w:rsidRPr="00916AED">
              <w:rPr>
                <w:rFonts w:eastAsia="Verdana" w:cs="Verdana"/>
                <w:bCs/>
                <w:i/>
                <w:iCs/>
                <w:sz w:val="21"/>
                <w:lang w:val="zh-CN" w:eastAsia="zh-TW"/>
              </w:rPr>
              <w:t>2022</w:t>
            </w:r>
            <w:r w:rsidRPr="00916AED">
              <w:rPr>
                <w:rFonts w:ascii="Microsoft YaHei" w:eastAsia="Microsoft YaHei" w:hAnsi="Microsoft YaHei" w:cs="Microsoft YaHei" w:hint="eastAsia"/>
                <w:bCs/>
                <w:i/>
                <w:iCs/>
                <w:sz w:val="21"/>
                <w:lang w:val="zh-CN" w:eastAsia="zh-TW"/>
              </w:rPr>
              <w:t>年气候服务状况：能源报告</w:t>
            </w:r>
          </w:p>
        </w:tc>
        <w:tc>
          <w:tcPr>
            <w:tcW w:w="589" w:type="pct"/>
            <w:shd w:val="clear" w:color="auto" w:fill="auto"/>
          </w:tcPr>
          <w:p w14:paraId="39377817" w14:textId="77777777" w:rsidR="00916AED" w:rsidRPr="00916AED" w:rsidRDefault="00916AED" w:rsidP="00916AED">
            <w:pPr>
              <w:widowControl w:val="0"/>
              <w:spacing w:before="60" w:after="60" w:line="280" w:lineRule="exact"/>
              <w:jc w:val="left"/>
              <w:rPr>
                <w:rFonts w:eastAsia="Verdana" w:cs="Verdana"/>
                <w:sz w:val="16"/>
                <w:szCs w:val="16"/>
                <w:lang w:val="en-US" w:eastAsia="zh-TW"/>
              </w:rPr>
            </w:pPr>
            <w:r w:rsidRPr="00916AED">
              <w:rPr>
                <w:rFonts w:eastAsia="Verdana" w:cs="Verdana"/>
                <w:bCs/>
                <w:i/>
                <w:iCs/>
                <w:sz w:val="21"/>
                <w:lang w:val="zh-CN" w:eastAsia="zh-TW"/>
              </w:rPr>
              <w:t>C/SG-ENE</w:t>
            </w:r>
          </w:p>
        </w:tc>
        <w:tc>
          <w:tcPr>
            <w:tcW w:w="588" w:type="pct"/>
            <w:shd w:val="clear" w:color="auto" w:fill="auto"/>
          </w:tcPr>
          <w:p w14:paraId="2006D549" w14:textId="77777777" w:rsidR="00916AED" w:rsidRPr="00916AED" w:rsidRDefault="00916AED" w:rsidP="00916AED">
            <w:pPr>
              <w:widowControl w:val="0"/>
              <w:spacing w:before="60" w:after="60" w:line="280" w:lineRule="exact"/>
              <w:jc w:val="center"/>
              <w:rPr>
                <w:rFonts w:eastAsia="Verdana" w:cs="Verdana"/>
                <w:sz w:val="16"/>
                <w:szCs w:val="16"/>
                <w:lang w:val="en-US" w:eastAsia="zh-TW"/>
              </w:rPr>
            </w:pPr>
          </w:p>
        </w:tc>
        <w:tc>
          <w:tcPr>
            <w:tcW w:w="515" w:type="pct"/>
            <w:shd w:val="clear" w:color="auto" w:fill="auto"/>
          </w:tcPr>
          <w:p w14:paraId="41311D92" w14:textId="77777777" w:rsidR="00916AED" w:rsidRPr="00916AED" w:rsidRDefault="00916AED" w:rsidP="00916AED">
            <w:pPr>
              <w:widowControl w:val="0"/>
              <w:spacing w:before="60" w:after="60" w:line="280" w:lineRule="exact"/>
              <w:jc w:val="center"/>
              <w:rPr>
                <w:rFonts w:eastAsia="Verdana" w:cs="Verdana"/>
                <w:sz w:val="16"/>
                <w:szCs w:val="16"/>
                <w:lang w:val="en-US" w:eastAsia="zh-TW"/>
              </w:rPr>
            </w:pPr>
          </w:p>
        </w:tc>
        <w:tc>
          <w:tcPr>
            <w:tcW w:w="589" w:type="pct"/>
            <w:shd w:val="clear" w:color="auto" w:fill="auto"/>
          </w:tcPr>
          <w:p w14:paraId="144851E5" w14:textId="77777777" w:rsidR="00916AED" w:rsidRPr="00916AED" w:rsidRDefault="00916AED" w:rsidP="00916AED">
            <w:pPr>
              <w:widowControl w:val="0"/>
              <w:spacing w:before="60" w:after="60" w:line="280" w:lineRule="exact"/>
              <w:jc w:val="center"/>
              <w:rPr>
                <w:rFonts w:eastAsia="Verdana" w:cs="Verdana"/>
                <w:sz w:val="16"/>
                <w:szCs w:val="16"/>
                <w:lang w:val="en-US" w:eastAsia="zh-TW"/>
              </w:rPr>
            </w:pPr>
          </w:p>
        </w:tc>
      </w:tr>
      <w:tr w:rsidR="00916AED" w:rsidRPr="00916AED" w14:paraId="0DCFB946" w14:textId="77777777" w:rsidTr="009770D0">
        <w:tc>
          <w:tcPr>
            <w:tcW w:w="365" w:type="pct"/>
            <w:shd w:val="clear" w:color="auto" w:fill="FFFFCC"/>
          </w:tcPr>
          <w:p w14:paraId="33FD4F17" w14:textId="77777777" w:rsidR="00916AED" w:rsidRPr="00916AED" w:rsidRDefault="00916AED" w:rsidP="00916AED">
            <w:pPr>
              <w:widowControl w:val="0"/>
              <w:spacing w:before="60" w:after="60" w:line="280" w:lineRule="exact"/>
              <w:jc w:val="center"/>
              <w:rPr>
                <w:rFonts w:eastAsia="Verdana" w:cs="Verdana"/>
                <w:b/>
                <w:bCs/>
                <w:i/>
                <w:iCs/>
                <w:sz w:val="16"/>
                <w:szCs w:val="16"/>
                <w:lang w:val="en-US" w:eastAsia="zh-TW"/>
              </w:rPr>
            </w:pPr>
            <w:r w:rsidRPr="00916AED">
              <w:rPr>
                <w:rFonts w:eastAsia="Verdana" w:cs="Verdana"/>
                <w:b/>
                <w:bCs/>
                <w:i/>
                <w:iCs/>
                <w:sz w:val="21"/>
                <w:lang w:val="zh-CN" w:eastAsia="zh-TW"/>
              </w:rPr>
              <w:t>5.10</w:t>
            </w:r>
          </w:p>
        </w:tc>
        <w:tc>
          <w:tcPr>
            <w:tcW w:w="515" w:type="pct"/>
            <w:shd w:val="clear" w:color="auto" w:fill="FFFFCC"/>
          </w:tcPr>
          <w:p w14:paraId="17CFECEA" w14:textId="77777777" w:rsidR="00916AED" w:rsidRPr="00916AED" w:rsidRDefault="00916AED" w:rsidP="00916AED">
            <w:pPr>
              <w:widowControl w:val="0"/>
              <w:spacing w:before="60" w:after="60" w:line="280" w:lineRule="exact"/>
              <w:jc w:val="center"/>
              <w:rPr>
                <w:rFonts w:eastAsia="Verdana" w:cs="Verdana"/>
                <w:b/>
                <w:bCs/>
                <w:i/>
                <w:iCs/>
                <w:sz w:val="16"/>
                <w:szCs w:val="16"/>
                <w:lang w:val="en-US" w:eastAsia="zh-TW"/>
              </w:rPr>
            </w:pPr>
          </w:p>
        </w:tc>
        <w:tc>
          <w:tcPr>
            <w:tcW w:w="515" w:type="pct"/>
            <w:shd w:val="clear" w:color="auto" w:fill="FFFFCC"/>
          </w:tcPr>
          <w:p w14:paraId="1EC09265" w14:textId="77777777" w:rsidR="00916AED" w:rsidRPr="00916AED" w:rsidRDefault="00916AED" w:rsidP="00916AED">
            <w:pPr>
              <w:widowControl w:val="0"/>
              <w:spacing w:before="60" w:after="60" w:line="280" w:lineRule="exact"/>
              <w:jc w:val="center"/>
              <w:rPr>
                <w:rFonts w:eastAsia="Verdana" w:cs="Verdana"/>
                <w:b/>
                <w:bCs/>
                <w:i/>
                <w:iCs/>
                <w:sz w:val="16"/>
                <w:szCs w:val="16"/>
                <w:lang w:val="en-US" w:eastAsia="zh-TW"/>
              </w:rPr>
            </w:pPr>
          </w:p>
        </w:tc>
        <w:tc>
          <w:tcPr>
            <w:tcW w:w="1324" w:type="pct"/>
            <w:shd w:val="clear" w:color="auto" w:fill="FFFFCC"/>
          </w:tcPr>
          <w:p w14:paraId="5CBCE7CF" w14:textId="77777777" w:rsidR="00916AED" w:rsidRPr="00916AED" w:rsidRDefault="00916AED" w:rsidP="00916AED">
            <w:pPr>
              <w:widowControl w:val="0"/>
              <w:spacing w:before="60" w:after="60" w:line="280" w:lineRule="exact"/>
              <w:jc w:val="left"/>
              <w:rPr>
                <w:rFonts w:eastAsia="Verdana" w:cs="Verdana"/>
                <w:b/>
                <w:bCs/>
                <w:i/>
                <w:iCs/>
                <w:sz w:val="16"/>
                <w:szCs w:val="16"/>
                <w:lang w:val="en-US" w:eastAsia="zh-TW"/>
              </w:rPr>
            </w:pPr>
            <w:r w:rsidRPr="00916AED">
              <w:rPr>
                <w:rFonts w:ascii="Microsoft YaHei" w:eastAsia="Microsoft YaHei" w:hAnsi="Microsoft YaHei" w:cs="Microsoft YaHei" w:hint="eastAsia"/>
                <w:bCs/>
                <w:i/>
                <w:iCs/>
                <w:sz w:val="21"/>
                <w:lang w:val="zh-CN" w:eastAsia="zh-TW"/>
              </w:rPr>
              <w:t>综合保健服务</w:t>
            </w:r>
          </w:p>
        </w:tc>
        <w:tc>
          <w:tcPr>
            <w:tcW w:w="589" w:type="pct"/>
            <w:shd w:val="clear" w:color="auto" w:fill="FFFFCC"/>
          </w:tcPr>
          <w:p w14:paraId="5615D61A"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p>
        </w:tc>
        <w:tc>
          <w:tcPr>
            <w:tcW w:w="588" w:type="pct"/>
            <w:shd w:val="clear" w:color="auto" w:fill="FFFFCC"/>
          </w:tcPr>
          <w:p w14:paraId="1EC37E7C"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4CD8291F"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89" w:type="pct"/>
            <w:shd w:val="clear" w:color="auto" w:fill="FFFFCC"/>
          </w:tcPr>
          <w:p w14:paraId="1BAE6E72"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r>
      <w:tr w:rsidR="00916AED" w:rsidRPr="00916AED" w14:paraId="6C716D94" w14:textId="77777777" w:rsidTr="009770D0">
        <w:tc>
          <w:tcPr>
            <w:tcW w:w="365" w:type="pct"/>
          </w:tcPr>
          <w:p w14:paraId="75036C3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1F5ABC1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5.10(1)</w:t>
            </w:r>
          </w:p>
        </w:tc>
        <w:tc>
          <w:tcPr>
            <w:tcW w:w="515" w:type="pct"/>
          </w:tcPr>
          <w:p w14:paraId="76EE96F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3A2389E8"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WMO</w:t>
            </w:r>
            <w:r w:rsidRPr="00916AED">
              <w:rPr>
                <w:rFonts w:ascii="Microsoft YaHei" w:eastAsia="Microsoft YaHei" w:hAnsi="Microsoft YaHei" w:cs="Microsoft YaHei" w:hint="eastAsia"/>
                <w:bCs/>
                <w:i/>
                <w:iCs/>
                <w:sz w:val="21"/>
                <w:lang w:val="zh-CN" w:eastAsia="zh-TW"/>
              </w:rPr>
              <w:t>关于极端高温与健康的活动</w:t>
            </w:r>
          </w:p>
        </w:tc>
        <w:tc>
          <w:tcPr>
            <w:tcW w:w="589" w:type="pct"/>
          </w:tcPr>
          <w:p w14:paraId="006E5809"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C/SG-HEA</w:t>
            </w:r>
          </w:p>
        </w:tc>
        <w:tc>
          <w:tcPr>
            <w:tcW w:w="588" w:type="pct"/>
          </w:tcPr>
          <w:p w14:paraId="2434011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7A1A0B6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5.10(1)/1</w:t>
            </w:r>
          </w:p>
        </w:tc>
        <w:tc>
          <w:tcPr>
            <w:tcW w:w="589" w:type="pct"/>
          </w:tcPr>
          <w:p w14:paraId="543410B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 xml:space="preserve">5.10(1)/1 </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 xml:space="preserve"> EC-76</w:t>
            </w:r>
          </w:p>
        </w:tc>
      </w:tr>
      <w:tr w:rsidR="00916AED" w:rsidRPr="00916AED" w14:paraId="78AE85F0" w14:textId="77777777" w:rsidTr="009770D0">
        <w:tc>
          <w:tcPr>
            <w:tcW w:w="365" w:type="pct"/>
          </w:tcPr>
          <w:p w14:paraId="5685BCB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3A51BA2" w14:textId="77777777" w:rsidR="00916AED" w:rsidRPr="00916AED" w:rsidRDefault="00916AED" w:rsidP="00916AED">
            <w:pPr>
              <w:widowControl w:val="0"/>
              <w:spacing w:before="60" w:after="60" w:line="280" w:lineRule="exact"/>
              <w:jc w:val="center"/>
              <w:rPr>
                <w:rFonts w:eastAsia="Verdana" w:cs="Verdana"/>
                <w:bCs/>
                <w:iCs/>
                <w:sz w:val="16"/>
                <w:szCs w:val="16"/>
                <w:lang w:val="en-US" w:eastAsia="zh-TW"/>
              </w:rPr>
            </w:pPr>
          </w:p>
        </w:tc>
        <w:tc>
          <w:tcPr>
            <w:tcW w:w="515" w:type="pct"/>
          </w:tcPr>
          <w:p w14:paraId="5021F25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5.10(1a)</w:t>
            </w:r>
          </w:p>
        </w:tc>
        <w:tc>
          <w:tcPr>
            <w:tcW w:w="1324" w:type="pct"/>
          </w:tcPr>
          <w:p w14:paraId="4159C672"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关于</w:t>
            </w:r>
            <w:r w:rsidRPr="00916AED">
              <w:rPr>
                <w:rFonts w:eastAsia="Verdana" w:cs="Verdana"/>
                <w:bCs/>
                <w:i/>
                <w:iCs/>
                <w:sz w:val="21"/>
                <w:lang w:val="zh-CN" w:eastAsia="zh-TW"/>
              </w:rPr>
              <w:t>“</w:t>
            </w:r>
            <w:r w:rsidRPr="00916AED">
              <w:rPr>
                <w:rFonts w:ascii="Microsoft YaHei" w:eastAsia="Microsoft YaHei" w:hAnsi="Microsoft YaHei" w:cs="Microsoft YaHei" w:hint="eastAsia"/>
                <w:bCs/>
                <w:i/>
                <w:iCs/>
                <w:sz w:val="21"/>
                <w:lang w:val="zh-CN" w:eastAsia="zh-TW"/>
              </w:rPr>
              <w:t>热浪命名</w:t>
            </w:r>
            <w:r w:rsidRPr="00916AED">
              <w:rPr>
                <w:rFonts w:eastAsia="Verdana" w:cs="Verdana"/>
                <w:bCs/>
                <w:i/>
                <w:iCs/>
                <w:sz w:val="21"/>
                <w:lang w:val="zh-CN" w:eastAsia="zh-TW"/>
              </w:rPr>
              <w:t>”</w:t>
            </w:r>
            <w:r w:rsidRPr="00916AED">
              <w:rPr>
                <w:rFonts w:ascii="Microsoft YaHei" w:eastAsia="Microsoft YaHei" w:hAnsi="Microsoft YaHei" w:cs="Microsoft YaHei" w:hint="eastAsia"/>
                <w:bCs/>
                <w:i/>
                <w:iCs/>
                <w:sz w:val="21"/>
                <w:lang w:val="zh-CN" w:eastAsia="zh-TW"/>
              </w:rPr>
              <w:t>考虑因素的技术简介</w:t>
            </w:r>
          </w:p>
        </w:tc>
        <w:tc>
          <w:tcPr>
            <w:tcW w:w="589" w:type="pct"/>
          </w:tcPr>
          <w:p w14:paraId="2C1EE605"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C/SG-HEA</w:t>
            </w:r>
          </w:p>
        </w:tc>
        <w:tc>
          <w:tcPr>
            <w:tcW w:w="588" w:type="pct"/>
          </w:tcPr>
          <w:p w14:paraId="386B292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216A71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3A15FD9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2783A5A2" w14:textId="77777777" w:rsidTr="009770D0">
        <w:tc>
          <w:tcPr>
            <w:tcW w:w="365" w:type="pct"/>
          </w:tcPr>
          <w:p w14:paraId="5A55313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114EBE1D" w14:textId="77777777" w:rsidR="00916AED" w:rsidRPr="00916AED" w:rsidRDefault="00916AED" w:rsidP="00916AED">
            <w:pPr>
              <w:widowControl w:val="0"/>
              <w:spacing w:before="60" w:after="60" w:line="280" w:lineRule="exact"/>
              <w:jc w:val="center"/>
              <w:rPr>
                <w:rFonts w:eastAsia="Verdana" w:cs="Verdana"/>
                <w:bCs/>
                <w:iCs/>
                <w:sz w:val="16"/>
                <w:szCs w:val="16"/>
                <w:lang w:val="en-US" w:eastAsia="zh-TW"/>
              </w:rPr>
            </w:pPr>
          </w:p>
        </w:tc>
        <w:tc>
          <w:tcPr>
            <w:tcW w:w="515" w:type="pct"/>
          </w:tcPr>
          <w:p w14:paraId="14E026E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5.10(1b)</w:t>
            </w:r>
          </w:p>
        </w:tc>
        <w:tc>
          <w:tcPr>
            <w:tcW w:w="1324" w:type="pct"/>
          </w:tcPr>
          <w:p w14:paraId="7641CAAD"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全球热健康信息网操作指南</w:t>
            </w:r>
          </w:p>
        </w:tc>
        <w:tc>
          <w:tcPr>
            <w:tcW w:w="589" w:type="pct"/>
          </w:tcPr>
          <w:p w14:paraId="55094FB9"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C/SG-HEA</w:t>
            </w:r>
          </w:p>
        </w:tc>
        <w:tc>
          <w:tcPr>
            <w:tcW w:w="588" w:type="pct"/>
          </w:tcPr>
          <w:p w14:paraId="6144563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15ACF01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2683C0A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34374D03" w14:textId="77777777" w:rsidTr="009770D0">
        <w:tc>
          <w:tcPr>
            <w:tcW w:w="365" w:type="pct"/>
          </w:tcPr>
          <w:p w14:paraId="00760A3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4B7211E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5.10(2)</w:t>
            </w:r>
          </w:p>
        </w:tc>
        <w:tc>
          <w:tcPr>
            <w:tcW w:w="515" w:type="pct"/>
          </w:tcPr>
          <w:p w14:paraId="7225C0C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2D61933F"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应对传染病研究和产品</w:t>
            </w:r>
          </w:p>
        </w:tc>
        <w:tc>
          <w:tcPr>
            <w:tcW w:w="589" w:type="pct"/>
          </w:tcPr>
          <w:p w14:paraId="135AA298"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C/SG-HEA</w:t>
            </w:r>
          </w:p>
        </w:tc>
        <w:tc>
          <w:tcPr>
            <w:tcW w:w="588" w:type="pct"/>
          </w:tcPr>
          <w:p w14:paraId="171C585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576DC0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5.10(2)/1</w:t>
            </w:r>
          </w:p>
        </w:tc>
        <w:tc>
          <w:tcPr>
            <w:tcW w:w="589" w:type="pct"/>
          </w:tcPr>
          <w:p w14:paraId="2BE2BB4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2FD73EE6" w14:textId="77777777" w:rsidTr="009770D0">
        <w:tc>
          <w:tcPr>
            <w:tcW w:w="365" w:type="pct"/>
          </w:tcPr>
          <w:p w14:paraId="48924B1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2F57E43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5.10(3)</w:t>
            </w:r>
          </w:p>
        </w:tc>
        <w:tc>
          <w:tcPr>
            <w:tcW w:w="515" w:type="pct"/>
          </w:tcPr>
          <w:p w14:paraId="59DAB53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3666273E" w14:textId="77777777" w:rsidR="00916AED" w:rsidRPr="00916AED" w:rsidRDefault="00916AED" w:rsidP="00916AED">
            <w:pPr>
              <w:widowControl w:val="0"/>
              <w:tabs>
                <w:tab w:val="clear" w:pos="1134"/>
              </w:tabs>
              <w:jc w:val="left"/>
              <w:rPr>
                <w:rFonts w:eastAsia="Verdana" w:cs="Verdana"/>
                <w:sz w:val="16"/>
                <w:szCs w:val="16"/>
                <w:lang w:eastAsia="zh-CN"/>
              </w:rPr>
            </w:pPr>
            <w:r w:rsidRPr="00916AED">
              <w:rPr>
                <w:rFonts w:eastAsia="Verdana" w:cs="Verdana"/>
                <w:lang w:val="zh-CN" w:eastAsia="zh-CN"/>
              </w:rPr>
              <w:t>2023-2033</w:t>
            </w:r>
            <w:r w:rsidRPr="00916AED">
              <w:rPr>
                <w:rFonts w:ascii="Microsoft YaHei" w:eastAsia="Microsoft YaHei" w:hAnsi="Microsoft YaHei" w:cs="Microsoft YaHei" w:hint="eastAsia"/>
                <w:lang w:val="zh-CN" w:eastAsia="zh-CN"/>
              </w:rPr>
              <w:t>年推进综合气候和健康科学与服务的实施计划</w:t>
            </w:r>
          </w:p>
        </w:tc>
        <w:tc>
          <w:tcPr>
            <w:tcW w:w="589" w:type="pct"/>
          </w:tcPr>
          <w:p w14:paraId="07FC3478"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C/SG-HEA</w:t>
            </w:r>
          </w:p>
        </w:tc>
        <w:tc>
          <w:tcPr>
            <w:tcW w:w="588" w:type="pct"/>
          </w:tcPr>
          <w:p w14:paraId="717582E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442B072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41BDF7C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5.10(4)/1 to EC-76</w:t>
            </w:r>
          </w:p>
        </w:tc>
      </w:tr>
      <w:tr w:rsidR="00916AED" w:rsidRPr="00916AED" w14:paraId="116DF4FC" w14:textId="77777777" w:rsidTr="009770D0">
        <w:tc>
          <w:tcPr>
            <w:tcW w:w="365" w:type="pct"/>
          </w:tcPr>
          <w:p w14:paraId="6F94BA78"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c>
          <w:tcPr>
            <w:tcW w:w="515" w:type="pct"/>
          </w:tcPr>
          <w:p w14:paraId="37C28149"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c>
          <w:tcPr>
            <w:tcW w:w="515" w:type="pct"/>
          </w:tcPr>
          <w:p w14:paraId="3BE6926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5.10 (3a)</w:t>
            </w:r>
          </w:p>
        </w:tc>
        <w:tc>
          <w:tcPr>
            <w:tcW w:w="1324" w:type="pct"/>
          </w:tcPr>
          <w:p w14:paraId="178A6A4F"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2023-2033</w:t>
            </w:r>
            <w:r w:rsidRPr="00916AED">
              <w:rPr>
                <w:rFonts w:ascii="Microsoft YaHei" w:eastAsia="Microsoft YaHei" w:hAnsi="Microsoft YaHei" w:cs="Microsoft YaHei" w:hint="eastAsia"/>
                <w:bCs/>
                <w:i/>
                <w:iCs/>
                <w:sz w:val="21"/>
                <w:lang w:val="zh-CN" w:eastAsia="zh-TW"/>
              </w:rPr>
              <w:t>年推进综合气候与健康科学与服务实施计划》</w:t>
            </w:r>
          </w:p>
        </w:tc>
        <w:tc>
          <w:tcPr>
            <w:tcW w:w="589" w:type="pct"/>
          </w:tcPr>
          <w:p w14:paraId="341D0EB9"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C/SG-HEA</w:t>
            </w:r>
          </w:p>
        </w:tc>
        <w:tc>
          <w:tcPr>
            <w:tcW w:w="588" w:type="pct"/>
          </w:tcPr>
          <w:p w14:paraId="59CAA79F"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c>
          <w:tcPr>
            <w:tcW w:w="515" w:type="pct"/>
          </w:tcPr>
          <w:p w14:paraId="4E8D657D"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c>
          <w:tcPr>
            <w:tcW w:w="589" w:type="pct"/>
          </w:tcPr>
          <w:p w14:paraId="217B4760"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r>
      <w:tr w:rsidR="00916AED" w:rsidRPr="00916AED" w14:paraId="5DE4122D" w14:textId="77777777" w:rsidTr="009770D0">
        <w:tc>
          <w:tcPr>
            <w:tcW w:w="365" w:type="pct"/>
          </w:tcPr>
          <w:p w14:paraId="425C297C"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c>
          <w:tcPr>
            <w:tcW w:w="515" w:type="pct"/>
          </w:tcPr>
          <w:p w14:paraId="64B04DE4"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c>
          <w:tcPr>
            <w:tcW w:w="515" w:type="pct"/>
          </w:tcPr>
          <w:p w14:paraId="5AA9077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5.10 (3b)</w:t>
            </w:r>
          </w:p>
        </w:tc>
        <w:tc>
          <w:tcPr>
            <w:tcW w:w="1324" w:type="pct"/>
          </w:tcPr>
          <w:p w14:paraId="2190E9DA"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综合卫生科学和服务概念框架</w:t>
            </w:r>
          </w:p>
        </w:tc>
        <w:tc>
          <w:tcPr>
            <w:tcW w:w="589" w:type="pct"/>
          </w:tcPr>
          <w:p w14:paraId="4F6826D0"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C/SG-HEA</w:t>
            </w:r>
          </w:p>
        </w:tc>
        <w:tc>
          <w:tcPr>
            <w:tcW w:w="588" w:type="pct"/>
          </w:tcPr>
          <w:p w14:paraId="69A5D280"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c>
          <w:tcPr>
            <w:tcW w:w="515" w:type="pct"/>
          </w:tcPr>
          <w:p w14:paraId="198969A5"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c>
          <w:tcPr>
            <w:tcW w:w="589" w:type="pct"/>
          </w:tcPr>
          <w:p w14:paraId="47A69D0F"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r>
      <w:tr w:rsidR="00916AED" w:rsidRPr="00916AED" w14:paraId="07F44899" w14:textId="77777777" w:rsidTr="009770D0">
        <w:tc>
          <w:tcPr>
            <w:tcW w:w="365" w:type="pct"/>
          </w:tcPr>
          <w:p w14:paraId="119A3E5D"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c>
          <w:tcPr>
            <w:tcW w:w="515" w:type="pct"/>
          </w:tcPr>
          <w:p w14:paraId="65572C7B"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c>
          <w:tcPr>
            <w:tcW w:w="515" w:type="pct"/>
          </w:tcPr>
          <w:p w14:paraId="5C525B7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5.10 (3c)</w:t>
            </w:r>
          </w:p>
        </w:tc>
        <w:tc>
          <w:tcPr>
            <w:tcW w:w="1324" w:type="pct"/>
          </w:tcPr>
          <w:p w14:paraId="5E8B32C7"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zh-CN" w:eastAsia="zh-TW"/>
              </w:rPr>
              <w:t>2019-2022</w:t>
            </w:r>
            <w:r w:rsidRPr="00916AED">
              <w:rPr>
                <w:rFonts w:ascii="Microsoft YaHei" w:eastAsia="Microsoft YaHei" w:hAnsi="Microsoft YaHei" w:cs="Microsoft YaHei" w:hint="eastAsia"/>
                <w:bCs/>
                <w:i/>
                <w:iCs/>
                <w:sz w:val="21"/>
                <w:lang w:val="zh-CN" w:eastAsia="zh-TW"/>
              </w:rPr>
              <w:t>年健康、环境和气候科学服务总体规划》的中期进展</w:t>
            </w:r>
          </w:p>
        </w:tc>
        <w:tc>
          <w:tcPr>
            <w:tcW w:w="589" w:type="pct"/>
          </w:tcPr>
          <w:p w14:paraId="1D27DAA1"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C/SG-HEA</w:t>
            </w:r>
          </w:p>
        </w:tc>
        <w:tc>
          <w:tcPr>
            <w:tcW w:w="588" w:type="pct"/>
          </w:tcPr>
          <w:p w14:paraId="1CFB2044"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c>
          <w:tcPr>
            <w:tcW w:w="515" w:type="pct"/>
          </w:tcPr>
          <w:p w14:paraId="69119902"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c>
          <w:tcPr>
            <w:tcW w:w="589" w:type="pct"/>
          </w:tcPr>
          <w:p w14:paraId="6327C66E" w14:textId="77777777" w:rsidR="00916AED" w:rsidRPr="00916AED" w:rsidRDefault="00916AED" w:rsidP="00916AED">
            <w:pPr>
              <w:keepNext/>
              <w:keepLines/>
              <w:spacing w:before="240" w:after="120" w:line="280" w:lineRule="exact"/>
              <w:jc w:val="center"/>
              <w:rPr>
                <w:rFonts w:eastAsia="Verdana" w:cs="Verdana"/>
                <w:bCs/>
                <w:i/>
                <w:iCs/>
                <w:sz w:val="16"/>
                <w:szCs w:val="16"/>
                <w:lang w:val="en-US" w:eastAsia="zh-TW"/>
              </w:rPr>
            </w:pPr>
          </w:p>
        </w:tc>
      </w:tr>
      <w:tr w:rsidR="00916AED" w:rsidRPr="00916AED" w14:paraId="78274632" w14:textId="77777777" w:rsidTr="009770D0">
        <w:tc>
          <w:tcPr>
            <w:tcW w:w="365" w:type="pct"/>
            <w:shd w:val="clear" w:color="auto" w:fill="FFFFCC"/>
          </w:tcPr>
          <w:p w14:paraId="4191D8DE"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r w:rsidRPr="00916AED">
              <w:rPr>
                <w:rFonts w:eastAsia="Verdana" w:cs="Verdana"/>
                <w:b/>
                <w:bCs/>
                <w:i/>
                <w:iCs/>
                <w:sz w:val="21"/>
                <w:lang w:val="zh-CN" w:eastAsia="zh-TW"/>
              </w:rPr>
              <w:t>5.11</w:t>
            </w:r>
          </w:p>
        </w:tc>
        <w:tc>
          <w:tcPr>
            <w:tcW w:w="515" w:type="pct"/>
            <w:shd w:val="clear" w:color="auto" w:fill="FFFFCC"/>
          </w:tcPr>
          <w:p w14:paraId="13399AD6"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23F5C395"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1324" w:type="pct"/>
            <w:shd w:val="clear" w:color="auto" w:fill="FFFFCC"/>
          </w:tcPr>
          <w:p w14:paraId="265CFBAE"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r w:rsidRPr="00916AED">
              <w:rPr>
                <w:rFonts w:ascii="Microsoft YaHei" w:eastAsia="Microsoft YaHei" w:hAnsi="Microsoft YaHei" w:cs="Microsoft YaHei" w:hint="eastAsia"/>
                <w:bCs/>
                <w:i/>
                <w:iCs/>
                <w:sz w:val="21"/>
                <w:lang w:val="zh-CN" w:eastAsia="zh-TW"/>
              </w:rPr>
              <w:t>综合城市服务</w:t>
            </w:r>
          </w:p>
        </w:tc>
        <w:tc>
          <w:tcPr>
            <w:tcW w:w="589" w:type="pct"/>
            <w:shd w:val="clear" w:color="auto" w:fill="FFFFCC"/>
          </w:tcPr>
          <w:p w14:paraId="582FFFCD" w14:textId="77777777" w:rsidR="00916AED" w:rsidRPr="00916AED" w:rsidRDefault="00916AED" w:rsidP="00916AED">
            <w:pPr>
              <w:widowControl w:val="0"/>
              <w:spacing w:before="60" w:after="60" w:line="280" w:lineRule="exact"/>
              <w:jc w:val="left"/>
              <w:rPr>
                <w:rFonts w:eastAsia="Verdana" w:cs="Verdana"/>
                <w:b/>
                <w:i/>
                <w:iCs/>
                <w:sz w:val="16"/>
                <w:szCs w:val="16"/>
                <w:lang w:val="en-US" w:eastAsia="zh-TW"/>
              </w:rPr>
            </w:pPr>
          </w:p>
        </w:tc>
        <w:tc>
          <w:tcPr>
            <w:tcW w:w="588" w:type="pct"/>
            <w:shd w:val="clear" w:color="auto" w:fill="FFFFCC"/>
          </w:tcPr>
          <w:p w14:paraId="44754127"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15" w:type="pct"/>
            <w:shd w:val="clear" w:color="auto" w:fill="FFFFCC"/>
          </w:tcPr>
          <w:p w14:paraId="61513B4D"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c>
          <w:tcPr>
            <w:tcW w:w="589" w:type="pct"/>
            <w:shd w:val="clear" w:color="auto" w:fill="FFFFCC"/>
          </w:tcPr>
          <w:p w14:paraId="045CD36A" w14:textId="77777777" w:rsidR="00916AED" w:rsidRPr="00916AED" w:rsidRDefault="00916AED" w:rsidP="00916AED">
            <w:pPr>
              <w:widowControl w:val="0"/>
              <w:spacing w:before="60" w:after="60" w:line="280" w:lineRule="exact"/>
              <w:jc w:val="center"/>
              <w:rPr>
                <w:rFonts w:eastAsia="Verdana" w:cs="Verdana"/>
                <w:b/>
                <w:i/>
                <w:iCs/>
                <w:sz w:val="16"/>
                <w:szCs w:val="16"/>
                <w:lang w:val="en-US" w:eastAsia="zh-TW"/>
              </w:rPr>
            </w:pPr>
          </w:p>
        </w:tc>
      </w:tr>
      <w:tr w:rsidR="00916AED" w:rsidRPr="00916AED" w14:paraId="299F5E70" w14:textId="77777777" w:rsidTr="009770D0">
        <w:tc>
          <w:tcPr>
            <w:tcW w:w="365" w:type="pct"/>
            <w:shd w:val="clear" w:color="auto" w:fill="D6E3BC" w:themeFill="accent3" w:themeFillTint="66"/>
          </w:tcPr>
          <w:p w14:paraId="15BCF15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0C825B5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5.11</w:t>
            </w:r>
          </w:p>
        </w:tc>
        <w:tc>
          <w:tcPr>
            <w:tcW w:w="515" w:type="pct"/>
            <w:shd w:val="clear" w:color="auto" w:fill="D6E3BC" w:themeFill="accent3" w:themeFillTint="66"/>
          </w:tcPr>
          <w:p w14:paraId="7FF7B55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D6E3BC" w:themeFill="accent3" w:themeFillTint="66"/>
          </w:tcPr>
          <w:p w14:paraId="5CF460B5"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综合城市服务</w:t>
            </w:r>
          </w:p>
        </w:tc>
        <w:tc>
          <w:tcPr>
            <w:tcW w:w="589" w:type="pct"/>
            <w:shd w:val="clear" w:color="auto" w:fill="D6E3BC" w:themeFill="accent3" w:themeFillTint="66"/>
          </w:tcPr>
          <w:p w14:paraId="262EF013" w14:textId="1B1C2E36"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C/SG-</w:t>
            </w:r>
            <w:r w:rsidR="005F0533">
              <w:rPr>
                <w:rFonts w:ascii="Microsoft YaHei" w:eastAsia="Microsoft YaHei" w:hAnsi="Microsoft YaHei" w:cs="Microsoft YaHei" w:hint="eastAsia"/>
                <w:bCs/>
                <w:i/>
                <w:iCs/>
                <w:sz w:val="21"/>
                <w:lang w:val="zh-CN" w:eastAsia="zh-TW"/>
              </w:rPr>
              <w:t>URB</w:t>
            </w:r>
          </w:p>
        </w:tc>
        <w:tc>
          <w:tcPr>
            <w:tcW w:w="588" w:type="pct"/>
            <w:shd w:val="clear" w:color="auto" w:fill="D6E3BC" w:themeFill="accent3" w:themeFillTint="66"/>
          </w:tcPr>
          <w:p w14:paraId="71BCC71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722EB46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5.11/1</w:t>
            </w:r>
            <w:r w:rsidRPr="00916AED">
              <w:rPr>
                <w:rFonts w:ascii="Microsoft YaHei" w:eastAsia="Microsoft YaHei" w:hAnsi="Microsoft YaHei" w:cs="Microsoft YaHei" w:hint="eastAsia"/>
                <w:bCs/>
                <w:i/>
                <w:iCs/>
                <w:sz w:val="21"/>
                <w:lang w:val="zh-CN" w:eastAsia="zh-TW"/>
              </w:rPr>
              <w:t>和</w:t>
            </w:r>
            <w:r w:rsidRPr="00916AED">
              <w:rPr>
                <w:rFonts w:eastAsia="Verdana" w:cs="Verdana"/>
                <w:bCs/>
                <w:i/>
                <w:iCs/>
                <w:sz w:val="21"/>
                <w:lang w:val="zh-CN" w:eastAsia="zh-TW"/>
              </w:rPr>
              <w:t>2</w:t>
            </w:r>
          </w:p>
        </w:tc>
        <w:tc>
          <w:tcPr>
            <w:tcW w:w="589" w:type="pct"/>
            <w:shd w:val="clear" w:color="auto" w:fill="D6E3BC" w:themeFill="accent3" w:themeFillTint="66"/>
          </w:tcPr>
          <w:p w14:paraId="04CC387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5D5ACACB" w14:textId="77777777" w:rsidTr="009770D0">
        <w:tc>
          <w:tcPr>
            <w:tcW w:w="365" w:type="pct"/>
            <w:shd w:val="clear" w:color="auto" w:fill="auto"/>
          </w:tcPr>
          <w:p w14:paraId="61F6B86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510DB08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1539BB6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5.11</w:t>
            </w:r>
          </w:p>
        </w:tc>
        <w:tc>
          <w:tcPr>
            <w:tcW w:w="1324" w:type="pct"/>
            <w:shd w:val="clear" w:color="auto" w:fill="auto"/>
          </w:tcPr>
          <w:p w14:paraId="62D642A4"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关于将与城市有关的活动</w:t>
            </w:r>
            <w:r w:rsidRPr="00916AED">
              <w:rPr>
                <w:rFonts w:ascii="Microsoft YaHei" w:eastAsia="Microsoft YaHei" w:hAnsi="Microsoft YaHei" w:cs="Microsoft YaHei" w:hint="eastAsia"/>
                <w:bCs/>
                <w:i/>
                <w:iCs/>
                <w:sz w:val="21"/>
                <w:lang w:val="zh-CN" w:eastAsia="zh-TW"/>
              </w:rPr>
              <w:lastRenderedPageBreak/>
              <w:t>纳入</w:t>
            </w:r>
            <w:r w:rsidRPr="00916AED">
              <w:rPr>
                <w:rFonts w:eastAsia="Verdana" w:cs="Verdana"/>
                <w:bCs/>
                <w:i/>
                <w:iCs/>
                <w:sz w:val="21"/>
                <w:lang w:val="zh-CN" w:eastAsia="zh-TW"/>
              </w:rPr>
              <w:t>WMO</w:t>
            </w:r>
            <w:r w:rsidRPr="00916AED">
              <w:rPr>
                <w:rFonts w:ascii="Microsoft YaHei" w:eastAsia="Microsoft YaHei" w:hAnsi="Microsoft YaHei" w:cs="Microsoft YaHei" w:hint="eastAsia"/>
                <w:bCs/>
                <w:i/>
                <w:iCs/>
                <w:sz w:val="21"/>
                <w:lang w:val="zh-CN" w:eastAsia="zh-TW"/>
              </w:rPr>
              <w:t>的讲习班的摘要和建议</w:t>
            </w:r>
          </w:p>
        </w:tc>
        <w:tc>
          <w:tcPr>
            <w:tcW w:w="589" w:type="pct"/>
            <w:shd w:val="clear" w:color="auto" w:fill="auto"/>
          </w:tcPr>
          <w:p w14:paraId="50C77594"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p>
        </w:tc>
        <w:tc>
          <w:tcPr>
            <w:tcW w:w="588" w:type="pct"/>
            <w:shd w:val="clear" w:color="auto" w:fill="auto"/>
          </w:tcPr>
          <w:p w14:paraId="0EF68D1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238FEC3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shd w:val="clear" w:color="auto" w:fill="auto"/>
          </w:tcPr>
          <w:p w14:paraId="63660F0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632BF009" w14:textId="77777777" w:rsidTr="009770D0">
        <w:tc>
          <w:tcPr>
            <w:tcW w:w="365" w:type="pct"/>
            <w:shd w:val="clear" w:color="auto" w:fill="FFFFCC"/>
          </w:tcPr>
          <w:p w14:paraId="7F22AC61"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
                <w:bCs/>
                <w:i/>
                <w:iCs/>
                <w:sz w:val="21"/>
                <w:lang w:val="zh-CN" w:eastAsia="zh-TW"/>
              </w:rPr>
              <w:t>6</w:t>
            </w:r>
          </w:p>
        </w:tc>
        <w:tc>
          <w:tcPr>
            <w:tcW w:w="515" w:type="pct"/>
            <w:shd w:val="clear" w:color="auto" w:fill="FFFFCC"/>
          </w:tcPr>
          <w:p w14:paraId="703BEEE2"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464858CD"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1324" w:type="pct"/>
            <w:shd w:val="clear" w:color="auto" w:fill="FFFFCC"/>
          </w:tcPr>
          <w:p w14:paraId="60837E52"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r w:rsidRPr="00916AED">
              <w:rPr>
                <w:rFonts w:ascii="Microsoft YaHei" w:eastAsia="Microsoft YaHei" w:hAnsi="Microsoft YaHei" w:cs="Microsoft YaHei" w:hint="eastAsia"/>
                <w:bCs/>
                <w:i/>
                <w:iCs/>
                <w:sz w:val="21"/>
                <w:lang w:val="zh-CN" w:eastAsia="zh-TW"/>
              </w:rPr>
              <w:t>审议与委员会有关的战略规划</w:t>
            </w:r>
          </w:p>
        </w:tc>
        <w:tc>
          <w:tcPr>
            <w:tcW w:w="589" w:type="pct"/>
            <w:shd w:val="clear" w:color="auto" w:fill="FFFFCC"/>
          </w:tcPr>
          <w:p w14:paraId="2F92056E"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p>
        </w:tc>
        <w:tc>
          <w:tcPr>
            <w:tcW w:w="588" w:type="pct"/>
            <w:shd w:val="clear" w:color="auto" w:fill="FFFFCC"/>
          </w:tcPr>
          <w:p w14:paraId="0FE7072F"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2D0B4EB9"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89" w:type="pct"/>
            <w:shd w:val="clear" w:color="auto" w:fill="FFFFCC"/>
          </w:tcPr>
          <w:p w14:paraId="25D7CEF9"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r>
      <w:tr w:rsidR="00916AED" w:rsidRPr="00916AED" w14:paraId="010796D4" w14:textId="77777777" w:rsidTr="009770D0">
        <w:tc>
          <w:tcPr>
            <w:tcW w:w="365" w:type="pct"/>
            <w:shd w:val="clear" w:color="auto" w:fill="auto"/>
          </w:tcPr>
          <w:p w14:paraId="27A4715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6A9D224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6</w:t>
            </w:r>
          </w:p>
        </w:tc>
        <w:tc>
          <w:tcPr>
            <w:tcW w:w="515" w:type="pct"/>
            <w:shd w:val="clear" w:color="auto" w:fill="auto"/>
          </w:tcPr>
          <w:p w14:paraId="2938A11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auto"/>
          </w:tcPr>
          <w:p w14:paraId="7C8891AB"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对</w:t>
            </w:r>
            <w:r w:rsidRPr="00916AED">
              <w:rPr>
                <w:rFonts w:eastAsia="Verdana" w:cs="Verdana"/>
                <w:bCs/>
                <w:i/>
                <w:iCs/>
                <w:sz w:val="21"/>
                <w:lang w:val="zh-CN" w:eastAsia="zh-TW"/>
              </w:rPr>
              <w:t>2024-2027</w:t>
            </w:r>
            <w:r w:rsidRPr="00916AED">
              <w:rPr>
                <w:rFonts w:ascii="Microsoft YaHei" w:eastAsia="Microsoft YaHei" w:hAnsi="Microsoft YaHei" w:cs="Microsoft YaHei" w:hint="eastAsia"/>
                <w:bCs/>
                <w:i/>
                <w:iCs/>
                <w:sz w:val="21"/>
                <w:lang w:val="zh-CN" w:eastAsia="zh-TW"/>
              </w:rPr>
              <w:t>年战略和业务规划的贡献</w:t>
            </w:r>
          </w:p>
        </w:tc>
        <w:tc>
          <w:tcPr>
            <w:tcW w:w="589" w:type="pct"/>
            <w:shd w:val="clear" w:color="auto" w:fill="auto"/>
          </w:tcPr>
          <w:p w14:paraId="1E4954AB"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SG</w:t>
            </w:r>
          </w:p>
        </w:tc>
        <w:tc>
          <w:tcPr>
            <w:tcW w:w="588" w:type="pct"/>
            <w:shd w:val="clear" w:color="auto" w:fill="auto"/>
          </w:tcPr>
          <w:p w14:paraId="7E41EE3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425CF33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6/1</w:t>
            </w:r>
          </w:p>
        </w:tc>
        <w:tc>
          <w:tcPr>
            <w:tcW w:w="589" w:type="pct"/>
            <w:shd w:val="clear" w:color="auto" w:fill="auto"/>
          </w:tcPr>
          <w:p w14:paraId="02EAB3F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47640D33" w14:textId="77777777" w:rsidTr="009770D0">
        <w:tc>
          <w:tcPr>
            <w:tcW w:w="365" w:type="pct"/>
            <w:shd w:val="clear" w:color="auto" w:fill="FFFFCC"/>
          </w:tcPr>
          <w:p w14:paraId="1B31F30D"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
                <w:bCs/>
                <w:i/>
                <w:iCs/>
                <w:sz w:val="21"/>
                <w:lang w:val="zh-CN" w:eastAsia="zh-TW"/>
              </w:rPr>
              <w:t>7</w:t>
            </w:r>
          </w:p>
        </w:tc>
        <w:tc>
          <w:tcPr>
            <w:tcW w:w="515" w:type="pct"/>
            <w:shd w:val="clear" w:color="auto" w:fill="FFFFCC"/>
          </w:tcPr>
          <w:p w14:paraId="6645EE64"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23D753A0"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1324" w:type="pct"/>
            <w:shd w:val="clear" w:color="auto" w:fill="FFFFCC"/>
          </w:tcPr>
          <w:p w14:paraId="16AFE277"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r w:rsidRPr="00916AED">
              <w:rPr>
                <w:rFonts w:ascii="Microsoft YaHei" w:eastAsia="Microsoft YaHei" w:hAnsi="Microsoft YaHei" w:cs="Microsoft YaHei" w:hint="eastAsia"/>
                <w:bCs/>
                <w:i/>
                <w:iCs/>
                <w:sz w:val="21"/>
                <w:lang w:val="zh-CN" w:eastAsia="zh-TW"/>
              </w:rPr>
              <w:t>委员会的工作方案和附属机构</w:t>
            </w:r>
          </w:p>
        </w:tc>
        <w:tc>
          <w:tcPr>
            <w:tcW w:w="589" w:type="pct"/>
            <w:shd w:val="clear" w:color="auto" w:fill="FFFFCC"/>
          </w:tcPr>
          <w:p w14:paraId="748FB1B0"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p>
        </w:tc>
        <w:tc>
          <w:tcPr>
            <w:tcW w:w="588" w:type="pct"/>
            <w:shd w:val="clear" w:color="auto" w:fill="FFFFCC"/>
          </w:tcPr>
          <w:p w14:paraId="47A0B18F"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7AC8A844"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89" w:type="pct"/>
            <w:shd w:val="clear" w:color="auto" w:fill="FFFFCC"/>
          </w:tcPr>
          <w:p w14:paraId="7EEC396D"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r>
      <w:tr w:rsidR="00916AED" w:rsidRPr="00916AED" w14:paraId="3D1317FD" w14:textId="77777777" w:rsidTr="009770D0">
        <w:tc>
          <w:tcPr>
            <w:tcW w:w="365" w:type="pct"/>
          </w:tcPr>
          <w:p w14:paraId="645B281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181D7D3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7.1</w:t>
            </w:r>
          </w:p>
        </w:tc>
        <w:tc>
          <w:tcPr>
            <w:tcW w:w="515" w:type="pct"/>
          </w:tcPr>
          <w:p w14:paraId="3E5909F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78E0D712"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审查委员会的工作方案</w:t>
            </w:r>
          </w:p>
        </w:tc>
        <w:tc>
          <w:tcPr>
            <w:tcW w:w="589" w:type="pct"/>
          </w:tcPr>
          <w:p w14:paraId="64A7B52A"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SG</w:t>
            </w:r>
          </w:p>
        </w:tc>
        <w:tc>
          <w:tcPr>
            <w:tcW w:w="588" w:type="pct"/>
          </w:tcPr>
          <w:p w14:paraId="10DDEE31"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7.1/1</w:t>
            </w:r>
          </w:p>
        </w:tc>
        <w:tc>
          <w:tcPr>
            <w:tcW w:w="515" w:type="pct"/>
          </w:tcPr>
          <w:p w14:paraId="2D0790C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164A57B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59234F7F" w14:textId="77777777" w:rsidTr="009770D0">
        <w:tc>
          <w:tcPr>
            <w:tcW w:w="365" w:type="pct"/>
          </w:tcPr>
          <w:p w14:paraId="208C13F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38E6900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7.2</w:t>
            </w:r>
          </w:p>
        </w:tc>
        <w:tc>
          <w:tcPr>
            <w:tcW w:w="515" w:type="pct"/>
          </w:tcPr>
          <w:p w14:paraId="0030E15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6E42B826" w14:textId="0613F1E2"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对</w:t>
            </w:r>
            <w:r w:rsidR="005F0533">
              <w:rPr>
                <w:rFonts w:ascii="Microsoft YaHei" w:eastAsia="Microsoft YaHei" w:hAnsi="Microsoft YaHei" w:cs="Microsoft YaHei" w:hint="eastAsia"/>
                <w:bCs/>
                <w:i/>
                <w:iCs/>
                <w:sz w:val="21"/>
                <w:lang w:val="zh-CN" w:eastAsia="zh-TW"/>
              </w:rPr>
              <w:t>EC</w:t>
            </w:r>
            <w:r w:rsidRPr="00916AED">
              <w:rPr>
                <w:rFonts w:ascii="Microsoft YaHei" w:eastAsia="Microsoft YaHei" w:hAnsi="Microsoft YaHei" w:cs="Microsoft YaHei" w:hint="eastAsia"/>
                <w:bCs/>
                <w:i/>
                <w:iCs/>
                <w:sz w:val="21"/>
                <w:lang w:val="zh-CN" w:eastAsia="zh-TW"/>
              </w:rPr>
              <w:t>常设委员会和研究小组职权范围的修正</w:t>
            </w:r>
          </w:p>
        </w:tc>
        <w:tc>
          <w:tcPr>
            <w:tcW w:w="589" w:type="pct"/>
          </w:tcPr>
          <w:p w14:paraId="109F8451"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en-US" w:eastAsia="zh-TW"/>
              </w:rPr>
              <w:t>C/SC-AVI</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en-US" w:eastAsia="zh-TW"/>
              </w:rPr>
              <w:t>C/SC-CLI</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en-US" w:eastAsia="zh-TW"/>
              </w:rPr>
              <w:t>C/SC-HYD</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en-US" w:eastAsia="zh-TW"/>
              </w:rPr>
              <w:t>C/SG-HEA</w:t>
            </w:r>
            <w:r w:rsidRPr="00916AED">
              <w:rPr>
                <w:rFonts w:ascii="Microsoft YaHei" w:eastAsia="Microsoft YaHei" w:hAnsi="Microsoft YaHei" w:cs="Microsoft YaHei" w:hint="eastAsia"/>
                <w:bCs/>
                <w:i/>
                <w:iCs/>
                <w:sz w:val="21"/>
                <w:lang w:val="zh-CN" w:eastAsia="zh-TW"/>
              </w:rPr>
              <w:t>、</w:t>
            </w:r>
            <w:r w:rsidRPr="00916AED">
              <w:rPr>
                <w:rFonts w:eastAsia="Verdana" w:cs="Verdana"/>
                <w:bCs/>
                <w:i/>
                <w:iCs/>
                <w:sz w:val="21"/>
                <w:lang w:val="en-US" w:eastAsia="zh-TW"/>
              </w:rPr>
              <w:t>C/SC-URB</w:t>
            </w:r>
          </w:p>
        </w:tc>
        <w:tc>
          <w:tcPr>
            <w:tcW w:w="588" w:type="pct"/>
          </w:tcPr>
          <w:p w14:paraId="52A3D8B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7.2/1</w:t>
            </w:r>
          </w:p>
        </w:tc>
        <w:tc>
          <w:tcPr>
            <w:tcW w:w="515" w:type="pct"/>
          </w:tcPr>
          <w:p w14:paraId="72BCB9C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4D30832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25AB638A" w14:textId="77777777" w:rsidTr="009770D0">
        <w:tc>
          <w:tcPr>
            <w:tcW w:w="365" w:type="pct"/>
            <w:shd w:val="clear" w:color="auto" w:fill="FFFFCC"/>
          </w:tcPr>
          <w:p w14:paraId="3AAD920E"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
                <w:bCs/>
                <w:i/>
                <w:iCs/>
                <w:sz w:val="21"/>
                <w:lang w:val="zh-CN" w:eastAsia="zh-TW"/>
              </w:rPr>
              <w:t>8</w:t>
            </w:r>
          </w:p>
        </w:tc>
        <w:tc>
          <w:tcPr>
            <w:tcW w:w="515" w:type="pct"/>
            <w:shd w:val="clear" w:color="auto" w:fill="FFFFCC"/>
          </w:tcPr>
          <w:p w14:paraId="2FC8F18A"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4AE6F56D"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1324" w:type="pct"/>
            <w:shd w:val="clear" w:color="auto" w:fill="FFFFCC"/>
          </w:tcPr>
          <w:p w14:paraId="19623C94"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r w:rsidRPr="00916AED">
              <w:rPr>
                <w:rFonts w:ascii="Microsoft YaHei" w:eastAsia="Microsoft YaHei" w:hAnsi="Microsoft YaHei" w:cs="Microsoft YaHei" w:hint="eastAsia"/>
                <w:bCs/>
                <w:i/>
                <w:iCs/>
                <w:sz w:val="21"/>
                <w:lang w:val="zh-CN" w:eastAsia="zh-TW"/>
              </w:rPr>
              <w:t>三</w:t>
            </w:r>
            <w:r w:rsidRPr="00916AED">
              <w:rPr>
                <w:rFonts w:eastAsia="Verdana" w:cs="Verdana"/>
                <w:bCs/>
                <w:i/>
                <w:iCs/>
                <w:sz w:val="21"/>
                <w:lang w:val="zh-CN" w:eastAsia="zh-TW"/>
              </w:rPr>
              <w:t>.</w:t>
            </w:r>
            <w:r w:rsidRPr="00916AED">
              <w:rPr>
                <w:rFonts w:ascii="Microsoft YaHei" w:eastAsia="Microsoft YaHei" w:hAnsi="Microsoft YaHei" w:cs="Microsoft YaHei" w:hint="eastAsia"/>
                <w:bCs/>
                <w:i/>
                <w:iCs/>
                <w:sz w:val="21"/>
                <w:lang w:val="zh-CN" w:eastAsia="zh-TW"/>
              </w:rPr>
              <w:t>程序事项</w:t>
            </w:r>
          </w:p>
        </w:tc>
        <w:tc>
          <w:tcPr>
            <w:tcW w:w="589" w:type="pct"/>
            <w:shd w:val="clear" w:color="auto" w:fill="FFFFCC"/>
          </w:tcPr>
          <w:p w14:paraId="68BAB568"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p>
        </w:tc>
        <w:tc>
          <w:tcPr>
            <w:tcW w:w="588" w:type="pct"/>
            <w:shd w:val="clear" w:color="auto" w:fill="FFFFCC"/>
          </w:tcPr>
          <w:p w14:paraId="5DCE4719"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4D8A6EA3"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89" w:type="pct"/>
            <w:shd w:val="clear" w:color="auto" w:fill="FFFFCC"/>
          </w:tcPr>
          <w:p w14:paraId="52C333E9"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r>
      <w:tr w:rsidR="00916AED" w:rsidRPr="00916AED" w14:paraId="358334D5" w14:textId="77777777" w:rsidTr="009770D0">
        <w:tc>
          <w:tcPr>
            <w:tcW w:w="365" w:type="pct"/>
          </w:tcPr>
          <w:p w14:paraId="3B165C3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3DC242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8</w:t>
            </w:r>
          </w:p>
        </w:tc>
        <w:tc>
          <w:tcPr>
            <w:tcW w:w="515" w:type="pct"/>
          </w:tcPr>
          <w:p w14:paraId="0F63261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69B9E061"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对技术委员会议事规则的建议修正案</w:t>
            </w:r>
          </w:p>
        </w:tc>
        <w:tc>
          <w:tcPr>
            <w:tcW w:w="589" w:type="pct"/>
          </w:tcPr>
          <w:p w14:paraId="1AE1CBC6"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SG</w:t>
            </w:r>
          </w:p>
        </w:tc>
        <w:tc>
          <w:tcPr>
            <w:tcW w:w="588" w:type="pct"/>
          </w:tcPr>
          <w:p w14:paraId="635318E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5F076E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750E0282"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Cs/>
                <w:i/>
                <w:iCs/>
                <w:sz w:val="21"/>
                <w:lang w:val="zh-CN" w:eastAsia="zh-TW"/>
              </w:rPr>
              <w:t xml:space="preserve">8/1 </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 xml:space="preserve"> EC-76</w:t>
            </w:r>
          </w:p>
        </w:tc>
      </w:tr>
      <w:tr w:rsidR="00916AED" w:rsidRPr="00916AED" w14:paraId="0CA13D62" w14:textId="77777777" w:rsidTr="009770D0">
        <w:tc>
          <w:tcPr>
            <w:tcW w:w="365" w:type="pct"/>
            <w:shd w:val="clear" w:color="auto" w:fill="FFFFCC"/>
          </w:tcPr>
          <w:p w14:paraId="058E8FBF"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
                <w:bCs/>
                <w:i/>
                <w:iCs/>
                <w:sz w:val="21"/>
                <w:lang w:val="zh-CN" w:eastAsia="zh-TW"/>
              </w:rPr>
              <w:t>9</w:t>
            </w:r>
          </w:p>
        </w:tc>
        <w:tc>
          <w:tcPr>
            <w:tcW w:w="515" w:type="pct"/>
            <w:shd w:val="clear" w:color="auto" w:fill="FFFFCC"/>
          </w:tcPr>
          <w:p w14:paraId="492D46FC"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69091F04"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1324" w:type="pct"/>
            <w:shd w:val="clear" w:color="auto" w:fill="FFFFCC"/>
          </w:tcPr>
          <w:p w14:paraId="1DF7C4C1"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r w:rsidRPr="00916AED">
              <w:rPr>
                <w:rFonts w:ascii="Microsoft YaHei" w:eastAsia="Microsoft YaHei" w:hAnsi="Microsoft YaHei" w:cs="Microsoft YaHei" w:hint="eastAsia"/>
                <w:bCs/>
                <w:i/>
                <w:iCs/>
                <w:sz w:val="21"/>
                <w:lang w:val="zh-CN" w:eastAsia="zh-TW"/>
              </w:rPr>
              <w:t>协调和协作事项</w:t>
            </w:r>
          </w:p>
        </w:tc>
        <w:tc>
          <w:tcPr>
            <w:tcW w:w="589" w:type="pct"/>
            <w:shd w:val="clear" w:color="auto" w:fill="FFFFCC"/>
          </w:tcPr>
          <w:p w14:paraId="4543F3F5"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p>
        </w:tc>
        <w:tc>
          <w:tcPr>
            <w:tcW w:w="588" w:type="pct"/>
            <w:shd w:val="clear" w:color="auto" w:fill="FFFFCC"/>
          </w:tcPr>
          <w:p w14:paraId="5AF2E1A8"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32C7DA33"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89" w:type="pct"/>
            <w:shd w:val="clear" w:color="auto" w:fill="FFFFCC"/>
          </w:tcPr>
          <w:p w14:paraId="380AAD25"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r>
      <w:tr w:rsidR="00916AED" w:rsidRPr="00916AED" w14:paraId="529EE820" w14:textId="77777777" w:rsidTr="009770D0">
        <w:tc>
          <w:tcPr>
            <w:tcW w:w="365" w:type="pct"/>
            <w:shd w:val="clear" w:color="auto" w:fill="D6E3BC" w:themeFill="accent3" w:themeFillTint="66"/>
          </w:tcPr>
          <w:p w14:paraId="20BCA36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7FD4A4B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9.1</w:t>
            </w:r>
          </w:p>
        </w:tc>
        <w:tc>
          <w:tcPr>
            <w:tcW w:w="515" w:type="pct"/>
            <w:shd w:val="clear" w:color="auto" w:fill="D6E3BC" w:themeFill="accent3" w:themeFillTint="66"/>
          </w:tcPr>
          <w:p w14:paraId="1BBFF09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D6E3BC" w:themeFill="accent3" w:themeFillTint="66"/>
          </w:tcPr>
          <w:p w14:paraId="2D7D070D"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与</w:t>
            </w:r>
            <w:r w:rsidRPr="00916AED">
              <w:rPr>
                <w:rFonts w:eastAsia="Verdana" w:cs="Verdana"/>
                <w:bCs/>
                <w:i/>
                <w:iCs/>
                <w:sz w:val="21"/>
                <w:lang w:val="zh-CN" w:eastAsia="zh-TW"/>
              </w:rPr>
              <w:t xml:space="preserve"> WMO </w:t>
            </w:r>
            <w:r w:rsidRPr="00916AED">
              <w:rPr>
                <w:rFonts w:ascii="Microsoft YaHei" w:eastAsia="Microsoft YaHei" w:hAnsi="Microsoft YaHei" w:cs="Microsoft YaHei" w:hint="eastAsia"/>
                <w:bCs/>
                <w:i/>
                <w:iCs/>
                <w:sz w:val="21"/>
                <w:lang w:val="zh-CN" w:eastAsia="zh-TW"/>
              </w:rPr>
              <w:t>其他机构的协调</w:t>
            </w:r>
          </w:p>
        </w:tc>
        <w:tc>
          <w:tcPr>
            <w:tcW w:w="589" w:type="pct"/>
            <w:shd w:val="clear" w:color="auto" w:fill="D6E3BC" w:themeFill="accent3" w:themeFillTint="66"/>
          </w:tcPr>
          <w:p w14:paraId="30845AC9"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P/SERCOM</w:t>
            </w:r>
          </w:p>
        </w:tc>
        <w:tc>
          <w:tcPr>
            <w:tcW w:w="588" w:type="pct"/>
            <w:shd w:val="clear" w:color="auto" w:fill="D6E3BC" w:themeFill="accent3" w:themeFillTint="66"/>
          </w:tcPr>
          <w:p w14:paraId="609B9B6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4CA6663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9.1/1</w:t>
            </w:r>
          </w:p>
        </w:tc>
        <w:tc>
          <w:tcPr>
            <w:tcW w:w="589" w:type="pct"/>
            <w:shd w:val="clear" w:color="auto" w:fill="D6E3BC" w:themeFill="accent3" w:themeFillTint="66"/>
          </w:tcPr>
          <w:p w14:paraId="26ACEA2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65581035" w14:textId="77777777" w:rsidTr="009770D0">
        <w:tc>
          <w:tcPr>
            <w:tcW w:w="365" w:type="pct"/>
            <w:shd w:val="clear" w:color="auto" w:fill="D6E3BC" w:themeFill="accent3" w:themeFillTint="66"/>
          </w:tcPr>
          <w:p w14:paraId="353C024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5A30DBF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9.2</w:t>
            </w:r>
          </w:p>
        </w:tc>
        <w:tc>
          <w:tcPr>
            <w:tcW w:w="515" w:type="pct"/>
            <w:shd w:val="clear" w:color="auto" w:fill="D6E3BC" w:themeFill="accent3" w:themeFillTint="66"/>
          </w:tcPr>
          <w:p w14:paraId="1F72D7E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D6E3BC" w:themeFill="accent3" w:themeFillTint="66"/>
          </w:tcPr>
          <w:p w14:paraId="13D1EF4C"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水文协调小组的建议</w:t>
            </w:r>
          </w:p>
        </w:tc>
        <w:tc>
          <w:tcPr>
            <w:tcW w:w="589" w:type="pct"/>
            <w:shd w:val="clear" w:color="auto" w:fill="D6E3BC" w:themeFill="accent3" w:themeFillTint="66"/>
          </w:tcPr>
          <w:p w14:paraId="77D5EE6E"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C/HCP</w:t>
            </w:r>
          </w:p>
        </w:tc>
        <w:tc>
          <w:tcPr>
            <w:tcW w:w="588" w:type="pct"/>
            <w:shd w:val="clear" w:color="auto" w:fill="D6E3BC" w:themeFill="accent3" w:themeFillTint="66"/>
          </w:tcPr>
          <w:p w14:paraId="6528D82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6AF993C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9.2/1</w:t>
            </w:r>
            <w:r w:rsidRPr="00916AED">
              <w:rPr>
                <w:rFonts w:ascii="Microsoft YaHei" w:eastAsia="Microsoft YaHei" w:hAnsi="Microsoft YaHei" w:cs="Microsoft YaHei" w:hint="eastAsia"/>
                <w:bCs/>
                <w:i/>
                <w:iCs/>
                <w:sz w:val="21"/>
                <w:lang w:val="zh-CN" w:eastAsia="zh-TW"/>
              </w:rPr>
              <w:t>和</w:t>
            </w:r>
            <w:r w:rsidRPr="00916AED">
              <w:rPr>
                <w:rFonts w:eastAsia="Verdana" w:cs="Verdana"/>
                <w:bCs/>
                <w:i/>
                <w:iCs/>
                <w:sz w:val="21"/>
                <w:lang w:val="zh-CN" w:eastAsia="zh-TW"/>
              </w:rPr>
              <w:t>2</w:t>
            </w:r>
            <w:r w:rsidRPr="00916AED">
              <w:rPr>
                <w:rFonts w:ascii="Microsoft YaHei" w:eastAsia="Microsoft YaHei" w:hAnsi="Microsoft YaHei" w:cs="Microsoft YaHei" w:hint="eastAsia"/>
                <w:bCs/>
                <w:i/>
                <w:iCs/>
                <w:sz w:val="21"/>
                <w:lang w:val="zh-CN" w:eastAsia="zh-TW"/>
              </w:rPr>
              <w:t>版</w:t>
            </w:r>
          </w:p>
        </w:tc>
        <w:tc>
          <w:tcPr>
            <w:tcW w:w="589" w:type="pct"/>
            <w:shd w:val="clear" w:color="auto" w:fill="D6E3BC" w:themeFill="accent3" w:themeFillTint="66"/>
          </w:tcPr>
          <w:p w14:paraId="03A829C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5B41C8BA" w14:textId="77777777" w:rsidTr="009770D0">
        <w:tc>
          <w:tcPr>
            <w:tcW w:w="365" w:type="pct"/>
          </w:tcPr>
          <w:p w14:paraId="7E72BBA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1297212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4ADEF93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9.2</w:t>
            </w:r>
          </w:p>
        </w:tc>
        <w:tc>
          <w:tcPr>
            <w:tcW w:w="1324" w:type="pct"/>
          </w:tcPr>
          <w:p w14:paraId="670C2B24" w14:textId="6C3743DA"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水和气候联盟</w:t>
            </w:r>
            <w:r w:rsidR="005F0533">
              <w:rPr>
                <w:rFonts w:ascii="Microsoft YaHei" w:eastAsia="Microsoft YaHei" w:hAnsi="Microsoft YaHei" w:cs="Microsoft YaHei" w:hint="eastAsia"/>
                <w:bCs/>
                <w:i/>
                <w:iCs/>
                <w:sz w:val="21"/>
                <w:lang w:val="zh-CN" w:eastAsia="zh-TW"/>
              </w:rPr>
              <w:t>的定位</w:t>
            </w:r>
          </w:p>
        </w:tc>
        <w:tc>
          <w:tcPr>
            <w:tcW w:w="589" w:type="pct"/>
          </w:tcPr>
          <w:p w14:paraId="58DFF4B2"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C/HCP</w:t>
            </w:r>
          </w:p>
        </w:tc>
        <w:tc>
          <w:tcPr>
            <w:tcW w:w="588" w:type="pct"/>
          </w:tcPr>
          <w:p w14:paraId="22BB2AB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0163082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4F3C66D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03CB7E71" w14:textId="77777777" w:rsidTr="009770D0">
        <w:tc>
          <w:tcPr>
            <w:tcW w:w="365" w:type="pct"/>
          </w:tcPr>
          <w:p w14:paraId="05BE7A9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77719F5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9.3</w:t>
            </w:r>
          </w:p>
        </w:tc>
        <w:tc>
          <w:tcPr>
            <w:tcW w:w="515" w:type="pct"/>
          </w:tcPr>
          <w:p w14:paraId="5CFB889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38B36EDB"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与区域协会的接触</w:t>
            </w:r>
          </w:p>
        </w:tc>
        <w:tc>
          <w:tcPr>
            <w:tcW w:w="589" w:type="pct"/>
          </w:tcPr>
          <w:p w14:paraId="56B0A046"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SG</w:t>
            </w:r>
          </w:p>
        </w:tc>
        <w:tc>
          <w:tcPr>
            <w:tcW w:w="588" w:type="pct"/>
          </w:tcPr>
          <w:p w14:paraId="510179A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40A55F9A"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23515F8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9.3/1</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EC-76</w:t>
            </w:r>
          </w:p>
        </w:tc>
      </w:tr>
      <w:tr w:rsidR="00916AED" w:rsidRPr="00916AED" w14:paraId="71DC34A5" w14:textId="77777777" w:rsidTr="009770D0">
        <w:tc>
          <w:tcPr>
            <w:tcW w:w="365" w:type="pct"/>
            <w:shd w:val="clear" w:color="auto" w:fill="FFFFCC"/>
          </w:tcPr>
          <w:p w14:paraId="30BE5CD7"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
                <w:bCs/>
                <w:i/>
                <w:iCs/>
                <w:sz w:val="21"/>
                <w:lang w:val="zh-CN" w:eastAsia="zh-TW"/>
              </w:rPr>
              <w:t>10</w:t>
            </w:r>
          </w:p>
        </w:tc>
        <w:tc>
          <w:tcPr>
            <w:tcW w:w="515" w:type="pct"/>
            <w:shd w:val="clear" w:color="auto" w:fill="FFFFCC"/>
          </w:tcPr>
          <w:p w14:paraId="11FC68E5"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1B50C2EE"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1324" w:type="pct"/>
            <w:shd w:val="clear" w:color="auto" w:fill="FFFFCC"/>
          </w:tcPr>
          <w:p w14:paraId="0452DE9C"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r w:rsidRPr="00916AED">
              <w:rPr>
                <w:rFonts w:ascii="Microsoft YaHei" w:eastAsia="Microsoft YaHei" w:hAnsi="Microsoft YaHei" w:cs="Microsoft YaHei" w:hint="eastAsia"/>
                <w:bCs/>
                <w:i/>
                <w:iCs/>
                <w:sz w:val="21"/>
                <w:lang w:val="zh-CN" w:eastAsia="zh-TW"/>
              </w:rPr>
              <w:t>性别平等</w:t>
            </w:r>
          </w:p>
        </w:tc>
        <w:tc>
          <w:tcPr>
            <w:tcW w:w="589" w:type="pct"/>
            <w:shd w:val="clear" w:color="auto" w:fill="FFFFCC"/>
          </w:tcPr>
          <w:p w14:paraId="7A32B859"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p>
        </w:tc>
        <w:tc>
          <w:tcPr>
            <w:tcW w:w="588" w:type="pct"/>
            <w:shd w:val="clear" w:color="auto" w:fill="FFFFCC"/>
          </w:tcPr>
          <w:p w14:paraId="06D71896"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04D6D57D"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89" w:type="pct"/>
            <w:shd w:val="clear" w:color="auto" w:fill="FFFFCC"/>
          </w:tcPr>
          <w:p w14:paraId="40C8C938"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r>
      <w:tr w:rsidR="00916AED" w:rsidRPr="00916AED" w14:paraId="1F431666" w14:textId="77777777" w:rsidTr="009770D0">
        <w:tc>
          <w:tcPr>
            <w:tcW w:w="365" w:type="pct"/>
          </w:tcPr>
          <w:p w14:paraId="27DC8CD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5313C0F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10</w:t>
            </w:r>
          </w:p>
        </w:tc>
        <w:tc>
          <w:tcPr>
            <w:tcW w:w="515" w:type="pct"/>
          </w:tcPr>
          <w:p w14:paraId="37DF7C2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tcPr>
          <w:p w14:paraId="13ABDB7D"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性别平等</w:t>
            </w:r>
          </w:p>
        </w:tc>
        <w:tc>
          <w:tcPr>
            <w:tcW w:w="589" w:type="pct"/>
          </w:tcPr>
          <w:p w14:paraId="430FF7AB"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P/SERCOM</w:t>
            </w:r>
          </w:p>
        </w:tc>
        <w:tc>
          <w:tcPr>
            <w:tcW w:w="588" w:type="pct"/>
          </w:tcPr>
          <w:p w14:paraId="569D29D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665C262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10/1</w:t>
            </w:r>
          </w:p>
        </w:tc>
        <w:tc>
          <w:tcPr>
            <w:tcW w:w="589" w:type="pct"/>
          </w:tcPr>
          <w:p w14:paraId="78318833"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07EB6DD4" w14:textId="77777777" w:rsidTr="009770D0">
        <w:tc>
          <w:tcPr>
            <w:tcW w:w="365" w:type="pct"/>
          </w:tcPr>
          <w:p w14:paraId="6BBF02E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19DFF69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4003FD8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10</w:t>
            </w:r>
          </w:p>
        </w:tc>
        <w:tc>
          <w:tcPr>
            <w:tcW w:w="1324" w:type="pct"/>
          </w:tcPr>
          <w:p w14:paraId="742336B4"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性别平等</w:t>
            </w:r>
          </w:p>
        </w:tc>
        <w:tc>
          <w:tcPr>
            <w:tcW w:w="589" w:type="pct"/>
          </w:tcPr>
          <w:p w14:paraId="05F69CD7"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P/SERCOM</w:t>
            </w:r>
          </w:p>
        </w:tc>
        <w:tc>
          <w:tcPr>
            <w:tcW w:w="588" w:type="pct"/>
          </w:tcPr>
          <w:p w14:paraId="60EBAAE9"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tcPr>
          <w:p w14:paraId="4C089F6F"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tcPr>
          <w:p w14:paraId="01D949A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3313C2DA" w14:textId="77777777" w:rsidTr="009770D0">
        <w:tc>
          <w:tcPr>
            <w:tcW w:w="365" w:type="pct"/>
            <w:shd w:val="clear" w:color="auto" w:fill="FFFFCC"/>
          </w:tcPr>
          <w:p w14:paraId="6DE10F8B"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
                <w:bCs/>
                <w:i/>
                <w:iCs/>
                <w:sz w:val="21"/>
                <w:lang w:val="zh-CN" w:eastAsia="zh-TW"/>
              </w:rPr>
              <w:t>11</w:t>
            </w:r>
          </w:p>
        </w:tc>
        <w:tc>
          <w:tcPr>
            <w:tcW w:w="515" w:type="pct"/>
            <w:shd w:val="clear" w:color="auto" w:fill="FFFFCC"/>
          </w:tcPr>
          <w:p w14:paraId="6E1E3ACD"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18C2AA02"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1324" w:type="pct"/>
            <w:shd w:val="clear" w:color="auto" w:fill="FFFFCC"/>
          </w:tcPr>
          <w:p w14:paraId="7F00D8FA" w14:textId="7ED0E430" w:rsidR="00916AED" w:rsidRPr="00916AED" w:rsidRDefault="00916AED" w:rsidP="00916AED">
            <w:pPr>
              <w:widowControl w:val="0"/>
              <w:spacing w:before="60" w:after="60" w:line="280" w:lineRule="exact"/>
              <w:jc w:val="left"/>
              <w:rPr>
                <w:rFonts w:eastAsia="Verdana" w:cs="Verdana"/>
                <w:b/>
                <w:sz w:val="16"/>
                <w:szCs w:val="16"/>
                <w:lang w:val="en-US" w:eastAsia="zh-TW"/>
              </w:rPr>
            </w:pPr>
            <w:r w:rsidRPr="00916AED">
              <w:rPr>
                <w:rFonts w:ascii="Microsoft YaHei" w:eastAsia="Microsoft YaHei" w:hAnsi="Microsoft YaHei" w:cs="Microsoft YaHei" w:hint="eastAsia"/>
                <w:bCs/>
                <w:i/>
                <w:iCs/>
                <w:sz w:val="21"/>
                <w:lang w:val="zh-CN" w:eastAsia="zh-TW"/>
              </w:rPr>
              <w:t>审查以往的决议、决定和建议</w:t>
            </w:r>
          </w:p>
        </w:tc>
        <w:tc>
          <w:tcPr>
            <w:tcW w:w="589" w:type="pct"/>
            <w:shd w:val="clear" w:color="auto" w:fill="FFFFCC"/>
          </w:tcPr>
          <w:p w14:paraId="5E90EF3F" w14:textId="77777777" w:rsidR="00916AED" w:rsidRPr="00916AED" w:rsidRDefault="00916AED" w:rsidP="00916AED">
            <w:pPr>
              <w:widowControl w:val="0"/>
              <w:spacing w:before="60" w:after="60" w:line="280" w:lineRule="exact"/>
              <w:jc w:val="left"/>
              <w:rPr>
                <w:rFonts w:eastAsia="Verdana" w:cs="Verdana"/>
                <w:b/>
                <w:sz w:val="16"/>
                <w:szCs w:val="16"/>
                <w:lang w:val="en-US" w:eastAsia="zh-TW"/>
              </w:rPr>
            </w:pPr>
          </w:p>
        </w:tc>
        <w:tc>
          <w:tcPr>
            <w:tcW w:w="588" w:type="pct"/>
            <w:shd w:val="clear" w:color="auto" w:fill="FFFFCC"/>
          </w:tcPr>
          <w:p w14:paraId="79372A9C"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15" w:type="pct"/>
            <w:shd w:val="clear" w:color="auto" w:fill="FFFFCC"/>
          </w:tcPr>
          <w:p w14:paraId="546AA3FF"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c>
          <w:tcPr>
            <w:tcW w:w="589" w:type="pct"/>
            <w:shd w:val="clear" w:color="auto" w:fill="FFFFCC"/>
          </w:tcPr>
          <w:p w14:paraId="1A225B42"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p>
        </w:tc>
      </w:tr>
      <w:tr w:rsidR="00916AED" w:rsidRPr="00916AED" w14:paraId="353B83B3" w14:textId="77777777" w:rsidTr="009770D0">
        <w:tc>
          <w:tcPr>
            <w:tcW w:w="365" w:type="pct"/>
            <w:shd w:val="clear" w:color="auto" w:fill="D6E3BC" w:themeFill="accent3" w:themeFillTint="66"/>
          </w:tcPr>
          <w:p w14:paraId="1826F0C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28F0A68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11.1</w:t>
            </w:r>
          </w:p>
        </w:tc>
        <w:tc>
          <w:tcPr>
            <w:tcW w:w="515" w:type="pct"/>
            <w:shd w:val="clear" w:color="auto" w:fill="D6E3BC" w:themeFill="accent3" w:themeFillTint="66"/>
          </w:tcPr>
          <w:p w14:paraId="3330D8B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D6E3BC" w:themeFill="accent3" w:themeFillTint="66"/>
          </w:tcPr>
          <w:p w14:paraId="73F6B83F"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审查前委员会结构的决议和建议</w:t>
            </w:r>
          </w:p>
        </w:tc>
        <w:tc>
          <w:tcPr>
            <w:tcW w:w="589" w:type="pct"/>
            <w:shd w:val="clear" w:color="auto" w:fill="D6E3BC" w:themeFill="accent3" w:themeFillTint="66"/>
          </w:tcPr>
          <w:p w14:paraId="5B074BEF"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SG</w:t>
            </w:r>
          </w:p>
        </w:tc>
        <w:tc>
          <w:tcPr>
            <w:tcW w:w="588" w:type="pct"/>
            <w:shd w:val="clear" w:color="auto" w:fill="D6E3BC" w:themeFill="accent3" w:themeFillTint="66"/>
          </w:tcPr>
          <w:p w14:paraId="41F9043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092282A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shd w:val="clear" w:color="auto" w:fill="D6E3BC" w:themeFill="accent3" w:themeFillTint="66"/>
          </w:tcPr>
          <w:p w14:paraId="0BFAF2A6" w14:textId="77777777" w:rsidR="00916AED" w:rsidRPr="00916AED" w:rsidRDefault="00916AED" w:rsidP="00916AED">
            <w:pPr>
              <w:widowControl w:val="0"/>
              <w:spacing w:before="60" w:after="60" w:line="280" w:lineRule="exact"/>
              <w:jc w:val="center"/>
              <w:rPr>
                <w:rFonts w:eastAsia="Verdana" w:cs="Verdana"/>
                <w:b/>
                <w:sz w:val="16"/>
                <w:szCs w:val="16"/>
                <w:lang w:val="en-US" w:eastAsia="zh-TW"/>
              </w:rPr>
            </w:pPr>
            <w:r w:rsidRPr="00916AED">
              <w:rPr>
                <w:rFonts w:eastAsia="Verdana" w:cs="Verdana"/>
                <w:bCs/>
                <w:i/>
                <w:iCs/>
                <w:sz w:val="21"/>
                <w:lang w:val="zh-CN" w:eastAsia="zh-TW"/>
              </w:rPr>
              <w:t>11.1/1</w:t>
            </w:r>
            <w:r w:rsidRPr="00916AED">
              <w:rPr>
                <w:rFonts w:ascii="Microsoft YaHei" w:eastAsia="Microsoft YaHei" w:hAnsi="Microsoft YaHei" w:cs="Microsoft YaHei" w:hint="eastAsia"/>
                <w:bCs/>
                <w:i/>
                <w:iCs/>
                <w:sz w:val="21"/>
                <w:lang w:val="zh-CN" w:eastAsia="zh-TW"/>
              </w:rPr>
              <w:t>至</w:t>
            </w:r>
            <w:r w:rsidRPr="00916AED">
              <w:rPr>
                <w:rFonts w:eastAsia="Verdana" w:cs="Verdana"/>
                <w:bCs/>
                <w:i/>
                <w:iCs/>
                <w:sz w:val="21"/>
                <w:lang w:val="zh-CN" w:eastAsia="zh-TW"/>
              </w:rPr>
              <w:t>EC-76</w:t>
            </w:r>
          </w:p>
        </w:tc>
      </w:tr>
      <w:tr w:rsidR="00916AED" w:rsidRPr="00916AED" w14:paraId="541A01B8" w14:textId="77777777" w:rsidTr="009770D0">
        <w:tc>
          <w:tcPr>
            <w:tcW w:w="365" w:type="pct"/>
            <w:shd w:val="clear" w:color="auto" w:fill="auto"/>
          </w:tcPr>
          <w:p w14:paraId="4738491C"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5559A444"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6AFFB086"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11.1</w:t>
            </w:r>
          </w:p>
        </w:tc>
        <w:tc>
          <w:tcPr>
            <w:tcW w:w="1324" w:type="pct"/>
            <w:shd w:val="clear" w:color="auto" w:fill="auto"/>
          </w:tcPr>
          <w:p w14:paraId="6E23ED21"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委员会以往结构的决议和</w:t>
            </w:r>
            <w:r w:rsidRPr="00916AED">
              <w:rPr>
                <w:rFonts w:ascii="Microsoft YaHei" w:eastAsia="Microsoft YaHei" w:hAnsi="Microsoft YaHei" w:cs="Microsoft YaHei" w:hint="eastAsia"/>
                <w:bCs/>
                <w:i/>
                <w:iCs/>
                <w:sz w:val="21"/>
                <w:lang w:val="zh-CN" w:eastAsia="zh-TW"/>
              </w:rPr>
              <w:lastRenderedPageBreak/>
              <w:t>建议的现状</w:t>
            </w:r>
          </w:p>
        </w:tc>
        <w:tc>
          <w:tcPr>
            <w:tcW w:w="589" w:type="pct"/>
            <w:shd w:val="clear" w:color="auto" w:fill="auto"/>
          </w:tcPr>
          <w:p w14:paraId="734CECEB" w14:textId="77777777" w:rsidR="00916AED" w:rsidRPr="00916AED" w:rsidRDefault="00916AED" w:rsidP="00916AED">
            <w:pPr>
              <w:widowControl w:val="0"/>
              <w:spacing w:before="60" w:after="60" w:line="280" w:lineRule="exact"/>
              <w:jc w:val="left"/>
              <w:rPr>
                <w:rFonts w:eastAsiaTheme="minorEastAsia" w:cs="Verdana"/>
                <w:bCs/>
                <w:sz w:val="16"/>
                <w:szCs w:val="16"/>
                <w:lang w:val="en-US" w:eastAsia="zh-TW"/>
              </w:rPr>
            </w:pPr>
            <w:r w:rsidRPr="00916AED">
              <w:rPr>
                <w:rFonts w:eastAsia="SimSun" w:cs="Verdana" w:hint="eastAsia"/>
                <w:bCs/>
                <w:i/>
                <w:iCs/>
                <w:sz w:val="21"/>
                <w:lang w:val="zh-CN" w:eastAsia="zh-CN"/>
              </w:rPr>
              <w:lastRenderedPageBreak/>
              <w:t>S</w:t>
            </w:r>
            <w:r w:rsidRPr="00916AED">
              <w:rPr>
                <w:rFonts w:eastAsia="SimSun" w:cs="Verdana"/>
                <w:bCs/>
                <w:i/>
                <w:iCs/>
                <w:sz w:val="21"/>
                <w:lang w:val="zh-CN" w:eastAsia="zh-CN"/>
              </w:rPr>
              <w:t>G</w:t>
            </w:r>
          </w:p>
        </w:tc>
        <w:tc>
          <w:tcPr>
            <w:tcW w:w="588" w:type="pct"/>
            <w:shd w:val="clear" w:color="auto" w:fill="auto"/>
          </w:tcPr>
          <w:p w14:paraId="6929DCCB"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0608477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shd w:val="clear" w:color="auto" w:fill="auto"/>
          </w:tcPr>
          <w:p w14:paraId="06AA7368"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3311067D" w14:textId="77777777" w:rsidTr="009770D0">
        <w:tc>
          <w:tcPr>
            <w:tcW w:w="365" w:type="pct"/>
            <w:shd w:val="clear" w:color="auto" w:fill="D6E3BC" w:themeFill="accent3" w:themeFillTint="66"/>
          </w:tcPr>
          <w:p w14:paraId="04C0DEBE"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D6E3BC" w:themeFill="accent3" w:themeFillTint="66"/>
          </w:tcPr>
          <w:p w14:paraId="762DCBE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11.2</w:t>
            </w:r>
          </w:p>
        </w:tc>
        <w:tc>
          <w:tcPr>
            <w:tcW w:w="515" w:type="pct"/>
            <w:shd w:val="clear" w:color="auto" w:fill="D6E3BC" w:themeFill="accent3" w:themeFillTint="66"/>
          </w:tcPr>
          <w:p w14:paraId="55F4558D"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1324" w:type="pct"/>
            <w:shd w:val="clear" w:color="auto" w:fill="D6E3BC" w:themeFill="accent3" w:themeFillTint="66"/>
          </w:tcPr>
          <w:p w14:paraId="1982ED26"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审查以往的决议、决定和建议并评价相关行动的执行情况</w:t>
            </w:r>
          </w:p>
        </w:tc>
        <w:tc>
          <w:tcPr>
            <w:tcW w:w="589" w:type="pct"/>
            <w:shd w:val="clear" w:color="auto" w:fill="D6E3BC" w:themeFill="accent3" w:themeFillTint="66"/>
          </w:tcPr>
          <w:p w14:paraId="4ED085FF"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SG</w:t>
            </w:r>
          </w:p>
        </w:tc>
        <w:tc>
          <w:tcPr>
            <w:tcW w:w="588" w:type="pct"/>
            <w:shd w:val="clear" w:color="auto" w:fill="D6E3BC" w:themeFill="accent3" w:themeFillTint="66"/>
          </w:tcPr>
          <w:p w14:paraId="30B1748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11.2/1</w:t>
            </w:r>
          </w:p>
        </w:tc>
        <w:tc>
          <w:tcPr>
            <w:tcW w:w="515" w:type="pct"/>
            <w:shd w:val="clear" w:color="auto" w:fill="D6E3BC" w:themeFill="accent3" w:themeFillTint="66"/>
          </w:tcPr>
          <w:p w14:paraId="22CF762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shd w:val="clear" w:color="auto" w:fill="D6E3BC" w:themeFill="accent3" w:themeFillTint="66"/>
          </w:tcPr>
          <w:p w14:paraId="0BF437E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43F3626F" w14:textId="77777777" w:rsidTr="009770D0">
        <w:tc>
          <w:tcPr>
            <w:tcW w:w="365" w:type="pct"/>
            <w:shd w:val="clear" w:color="auto" w:fill="auto"/>
          </w:tcPr>
          <w:p w14:paraId="2F32A907"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458B2D3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07515465"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r w:rsidRPr="00916AED">
              <w:rPr>
                <w:rFonts w:eastAsia="Verdana" w:cs="Verdana"/>
                <w:bCs/>
                <w:i/>
                <w:iCs/>
                <w:sz w:val="21"/>
                <w:lang w:val="zh-CN" w:eastAsia="zh-TW"/>
              </w:rPr>
              <w:t>11.2</w:t>
            </w:r>
          </w:p>
        </w:tc>
        <w:tc>
          <w:tcPr>
            <w:tcW w:w="1324" w:type="pct"/>
            <w:shd w:val="clear" w:color="auto" w:fill="auto"/>
          </w:tcPr>
          <w:p w14:paraId="561F64E2"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ascii="Microsoft YaHei" w:eastAsia="Microsoft YaHei" w:hAnsi="Microsoft YaHei" w:cs="Microsoft YaHei" w:hint="eastAsia"/>
                <w:bCs/>
                <w:i/>
                <w:iCs/>
                <w:sz w:val="21"/>
                <w:lang w:val="zh-CN" w:eastAsia="zh-TW"/>
              </w:rPr>
              <w:t>服务委员会各项决议、决定和建议的现况</w:t>
            </w:r>
          </w:p>
        </w:tc>
        <w:tc>
          <w:tcPr>
            <w:tcW w:w="589" w:type="pct"/>
            <w:shd w:val="clear" w:color="auto" w:fill="auto"/>
          </w:tcPr>
          <w:p w14:paraId="0D6E02CE" w14:textId="77777777" w:rsidR="00916AED" w:rsidRPr="00916AED" w:rsidRDefault="00916AED" w:rsidP="00916AED">
            <w:pPr>
              <w:widowControl w:val="0"/>
              <w:spacing w:before="60" w:after="60" w:line="280" w:lineRule="exact"/>
              <w:jc w:val="left"/>
              <w:rPr>
                <w:rFonts w:eastAsia="Verdana" w:cs="Verdana"/>
                <w:bCs/>
                <w:sz w:val="16"/>
                <w:szCs w:val="16"/>
                <w:lang w:val="en-US" w:eastAsia="zh-TW"/>
              </w:rPr>
            </w:pPr>
            <w:r w:rsidRPr="00916AED">
              <w:rPr>
                <w:rFonts w:eastAsia="Verdana" w:cs="Verdana"/>
                <w:bCs/>
                <w:i/>
                <w:iCs/>
                <w:sz w:val="21"/>
                <w:lang w:val="zh-CN" w:eastAsia="zh-TW"/>
              </w:rPr>
              <w:t>SG</w:t>
            </w:r>
          </w:p>
        </w:tc>
        <w:tc>
          <w:tcPr>
            <w:tcW w:w="588" w:type="pct"/>
            <w:shd w:val="clear" w:color="auto" w:fill="auto"/>
          </w:tcPr>
          <w:p w14:paraId="506E3E0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15" w:type="pct"/>
            <w:shd w:val="clear" w:color="auto" w:fill="auto"/>
          </w:tcPr>
          <w:p w14:paraId="304D6370"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c>
          <w:tcPr>
            <w:tcW w:w="589" w:type="pct"/>
            <w:shd w:val="clear" w:color="auto" w:fill="auto"/>
          </w:tcPr>
          <w:p w14:paraId="23EC8692" w14:textId="77777777" w:rsidR="00916AED" w:rsidRPr="00916AED" w:rsidRDefault="00916AED" w:rsidP="00916AED">
            <w:pPr>
              <w:widowControl w:val="0"/>
              <w:spacing w:before="60" w:after="60" w:line="280" w:lineRule="exact"/>
              <w:jc w:val="center"/>
              <w:rPr>
                <w:rFonts w:eastAsia="Verdana" w:cs="Verdana"/>
                <w:bCs/>
                <w:sz w:val="16"/>
                <w:szCs w:val="16"/>
                <w:lang w:val="en-US" w:eastAsia="zh-TW"/>
              </w:rPr>
            </w:pPr>
          </w:p>
        </w:tc>
      </w:tr>
      <w:tr w:rsidR="00916AED" w:rsidRPr="00916AED" w14:paraId="63EBD4DC" w14:textId="77777777" w:rsidTr="009770D0">
        <w:tc>
          <w:tcPr>
            <w:tcW w:w="365" w:type="pct"/>
          </w:tcPr>
          <w:p w14:paraId="6B141C88"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ascii="Microsoft YaHei" w:eastAsia="Microsoft YaHei" w:hAnsi="Microsoft YaHei" w:cs="Microsoft YaHei" w:hint="eastAsia"/>
                <w:bCs/>
                <w:i/>
                <w:iCs/>
                <w:sz w:val="21"/>
                <w:lang w:val="zh-CN" w:eastAsia="zh-TW"/>
              </w:rPr>
              <w:t>总计</w:t>
            </w:r>
          </w:p>
        </w:tc>
        <w:tc>
          <w:tcPr>
            <w:tcW w:w="515" w:type="pct"/>
          </w:tcPr>
          <w:p w14:paraId="7D976FEF"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eastAsia="Verdana" w:cs="Verdana"/>
                <w:bCs/>
                <w:i/>
                <w:iCs/>
                <w:sz w:val="21"/>
                <w:lang w:val="zh-CN" w:eastAsia="zh-TW"/>
              </w:rPr>
              <w:t>47</w:t>
            </w:r>
          </w:p>
        </w:tc>
        <w:tc>
          <w:tcPr>
            <w:tcW w:w="515" w:type="pct"/>
          </w:tcPr>
          <w:p w14:paraId="35AE1EA2"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eastAsia="Verdana" w:cs="Verdana"/>
                <w:bCs/>
                <w:i/>
                <w:iCs/>
                <w:sz w:val="21"/>
                <w:lang w:val="zh-CN" w:eastAsia="zh-TW"/>
              </w:rPr>
              <w:t>25</w:t>
            </w:r>
          </w:p>
        </w:tc>
        <w:tc>
          <w:tcPr>
            <w:tcW w:w="1324" w:type="pct"/>
          </w:tcPr>
          <w:p w14:paraId="73D9FB99" w14:textId="77777777" w:rsidR="00916AED" w:rsidRPr="00916AED" w:rsidRDefault="00916AED" w:rsidP="00916AED">
            <w:pPr>
              <w:widowControl w:val="0"/>
              <w:spacing w:before="60" w:after="60" w:line="280" w:lineRule="exact"/>
              <w:jc w:val="left"/>
              <w:rPr>
                <w:rFonts w:eastAsia="Verdana" w:cs="Verdana"/>
                <w:bCs/>
                <w:i/>
                <w:iCs/>
                <w:sz w:val="16"/>
                <w:szCs w:val="16"/>
                <w:lang w:val="en-US" w:eastAsia="zh-TW"/>
              </w:rPr>
            </w:pPr>
          </w:p>
        </w:tc>
        <w:tc>
          <w:tcPr>
            <w:tcW w:w="589" w:type="pct"/>
          </w:tcPr>
          <w:p w14:paraId="0C96191E" w14:textId="77777777" w:rsidR="00916AED" w:rsidRPr="00916AED" w:rsidRDefault="00916AED" w:rsidP="00916AED">
            <w:pPr>
              <w:widowControl w:val="0"/>
              <w:spacing w:before="60" w:after="60" w:line="280" w:lineRule="exact"/>
              <w:jc w:val="left"/>
              <w:rPr>
                <w:rFonts w:eastAsia="Verdana" w:cs="Verdana"/>
                <w:bCs/>
                <w:i/>
                <w:iCs/>
                <w:sz w:val="16"/>
                <w:szCs w:val="16"/>
                <w:lang w:val="en-US" w:eastAsia="zh-TW"/>
              </w:rPr>
            </w:pPr>
          </w:p>
        </w:tc>
        <w:tc>
          <w:tcPr>
            <w:tcW w:w="588" w:type="pct"/>
          </w:tcPr>
          <w:p w14:paraId="754E432D"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eastAsia="Verdana" w:cs="Verdana"/>
                <w:bCs/>
                <w:i/>
                <w:iCs/>
                <w:sz w:val="21"/>
                <w:lang w:val="zh-CN" w:eastAsia="zh-TW"/>
              </w:rPr>
              <w:t>7</w:t>
            </w:r>
          </w:p>
        </w:tc>
        <w:tc>
          <w:tcPr>
            <w:tcW w:w="515" w:type="pct"/>
          </w:tcPr>
          <w:p w14:paraId="567406CA"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eastAsia="Verdana" w:cs="Verdana"/>
                <w:bCs/>
                <w:i/>
                <w:iCs/>
                <w:sz w:val="21"/>
                <w:lang w:val="zh-CN" w:eastAsia="zh-TW"/>
              </w:rPr>
              <w:t>17</w:t>
            </w:r>
          </w:p>
        </w:tc>
        <w:tc>
          <w:tcPr>
            <w:tcW w:w="589" w:type="pct"/>
          </w:tcPr>
          <w:p w14:paraId="3C354D86" w14:textId="77777777" w:rsidR="00916AED" w:rsidRPr="00916AED" w:rsidRDefault="00916AED" w:rsidP="00916AED">
            <w:pPr>
              <w:widowControl w:val="0"/>
              <w:spacing w:before="60" w:after="60" w:line="280" w:lineRule="exact"/>
              <w:jc w:val="center"/>
              <w:rPr>
                <w:rFonts w:eastAsia="Verdana" w:cs="Verdana"/>
                <w:bCs/>
                <w:i/>
                <w:iCs/>
                <w:sz w:val="16"/>
                <w:szCs w:val="16"/>
                <w:lang w:val="en-US" w:eastAsia="zh-TW"/>
              </w:rPr>
            </w:pPr>
            <w:r w:rsidRPr="00916AED">
              <w:rPr>
                <w:rFonts w:eastAsia="Verdana" w:cs="Verdana"/>
                <w:bCs/>
                <w:i/>
                <w:iCs/>
                <w:sz w:val="21"/>
                <w:lang w:val="zh-CN" w:eastAsia="zh-TW"/>
              </w:rPr>
              <w:t>28</w:t>
            </w:r>
          </w:p>
        </w:tc>
      </w:tr>
    </w:tbl>
    <w:p w14:paraId="6951EB30" w14:textId="77777777" w:rsidR="00916AED" w:rsidRPr="00916AED" w:rsidRDefault="00916AED" w:rsidP="00916AED">
      <w:pPr>
        <w:tabs>
          <w:tab w:val="clear" w:pos="1134"/>
        </w:tabs>
        <w:spacing w:before="240"/>
        <w:jc w:val="left"/>
        <w:rPr>
          <w:rFonts w:eastAsia="Verdana" w:cs="Verdana"/>
        </w:rPr>
      </w:pPr>
    </w:p>
    <w:p w14:paraId="06B88687" w14:textId="77777777" w:rsidR="00916AED" w:rsidRPr="00916AED" w:rsidRDefault="00916AED" w:rsidP="00916AED">
      <w:pPr>
        <w:tabs>
          <w:tab w:val="clear" w:pos="1134"/>
        </w:tabs>
        <w:spacing w:before="240"/>
        <w:jc w:val="center"/>
        <w:rPr>
          <w:rFonts w:eastAsia="Verdana" w:cs="Verdana"/>
          <w:lang w:eastAsia="en-GB"/>
        </w:rPr>
      </w:pPr>
      <w:r w:rsidRPr="00916AED">
        <w:rPr>
          <w:rFonts w:eastAsia="Verdana" w:cs="Verdana"/>
          <w:lang w:val="zh-CN" w:eastAsia="en-GB"/>
        </w:rPr>
        <w:t>_______________</w:t>
      </w:r>
    </w:p>
    <w:p w14:paraId="4AB1CBD9" w14:textId="35A36DA8" w:rsidR="0083002F" w:rsidRPr="00916AED" w:rsidRDefault="0083002F" w:rsidP="00916AED"/>
    <w:sectPr w:rsidR="0083002F" w:rsidRPr="00916AED" w:rsidSect="00123961">
      <w:headerReference w:type="even" r:id="rId13"/>
      <w:headerReference w:type="default" r:id="rId14"/>
      <w:headerReference w:type="first" r:id="rId15"/>
      <w:pgSz w:w="11907" w:h="16840" w:code="9"/>
      <w:pgMar w:top="1134" w:right="1134" w:bottom="709"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1ECF" w14:textId="77777777" w:rsidR="00B04DBB" w:rsidRDefault="00B04DBB">
      <w:r>
        <w:separator/>
      </w:r>
    </w:p>
    <w:p w14:paraId="4E47BFDE" w14:textId="77777777" w:rsidR="00B04DBB" w:rsidRDefault="00B04DBB"/>
    <w:p w14:paraId="31988B3B" w14:textId="77777777" w:rsidR="00B04DBB" w:rsidRDefault="00B04DBB"/>
  </w:endnote>
  <w:endnote w:type="continuationSeparator" w:id="0">
    <w:p w14:paraId="6B3046CD" w14:textId="77777777" w:rsidR="00B04DBB" w:rsidRDefault="00B04DBB">
      <w:r>
        <w:continuationSeparator/>
      </w:r>
    </w:p>
    <w:p w14:paraId="36192567" w14:textId="77777777" w:rsidR="00B04DBB" w:rsidRDefault="00B04DBB"/>
    <w:p w14:paraId="7DBCAEDD" w14:textId="77777777" w:rsidR="00B04DBB" w:rsidRDefault="00B04DBB"/>
  </w:endnote>
  <w:endnote w:type="continuationNotice" w:id="1">
    <w:p w14:paraId="2BF4A577" w14:textId="77777777" w:rsidR="00B04DBB" w:rsidRDefault="00B04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CD7A" w14:textId="77777777" w:rsidR="00B04DBB" w:rsidRDefault="00B04DBB">
      <w:r>
        <w:separator/>
      </w:r>
    </w:p>
  </w:footnote>
  <w:footnote w:type="continuationSeparator" w:id="0">
    <w:p w14:paraId="0D29A0BA" w14:textId="77777777" w:rsidR="00B04DBB" w:rsidRDefault="00B04DBB">
      <w:r>
        <w:continuationSeparator/>
      </w:r>
    </w:p>
    <w:p w14:paraId="1107C807" w14:textId="77777777" w:rsidR="00B04DBB" w:rsidRDefault="00B04DBB"/>
    <w:p w14:paraId="729180D1" w14:textId="77777777" w:rsidR="00B04DBB" w:rsidRDefault="00B04DBB"/>
  </w:footnote>
  <w:footnote w:type="continuationNotice" w:id="1">
    <w:p w14:paraId="6D90D3AE" w14:textId="77777777" w:rsidR="00B04DBB" w:rsidRDefault="00B04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F441" w14:textId="5C8BF5E1" w:rsidR="001956E9" w:rsidRDefault="00916AED">
    <w:pPr>
      <w:pStyle w:val="Header"/>
    </w:pPr>
    <w:r>
      <w:rPr>
        <w:noProof/>
      </w:rPr>
      <mc:AlternateContent>
        <mc:Choice Requires="wps">
          <w:drawing>
            <wp:anchor distT="0" distB="0" distL="114300" distR="114300" simplePos="0" relativeHeight="251613696" behindDoc="0" locked="0" layoutInCell="1" allowOverlap="1" wp14:anchorId="739218BF" wp14:editId="38C0EE8A">
              <wp:simplePos x="0" y="0"/>
              <wp:positionH relativeFrom="column">
                <wp:posOffset>0</wp:posOffset>
              </wp:positionH>
              <wp:positionV relativeFrom="paragraph">
                <wp:posOffset>0</wp:posOffset>
              </wp:positionV>
              <wp:extent cx="635000" cy="635000"/>
              <wp:effectExtent l="0" t="0" r="3175" b="3175"/>
              <wp:wrapNone/>
              <wp:docPr id="87" name="Rectangl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9A187" id="Rectangle 87" o:spid="_x0000_s1026" style="position:absolute;margin-left:0;margin-top:0;width:50pt;height:50pt;z-index:2516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6944" behindDoc="1" locked="0" layoutInCell="0" allowOverlap="1" wp14:anchorId="46CC4229" wp14:editId="43C8384F">
          <wp:simplePos x="0" y="0"/>
          <wp:positionH relativeFrom="page">
            <wp:align>left</wp:align>
          </wp:positionH>
          <wp:positionV relativeFrom="page">
            <wp:align>top</wp:align>
          </wp:positionV>
          <wp:extent cx="6120765" cy="5655310"/>
          <wp:effectExtent l="0" t="0" r="0" b="254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33250" w14:textId="77777777" w:rsidR="00D60D43" w:rsidRDefault="00D60D43"/>
  <w:p w14:paraId="2FFDF297" w14:textId="14F1406F" w:rsidR="001956E9" w:rsidRDefault="00916AED">
    <w:pPr>
      <w:pStyle w:val="Header"/>
    </w:pPr>
    <w:r>
      <w:rPr>
        <w:noProof/>
      </w:rPr>
      <mc:AlternateContent>
        <mc:Choice Requires="wps">
          <w:drawing>
            <wp:anchor distT="0" distB="0" distL="114300" distR="114300" simplePos="0" relativeHeight="251614720" behindDoc="0" locked="0" layoutInCell="1" allowOverlap="1" wp14:anchorId="2512F297" wp14:editId="24F2E2BD">
              <wp:simplePos x="0" y="0"/>
              <wp:positionH relativeFrom="column">
                <wp:posOffset>0</wp:posOffset>
              </wp:positionH>
              <wp:positionV relativeFrom="paragraph">
                <wp:posOffset>0</wp:posOffset>
              </wp:positionV>
              <wp:extent cx="635000" cy="635000"/>
              <wp:effectExtent l="0" t="0" r="3175" b="3175"/>
              <wp:wrapNone/>
              <wp:docPr id="85" name="Rectangl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7ED2F" id="Rectangle 85" o:spid="_x0000_s1026" style="position:absolute;margin-left:0;margin-top:0;width:50pt;height:50pt;z-index:2516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5920" behindDoc="1" locked="0" layoutInCell="0" allowOverlap="1" wp14:anchorId="62F16092" wp14:editId="62FB9B5D">
          <wp:simplePos x="0" y="0"/>
          <wp:positionH relativeFrom="page">
            <wp:align>left</wp:align>
          </wp:positionH>
          <wp:positionV relativeFrom="page">
            <wp:align>top</wp:align>
          </wp:positionV>
          <wp:extent cx="6120765" cy="5655310"/>
          <wp:effectExtent l="0" t="0" r="0" b="254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0684B" w14:textId="77777777" w:rsidR="00D60D43" w:rsidRDefault="00D60D43"/>
  <w:p w14:paraId="73BDCC20" w14:textId="35A7DBEC" w:rsidR="001956E9" w:rsidRDefault="00916AED">
    <w:pPr>
      <w:pStyle w:val="Header"/>
    </w:pPr>
    <w:r>
      <w:rPr>
        <w:noProof/>
      </w:rPr>
      <mc:AlternateContent>
        <mc:Choice Requires="wps">
          <w:drawing>
            <wp:anchor distT="0" distB="0" distL="114300" distR="114300" simplePos="0" relativeHeight="251615744" behindDoc="0" locked="0" layoutInCell="1" allowOverlap="1" wp14:anchorId="6112B972" wp14:editId="6BDDC3A7">
              <wp:simplePos x="0" y="0"/>
              <wp:positionH relativeFrom="column">
                <wp:posOffset>0</wp:posOffset>
              </wp:positionH>
              <wp:positionV relativeFrom="paragraph">
                <wp:posOffset>0</wp:posOffset>
              </wp:positionV>
              <wp:extent cx="635000" cy="635000"/>
              <wp:effectExtent l="0" t="0" r="3175" b="3175"/>
              <wp:wrapNone/>
              <wp:docPr id="83" name="Rectangl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EDFC" id="Rectangle 83" o:spid="_x0000_s1026" style="position:absolute;margin-left:0;margin-top:0;width:50pt;height:50pt;z-index:251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4896" behindDoc="1" locked="0" layoutInCell="0" allowOverlap="1" wp14:anchorId="266146A6" wp14:editId="426BB0BB">
          <wp:simplePos x="0" y="0"/>
          <wp:positionH relativeFrom="page">
            <wp:align>left</wp:align>
          </wp:positionH>
          <wp:positionV relativeFrom="page">
            <wp:align>top</wp:align>
          </wp:positionV>
          <wp:extent cx="6120765" cy="5655310"/>
          <wp:effectExtent l="0" t="0" r="0" b="254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CE162" w14:textId="77777777" w:rsidR="00D60D43" w:rsidRDefault="00D60D43"/>
  <w:p w14:paraId="476F4CE2" w14:textId="0E5EF36F" w:rsidR="000B48AE" w:rsidRDefault="00916AED">
    <w:pPr>
      <w:pStyle w:val="Header"/>
    </w:pPr>
    <w:r>
      <w:rPr>
        <w:noProof/>
      </w:rPr>
      <mc:AlternateContent>
        <mc:Choice Requires="wps">
          <w:drawing>
            <wp:anchor distT="0" distB="0" distL="114300" distR="114300" simplePos="0" relativeHeight="251621888" behindDoc="0" locked="0" layoutInCell="1" allowOverlap="1" wp14:anchorId="7CE007EC" wp14:editId="16E29AF2">
              <wp:simplePos x="0" y="0"/>
              <wp:positionH relativeFrom="column">
                <wp:posOffset>0</wp:posOffset>
              </wp:positionH>
              <wp:positionV relativeFrom="paragraph">
                <wp:posOffset>0</wp:posOffset>
              </wp:positionV>
              <wp:extent cx="635000" cy="635000"/>
              <wp:effectExtent l="0" t="0" r="3175" b="3175"/>
              <wp:wrapNone/>
              <wp:docPr id="81" name="Rectangl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DB66B" id="Rectangle 81" o:spid="_x0000_s1026" style="position:absolute;margin-left:0;margin-top:0;width:50pt;height:50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6768" behindDoc="0" locked="0" layoutInCell="1" allowOverlap="1" wp14:anchorId="399CDCB9" wp14:editId="72CB5BCA">
              <wp:simplePos x="0" y="0"/>
              <wp:positionH relativeFrom="column">
                <wp:posOffset>0</wp:posOffset>
              </wp:positionH>
              <wp:positionV relativeFrom="paragraph">
                <wp:posOffset>0</wp:posOffset>
              </wp:positionV>
              <wp:extent cx="635000" cy="635000"/>
              <wp:effectExtent l="0" t="0" r="3175" b="3175"/>
              <wp:wrapNone/>
              <wp:docPr id="80" name="Rectangle 8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C2FF7" id="Rectangle 80" o:spid="_x0000_s1026" style="position:absolute;margin-left:0;margin-top:0;width:50pt;height:50pt;z-index:2516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5F0533">
      <w:pict w14:anchorId="51CC8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1254" type="#_x0000_t75" style="position:absolute;left:0;text-align:left;margin-left:0;margin-top:0;width:595.3pt;height:550pt;z-index:-251614720;visibility:visible;mso-position-horizontal:left;mso-position-horizontal-relative:page;mso-position-vertical:top;mso-position-vertical-relative:page" o:allowincell="f">
          <v:imagedata r:id="rId2" o:title="docx4j-logo"/>
          <v:path gradientshapeok="f"/>
          <w10:wrap anchorx="page" anchory="page"/>
        </v:shape>
      </w:pict>
    </w:r>
  </w:p>
  <w:p w14:paraId="13E5639B" w14:textId="77777777" w:rsidR="000B48AE" w:rsidRDefault="000B48AE"/>
  <w:p w14:paraId="622ADB31" w14:textId="56924774" w:rsidR="000B48AE" w:rsidRDefault="00916AED">
    <w:pPr>
      <w:pStyle w:val="Header"/>
    </w:pPr>
    <w:r>
      <w:rPr>
        <w:noProof/>
      </w:rPr>
      <mc:AlternateContent>
        <mc:Choice Requires="wps">
          <w:drawing>
            <wp:anchor distT="0" distB="0" distL="114300" distR="114300" simplePos="0" relativeHeight="251628032" behindDoc="0" locked="0" layoutInCell="1" allowOverlap="1" wp14:anchorId="2E3B3522" wp14:editId="495ED806">
              <wp:simplePos x="0" y="0"/>
              <wp:positionH relativeFrom="column">
                <wp:posOffset>0</wp:posOffset>
              </wp:positionH>
              <wp:positionV relativeFrom="paragraph">
                <wp:posOffset>0</wp:posOffset>
              </wp:positionV>
              <wp:extent cx="635000" cy="635000"/>
              <wp:effectExtent l="0" t="0" r="3175" b="3175"/>
              <wp:wrapNone/>
              <wp:docPr id="79" name="Rectangl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D7A9C" id="Rectangle 79" o:spid="_x0000_s1026"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2912" behindDoc="0" locked="0" layoutInCell="1" allowOverlap="1" wp14:anchorId="3072373D" wp14:editId="1FB0ABAB">
              <wp:simplePos x="0" y="0"/>
              <wp:positionH relativeFrom="column">
                <wp:posOffset>0</wp:posOffset>
              </wp:positionH>
              <wp:positionV relativeFrom="paragraph">
                <wp:posOffset>0</wp:posOffset>
              </wp:positionV>
              <wp:extent cx="635000" cy="635000"/>
              <wp:effectExtent l="0" t="0" r="3175" b="3175"/>
              <wp:wrapNone/>
              <wp:docPr id="78" name="Rectangle 7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40BD" id="Rectangle 78" o:spid="_x0000_s1026" style="position:absolute;margin-left:0;margin-top:0;width:50pt;height:50pt;z-index:25162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2127D53F" w14:textId="77777777" w:rsidR="000B48AE" w:rsidRDefault="000B48AE"/>
  <w:p w14:paraId="102CA1B0" w14:textId="750EED7E" w:rsidR="000B48AE" w:rsidRDefault="00916AED">
    <w:pPr>
      <w:pStyle w:val="Header"/>
    </w:pPr>
    <w:r>
      <w:rPr>
        <w:noProof/>
      </w:rPr>
      <mc:AlternateContent>
        <mc:Choice Requires="wps">
          <w:drawing>
            <wp:anchor distT="0" distB="0" distL="114300" distR="114300" simplePos="0" relativeHeight="251634176" behindDoc="0" locked="0" layoutInCell="1" allowOverlap="1" wp14:anchorId="28BDE97E" wp14:editId="5EC98C0E">
              <wp:simplePos x="0" y="0"/>
              <wp:positionH relativeFrom="column">
                <wp:posOffset>0</wp:posOffset>
              </wp:positionH>
              <wp:positionV relativeFrom="paragraph">
                <wp:posOffset>0</wp:posOffset>
              </wp:positionV>
              <wp:extent cx="635000" cy="635000"/>
              <wp:effectExtent l="0" t="0" r="3175" b="3175"/>
              <wp:wrapNone/>
              <wp:docPr id="77" name="Rectangl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18E98" id="Rectangle 77" o:spid="_x0000_s1026" style="position:absolute;margin-left:0;margin-top:0;width:50pt;height:5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9056" behindDoc="0" locked="0" layoutInCell="1" allowOverlap="1" wp14:anchorId="18B34172" wp14:editId="5ABCEB2C">
              <wp:simplePos x="0" y="0"/>
              <wp:positionH relativeFrom="column">
                <wp:posOffset>0</wp:posOffset>
              </wp:positionH>
              <wp:positionV relativeFrom="paragraph">
                <wp:posOffset>0</wp:posOffset>
              </wp:positionV>
              <wp:extent cx="635000" cy="635000"/>
              <wp:effectExtent l="0" t="0" r="3175" b="3175"/>
              <wp:wrapNone/>
              <wp:docPr id="76" name="Rectangle 7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30524" id="Rectangle 76"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1B43A193" w14:textId="77777777" w:rsidR="000B48AE" w:rsidRDefault="000B48AE"/>
  <w:p w14:paraId="0C9A4691" w14:textId="7CCB48D7" w:rsidR="000B48AE" w:rsidRDefault="00916AED">
    <w:pPr>
      <w:pStyle w:val="Header"/>
    </w:pPr>
    <w:r>
      <w:rPr>
        <w:noProof/>
      </w:rPr>
      <mc:AlternateContent>
        <mc:Choice Requires="wps">
          <w:drawing>
            <wp:anchor distT="0" distB="0" distL="114300" distR="114300" simplePos="0" relativeHeight="251635200" behindDoc="0" locked="0" layoutInCell="1" allowOverlap="1" wp14:anchorId="2FE26E82" wp14:editId="4890F9C8">
              <wp:simplePos x="0" y="0"/>
              <wp:positionH relativeFrom="column">
                <wp:posOffset>0</wp:posOffset>
              </wp:positionH>
              <wp:positionV relativeFrom="paragraph">
                <wp:posOffset>0</wp:posOffset>
              </wp:positionV>
              <wp:extent cx="635000" cy="635000"/>
              <wp:effectExtent l="0" t="0" r="3175" b="3175"/>
              <wp:wrapNone/>
              <wp:docPr id="75" name="Rectangl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C040F" id="Rectangle 75" o:spid="_x0000_s1026"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1591EB11" w14:textId="77777777" w:rsidR="000B48AE" w:rsidRDefault="000B48AE"/>
  <w:p w14:paraId="19F39C1B" w14:textId="05E434B7" w:rsidR="000B48AE" w:rsidRDefault="00916AED">
    <w:pPr>
      <w:pStyle w:val="Header"/>
    </w:pPr>
    <w:r>
      <w:rPr>
        <w:noProof/>
      </w:rPr>
      <mc:AlternateContent>
        <mc:Choice Requires="wps">
          <w:drawing>
            <wp:anchor distT="0" distB="0" distL="114300" distR="114300" simplePos="0" relativeHeight="251636224" behindDoc="0" locked="0" layoutInCell="1" allowOverlap="1" wp14:anchorId="1CB63EA1" wp14:editId="3F7BA7E1">
              <wp:simplePos x="0" y="0"/>
              <wp:positionH relativeFrom="column">
                <wp:posOffset>0</wp:posOffset>
              </wp:positionH>
              <wp:positionV relativeFrom="paragraph">
                <wp:posOffset>0</wp:posOffset>
              </wp:positionV>
              <wp:extent cx="635000" cy="635000"/>
              <wp:effectExtent l="0" t="0" r="3175" b="3175"/>
              <wp:wrapNone/>
              <wp:docPr id="74" name="Rectangl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4AD36" id="Rectangle 74" o:spid="_x0000_s1026"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31B882BD" w14:textId="77777777" w:rsidR="000B48AE" w:rsidRDefault="000B48AE"/>
  <w:p w14:paraId="0E7C58B7" w14:textId="6C6BF1C9" w:rsidR="000B48AE" w:rsidRDefault="00916AED">
    <w:pPr>
      <w:pStyle w:val="Header"/>
    </w:pPr>
    <w:r>
      <w:rPr>
        <w:noProof/>
      </w:rPr>
      <mc:AlternateContent>
        <mc:Choice Requires="wps">
          <w:drawing>
            <wp:anchor distT="0" distB="0" distL="114300" distR="114300" simplePos="0" relativeHeight="251642368" behindDoc="0" locked="0" layoutInCell="1" allowOverlap="1" wp14:anchorId="168D7252" wp14:editId="25EF67C0">
              <wp:simplePos x="0" y="0"/>
              <wp:positionH relativeFrom="column">
                <wp:posOffset>0</wp:posOffset>
              </wp:positionH>
              <wp:positionV relativeFrom="paragraph">
                <wp:posOffset>0</wp:posOffset>
              </wp:positionV>
              <wp:extent cx="635000" cy="635000"/>
              <wp:effectExtent l="0" t="0" r="3175" b="3175"/>
              <wp:wrapNone/>
              <wp:docPr id="73" name="Rectangl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7C710" id="Rectangle 73"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37248" behindDoc="0" locked="0" layoutInCell="1" allowOverlap="1" wp14:anchorId="4B67605F" wp14:editId="1B8C8827">
              <wp:simplePos x="0" y="0"/>
              <wp:positionH relativeFrom="column">
                <wp:posOffset>0</wp:posOffset>
              </wp:positionH>
              <wp:positionV relativeFrom="paragraph">
                <wp:posOffset>0</wp:posOffset>
              </wp:positionV>
              <wp:extent cx="635000" cy="635000"/>
              <wp:effectExtent l="0" t="0" r="3175" b="3175"/>
              <wp:wrapNone/>
              <wp:docPr id="72" name="Rectangle 7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EBDD" id="Rectangle 72" o:spid="_x0000_s1026"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536425F8" w14:textId="77777777" w:rsidR="000B48AE" w:rsidRDefault="000B48AE"/>
  <w:p w14:paraId="44116B7E" w14:textId="5B1F1DEE" w:rsidR="000B48AE" w:rsidRDefault="00916AED">
    <w:pPr>
      <w:pStyle w:val="Header"/>
    </w:pPr>
    <w:r>
      <w:rPr>
        <w:noProof/>
      </w:rPr>
      <mc:AlternateContent>
        <mc:Choice Requires="wps">
          <w:drawing>
            <wp:anchor distT="0" distB="0" distL="114300" distR="114300" simplePos="0" relativeHeight="251648512" behindDoc="0" locked="0" layoutInCell="1" allowOverlap="1" wp14:anchorId="57E8F946" wp14:editId="15EA5DD9">
              <wp:simplePos x="0" y="0"/>
              <wp:positionH relativeFrom="column">
                <wp:posOffset>0</wp:posOffset>
              </wp:positionH>
              <wp:positionV relativeFrom="paragraph">
                <wp:posOffset>0</wp:posOffset>
              </wp:positionV>
              <wp:extent cx="635000" cy="635000"/>
              <wp:effectExtent l="0" t="0" r="3175" b="3175"/>
              <wp:wrapNone/>
              <wp:docPr id="71" name="Rectangl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4707B" id="Rectangle 71"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3392" behindDoc="0" locked="0" layoutInCell="1" allowOverlap="1" wp14:anchorId="1FAFC753" wp14:editId="4E3698D3">
              <wp:simplePos x="0" y="0"/>
              <wp:positionH relativeFrom="column">
                <wp:posOffset>0</wp:posOffset>
              </wp:positionH>
              <wp:positionV relativeFrom="paragraph">
                <wp:posOffset>0</wp:posOffset>
              </wp:positionV>
              <wp:extent cx="635000" cy="635000"/>
              <wp:effectExtent l="0" t="0" r="3175" b="3175"/>
              <wp:wrapNone/>
              <wp:docPr id="70" name="Rectangl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D33CA" id="Rectangle 70"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6B5596CA" w14:textId="77777777" w:rsidR="000B48AE" w:rsidRDefault="000B48AE"/>
  <w:p w14:paraId="4D86B14D" w14:textId="1AEBB96A" w:rsidR="000B48AE" w:rsidRDefault="00916AED">
    <w:pPr>
      <w:pStyle w:val="Header"/>
    </w:pPr>
    <w:r>
      <w:rPr>
        <w:noProof/>
      </w:rPr>
      <mc:AlternateContent>
        <mc:Choice Requires="wps">
          <w:drawing>
            <wp:anchor distT="0" distB="0" distL="114300" distR="114300" simplePos="0" relativeHeight="251654656" behindDoc="0" locked="0" layoutInCell="1" allowOverlap="1" wp14:anchorId="357E8D46" wp14:editId="16A6DFFD">
              <wp:simplePos x="0" y="0"/>
              <wp:positionH relativeFrom="column">
                <wp:posOffset>0</wp:posOffset>
              </wp:positionH>
              <wp:positionV relativeFrom="paragraph">
                <wp:posOffset>0</wp:posOffset>
              </wp:positionV>
              <wp:extent cx="635000" cy="635000"/>
              <wp:effectExtent l="0" t="0" r="3175" b="3175"/>
              <wp:wrapNone/>
              <wp:docPr id="69" name="Rectangl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36808" id="Rectangle 69"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9536" behindDoc="0" locked="0" layoutInCell="1" allowOverlap="1" wp14:anchorId="52FE9344" wp14:editId="62E30AF2">
              <wp:simplePos x="0" y="0"/>
              <wp:positionH relativeFrom="column">
                <wp:posOffset>0</wp:posOffset>
              </wp:positionH>
              <wp:positionV relativeFrom="paragraph">
                <wp:posOffset>0</wp:posOffset>
              </wp:positionV>
              <wp:extent cx="635000" cy="635000"/>
              <wp:effectExtent l="0" t="0" r="3175" b="3175"/>
              <wp:wrapNone/>
              <wp:docPr id="68" name="Rectangl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20898" id="Rectangle 68"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434CC2CB" w14:textId="77777777" w:rsidR="000B48AE" w:rsidRDefault="000B48AE"/>
  <w:p w14:paraId="72D9CE31" w14:textId="745FAF9E" w:rsidR="000B48AE" w:rsidRDefault="00916AED">
    <w:pPr>
      <w:pStyle w:val="Header"/>
    </w:pPr>
    <w:r>
      <w:rPr>
        <w:noProof/>
      </w:rPr>
      <mc:AlternateContent>
        <mc:Choice Requires="wps">
          <w:drawing>
            <wp:anchor distT="0" distB="0" distL="114300" distR="114300" simplePos="0" relativeHeight="251660800" behindDoc="0" locked="0" layoutInCell="1" allowOverlap="1" wp14:anchorId="0B647392" wp14:editId="13B3D0D8">
              <wp:simplePos x="0" y="0"/>
              <wp:positionH relativeFrom="column">
                <wp:posOffset>0</wp:posOffset>
              </wp:positionH>
              <wp:positionV relativeFrom="paragraph">
                <wp:posOffset>0</wp:posOffset>
              </wp:positionV>
              <wp:extent cx="635000" cy="635000"/>
              <wp:effectExtent l="0" t="0" r="3175" b="3175"/>
              <wp:wrapNone/>
              <wp:docPr id="67" name="Rectangl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19EDD" id="Rectangle 67"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5680" behindDoc="0" locked="0" layoutInCell="1" allowOverlap="1" wp14:anchorId="27B24FAE" wp14:editId="1790DBD1">
              <wp:simplePos x="0" y="0"/>
              <wp:positionH relativeFrom="column">
                <wp:posOffset>0</wp:posOffset>
              </wp:positionH>
              <wp:positionV relativeFrom="paragraph">
                <wp:posOffset>0</wp:posOffset>
              </wp:positionV>
              <wp:extent cx="635000" cy="635000"/>
              <wp:effectExtent l="0" t="0" r="3175" b="3175"/>
              <wp:wrapNone/>
              <wp:docPr id="66" name="Rectangle 6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24204" id="Rectangle 6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28C835F2" w14:textId="77777777" w:rsidR="000B48AE" w:rsidRDefault="000B48AE"/>
  <w:p w14:paraId="23CA6067" w14:textId="17642681" w:rsidR="000B48AE" w:rsidRDefault="00916AED">
    <w:pPr>
      <w:pStyle w:val="Header"/>
    </w:pPr>
    <w:r>
      <w:rPr>
        <w:noProof/>
      </w:rPr>
      <mc:AlternateContent>
        <mc:Choice Requires="wps">
          <w:drawing>
            <wp:anchor distT="0" distB="0" distL="114300" distR="114300" simplePos="0" relativeHeight="251670016" behindDoc="0" locked="0" layoutInCell="1" allowOverlap="1" wp14:anchorId="7EA77D0E" wp14:editId="76FE5DDF">
              <wp:simplePos x="0" y="0"/>
              <wp:positionH relativeFrom="column">
                <wp:posOffset>0</wp:posOffset>
              </wp:positionH>
              <wp:positionV relativeFrom="paragraph">
                <wp:posOffset>0</wp:posOffset>
              </wp:positionV>
              <wp:extent cx="635000" cy="635000"/>
              <wp:effectExtent l="0" t="0" r="3175" b="3175"/>
              <wp:wrapNone/>
              <wp:docPr id="65" name="Rectangl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CD072" id="Rectangle 65"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1824" behindDoc="0" locked="0" layoutInCell="1" allowOverlap="1" wp14:anchorId="7A7580C9" wp14:editId="1ED2D27F">
              <wp:simplePos x="0" y="0"/>
              <wp:positionH relativeFrom="column">
                <wp:posOffset>0</wp:posOffset>
              </wp:positionH>
              <wp:positionV relativeFrom="paragraph">
                <wp:posOffset>0</wp:posOffset>
              </wp:positionV>
              <wp:extent cx="635000" cy="635000"/>
              <wp:effectExtent l="0" t="0" r="3175" b="3175"/>
              <wp:wrapNone/>
              <wp:docPr id="64" name="Rectangl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983FD" id="Rectangle 64"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25E120F1" w14:textId="77777777" w:rsidR="000B48AE" w:rsidRDefault="000B48AE"/>
  <w:p w14:paraId="48B98901" w14:textId="30A27CC7" w:rsidR="000B48AE" w:rsidRDefault="00916AED">
    <w:pPr>
      <w:pStyle w:val="Header"/>
    </w:pPr>
    <w:r>
      <w:rPr>
        <w:noProof/>
      </w:rPr>
      <mc:AlternateContent>
        <mc:Choice Requires="wps">
          <w:drawing>
            <wp:anchor distT="0" distB="0" distL="114300" distR="114300" simplePos="0" relativeHeight="251676160" behindDoc="0" locked="0" layoutInCell="1" allowOverlap="1" wp14:anchorId="08DAA538" wp14:editId="76EB016C">
              <wp:simplePos x="0" y="0"/>
              <wp:positionH relativeFrom="column">
                <wp:posOffset>0</wp:posOffset>
              </wp:positionH>
              <wp:positionV relativeFrom="paragraph">
                <wp:posOffset>0</wp:posOffset>
              </wp:positionV>
              <wp:extent cx="635000" cy="635000"/>
              <wp:effectExtent l="0" t="0" r="3175" b="3175"/>
              <wp:wrapNone/>
              <wp:docPr id="63" name="Rectangl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3F29F" id="Rectangle 63"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71040" behindDoc="0" locked="0" layoutInCell="1" allowOverlap="1" wp14:anchorId="4701151C" wp14:editId="6149CE94">
              <wp:simplePos x="0" y="0"/>
              <wp:positionH relativeFrom="column">
                <wp:posOffset>0</wp:posOffset>
              </wp:positionH>
              <wp:positionV relativeFrom="paragraph">
                <wp:posOffset>0</wp:posOffset>
              </wp:positionV>
              <wp:extent cx="635000" cy="635000"/>
              <wp:effectExtent l="0" t="0" r="3175" b="3175"/>
              <wp:wrapNone/>
              <wp:docPr id="62" name="Rectangl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ED3DF" id="Rectangle 62"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10C9C1D5" w14:textId="77777777" w:rsidR="000B48AE" w:rsidRDefault="000B48AE"/>
  <w:p w14:paraId="271DD362" w14:textId="0A393F79" w:rsidR="000B48AE" w:rsidRDefault="00916AED">
    <w:pPr>
      <w:pStyle w:val="Header"/>
    </w:pPr>
    <w:r>
      <w:rPr>
        <w:noProof/>
      </w:rPr>
      <mc:AlternateContent>
        <mc:Choice Requires="wps">
          <w:drawing>
            <wp:anchor distT="0" distB="0" distL="114300" distR="114300" simplePos="0" relativeHeight="251677184" behindDoc="0" locked="0" layoutInCell="1" allowOverlap="1" wp14:anchorId="0F939CC1" wp14:editId="443D9992">
              <wp:simplePos x="0" y="0"/>
              <wp:positionH relativeFrom="column">
                <wp:posOffset>0</wp:posOffset>
              </wp:positionH>
              <wp:positionV relativeFrom="paragraph">
                <wp:posOffset>0</wp:posOffset>
              </wp:positionV>
              <wp:extent cx="635000" cy="635000"/>
              <wp:effectExtent l="0" t="0" r="3175" b="3175"/>
              <wp:wrapNone/>
              <wp:docPr id="61" name="Rectangl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FF9D0" id="Rectangle 61"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3E43299F" w14:textId="77777777" w:rsidR="000B48AE" w:rsidRDefault="000B48AE"/>
  <w:p w14:paraId="31A09C7E" w14:textId="08F58A69" w:rsidR="000B48AE" w:rsidRDefault="00916AED">
    <w:pPr>
      <w:pStyle w:val="Header"/>
    </w:pPr>
    <w:r>
      <w:rPr>
        <w:noProof/>
      </w:rPr>
      <mc:AlternateContent>
        <mc:Choice Requires="wps">
          <w:drawing>
            <wp:anchor distT="0" distB="0" distL="114300" distR="114300" simplePos="0" relativeHeight="251678208" behindDoc="0" locked="0" layoutInCell="1" allowOverlap="1" wp14:anchorId="2CF159D4" wp14:editId="6F64CC11">
              <wp:simplePos x="0" y="0"/>
              <wp:positionH relativeFrom="column">
                <wp:posOffset>0</wp:posOffset>
              </wp:positionH>
              <wp:positionV relativeFrom="paragraph">
                <wp:posOffset>0</wp:posOffset>
              </wp:positionV>
              <wp:extent cx="635000" cy="635000"/>
              <wp:effectExtent l="0" t="0" r="3175" b="3175"/>
              <wp:wrapNone/>
              <wp:docPr id="60" name="Rectangle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0107C" id="Rectangle 60"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79A05E8B" w14:textId="77777777" w:rsidR="000B48AE" w:rsidRDefault="000B48AE"/>
  <w:p w14:paraId="1857F35C" w14:textId="073B0B5A" w:rsidR="000B48AE" w:rsidRDefault="00916AED">
    <w:pPr>
      <w:pStyle w:val="Header"/>
    </w:pPr>
    <w:r>
      <w:rPr>
        <w:noProof/>
      </w:rPr>
      <mc:AlternateContent>
        <mc:Choice Requires="wps">
          <w:drawing>
            <wp:anchor distT="0" distB="0" distL="114300" distR="114300" simplePos="0" relativeHeight="251679232" behindDoc="0" locked="0" layoutInCell="1" allowOverlap="1" wp14:anchorId="420FD8F5" wp14:editId="778A1455">
              <wp:simplePos x="0" y="0"/>
              <wp:positionH relativeFrom="column">
                <wp:posOffset>0</wp:posOffset>
              </wp:positionH>
              <wp:positionV relativeFrom="paragraph">
                <wp:posOffset>0</wp:posOffset>
              </wp:positionV>
              <wp:extent cx="635000" cy="635000"/>
              <wp:effectExtent l="0" t="0" r="3175" b="3175"/>
              <wp:wrapNone/>
              <wp:docPr id="59" name="Rectangl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3C0A5" id="Rectangle 59"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011FC374" w14:textId="77777777" w:rsidR="000B48AE" w:rsidRDefault="000B48AE"/>
  <w:p w14:paraId="3A99E101" w14:textId="7F358C53" w:rsidR="000B48AE" w:rsidRDefault="00916AED">
    <w:pPr>
      <w:pStyle w:val="Header"/>
    </w:pPr>
    <w:r>
      <w:rPr>
        <w:noProof/>
      </w:rPr>
      <mc:AlternateContent>
        <mc:Choice Requires="wps">
          <w:drawing>
            <wp:anchor distT="0" distB="0" distL="114300" distR="114300" simplePos="0" relativeHeight="251685376" behindDoc="0" locked="0" layoutInCell="1" allowOverlap="1" wp14:anchorId="7502F8A8" wp14:editId="7D4C9D25">
              <wp:simplePos x="0" y="0"/>
              <wp:positionH relativeFrom="column">
                <wp:posOffset>0</wp:posOffset>
              </wp:positionH>
              <wp:positionV relativeFrom="paragraph">
                <wp:posOffset>0</wp:posOffset>
              </wp:positionV>
              <wp:extent cx="635000" cy="635000"/>
              <wp:effectExtent l="0" t="0" r="3175" b="3175"/>
              <wp:wrapNone/>
              <wp:docPr id="58" name="Rectangl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82B4" id="Rectangle 58" o:spid="_x0000_s1026"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80256" behindDoc="0" locked="0" layoutInCell="1" allowOverlap="1" wp14:anchorId="0E0A3414" wp14:editId="23EB603E">
              <wp:simplePos x="0" y="0"/>
              <wp:positionH relativeFrom="column">
                <wp:posOffset>0</wp:posOffset>
              </wp:positionH>
              <wp:positionV relativeFrom="paragraph">
                <wp:posOffset>0</wp:posOffset>
              </wp:positionV>
              <wp:extent cx="635000" cy="635000"/>
              <wp:effectExtent l="0" t="0" r="3175" b="3175"/>
              <wp:wrapNone/>
              <wp:docPr id="57" name="Rectangl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8DE2E" id="Rectangle 57"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3C59AF1E" w14:textId="77777777" w:rsidR="000B48AE" w:rsidRDefault="000B48AE"/>
  <w:p w14:paraId="579FE957" w14:textId="688B8985" w:rsidR="000B48AE" w:rsidRDefault="00916AED">
    <w:pPr>
      <w:pStyle w:val="Header"/>
    </w:pPr>
    <w:r>
      <w:rPr>
        <w:noProof/>
      </w:rPr>
      <mc:AlternateContent>
        <mc:Choice Requires="wps">
          <w:drawing>
            <wp:anchor distT="0" distB="0" distL="114300" distR="114300" simplePos="0" relativeHeight="251691520" behindDoc="0" locked="0" layoutInCell="1" allowOverlap="1" wp14:anchorId="387C9E3C" wp14:editId="18ED7418">
              <wp:simplePos x="0" y="0"/>
              <wp:positionH relativeFrom="column">
                <wp:posOffset>0</wp:posOffset>
              </wp:positionH>
              <wp:positionV relativeFrom="paragraph">
                <wp:posOffset>0</wp:posOffset>
              </wp:positionV>
              <wp:extent cx="635000" cy="635000"/>
              <wp:effectExtent l="0" t="0" r="3175" b="3175"/>
              <wp:wrapNone/>
              <wp:docPr id="56" name="Rectangl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F5728" id="Rectangle 56"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86400" behindDoc="0" locked="0" layoutInCell="1" allowOverlap="1" wp14:anchorId="1FCF3BC4" wp14:editId="66377924">
              <wp:simplePos x="0" y="0"/>
              <wp:positionH relativeFrom="column">
                <wp:posOffset>0</wp:posOffset>
              </wp:positionH>
              <wp:positionV relativeFrom="paragraph">
                <wp:posOffset>0</wp:posOffset>
              </wp:positionV>
              <wp:extent cx="635000" cy="635000"/>
              <wp:effectExtent l="0" t="0" r="3175" b="3175"/>
              <wp:wrapNone/>
              <wp:docPr id="55" name="Rectangl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F790E" id="Rectangle 55" o:spid="_x0000_s1026"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2CC78779" w14:textId="77777777" w:rsidR="000B48AE" w:rsidRDefault="000B48AE"/>
  <w:p w14:paraId="7DA4F0C4" w14:textId="64E8BB44" w:rsidR="000B48AE" w:rsidRDefault="00916AED">
    <w:pPr>
      <w:pStyle w:val="Header"/>
    </w:pPr>
    <w:r>
      <w:rPr>
        <w:noProof/>
      </w:rPr>
      <mc:AlternateContent>
        <mc:Choice Requires="wps">
          <w:drawing>
            <wp:anchor distT="0" distB="0" distL="114300" distR="114300" simplePos="0" relativeHeight="251697664" behindDoc="0" locked="0" layoutInCell="1" allowOverlap="1" wp14:anchorId="6C348B1E" wp14:editId="6BBA4B54">
              <wp:simplePos x="0" y="0"/>
              <wp:positionH relativeFrom="column">
                <wp:posOffset>0</wp:posOffset>
              </wp:positionH>
              <wp:positionV relativeFrom="paragraph">
                <wp:posOffset>0</wp:posOffset>
              </wp:positionV>
              <wp:extent cx="635000" cy="635000"/>
              <wp:effectExtent l="0" t="0" r="3175" b="3175"/>
              <wp:wrapNone/>
              <wp:docPr id="54" name="Rectangl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FF49D" id="Rectangle 54"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92544" behindDoc="0" locked="0" layoutInCell="1" allowOverlap="1" wp14:anchorId="36C9F197" wp14:editId="22A37566">
              <wp:simplePos x="0" y="0"/>
              <wp:positionH relativeFrom="column">
                <wp:posOffset>0</wp:posOffset>
              </wp:positionH>
              <wp:positionV relativeFrom="paragraph">
                <wp:posOffset>0</wp:posOffset>
              </wp:positionV>
              <wp:extent cx="635000" cy="635000"/>
              <wp:effectExtent l="0" t="0" r="3175" b="3175"/>
              <wp:wrapNone/>
              <wp:docPr id="53" name="Rectangl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31CF3" id="Rectangle 53" o:spid="_x0000_s1026"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E331" w14:textId="439DBC39" w:rsidR="000B48AE" w:rsidRDefault="000B48AE" w:rsidP="00B72444">
    <w:pPr>
      <w:pStyle w:val="Header"/>
    </w:pPr>
    <w:r>
      <w:t>SERCOM-2/INF. 1</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noProof/>
      </w:rPr>
      <w:t>6</w:t>
    </w:r>
    <w:r w:rsidRPr="00C2459D">
      <w:rPr>
        <w:rStyle w:val="PageNumber"/>
      </w:rPr>
      <w:fldChar w:fldCharType="end"/>
    </w:r>
    <w:r w:rsidR="00916AED">
      <w:rPr>
        <w:noProof/>
      </w:rPr>
      <mc:AlternateContent>
        <mc:Choice Requires="wps">
          <w:drawing>
            <wp:anchor distT="0" distB="0" distL="114300" distR="114300" simplePos="0" relativeHeight="251698688" behindDoc="0" locked="0" layoutInCell="1" allowOverlap="1" wp14:anchorId="7C45F2B6" wp14:editId="22983108">
              <wp:simplePos x="0" y="0"/>
              <wp:positionH relativeFrom="column">
                <wp:posOffset>0</wp:posOffset>
              </wp:positionH>
              <wp:positionV relativeFrom="paragraph">
                <wp:posOffset>0</wp:posOffset>
              </wp:positionV>
              <wp:extent cx="635000" cy="635000"/>
              <wp:effectExtent l="0" t="0" r="3175" b="3175"/>
              <wp:wrapNone/>
              <wp:docPr id="52" name="Rectangl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FD86B" id="Rectangle 52"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99712" behindDoc="0" locked="0" layoutInCell="1" allowOverlap="1" wp14:anchorId="227D2D8D" wp14:editId="7EA9BC79">
              <wp:simplePos x="0" y="0"/>
              <wp:positionH relativeFrom="column">
                <wp:posOffset>0</wp:posOffset>
              </wp:positionH>
              <wp:positionV relativeFrom="paragraph">
                <wp:posOffset>0</wp:posOffset>
              </wp:positionV>
              <wp:extent cx="635000" cy="635000"/>
              <wp:effectExtent l="0" t="0" r="3175" b="3175"/>
              <wp:wrapNone/>
              <wp:docPr id="51" name="Rectangl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C5356" id="Rectangle 51" o:spid="_x0000_s1026"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93568" behindDoc="0" locked="0" layoutInCell="1" allowOverlap="1" wp14:anchorId="37493066" wp14:editId="08B9FAAB">
              <wp:simplePos x="0" y="0"/>
              <wp:positionH relativeFrom="column">
                <wp:posOffset>0</wp:posOffset>
              </wp:positionH>
              <wp:positionV relativeFrom="paragraph">
                <wp:posOffset>0</wp:posOffset>
              </wp:positionV>
              <wp:extent cx="635000" cy="635000"/>
              <wp:effectExtent l="0" t="0" r="3175" b="3175"/>
              <wp:wrapNone/>
              <wp:docPr id="50" name="Rectangl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D56E7" id="Rectangle 50" o:spid="_x0000_s1026"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94592" behindDoc="0" locked="0" layoutInCell="1" allowOverlap="1" wp14:anchorId="0DD2790C" wp14:editId="6D0725FE">
              <wp:simplePos x="0" y="0"/>
              <wp:positionH relativeFrom="column">
                <wp:posOffset>0</wp:posOffset>
              </wp:positionH>
              <wp:positionV relativeFrom="paragraph">
                <wp:posOffset>0</wp:posOffset>
              </wp:positionV>
              <wp:extent cx="635000" cy="635000"/>
              <wp:effectExtent l="0" t="0" r="3175" b="3175"/>
              <wp:wrapNone/>
              <wp:docPr id="49" name="Rectangl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DDB27" id="Rectangle 49" o:spid="_x0000_s1026" style="position:absolute;margin-left:0;margin-top:0;width:50pt;height:50pt;z-index:251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87424" behindDoc="0" locked="0" layoutInCell="1" allowOverlap="1" wp14:anchorId="5E7A797B" wp14:editId="7A208AFD">
              <wp:simplePos x="0" y="0"/>
              <wp:positionH relativeFrom="column">
                <wp:posOffset>0</wp:posOffset>
              </wp:positionH>
              <wp:positionV relativeFrom="paragraph">
                <wp:posOffset>0</wp:posOffset>
              </wp:positionV>
              <wp:extent cx="635000" cy="635000"/>
              <wp:effectExtent l="0" t="0" r="3175" b="3175"/>
              <wp:wrapNone/>
              <wp:docPr id="48" name="Rectangl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A14DF" id="Rectangle 48" o:spid="_x0000_s1026"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88448" behindDoc="0" locked="0" layoutInCell="1" allowOverlap="1" wp14:anchorId="1B933F66" wp14:editId="3AEA638B">
              <wp:simplePos x="0" y="0"/>
              <wp:positionH relativeFrom="column">
                <wp:posOffset>0</wp:posOffset>
              </wp:positionH>
              <wp:positionV relativeFrom="paragraph">
                <wp:posOffset>0</wp:posOffset>
              </wp:positionV>
              <wp:extent cx="635000" cy="635000"/>
              <wp:effectExtent l="0" t="0" r="3175" b="3175"/>
              <wp:wrapNone/>
              <wp:docPr id="47" name="Rectangl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AF63" id="Rectangle 47" o:spid="_x0000_s1026" style="position:absolute;margin-left:0;margin-top:0;width:50pt;height:5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81280" behindDoc="0" locked="0" layoutInCell="1" allowOverlap="1" wp14:anchorId="7AF3EC1D" wp14:editId="09165FF7">
              <wp:simplePos x="0" y="0"/>
              <wp:positionH relativeFrom="column">
                <wp:posOffset>0</wp:posOffset>
              </wp:positionH>
              <wp:positionV relativeFrom="paragraph">
                <wp:posOffset>0</wp:posOffset>
              </wp:positionV>
              <wp:extent cx="635000" cy="635000"/>
              <wp:effectExtent l="0" t="0" r="3175" b="3175"/>
              <wp:wrapNone/>
              <wp:docPr id="46" name="Rectangl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3FA44" id="Rectangle 46"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82304" behindDoc="0" locked="0" layoutInCell="1" allowOverlap="1" wp14:anchorId="7AB62059" wp14:editId="6B6530E4">
              <wp:simplePos x="0" y="0"/>
              <wp:positionH relativeFrom="column">
                <wp:posOffset>0</wp:posOffset>
              </wp:positionH>
              <wp:positionV relativeFrom="paragraph">
                <wp:posOffset>0</wp:posOffset>
              </wp:positionV>
              <wp:extent cx="635000" cy="635000"/>
              <wp:effectExtent l="0" t="0" r="3175" b="3175"/>
              <wp:wrapNone/>
              <wp:docPr id="45" name="Rectangl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82A99" id="Rectangle 45"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72064" behindDoc="0" locked="0" layoutInCell="1" allowOverlap="1" wp14:anchorId="3803F470" wp14:editId="36323122">
              <wp:simplePos x="0" y="0"/>
              <wp:positionH relativeFrom="column">
                <wp:posOffset>0</wp:posOffset>
              </wp:positionH>
              <wp:positionV relativeFrom="paragraph">
                <wp:posOffset>0</wp:posOffset>
              </wp:positionV>
              <wp:extent cx="635000" cy="635000"/>
              <wp:effectExtent l="0" t="0" r="3175" b="3175"/>
              <wp:wrapNone/>
              <wp:docPr id="44" name="Rectangl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B17AF" id="Rectangle 44"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73088" behindDoc="0" locked="0" layoutInCell="1" allowOverlap="1" wp14:anchorId="0AC53B24" wp14:editId="6E97DE4C">
              <wp:simplePos x="0" y="0"/>
              <wp:positionH relativeFrom="column">
                <wp:posOffset>0</wp:posOffset>
              </wp:positionH>
              <wp:positionV relativeFrom="paragraph">
                <wp:posOffset>0</wp:posOffset>
              </wp:positionV>
              <wp:extent cx="635000" cy="635000"/>
              <wp:effectExtent l="0" t="0" r="3175" b="3175"/>
              <wp:wrapNone/>
              <wp:docPr id="43" name="Rectangl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E03C" id="Rectangle 43"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62848" behindDoc="0" locked="0" layoutInCell="1" allowOverlap="1" wp14:anchorId="4B7A8E5F" wp14:editId="3842AAE3">
              <wp:simplePos x="0" y="0"/>
              <wp:positionH relativeFrom="column">
                <wp:posOffset>0</wp:posOffset>
              </wp:positionH>
              <wp:positionV relativeFrom="paragraph">
                <wp:posOffset>0</wp:posOffset>
              </wp:positionV>
              <wp:extent cx="635000" cy="635000"/>
              <wp:effectExtent l="0" t="0" r="3175" b="3175"/>
              <wp:wrapNone/>
              <wp:docPr id="42" name="Rectangl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52D41" id="Rectangle 42"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63872" behindDoc="0" locked="0" layoutInCell="1" allowOverlap="1" wp14:anchorId="37B4B87D" wp14:editId="646B4998">
              <wp:simplePos x="0" y="0"/>
              <wp:positionH relativeFrom="column">
                <wp:posOffset>0</wp:posOffset>
              </wp:positionH>
              <wp:positionV relativeFrom="paragraph">
                <wp:posOffset>0</wp:posOffset>
              </wp:positionV>
              <wp:extent cx="635000" cy="635000"/>
              <wp:effectExtent l="0" t="0" r="3175" b="3175"/>
              <wp:wrapNone/>
              <wp:docPr id="41" name="Rectangl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5B3C9" id="Rectangle 41"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56704" behindDoc="0" locked="0" layoutInCell="1" allowOverlap="1" wp14:anchorId="2B16756B" wp14:editId="45C103B6">
              <wp:simplePos x="0" y="0"/>
              <wp:positionH relativeFrom="column">
                <wp:posOffset>0</wp:posOffset>
              </wp:positionH>
              <wp:positionV relativeFrom="paragraph">
                <wp:posOffset>0</wp:posOffset>
              </wp:positionV>
              <wp:extent cx="635000" cy="635000"/>
              <wp:effectExtent l="0" t="0" r="3175" b="3175"/>
              <wp:wrapNone/>
              <wp:docPr id="40" name="Rectangl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89A7B" id="Rectangle 40"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57728" behindDoc="0" locked="0" layoutInCell="1" allowOverlap="1" wp14:anchorId="17A353D4" wp14:editId="4B17A874">
              <wp:simplePos x="0" y="0"/>
              <wp:positionH relativeFrom="column">
                <wp:posOffset>0</wp:posOffset>
              </wp:positionH>
              <wp:positionV relativeFrom="paragraph">
                <wp:posOffset>0</wp:posOffset>
              </wp:positionV>
              <wp:extent cx="635000" cy="635000"/>
              <wp:effectExtent l="0" t="0" r="3175" b="3175"/>
              <wp:wrapNone/>
              <wp:docPr id="39" name="Rectangl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BC27A" id="Rectangle 3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50560" behindDoc="0" locked="0" layoutInCell="1" allowOverlap="1" wp14:anchorId="6FD3AA34" wp14:editId="41CB36DA">
              <wp:simplePos x="0" y="0"/>
              <wp:positionH relativeFrom="column">
                <wp:posOffset>0</wp:posOffset>
              </wp:positionH>
              <wp:positionV relativeFrom="paragraph">
                <wp:posOffset>0</wp:posOffset>
              </wp:positionV>
              <wp:extent cx="635000" cy="635000"/>
              <wp:effectExtent l="0" t="0" r="3175" b="3175"/>
              <wp:wrapNone/>
              <wp:docPr id="38" name="Rectangl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DCD25" id="Rectangle 38"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51584" behindDoc="0" locked="0" layoutInCell="1" allowOverlap="1" wp14:anchorId="263583F4" wp14:editId="29E0DA05">
              <wp:simplePos x="0" y="0"/>
              <wp:positionH relativeFrom="column">
                <wp:posOffset>0</wp:posOffset>
              </wp:positionH>
              <wp:positionV relativeFrom="paragraph">
                <wp:posOffset>0</wp:posOffset>
              </wp:positionV>
              <wp:extent cx="635000" cy="635000"/>
              <wp:effectExtent l="0" t="0" r="3175" b="3175"/>
              <wp:wrapNone/>
              <wp:docPr id="37" name="Rectangl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A5C4" id="Rectangle 3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44416" behindDoc="0" locked="0" layoutInCell="1" allowOverlap="1" wp14:anchorId="6E13F33E" wp14:editId="4BAD0428">
              <wp:simplePos x="0" y="0"/>
              <wp:positionH relativeFrom="column">
                <wp:posOffset>0</wp:posOffset>
              </wp:positionH>
              <wp:positionV relativeFrom="paragraph">
                <wp:posOffset>0</wp:posOffset>
              </wp:positionV>
              <wp:extent cx="635000" cy="635000"/>
              <wp:effectExtent l="0" t="0" r="3175" b="3175"/>
              <wp:wrapNone/>
              <wp:docPr id="36" name="Rectangl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54461" id="Rectangle 36"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45440" behindDoc="0" locked="0" layoutInCell="1" allowOverlap="1" wp14:anchorId="0E6775EE" wp14:editId="69DA1527">
              <wp:simplePos x="0" y="0"/>
              <wp:positionH relativeFrom="column">
                <wp:posOffset>0</wp:posOffset>
              </wp:positionH>
              <wp:positionV relativeFrom="paragraph">
                <wp:posOffset>0</wp:posOffset>
              </wp:positionV>
              <wp:extent cx="635000" cy="635000"/>
              <wp:effectExtent l="0" t="0" r="3175" b="3175"/>
              <wp:wrapNone/>
              <wp:docPr id="35" name="Rectangl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05A0" id="Rectangle 35"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38272" behindDoc="0" locked="0" layoutInCell="1" allowOverlap="1" wp14:anchorId="3223EE39" wp14:editId="354B4F41">
              <wp:simplePos x="0" y="0"/>
              <wp:positionH relativeFrom="column">
                <wp:posOffset>0</wp:posOffset>
              </wp:positionH>
              <wp:positionV relativeFrom="paragraph">
                <wp:posOffset>0</wp:posOffset>
              </wp:positionV>
              <wp:extent cx="635000" cy="635000"/>
              <wp:effectExtent l="0" t="0" r="3175" b="3175"/>
              <wp:wrapNone/>
              <wp:docPr id="34" name="Rectangl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D8271" id="Rectangle 34" o:spid="_x0000_s1026"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39296" behindDoc="0" locked="0" layoutInCell="1" allowOverlap="1" wp14:anchorId="2776D47B" wp14:editId="68028BCC">
              <wp:simplePos x="0" y="0"/>
              <wp:positionH relativeFrom="column">
                <wp:posOffset>0</wp:posOffset>
              </wp:positionH>
              <wp:positionV relativeFrom="paragraph">
                <wp:posOffset>0</wp:posOffset>
              </wp:positionV>
              <wp:extent cx="635000" cy="635000"/>
              <wp:effectExtent l="0" t="0" r="3175" b="3175"/>
              <wp:wrapNone/>
              <wp:docPr id="33" name="Rectangl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BA473" id="Rectangle 33"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30080" behindDoc="0" locked="0" layoutInCell="1" allowOverlap="1" wp14:anchorId="14C22902" wp14:editId="7FEEC22A">
              <wp:simplePos x="0" y="0"/>
              <wp:positionH relativeFrom="column">
                <wp:posOffset>0</wp:posOffset>
              </wp:positionH>
              <wp:positionV relativeFrom="paragraph">
                <wp:posOffset>0</wp:posOffset>
              </wp:positionV>
              <wp:extent cx="635000" cy="635000"/>
              <wp:effectExtent l="0" t="0" r="3175" b="3175"/>
              <wp:wrapNone/>
              <wp:docPr id="32" name="Rectangl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554A" id="Rectangle 32" o:spid="_x0000_s102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31104" behindDoc="0" locked="0" layoutInCell="1" allowOverlap="1" wp14:anchorId="77ABFFA6" wp14:editId="7F65EFCF">
              <wp:simplePos x="0" y="0"/>
              <wp:positionH relativeFrom="column">
                <wp:posOffset>0</wp:posOffset>
              </wp:positionH>
              <wp:positionV relativeFrom="paragraph">
                <wp:posOffset>0</wp:posOffset>
              </wp:positionV>
              <wp:extent cx="635000" cy="635000"/>
              <wp:effectExtent l="0" t="0" r="3175" b="3175"/>
              <wp:wrapNone/>
              <wp:docPr id="31" name="Rectangl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0A88" id="Rectangle 31" o:spid="_x0000_s1026"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23936" behindDoc="0" locked="0" layoutInCell="1" allowOverlap="1" wp14:anchorId="1C7B7FEA" wp14:editId="64FCE373">
              <wp:simplePos x="0" y="0"/>
              <wp:positionH relativeFrom="column">
                <wp:posOffset>0</wp:posOffset>
              </wp:positionH>
              <wp:positionV relativeFrom="paragraph">
                <wp:posOffset>0</wp:posOffset>
              </wp:positionV>
              <wp:extent cx="635000" cy="635000"/>
              <wp:effectExtent l="0" t="0" r="3175" b="3175"/>
              <wp:wrapNone/>
              <wp:docPr id="30" name="Rectangl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8BBFB" id="Rectangle 30" o:spid="_x0000_s1026" style="position:absolute;margin-left:0;margin-top:0;width:50pt;height:50pt;z-index:25162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24960" behindDoc="0" locked="0" layoutInCell="1" allowOverlap="1" wp14:anchorId="48E6EA2E" wp14:editId="1A055AC6">
              <wp:simplePos x="0" y="0"/>
              <wp:positionH relativeFrom="column">
                <wp:posOffset>0</wp:posOffset>
              </wp:positionH>
              <wp:positionV relativeFrom="paragraph">
                <wp:posOffset>0</wp:posOffset>
              </wp:positionV>
              <wp:extent cx="635000" cy="635000"/>
              <wp:effectExtent l="0" t="0" r="3175" b="3175"/>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0C358" id="Rectangle 29" o:spid="_x0000_s1026" style="position:absolute;margin-left:0;margin-top:0;width:50pt;height:50pt;z-index:25162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17792" behindDoc="0" locked="0" layoutInCell="1" allowOverlap="1" wp14:anchorId="5DB2CD10" wp14:editId="44922C9D">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76A5" id="Rectangle 28" o:spid="_x0000_s1026" style="position:absolute;margin-left:0;margin-top:0;width:50pt;height:50pt;z-index:251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16AED">
      <w:rPr>
        <w:noProof/>
      </w:rPr>
      <mc:AlternateContent>
        <mc:Choice Requires="wps">
          <w:drawing>
            <wp:anchor distT="0" distB="0" distL="114300" distR="114300" simplePos="0" relativeHeight="251618816" behindDoc="0" locked="0" layoutInCell="1" allowOverlap="1" wp14:anchorId="3977E853" wp14:editId="6DAED9B5">
              <wp:simplePos x="0" y="0"/>
              <wp:positionH relativeFrom="column">
                <wp:posOffset>0</wp:posOffset>
              </wp:positionH>
              <wp:positionV relativeFrom="paragraph">
                <wp:posOffset>0</wp:posOffset>
              </wp:positionV>
              <wp:extent cx="635000" cy="635000"/>
              <wp:effectExtent l="0" t="0" r="3175" b="3175"/>
              <wp:wrapNone/>
              <wp:docPr id="27"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98D14" id="Rectangle 27" o:spid="_x0000_s1026" style="position:absolute;margin-left:0;margin-top:0;width:50pt;height:50pt;z-index:251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98C2" w14:textId="28AA3B5B" w:rsidR="000B48AE" w:rsidRDefault="00916AED" w:rsidP="00194D11">
    <w:pPr>
      <w:pStyle w:val="Header"/>
      <w:spacing w:after="0"/>
    </w:pPr>
    <w:r>
      <w:rPr>
        <w:noProof/>
      </w:rPr>
      <mc:AlternateContent>
        <mc:Choice Requires="wps">
          <w:drawing>
            <wp:anchor distT="0" distB="0" distL="114300" distR="114300" simplePos="0" relativeHeight="251700736" behindDoc="0" locked="0" layoutInCell="1" allowOverlap="1" wp14:anchorId="6DC8BB6E" wp14:editId="6617587A">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ACDC4" id="Rectangle 26" o:spid="_x0000_s1026" style="position:absolute;margin-left:0;margin-top:0;width:50pt;height:50pt;z-index:251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95616" behindDoc="0" locked="0" layoutInCell="1" allowOverlap="1" wp14:anchorId="48CB68EA" wp14:editId="52A86AB0">
              <wp:simplePos x="0" y="0"/>
              <wp:positionH relativeFrom="column">
                <wp:posOffset>0</wp:posOffset>
              </wp:positionH>
              <wp:positionV relativeFrom="paragraph">
                <wp:posOffset>0</wp:posOffset>
              </wp:positionV>
              <wp:extent cx="635000" cy="635000"/>
              <wp:effectExtent l="0" t="0" r="3175" b="3175"/>
              <wp:wrapNone/>
              <wp:docPr id="25" name="Rectangl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F84C4" id="Rectangle 25"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96640" behindDoc="0" locked="0" layoutInCell="1" allowOverlap="1" wp14:anchorId="3E84BFE3" wp14:editId="01B86D59">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C3A5" id="Rectangle 24"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89472" behindDoc="0" locked="0" layoutInCell="1" allowOverlap="1" wp14:anchorId="05C22A01" wp14:editId="6D6C75C6">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36945" id="Rectangle 23" o:spid="_x0000_s1026" style="position:absolute;margin-left:0;margin-top:0;width:50pt;height:50pt;z-index:25169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90496" behindDoc="0" locked="0" layoutInCell="1" allowOverlap="1" wp14:anchorId="04D2273B" wp14:editId="0E7D4DB6">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C21D9" id="Rectangle 22" o:spid="_x0000_s1026" style="position:absolute;margin-left:0;margin-top:0;width:50pt;height:50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83328" behindDoc="0" locked="0" layoutInCell="1" allowOverlap="1" wp14:anchorId="0D37C520" wp14:editId="657D13CB">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8F8B8" id="Rectangle 21"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84352" behindDoc="0" locked="0" layoutInCell="1" allowOverlap="1" wp14:anchorId="2F920311" wp14:editId="623C8B5B">
              <wp:simplePos x="0" y="0"/>
              <wp:positionH relativeFrom="column">
                <wp:posOffset>0</wp:posOffset>
              </wp:positionH>
              <wp:positionV relativeFrom="paragraph">
                <wp:posOffset>0</wp:posOffset>
              </wp:positionV>
              <wp:extent cx="635000" cy="635000"/>
              <wp:effectExtent l="0" t="0" r="3175" b="3175"/>
              <wp:wrapNone/>
              <wp:docPr id="20" name="Rectangl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F403E" id="Rectangle 20" o:spid="_x0000_s1026"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74112" behindDoc="0" locked="0" layoutInCell="1" allowOverlap="1" wp14:anchorId="0F8C5DA0" wp14:editId="72E34815">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E357A" id="Rectangle 19"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75136" behindDoc="0" locked="0" layoutInCell="1" allowOverlap="1" wp14:anchorId="16F06A51" wp14:editId="56367968">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92C81" id="Rectangle 18"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7968" behindDoc="0" locked="0" layoutInCell="1" allowOverlap="1" wp14:anchorId="202B58D4" wp14:editId="48D8B847">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B78E0" id="Rectangle 17"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8992" behindDoc="0" locked="0" layoutInCell="1" allowOverlap="1" wp14:anchorId="39FB87B8" wp14:editId="42D66191">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1092" id="Rectangle 16"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8752" behindDoc="0" locked="0" layoutInCell="1" allowOverlap="1" wp14:anchorId="01927B5C" wp14:editId="1386DF8F">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274E" id="Rectangle 15"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9776" behindDoc="0" locked="0" layoutInCell="1" allowOverlap="1" wp14:anchorId="6B931FE8" wp14:editId="34DC8BE6">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DA196" id="Rectangle 14"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2608" behindDoc="0" locked="0" layoutInCell="1" allowOverlap="1" wp14:anchorId="063BFCEC" wp14:editId="54C5BF04">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8980C" id="Rectangle 13"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3632" behindDoc="0" locked="0" layoutInCell="1" allowOverlap="1" wp14:anchorId="4662AF7E" wp14:editId="02DC6FDC">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373E" id="Rectangle 12"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6464" behindDoc="0" locked="0" layoutInCell="1" allowOverlap="1" wp14:anchorId="52F352BC" wp14:editId="44F1F39F">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CF05" id="Rectangle 11"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7488" behindDoc="0" locked="0" layoutInCell="1" allowOverlap="1" wp14:anchorId="5BB9C798" wp14:editId="1EAD874A">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2853" id="Rectangle 10"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0320" behindDoc="0" locked="0" layoutInCell="1" allowOverlap="1" wp14:anchorId="012AEF22" wp14:editId="3D1D4F07">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AAF19" id="Rectangle 9"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1344" behindDoc="0" locked="0" layoutInCell="1" allowOverlap="1" wp14:anchorId="6724A7D1" wp14:editId="2787DF63">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636BB" id="Rectangle 8"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32128" behindDoc="0" locked="0" layoutInCell="1" allowOverlap="1" wp14:anchorId="0446ED2C" wp14:editId="76CD204F">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99C9E" id="Rectangle 7" o:spid="_x0000_s1026" style="position:absolute;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33152" behindDoc="0" locked="0" layoutInCell="1" allowOverlap="1" wp14:anchorId="300573AC" wp14:editId="49D57C80">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1F90" id="Rectangle 6" o:spid="_x0000_s1026"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5984" behindDoc="0" locked="0" layoutInCell="1" allowOverlap="1" wp14:anchorId="5C335A49" wp14:editId="07D9CEC8">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A0B94" id="Rectangle 5" o:spid="_x0000_s1026"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7008" behindDoc="0" locked="0" layoutInCell="1" allowOverlap="1" wp14:anchorId="391B8354" wp14:editId="10075B42">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D8E3A" id="Rectangle 4" o:spid="_x0000_s1026"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9840" behindDoc="0" locked="0" layoutInCell="1" allowOverlap="1" wp14:anchorId="6F89FB10" wp14:editId="15D91613">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D8DEF" id="Rectangle 2" o:spid="_x0000_s1026" style="position:absolute;margin-left:0;margin-top:0;width:50pt;height:50pt;z-index:25161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0864" behindDoc="0" locked="0" layoutInCell="1" allowOverlap="1" wp14:anchorId="6F6BAC67" wp14:editId="6714F80D">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2EFDA" id="Rectangle 1" o:spid="_x0000_s1026" style="position:absolute;margin-left:0;margin-top:0;width:50pt;height:50pt;z-index:25162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6003362">
    <w:abstractNumId w:val="29"/>
  </w:num>
  <w:num w:numId="2" w16cid:durableId="475684441">
    <w:abstractNumId w:val="44"/>
  </w:num>
  <w:num w:numId="3" w16cid:durableId="476844765">
    <w:abstractNumId w:val="27"/>
  </w:num>
  <w:num w:numId="4" w16cid:durableId="1026297110">
    <w:abstractNumId w:val="36"/>
  </w:num>
  <w:num w:numId="5" w16cid:durableId="131950197">
    <w:abstractNumId w:val="17"/>
  </w:num>
  <w:num w:numId="6" w16cid:durableId="451168872">
    <w:abstractNumId w:val="22"/>
  </w:num>
  <w:num w:numId="7" w16cid:durableId="1176655520">
    <w:abstractNumId w:val="18"/>
  </w:num>
  <w:num w:numId="8" w16cid:durableId="637105624">
    <w:abstractNumId w:val="30"/>
  </w:num>
  <w:num w:numId="9" w16cid:durableId="647320231">
    <w:abstractNumId w:val="21"/>
  </w:num>
  <w:num w:numId="10" w16cid:durableId="175196740">
    <w:abstractNumId w:val="20"/>
  </w:num>
  <w:num w:numId="11" w16cid:durableId="163211465">
    <w:abstractNumId w:val="35"/>
  </w:num>
  <w:num w:numId="12" w16cid:durableId="411464031">
    <w:abstractNumId w:val="11"/>
  </w:num>
  <w:num w:numId="13" w16cid:durableId="280722658">
    <w:abstractNumId w:val="25"/>
  </w:num>
  <w:num w:numId="14" w16cid:durableId="46300388">
    <w:abstractNumId w:val="40"/>
  </w:num>
  <w:num w:numId="15" w16cid:durableId="490173191">
    <w:abstractNumId w:val="19"/>
  </w:num>
  <w:num w:numId="16" w16cid:durableId="314988234">
    <w:abstractNumId w:val="9"/>
  </w:num>
  <w:num w:numId="17" w16cid:durableId="1250237181">
    <w:abstractNumId w:val="7"/>
  </w:num>
  <w:num w:numId="18" w16cid:durableId="1065497026">
    <w:abstractNumId w:val="6"/>
  </w:num>
  <w:num w:numId="19" w16cid:durableId="1769040754">
    <w:abstractNumId w:val="5"/>
  </w:num>
  <w:num w:numId="20" w16cid:durableId="1986161890">
    <w:abstractNumId w:val="4"/>
  </w:num>
  <w:num w:numId="21" w16cid:durableId="2097943313">
    <w:abstractNumId w:val="8"/>
  </w:num>
  <w:num w:numId="22" w16cid:durableId="941063439">
    <w:abstractNumId w:val="3"/>
  </w:num>
  <w:num w:numId="23" w16cid:durableId="1083142604">
    <w:abstractNumId w:val="2"/>
  </w:num>
  <w:num w:numId="24" w16cid:durableId="257568288">
    <w:abstractNumId w:val="1"/>
  </w:num>
  <w:num w:numId="25" w16cid:durableId="1905722429">
    <w:abstractNumId w:val="0"/>
  </w:num>
  <w:num w:numId="26" w16cid:durableId="1197355637">
    <w:abstractNumId w:val="42"/>
  </w:num>
  <w:num w:numId="27" w16cid:durableId="1519083180">
    <w:abstractNumId w:val="31"/>
  </w:num>
  <w:num w:numId="28" w16cid:durableId="697047296">
    <w:abstractNumId w:val="23"/>
  </w:num>
  <w:num w:numId="29" w16cid:durableId="881668832">
    <w:abstractNumId w:val="32"/>
  </w:num>
  <w:num w:numId="30" w16cid:durableId="23098697">
    <w:abstractNumId w:val="33"/>
  </w:num>
  <w:num w:numId="31" w16cid:durableId="256253546">
    <w:abstractNumId w:val="14"/>
  </w:num>
  <w:num w:numId="32" w16cid:durableId="1600604411">
    <w:abstractNumId w:val="39"/>
  </w:num>
  <w:num w:numId="33" w16cid:durableId="1570844947">
    <w:abstractNumId w:val="37"/>
  </w:num>
  <w:num w:numId="34" w16cid:durableId="496074251">
    <w:abstractNumId w:val="24"/>
  </w:num>
  <w:num w:numId="35" w16cid:durableId="1783381424">
    <w:abstractNumId w:val="26"/>
  </w:num>
  <w:num w:numId="36" w16cid:durableId="656227390">
    <w:abstractNumId w:val="43"/>
  </w:num>
  <w:num w:numId="37" w16cid:durableId="1726636260">
    <w:abstractNumId w:val="34"/>
  </w:num>
  <w:num w:numId="38" w16cid:durableId="1720937701">
    <w:abstractNumId w:val="12"/>
  </w:num>
  <w:num w:numId="39" w16cid:durableId="438570441">
    <w:abstractNumId w:val="13"/>
  </w:num>
  <w:num w:numId="40" w16cid:durableId="1338579170">
    <w:abstractNumId w:val="15"/>
  </w:num>
  <w:num w:numId="41" w16cid:durableId="1515919355">
    <w:abstractNumId w:val="10"/>
  </w:num>
  <w:num w:numId="42" w16cid:durableId="711614158">
    <w:abstractNumId w:val="41"/>
  </w:num>
  <w:num w:numId="43" w16cid:durableId="1014922805">
    <w:abstractNumId w:val="16"/>
  </w:num>
  <w:num w:numId="44" w16cid:durableId="1533573837">
    <w:abstractNumId w:val="28"/>
  </w:num>
  <w:num w:numId="45" w16cid:durableId="179656049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B0"/>
    <w:rsid w:val="0000016D"/>
    <w:rsid w:val="0000430F"/>
    <w:rsid w:val="00005301"/>
    <w:rsid w:val="000104AC"/>
    <w:rsid w:val="00011938"/>
    <w:rsid w:val="00012DE4"/>
    <w:rsid w:val="000133EE"/>
    <w:rsid w:val="0001386F"/>
    <w:rsid w:val="000206A8"/>
    <w:rsid w:val="00027205"/>
    <w:rsid w:val="0003137A"/>
    <w:rsid w:val="00033AFC"/>
    <w:rsid w:val="00040F5E"/>
    <w:rsid w:val="00041171"/>
    <w:rsid w:val="00041727"/>
    <w:rsid w:val="0004226F"/>
    <w:rsid w:val="000422D3"/>
    <w:rsid w:val="00042DE6"/>
    <w:rsid w:val="000458AE"/>
    <w:rsid w:val="00046DFA"/>
    <w:rsid w:val="000509B0"/>
    <w:rsid w:val="00050F8E"/>
    <w:rsid w:val="000518BB"/>
    <w:rsid w:val="00055676"/>
    <w:rsid w:val="00056FD4"/>
    <w:rsid w:val="000572C7"/>
    <w:rsid w:val="000573AD"/>
    <w:rsid w:val="0006123B"/>
    <w:rsid w:val="00061AEA"/>
    <w:rsid w:val="00061E19"/>
    <w:rsid w:val="00062077"/>
    <w:rsid w:val="00064F6B"/>
    <w:rsid w:val="00071E04"/>
    <w:rsid w:val="00072185"/>
    <w:rsid w:val="00072A6E"/>
    <w:rsid w:val="00072C8F"/>
    <w:rsid w:val="00072F17"/>
    <w:rsid w:val="000772A3"/>
    <w:rsid w:val="00077C84"/>
    <w:rsid w:val="000806D8"/>
    <w:rsid w:val="00082C80"/>
    <w:rsid w:val="00082C99"/>
    <w:rsid w:val="00083847"/>
    <w:rsid w:val="00083C36"/>
    <w:rsid w:val="00084597"/>
    <w:rsid w:val="00084D58"/>
    <w:rsid w:val="00086AD2"/>
    <w:rsid w:val="0008724D"/>
    <w:rsid w:val="00092CAE"/>
    <w:rsid w:val="00095E48"/>
    <w:rsid w:val="000A4885"/>
    <w:rsid w:val="000A4F1C"/>
    <w:rsid w:val="000A5600"/>
    <w:rsid w:val="000A5981"/>
    <w:rsid w:val="000A69BF"/>
    <w:rsid w:val="000A7174"/>
    <w:rsid w:val="000A78EF"/>
    <w:rsid w:val="000B045E"/>
    <w:rsid w:val="000B0E9C"/>
    <w:rsid w:val="000B1721"/>
    <w:rsid w:val="000B2557"/>
    <w:rsid w:val="000B3FC0"/>
    <w:rsid w:val="000B48AE"/>
    <w:rsid w:val="000B6650"/>
    <w:rsid w:val="000C07F8"/>
    <w:rsid w:val="000C225A"/>
    <w:rsid w:val="000C6781"/>
    <w:rsid w:val="000D0753"/>
    <w:rsid w:val="000D6703"/>
    <w:rsid w:val="000E5D06"/>
    <w:rsid w:val="000E7AA9"/>
    <w:rsid w:val="000F4D19"/>
    <w:rsid w:val="000F5E49"/>
    <w:rsid w:val="000F7A87"/>
    <w:rsid w:val="0010038E"/>
    <w:rsid w:val="00102EAE"/>
    <w:rsid w:val="001047DC"/>
    <w:rsid w:val="00104907"/>
    <w:rsid w:val="00105D2E"/>
    <w:rsid w:val="00111927"/>
    <w:rsid w:val="00111BFD"/>
    <w:rsid w:val="00111E38"/>
    <w:rsid w:val="0011498B"/>
    <w:rsid w:val="00120147"/>
    <w:rsid w:val="00123140"/>
    <w:rsid w:val="00123961"/>
    <w:rsid w:val="00123D94"/>
    <w:rsid w:val="001259FE"/>
    <w:rsid w:val="00130BBC"/>
    <w:rsid w:val="00133D13"/>
    <w:rsid w:val="001344D8"/>
    <w:rsid w:val="0014489B"/>
    <w:rsid w:val="00147C8D"/>
    <w:rsid w:val="00147EA7"/>
    <w:rsid w:val="001504D8"/>
    <w:rsid w:val="00150DBD"/>
    <w:rsid w:val="00156647"/>
    <w:rsid w:val="00156F9B"/>
    <w:rsid w:val="001578A4"/>
    <w:rsid w:val="00163547"/>
    <w:rsid w:val="00163946"/>
    <w:rsid w:val="00163BA3"/>
    <w:rsid w:val="00166B31"/>
    <w:rsid w:val="00167D54"/>
    <w:rsid w:val="00172532"/>
    <w:rsid w:val="00173ED6"/>
    <w:rsid w:val="0017582E"/>
    <w:rsid w:val="00175ADD"/>
    <w:rsid w:val="00176AB5"/>
    <w:rsid w:val="00176FB0"/>
    <w:rsid w:val="0017796B"/>
    <w:rsid w:val="00180699"/>
    <w:rsid w:val="00180771"/>
    <w:rsid w:val="0018679E"/>
    <w:rsid w:val="00187D74"/>
    <w:rsid w:val="00190854"/>
    <w:rsid w:val="00192EC9"/>
    <w:rsid w:val="001930A3"/>
    <w:rsid w:val="00193AE8"/>
    <w:rsid w:val="00194D11"/>
    <w:rsid w:val="001952FE"/>
    <w:rsid w:val="001956E9"/>
    <w:rsid w:val="00196EB8"/>
    <w:rsid w:val="001A0B66"/>
    <w:rsid w:val="001A2003"/>
    <w:rsid w:val="001A25F0"/>
    <w:rsid w:val="001A341E"/>
    <w:rsid w:val="001A7EBC"/>
    <w:rsid w:val="001B0EA6"/>
    <w:rsid w:val="001B0FE9"/>
    <w:rsid w:val="001B1816"/>
    <w:rsid w:val="001B1CDF"/>
    <w:rsid w:val="001B2EC4"/>
    <w:rsid w:val="001B56F4"/>
    <w:rsid w:val="001B7932"/>
    <w:rsid w:val="001B7DBF"/>
    <w:rsid w:val="001C3A92"/>
    <w:rsid w:val="001C5462"/>
    <w:rsid w:val="001C7AA7"/>
    <w:rsid w:val="001D265C"/>
    <w:rsid w:val="001D3062"/>
    <w:rsid w:val="001D3C0A"/>
    <w:rsid w:val="001D3CFB"/>
    <w:rsid w:val="001D559B"/>
    <w:rsid w:val="001D5734"/>
    <w:rsid w:val="001D5D62"/>
    <w:rsid w:val="001D6302"/>
    <w:rsid w:val="001D6BBC"/>
    <w:rsid w:val="001E1188"/>
    <w:rsid w:val="001E2C22"/>
    <w:rsid w:val="001E2CAD"/>
    <w:rsid w:val="001E2E0C"/>
    <w:rsid w:val="001E740C"/>
    <w:rsid w:val="001E7DD0"/>
    <w:rsid w:val="001F11B5"/>
    <w:rsid w:val="001F1BDA"/>
    <w:rsid w:val="001F36B6"/>
    <w:rsid w:val="001F39E5"/>
    <w:rsid w:val="0020095E"/>
    <w:rsid w:val="002020DB"/>
    <w:rsid w:val="00206580"/>
    <w:rsid w:val="00210BFE"/>
    <w:rsid w:val="00210D30"/>
    <w:rsid w:val="002111F7"/>
    <w:rsid w:val="00214A65"/>
    <w:rsid w:val="00217E90"/>
    <w:rsid w:val="002204FD"/>
    <w:rsid w:val="00221020"/>
    <w:rsid w:val="00221A5A"/>
    <w:rsid w:val="0022386A"/>
    <w:rsid w:val="00224667"/>
    <w:rsid w:val="00225148"/>
    <w:rsid w:val="00225AB0"/>
    <w:rsid w:val="00226288"/>
    <w:rsid w:val="00226C1E"/>
    <w:rsid w:val="00227029"/>
    <w:rsid w:val="002308B5"/>
    <w:rsid w:val="00233C0B"/>
    <w:rsid w:val="00234A34"/>
    <w:rsid w:val="00237AFC"/>
    <w:rsid w:val="00245A41"/>
    <w:rsid w:val="00251751"/>
    <w:rsid w:val="0025255D"/>
    <w:rsid w:val="00255EE3"/>
    <w:rsid w:val="00256B3D"/>
    <w:rsid w:val="00256DD4"/>
    <w:rsid w:val="00257A4F"/>
    <w:rsid w:val="002627E4"/>
    <w:rsid w:val="002646AA"/>
    <w:rsid w:val="0026743C"/>
    <w:rsid w:val="00270480"/>
    <w:rsid w:val="0027174A"/>
    <w:rsid w:val="002740C5"/>
    <w:rsid w:val="002779AF"/>
    <w:rsid w:val="0028239F"/>
    <w:rsid w:val="002823D8"/>
    <w:rsid w:val="0028241F"/>
    <w:rsid w:val="0028531A"/>
    <w:rsid w:val="00285446"/>
    <w:rsid w:val="00290082"/>
    <w:rsid w:val="00295593"/>
    <w:rsid w:val="002A20CD"/>
    <w:rsid w:val="002A354F"/>
    <w:rsid w:val="002A386C"/>
    <w:rsid w:val="002A4582"/>
    <w:rsid w:val="002A6E41"/>
    <w:rsid w:val="002B09DF"/>
    <w:rsid w:val="002B2EDD"/>
    <w:rsid w:val="002B52EF"/>
    <w:rsid w:val="002B5393"/>
    <w:rsid w:val="002B540D"/>
    <w:rsid w:val="002B5A4A"/>
    <w:rsid w:val="002B5BE5"/>
    <w:rsid w:val="002B747A"/>
    <w:rsid w:val="002B7A7E"/>
    <w:rsid w:val="002C05F5"/>
    <w:rsid w:val="002C1FFB"/>
    <w:rsid w:val="002C30BC"/>
    <w:rsid w:val="002C5965"/>
    <w:rsid w:val="002C5E15"/>
    <w:rsid w:val="002C7A88"/>
    <w:rsid w:val="002C7AB9"/>
    <w:rsid w:val="002D0992"/>
    <w:rsid w:val="002D1CF0"/>
    <w:rsid w:val="002D1FFE"/>
    <w:rsid w:val="002D232B"/>
    <w:rsid w:val="002D2759"/>
    <w:rsid w:val="002D5E00"/>
    <w:rsid w:val="002D61A4"/>
    <w:rsid w:val="002D6DAC"/>
    <w:rsid w:val="002E261D"/>
    <w:rsid w:val="002E2C4E"/>
    <w:rsid w:val="002E34D4"/>
    <w:rsid w:val="002E3FAD"/>
    <w:rsid w:val="002E4E16"/>
    <w:rsid w:val="002E60A3"/>
    <w:rsid w:val="002F0180"/>
    <w:rsid w:val="002F1664"/>
    <w:rsid w:val="002F23BF"/>
    <w:rsid w:val="002F2BD0"/>
    <w:rsid w:val="002F39AC"/>
    <w:rsid w:val="002F5BFB"/>
    <w:rsid w:val="002F6DAC"/>
    <w:rsid w:val="002F7719"/>
    <w:rsid w:val="00301291"/>
    <w:rsid w:val="00301E8C"/>
    <w:rsid w:val="00302E88"/>
    <w:rsid w:val="00307A00"/>
    <w:rsid w:val="00307DDD"/>
    <w:rsid w:val="00310B5E"/>
    <w:rsid w:val="00311144"/>
    <w:rsid w:val="0031162E"/>
    <w:rsid w:val="00312C78"/>
    <w:rsid w:val="003143C9"/>
    <w:rsid w:val="003143D1"/>
    <w:rsid w:val="003146BE"/>
    <w:rsid w:val="003146E9"/>
    <w:rsid w:val="00314D5D"/>
    <w:rsid w:val="00316D79"/>
    <w:rsid w:val="00317DDB"/>
    <w:rsid w:val="00320009"/>
    <w:rsid w:val="00321266"/>
    <w:rsid w:val="0032424A"/>
    <w:rsid w:val="003245D3"/>
    <w:rsid w:val="00330AA3"/>
    <w:rsid w:val="00331584"/>
    <w:rsid w:val="003317CB"/>
    <w:rsid w:val="00331964"/>
    <w:rsid w:val="00332E3A"/>
    <w:rsid w:val="00334987"/>
    <w:rsid w:val="00340ACA"/>
    <w:rsid w:val="00340C69"/>
    <w:rsid w:val="00342E34"/>
    <w:rsid w:val="003457B0"/>
    <w:rsid w:val="0035111E"/>
    <w:rsid w:val="003523F1"/>
    <w:rsid w:val="003526CA"/>
    <w:rsid w:val="00355D38"/>
    <w:rsid w:val="00371CF1"/>
    <w:rsid w:val="0037222D"/>
    <w:rsid w:val="00372B61"/>
    <w:rsid w:val="00373128"/>
    <w:rsid w:val="003750C1"/>
    <w:rsid w:val="003767AB"/>
    <w:rsid w:val="003773B4"/>
    <w:rsid w:val="00377D82"/>
    <w:rsid w:val="0038051E"/>
    <w:rsid w:val="00380AF7"/>
    <w:rsid w:val="00394A05"/>
    <w:rsid w:val="00397770"/>
    <w:rsid w:val="00397880"/>
    <w:rsid w:val="00397AAC"/>
    <w:rsid w:val="003A1A65"/>
    <w:rsid w:val="003A1AB4"/>
    <w:rsid w:val="003A2F62"/>
    <w:rsid w:val="003A5A70"/>
    <w:rsid w:val="003A7016"/>
    <w:rsid w:val="003A71A8"/>
    <w:rsid w:val="003B0C08"/>
    <w:rsid w:val="003B1AF2"/>
    <w:rsid w:val="003B4B57"/>
    <w:rsid w:val="003B7920"/>
    <w:rsid w:val="003B7B2B"/>
    <w:rsid w:val="003C03F9"/>
    <w:rsid w:val="003C17A5"/>
    <w:rsid w:val="003C1843"/>
    <w:rsid w:val="003C2CB2"/>
    <w:rsid w:val="003C3BC9"/>
    <w:rsid w:val="003C58B2"/>
    <w:rsid w:val="003C79C1"/>
    <w:rsid w:val="003D121B"/>
    <w:rsid w:val="003D1552"/>
    <w:rsid w:val="003D2024"/>
    <w:rsid w:val="003D293B"/>
    <w:rsid w:val="003D29A0"/>
    <w:rsid w:val="003D5418"/>
    <w:rsid w:val="003D601A"/>
    <w:rsid w:val="003D6DE4"/>
    <w:rsid w:val="003E297D"/>
    <w:rsid w:val="003E37D7"/>
    <w:rsid w:val="003E381F"/>
    <w:rsid w:val="003E4046"/>
    <w:rsid w:val="003E61E7"/>
    <w:rsid w:val="003F003A"/>
    <w:rsid w:val="003F125B"/>
    <w:rsid w:val="003F50D8"/>
    <w:rsid w:val="003F55A6"/>
    <w:rsid w:val="003F6CBA"/>
    <w:rsid w:val="003F7546"/>
    <w:rsid w:val="003F7B3F"/>
    <w:rsid w:val="003F7B5F"/>
    <w:rsid w:val="0040529E"/>
    <w:rsid w:val="00405415"/>
    <w:rsid w:val="004058AD"/>
    <w:rsid w:val="0041078D"/>
    <w:rsid w:val="00411F3B"/>
    <w:rsid w:val="0041474B"/>
    <w:rsid w:val="004150BC"/>
    <w:rsid w:val="004164C7"/>
    <w:rsid w:val="00416F97"/>
    <w:rsid w:val="004200F7"/>
    <w:rsid w:val="00422BFC"/>
    <w:rsid w:val="00425173"/>
    <w:rsid w:val="0043039B"/>
    <w:rsid w:val="004313C8"/>
    <w:rsid w:val="00431760"/>
    <w:rsid w:val="00432581"/>
    <w:rsid w:val="00432D7C"/>
    <w:rsid w:val="004360D2"/>
    <w:rsid w:val="00436197"/>
    <w:rsid w:val="004423FE"/>
    <w:rsid w:val="004440DF"/>
    <w:rsid w:val="004443A5"/>
    <w:rsid w:val="00445C35"/>
    <w:rsid w:val="004469EE"/>
    <w:rsid w:val="004479CC"/>
    <w:rsid w:val="00451C82"/>
    <w:rsid w:val="00454B41"/>
    <w:rsid w:val="00454C9B"/>
    <w:rsid w:val="0045526A"/>
    <w:rsid w:val="0045663A"/>
    <w:rsid w:val="00456BE0"/>
    <w:rsid w:val="00462A7B"/>
    <w:rsid w:val="0046344E"/>
    <w:rsid w:val="004667E7"/>
    <w:rsid w:val="00466C1D"/>
    <w:rsid w:val="004672CF"/>
    <w:rsid w:val="00470DEF"/>
    <w:rsid w:val="004714D1"/>
    <w:rsid w:val="00475797"/>
    <w:rsid w:val="00476D0A"/>
    <w:rsid w:val="00482302"/>
    <w:rsid w:val="00485432"/>
    <w:rsid w:val="004859EB"/>
    <w:rsid w:val="00487731"/>
    <w:rsid w:val="00487C0A"/>
    <w:rsid w:val="00491024"/>
    <w:rsid w:val="0049253B"/>
    <w:rsid w:val="0049411E"/>
    <w:rsid w:val="004949D2"/>
    <w:rsid w:val="00495DD6"/>
    <w:rsid w:val="0049614A"/>
    <w:rsid w:val="004A140B"/>
    <w:rsid w:val="004A1D0C"/>
    <w:rsid w:val="004A23BC"/>
    <w:rsid w:val="004A2B01"/>
    <w:rsid w:val="004A3141"/>
    <w:rsid w:val="004A4B47"/>
    <w:rsid w:val="004A4D42"/>
    <w:rsid w:val="004A74AA"/>
    <w:rsid w:val="004B05A4"/>
    <w:rsid w:val="004B0EC9"/>
    <w:rsid w:val="004B4C17"/>
    <w:rsid w:val="004B525C"/>
    <w:rsid w:val="004B7BAA"/>
    <w:rsid w:val="004C0658"/>
    <w:rsid w:val="004C2DF7"/>
    <w:rsid w:val="004C365A"/>
    <w:rsid w:val="004C4C68"/>
    <w:rsid w:val="004C4E0B"/>
    <w:rsid w:val="004C6458"/>
    <w:rsid w:val="004D4148"/>
    <w:rsid w:val="004D497E"/>
    <w:rsid w:val="004E3422"/>
    <w:rsid w:val="004E3F06"/>
    <w:rsid w:val="004E4809"/>
    <w:rsid w:val="004E4CC3"/>
    <w:rsid w:val="004E4E92"/>
    <w:rsid w:val="004E5985"/>
    <w:rsid w:val="004E60AF"/>
    <w:rsid w:val="004E6352"/>
    <w:rsid w:val="004E6460"/>
    <w:rsid w:val="004E7E86"/>
    <w:rsid w:val="004F0BCB"/>
    <w:rsid w:val="004F1716"/>
    <w:rsid w:val="004F3499"/>
    <w:rsid w:val="004F6B46"/>
    <w:rsid w:val="00502F0F"/>
    <w:rsid w:val="0050425E"/>
    <w:rsid w:val="00504CCD"/>
    <w:rsid w:val="0050558E"/>
    <w:rsid w:val="00506606"/>
    <w:rsid w:val="00511454"/>
    <w:rsid w:val="00511999"/>
    <w:rsid w:val="00511EAC"/>
    <w:rsid w:val="00512599"/>
    <w:rsid w:val="005145D6"/>
    <w:rsid w:val="00521D05"/>
    <w:rsid w:val="00521EA5"/>
    <w:rsid w:val="005224C1"/>
    <w:rsid w:val="005247CC"/>
    <w:rsid w:val="00525B80"/>
    <w:rsid w:val="00527222"/>
    <w:rsid w:val="00527FB6"/>
    <w:rsid w:val="0053098F"/>
    <w:rsid w:val="00532118"/>
    <w:rsid w:val="0053459A"/>
    <w:rsid w:val="005356B6"/>
    <w:rsid w:val="00536B2E"/>
    <w:rsid w:val="00540093"/>
    <w:rsid w:val="00544EF3"/>
    <w:rsid w:val="00546D8E"/>
    <w:rsid w:val="005475ED"/>
    <w:rsid w:val="00547AC6"/>
    <w:rsid w:val="00547B16"/>
    <w:rsid w:val="005506D3"/>
    <w:rsid w:val="00553738"/>
    <w:rsid w:val="00553F7E"/>
    <w:rsid w:val="0055433B"/>
    <w:rsid w:val="005551E8"/>
    <w:rsid w:val="00561F68"/>
    <w:rsid w:val="005635B9"/>
    <w:rsid w:val="005639AD"/>
    <w:rsid w:val="00565788"/>
    <w:rsid w:val="0056646F"/>
    <w:rsid w:val="00571AE1"/>
    <w:rsid w:val="005763A7"/>
    <w:rsid w:val="0058188B"/>
    <w:rsid w:val="00581B28"/>
    <w:rsid w:val="00582AAB"/>
    <w:rsid w:val="005859C2"/>
    <w:rsid w:val="0058655B"/>
    <w:rsid w:val="00586837"/>
    <w:rsid w:val="00592267"/>
    <w:rsid w:val="0059421F"/>
    <w:rsid w:val="00595823"/>
    <w:rsid w:val="005971BD"/>
    <w:rsid w:val="00597705"/>
    <w:rsid w:val="005A136D"/>
    <w:rsid w:val="005A1FF3"/>
    <w:rsid w:val="005A5E1F"/>
    <w:rsid w:val="005B0AE2"/>
    <w:rsid w:val="005B1F2C"/>
    <w:rsid w:val="005B27EA"/>
    <w:rsid w:val="005B4582"/>
    <w:rsid w:val="005B5F3C"/>
    <w:rsid w:val="005B7721"/>
    <w:rsid w:val="005C0D42"/>
    <w:rsid w:val="005C1EBE"/>
    <w:rsid w:val="005C21C0"/>
    <w:rsid w:val="005C41F2"/>
    <w:rsid w:val="005D03D9"/>
    <w:rsid w:val="005D1488"/>
    <w:rsid w:val="005D1EE8"/>
    <w:rsid w:val="005D56AE"/>
    <w:rsid w:val="005D666D"/>
    <w:rsid w:val="005D6F98"/>
    <w:rsid w:val="005E0079"/>
    <w:rsid w:val="005E3A59"/>
    <w:rsid w:val="005E3F3C"/>
    <w:rsid w:val="005E70F9"/>
    <w:rsid w:val="005F0533"/>
    <w:rsid w:val="005F568E"/>
    <w:rsid w:val="006021E6"/>
    <w:rsid w:val="00604802"/>
    <w:rsid w:val="006115B0"/>
    <w:rsid w:val="00614230"/>
    <w:rsid w:val="00615AB0"/>
    <w:rsid w:val="00616247"/>
    <w:rsid w:val="006170F7"/>
    <w:rsid w:val="0061778C"/>
    <w:rsid w:val="00623EAF"/>
    <w:rsid w:val="006249FF"/>
    <w:rsid w:val="00624CFB"/>
    <w:rsid w:val="00625CAD"/>
    <w:rsid w:val="00625ECE"/>
    <w:rsid w:val="00626B01"/>
    <w:rsid w:val="00627F59"/>
    <w:rsid w:val="006325CF"/>
    <w:rsid w:val="00634C3B"/>
    <w:rsid w:val="0063582A"/>
    <w:rsid w:val="00636B90"/>
    <w:rsid w:val="006405C2"/>
    <w:rsid w:val="00640C97"/>
    <w:rsid w:val="006449CB"/>
    <w:rsid w:val="0064738B"/>
    <w:rsid w:val="00647684"/>
    <w:rsid w:val="006506AA"/>
    <w:rsid w:val="006508EA"/>
    <w:rsid w:val="00660025"/>
    <w:rsid w:val="00664EE1"/>
    <w:rsid w:val="00665942"/>
    <w:rsid w:val="00667E86"/>
    <w:rsid w:val="00670B6B"/>
    <w:rsid w:val="00670BED"/>
    <w:rsid w:val="00672741"/>
    <w:rsid w:val="00672EE5"/>
    <w:rsid w:val="006747CD"/>
    <w:rsid w:val="0068392D"/>
    <w:rsid w:val="006848B2"/>
    <w:rsid w:val="00690E70"/>
    <w:rsid w:val="006920F2"/>
    <w:rsid w:val="00693199"/>
    <w:rsid w:val="006962BC"/>
    <w:rsid w:val="00697DB5"/>
    <w:rsid w:val="006A1B33"/>
    <w:rsid w:val="006A3C0E"/>
    <w:rsid w:val="006A492A"/>
    <w:rsid w:val="006B0C4D"/>
    <w:rsid w:val="006B5BA7"/>
    <w:rsid w:val="006B5C72"/>
    <w:rsid w:val="006B6FFC"/>
    <w:rsid w:val="006B7C5A"/>
    <w:rsid w:val="006C0266"/>
    <w:rsid w:val="006C289D"/>
    <w:rsid w:val="006C28BF"/>
    <w:rsid w:val="006C4D90"/>
    <w:rsid w:val="006C6788"/>
    <w:rsid w:val="006D0310"/>
    <w:rsid w:val="006D1B0B"/>
    <w:rsid w:val="006D2009"/>
    <w:rsid w:val="006D373C"/>
    <w:rsid w:val="006D5576"/>
    <w:rsid w:val="006E1D2A"/>
    <w:rsid w:val="006E204D"/>
    <w:rsid w:val="006E2807"/>
    <w:rsid w:val="006E2FE5"/>
    <w:rsid w:val="006E7450"/>
    <w:rsid w:val="006E766D"/>
    <w:rsid w:val="006F2553"/>
    <w:rsid w:val="006F4B29"/>
    <w:rsid w:val="006F6CE9"/>
    <w:rsid w:val="007001ED"/>
    <w:rsid w:val="00701697"/>
    <w:rsid w:val="00703A67"/>
    <w:rsid w:val="007044A3"/>
    <w:rsid w:val="0070517C"/>
    <w:rsid w:val="00705BA4"/>
    <w:rsid w:val="00705C32"/>
    <w:rsid w:val="00705C9F"/>
    <w:rsid w:val="00707B41"/>
    <w:rsid w:val="00711781"/>
    <w:rsid w:val="00711DE0"/>
    <w:rsid w:val="00713120"/>
    <w:rsid w:val="00716951"/>
    <w:rsid w:val="00720F6B"/>
    <w:rsid w:val="00724281"/>
    <w:rsid w:val="00725703"/>
    <w:rsid w:val="007276BE"/>
    <w:rsid w:val="00730ADA"/>
    <w:rsid w:val="00732C37"/>
    <w:rsid w:val="007333E2"/>
    <w:rsid w:val="00734126"/>
    <w:rsid w:val="00734E02"/>
    <w:rsid w:val="00735D9E"/>
    <w:rsid w:val="00735DC6"/>
    <w:rsid w:val="0074078E"/>
    <w:rsid w:val="00741B43"/>
    <w:rsid w:val="00744E0A"/>
    <w:rsid w:val="00745A09"/>
    <w:rsid w:val="007474A1"/>
    <w:rsid w:val="00751EAF"/>
    <w:rsid w:val="007529C4"/>
    <w:rsid w:val="00753552"/>
    <w:rsid w:val="00754CF7"/>
    <w:rsid w:val="007568FA"/>
    <w:rsid w:val="00757B0D"/>
    <w:rsid w:val="00757EC1"/>
    <w:rsid w:val="00760090"/>
    <w:rsid w:val="00761320"/>
    <w:rsid w:val="007626B2"/>
    <w:rsid w:val="0076377E"/>
    <w:rsid w:val="007651B1"/>
    <w:rsid w:val="00766AD7"/>
    <w:rsid w:val="00767CE1"/>
    <w:rsid w:val="00771A68"/>
    <w:rsid w:val="00773138"/>
    <w:rsid w:val="007741EB"/>
    <w:rsid w:val="007744D2"/>
    <w:rsid w:val="00782063"/>
    <w:rsid w:val="00786136"/>
    <w:rsid w:val="00787D07"/>
    <w:rsid w:val="0079144F"/>
    <w:rsid w:val="007920DE"/>
    <w:rsid w:val="00793E8B"/>
    <w:rsid w:val="0079459A"/>
    <w:rsid w:val="0079697E"/>
    <w:rsid w:val="007969BD"/>
    <w:rsid w:val="007A4919"/>
    <w:rsid w:val="007A56E3"/>
    <w:rsid w:val="007A631D"/>
    <w:rsid w:val="007A7289"/>
    <w:rsid w:val="007A7AF1"/>
    <w:rsid w:val="007B05CF"/>
    <w:rsid w:val="007B2069"/>
    <w:rsid w:val="007B2202"/>
    <w:rsid w:val="007B33F5"/>
    <w:rsid w:val="007B4DD1"/>
    <w:rsid w:val="007B5475"/>
    <w:rsid w:val="007C212A"/>
    <w:rsid w:val="007D0872"/>
    <w:rsid w:val="007D4A91"/>
    <w:rsid w:val="007D5B3C"/>
    <w:rsid w:val="007D74C3"/>
    <w:rsid w:val="007E490E"/>
    <w:rsid w:val="007E6025"/>
    <w:rsid w:val="007E7D21"/>
    <w:rsid w:val="007E7D85"/>
    <w:rsid w:val="007E7DBD"/>
    <w:rsid w:val="007F115B"/>
    <w:rsid w:val="007F2839"/>
    <w:rsid w:val="007F482F"/>
    <w:rsid w:val="007F6DA7"/>
    <w:rsid w:val="007F7C94"/>
    <w:rsid w:val="008006F0"/>
    <w:rsid w:val="00801A3D"/>
    <w:rsid w:val="0080248A"/>
    <w:rsid w:val="00803123"/>
    <w:rsid w:val="0080398D"/>
    <w:rsid w:val="008047A0"/>
    <w:rsid w:val="00805174"/>
    <w:rsid w:val="00806385"/>
    <w:rsid w:val="00806C25"/>
    <w:rsid w:val="00807CC5"/>
    <w:rsid w:val="00807ED7"/>
    <w:rsid w:val="008107FC"/>
    <w:rsid w:val="00811010"/>
    <w:rsid w:val="008110D8"/>
    <w:rsid w:val="00811420"/>
    <w:rsid w:val="00812C41"/>
    <w:rsid w:val="008143EF"/>
    <w:rsid w:val="00814CC6"/>
    <w:rsid w:val="00814FA0"/>
    <w:rsid w:val="00815A57"/>
    <w:rsid w:val="008161F7"/>
    <w:rsid w:val="008216FA"/>
    <w:rsid w:val="008221CA"/>
    <w:rsid w:val="00826D53"/>
    <w:rsid w:val="0083002F"/>
    <w:rsid w:val="00830C64"/>
    <w:rsid w:val="00831751"/>
    <w:rsid w:val="00832FD5"/>
    <w:rsid w:val="00833369"/>
    <w:rsid w:val="00835B42"/>
    <w:rsid w:val="0083671E"/>
    <w:rsid w:val="00836A93"/>
    <w:rsid w:val="00842A4E"/>
    <w:rsid w:val="008466E2"/>
    <w:rsid w:val="00847D99"/>
    <w:rsid w:val="0085038E"/>
    <w:rsid w:val="0085230A"/>
    <w:rsid w:val="008535AC"/>
    <w:rsid w:val="008545A8"/>
    <w:rsid w:val="00855757"/>
    <w:rsid w:val="00856E83"/>
    <w:rsid w:val="0086271D"/>
    <w:rsid w:val="00863695"/>
    <w:rsid w:val="0086420B"/>
    <w:rsid w:val="008649FB"/>
    <w:rsid w:val="00864DBF"/>
    <w:rsid w:val="00865AE2"/>
    <w:rsid w:val="008663C8"/>
    <w:rsid w:val="00866747"/>
    <w:rsid w:val="00867966"/>
    <w:rsid w:val="008715E8"/>
    <w:rsid w:val="008720B9"/>
    <w:rsid w:val="00872474"/>
    <w:rsid w:val="00873C60"/>
    <w:rsid w:val="008776CC"/>
    <w:rsid w:val="0088163A"/>
    <w:rsid w:val="00881693"/>
    <w:rsid w:val="00882282"/>
    <w:rsid w:val="00882BD6"/>
    <w:rsid w:val="008871A3"/>
    <w:rsid w:val="008910C3"/>
    <w:rsid w:val="008920E6"/>
    <w:rsid w:val="00892F42"/>
    <w:rsid w:val="00893376"/>
    <w:rsid w:val="00893D0F"/>
    <w:rsid w:val="00895658"/>
    <w:rsid w:val="008956AD"/>
    <w:rsid w:val="0089601F"/>
    <w:rsid w:val="008970B8"/>
    <w:rsid w:val="00897237"/>
    <w:rsid w:val="008A0077"/>
    <w:rsid w:val="008A6137"/>
    <w:rsid w:val="008A7313"/>
    <w:rsid w:val="008A7D91"/>
    <w:rsid w:val="008B05C4"/>
    <w:rsid w:val="008B1613"/>
    <w:rsid w:val="008B2E49"/>
    <w:rsid w:val="008B4130"/>
    <w:rsid w:val="008B7C7C"/>
    <w:rsid w:val="008B7FC7"/>
    <w:rsid w:val="008C091D"/>
    <w:rsid w:val="008C0D55"/>
    <w:rsid w:val="008C1B75"/>
    <w:rsid w:val="008C4337"/>
    <w:rsid w:val="008C4F06"/>
    <w:rsid w:val="008C65FC"/>
    <w:rsid w:val="008D04F6"/>
    <w:rsid w:val="008D0C90"/>
    <w:rsid w:val="008D5804"/>
    <w:rsid w:val="008E1E4A"/>
    <w:rsid w:val="008E63B8"/>
    <w:rsid w:val="008F01E1"/>
    <w:rsid w:val="008F0615"/>
    <w:rsid w:val="008F103E"/>
    <w:rsid w:val="008F1FDB"/>
    <w:rsid w:val="008F234B"/>
    <w:rsid w:val="008F2F52"/>
    <w:rsid w:val="008F36FB"/>
    <w:rsid w:val="008F404E"/>
    <w:rsid w:val="008F4E31"/>
    <w:rsid w:val="008F65DD"/>
    <w:rsid w:val="0090238F"/>
    <w:rsid w:val="00902EA9"/>
    <w:rsid w:val="0090427F"/>
    <w:rsid w:val="00906B36"/>
    <w:rsid w:val="00916AED"/>
    <w:rsid w:val="009173EB"/>
    <w:rsid w:val="00920506"/>
    <w:rsid w:val="009219CA"/>
    <w:rsid w:val="00921E18"/>
    <w:rsid w:val="00922705"/>
    <w:rsid w:val="00931DEB"/>
    <w:rsid w:val="00933742"/>
    <w:rsid w:val="00933957"/>
    <w:rsid w:val="009356FA"/>
    <w:rsid w:val="00936030"/>
    <w:rsid w:val="0093751C"/>
    <w:rsid w:val="00941CB5"/>
    <w:rsid w:val="009458C2"/>
    <w:rsid w:val="009504A1"/>
    <w:rsid w:val="00950605"/>
    <w:rsid w:val="009509CA"/>
    <w:rsid w:val="00950B18"/>
    <w:rsid w:val="00952233"/>
    <w:rsid w:val="00952DB4"/>
    <w:rsid w:val="00953FAA"/>
    <w:rsid w:val="00954D66"/>
    <w:rsid w:val="00960132"/>
    <w:rsid w:val="0096130A"/>
    <w:rsid w:val="00963F8F"/>
    <w:rsid w:val="00965D2E"/>
    <w:rsid w:val="00965E0C"/>
    <w:rsid w:val="0096789A"/>
    <w:rsid w:val="009738BB"/>
    <w:rsid w:val="00973C62"/>
    <w:rsid w:val="009755E9"/>
    <w:rsid w:val="00975D76"/>
    <w:rsid w:val="009774CD"/>
    <w:rsid w:val="00977F52"/>
    <w:rsid w:val="00980DD3"/>
    <w:rsid w:val="00982E51"/>
    <w:rsid w:val="009830B0"/>
    <w:rsid w:val="009874B9"/>
    <w:rsid w:val="00993581"/>
    <w:rsid w:val="00994957"/>
    <w:rsid w:val="009A0B81"/>
    <w:rsid w:val="009A288C"/>
    <w:rsid w:val="009A557E"/>
    <w:rsid w:val="009A6000"/>
    <w:rsid w:val="009A64C1"/>
    <w:rsid w:val="009A7266"/>
    <w:rsid w:val="009B09C6"/>
    <w:rsid w:val="009B19A6"/>
    <w:rsid w:val="009B23A9"/>
    <w:rsid w:val="009B6697"/>
    <w:rsid w:val="009C146F"/>
    <w:rsid w:val="009C1BF9"/>
    <w:rsid w:val="009C2B43"/>
    <w:rsid w:val="009C2EA4"/>
    <w:rsid w:val="009C348B"/>
    <w:rsid w:val="009C4C04"/>
    <w:rsid w:val="009C7651"/>
    <w:rsid w:val="009D0A3C"/>
    <w:rsid w:val="009D5213"/>
    <w:rsid w:val="009D79C0"/>
    <w:rsid w:val="009E0B6D"/>
    <w:rsid w:val="009E0D65"/>
    <w:rsid w:val="009E1C95"/>
    <w:rsid w:val="009E7172"/>
    <w:rsid w:val="009F196A"/>
    <w:rsid w:val="009F3635"/>
    <w:rsid w:val="009F461A"/>
    <w:rsid w:val="009F669B"/>
    <w:rsid w:val="009F7566"/>
    <w:rsid w:val="009F7F18"/>
    <w:rsid w:val="00A003BA"/>
    <w:rsid w:val="00A02A72"/>
    <w:rsid w:val="00A034E3"/>
    <w:rsid w:val="00A06714"/>
    <w:rsid w:val="00A06BFE"/>
    <w:rsid w:val="00A10E94"/>
    <w:rsid w:val="00A10F5D"/>
    <w:rsid w:val="00A1130F"/>
    <w:rsid w:val="00A115F3"/>
    <w:rsid w:val="00A1199A"/>
    <w:rsid w:val="00A1243C"/>
    <w:rsid w:val="00A13526"/>
    <w:rsid w:val="00A135AE"/>
    <w:rsid w:val="00A14AF1"/>
    <w:rsid w:val="00A151D9"/>
    <w:rsid w:val="00A15361"/>
    <w:rsid w:val="00A16891"/>
    <w:rsid w:val="00A16C18"/>
    <w:rsid w:val="00A17BCD"/>
    <w:rsid w:val="00A222BD"/>
    <w:rsid w:val="00A254FD"/>
    <w:rsid w:val="00A25DF9"/>
    <w:rsid w:val="00A268CE"/>
    <w:rsid w:val="00A26E9E"/>
    <w:rsid w:val="00A27D4E"/>
    <w:rsid w:val="00A31569"/>
    <w:rsid w:val="00A331B5"/>
    <w:rsid w:val="00A332E8"/>
    <w:rsid w:val="00A33ADA"/>
    <w:rsid w:val="00A35AF5"/>
    <w:rsid w:val="00A35DDF"/>
    <w:rsid w:val="00A36CBA"/>
    <w:rsid w:val="00A416E0"/>
    <w:rsid w:val="00A432CD"/>
    <w:rsid w:val="00A45741"/>
    <w:rsid w:val="00A47EF6"/>
    <w:rsid w:val="00A50291"/>
    <w:rsid w:val="00A530E4"/>
    <w:rsid w:val="00A538C4"/>
    <w:rsid w:val="00A604CD"/>
    <w:rsid w:val="00A60FE6"/>
    <w:rsid w:val="00A622F5"/>
    <w:rsid w:val="00A62757"/>
    <w:rsid w:val="00A649FC"/>
    <w:rsid w:val="00A654BE"/>
    <w:rsid w:val="00A66A43"/>
    <w:rsid w:val="00A66DD6"/>
    <w:rsid w:val="00A7003E"/>
    <w:rsid w:val="00A705C4"/>
    <w:rsid w:val="00A724F9"/>
    <w:rsid w:val="00A726A9"/>
    <w:rsid w:val="00A73047"/>
    <w:rsid w:val="00A75018"/>
    <w:rsid w:val="00A75997"/>
    <w:rsid w:val="00A771FD"/>
    <w:rsid w:val="00A80767"/>
    <w:rsid w:val="00A81C90"/>
    <w:rsid w:val="00A874EF"/>
    <w:rsid w:val="00A87B66"/>
    <w:rsid w:val="00A90610"/>
    <w:rsid w:val="00A90F3D"/>
    <w:rsid w:val="00A92FDF"/>
    <w:rsid w:val="00A93226"/>
    <w:rsid w:val="00A95415"/>
    <w:rsid w:val="00A96F52"/>
    <w:rsid w:val="00AA3C89"/>
    <w:rsid w:val="00AA5C26"/>
    <w:rsid w:val="00AB04B1"/>
    <w:rsid w:val="00AB17D5"/>
    <w:rsid w:val="00AB2025"/>
    <w:rsid w:val="00AB32BD"/>
    <w:rsid w:val="00AB4723"/>
    <w:rsid w:val="00AB6814"/>
    <w:rsid w:val="00AC1255"/>
    <w:rsid w:val="00AC2228"/>
    <w:rsid w:val="00AC2E51"/>
    <w:rsid w:val="00AC49B8"/>
    <w:rsid w:val="00AC4CDB"/>
    <w:rsid w:val="00AC70FE"/>
    <w:rsid w:val="00AD3AA3"/>
    <w:rsid w:val="00AD4358"/>
    <w:rsid w:val="00AD6AB5"/>
    <w:rsid w:val="00AD6F63"/>
    <w:rsid w:val="00AD79AB"/>
    <w:rsid w:val="00AE37B1"/>
    <w:rsid w:val="00AF1181"/>
    <w:rsid w:val="00AF26CB"/>
    <w:rsid w:val="00AF4E93"/>
    <w:rsid w:val="00AF61E1"/>
    <w:rsid w:val="00AF638A"/>
    <w:rsid w:val="00B00141"/>
    <w:rsid w:val="00B0034D"/>
    <w:rsid w:val="00B009AA"/>
    <w:rsid w:val="00B00ECE"/>
    <w:rsid w:val="00B030C8"/>
    <w:rsid w:val="00B039C0"/>
    <w:rsid w:val="00B046DA"/>
    <w:rsid w:val="00B04DBB"/>
    <w:rsid w:val="00B056E7"/>
    <w:rsid w:val="00B05B71"/>
    <w:rsid w:val="00B074E9"/>
    <w:rsid w:val="00B10035"/>
    <w:rsid w:val="00B11C77"/>
    <w:rsid w:val="00B12C3F"/>
    <w:rsid w:val="00B15C76"/>
    <w:rsid w:val="00B165E6"/>
    <w:rsid w:val="00B1760F"/>
    <w:rsid w:val="00B2147C"/>
    <w:rsid w:val="00B221C6"/>
    <w:rsid w:val="00B22549"/>
    <w:rsid w:val="00B235DB"/>
    <w:rsid w:val="00B24596"/>
    <w:rsid w:val="00B30CD5"/>
    <w:rsid w:val="00B31D27"/>
    <w:rsid w:val="00B424D9"/>
    <w:rsid w:val="00B42B44"/>
    <w:rsid w:val="00B447C0"/>
    <w:rsid w:val="00B51C42"/>
    <w:rsid w:val="00B51ECB"/>
    <w:rsid w:val="00B52510"/>
    <w:rsid w:val="00B53E53"/>
    <w:rsid w:val="00B548A2"/>
    <w:rsid w:val="00B55E02"/>
    <w:rsid w:val="00B56934"/>
    <w:rsid w:val="00B62B94"/>
    <w:rsid w:val="00B62F03"/>
    <w:rsid w:val="00B700D3"/>
    <w:rsid w:val="00B70BB9"/>
    <w:rsid w:val="00B70FC7"/>
    <w:rsid w:val="00B72444"/>
    <w:rsid w:val="00B828D1"/>
    <w:rsid w:val="00B84520"/>
    <w:rsid w:val="00B84C23"/>
    <w:rsid w:val="00B8702F"/>
    <w:rsid w:val="00B878E1"/>
    <w:rsid w:val="00B90098"/>
    <w:rsid w:val="00B93B62"/>
    <w:rsid w:val="00B94C79"/>
    <w:rsid w:val="00B953D1"/>
    <w:rsid w:val="00B954F2"/>
    <w:rsid w:val="00B96D93"/>
    <w:rsid w:val="00BA30D0"/>
    <w:rsid w:val="00BA32EA"/>
    <w:rsid w:val="00BA5874"/>
    <w:rsid w:val="00BA6060"/>
    <w:rsid w:val="00BB0D32"/>
    <w:rsid w:val="00BB6B4C"/>
    <w:rsid w:val="00BC10A4"/>
    <w:rsid w:val="00BC1530"/>
    <w:rsid w:val="00BC3702"/>
    <w:rsid w:val="00BC4109"/>
    <w:rsid w:val="00BC5478"/>
    <w:rsid w:val="00BC76B5"/>
    <w:rsid w:val="00BD1112"/>
    <w:rsid w:val="00BD19A9"/>
    <w:rsid w:val="00BD3FF4"/>
    <w:rsid w:val="00BD5420"/>
    <w:rsid w:val="00BD5D85"/>
    <w:rsid w:val="00BD5EDE"/>
    <w:rsid w:val="00BD65D3"/>
    <w:rsid w:val="00BD7C95"/>
    <w:rsid w:val="00BE07E6"/>
    <w:rsid w:val="00BE1A4C"/>
    <w:rsid w:val="00BE24CD"/>
    <w:rsid w:val="00BE4A00"/>
    <w:rsid w:val="00BF0D1E"/>
    <w:rsid w:val="00BF402E"/>
    <w:rsid w:val="00C01047"/>
    <w:rsid w:val="00C02F07"/>
    <w:rsid w:val="00C04BD2"/>
    <w:rsid w:val="00C054A9"/>
    <w:rsid w:val="00C13EEC"/>
    <w:rsid w:val="00C14689"/>
    <w:rsid w:val="00C156A4"/>
    <w:rsid w:val="00C20FAA"/>
    <w:rsid w:val="00C2290F"/>
    <w:rsid w:val="00C23509"/>
    <w:rsid w:val="00C2459D"/>
    <w:rsid w:val="00C2755A"/>
    <w:rsid w:val="00C316F1"/>
    <w:rsid w:val="00C37208"/>
    <w:rsid w:val="00C42C7A"/>
    <w:rsid w:val="00C42C95"/>
    <w:rsid w:val="00C4341D"/>
    <w:rsid w:val="00C4374B"/>
    <w:rsid w:val="00C445D1"/>
    <w:rsid w:val="00C4470F"/>
    <w:rsid w:val="00C50727"/>
    <w:rsid w:val="00C5129C"/>
    <w:rsid w:val="00C53C08"/>
    <w:rsid w:val="00C55666"/>
    <w:rsid w:val="00C55E5B"/>
    <w:rsid w:val="00C618C1"/>
    <w:rsid w:val="00C61C31"/>
    <w:rsid w:val="00C62739"/>
    <w:rsid w:val="00C662E6"/>
    <w:rsid w:val="00C666C4"/>
    <w:rsid w:val="00C66C76"/>
    <w:rsid w:val="00C67044"/>
    <w:rsid w:val="00C671F6"/>
    <w:rsid w:val="00C70164"/>
    <w:rsid w:val="00C720A4"/>
    <w:rsid w:val="00C731EF"/>
    <w:rsid w:val="00C74F59"/>
    <w:rsid w:val="00C7611C"/>
    <w:rsid w:val="00C81720"/>
    <w:rsid w:val="00C82FDF"/>
    <w:rsid w:val="00C837EF"/>
    <w:rsid w:val="00C85ADC"/>
    <w:rsid w:val="00C8702B"/>
    <w:rsid w:val="00C94097"/>
    <w:rsid w:val="00C96B18"/>
    <w:rsid w:val="00C97C89"/>
    <w:rsid w:val="00CA02C7"/>
    <w:rsid w:val="00CA285D"/>
    <w:rsid w:val="00CA3B6B"/>
    <w:rsid w:val="00CA4269"/>
    <w:rsid w:val="00CA48CA"/>
    <w:rsid w:val="00CA564B"/>
    <w:rsid w:val="00CA7330"/>
    <w:rsid w:val="00CB061E"/>
    <w:rsid w:val="00CB1C84"/>
    <w:rsid w:val="00CB1D9A"/>
    <w:rsid w:val="00CB5363"/>
    <w:rsid w:val="00CB5892"/>
    <w:rsid w:val="00CB64F0"/>
    <w:rsid w:val="00CB7747"/>
    <w:rsid w:val="00CB7B6B"/>
    <w:rsid w:val="00CC1A4C"/>
    <w:rsid w:val="00CC2293"/>
    <w:rsid w:val="00CC2909"/>
    <w:rsid w:val="00CD0549"/>
    <w:rsid w:val="00CD0B97"/>
    <w:rsid w:val="00CD3584"/>
    <w:rsid w:val="00CD4617"/>
    <w:rsid w:val="00CD6999"/>
    <w:rsid w:val="00CE282A"/>
    <w:rsid w:val="00CE64D8"/>
    <w:rsid w:val="00CE6B3C"/>
    <w:rsid w:val="00CF6562"/>
    <w:rsid w:val="00D0074A"/>
    <w:rsid w:val="00D00C7D"/>
    <w:rsid w:val="00D01139"/>
    <w:rsid w:val="00D03080"/>
    <w:rsid w:val="00D05E6F"/>
    <w:rsid w:val="00D1087F"/>
    <w:rsid w:val="00D11B77"/>
    <w:rsid w:val="00D17D1A"/>
    <w:rsid w:val="00D20296"/>
    <w:rsid w:val="00D216FA"/>
    <w:rsid w:val="00D2231A"/>
    <w:rsid w:val="00D263D1"/>
    <w:rsid w:val="00D276BD"/>
    <w:rsid w:val="00D27929"/>
    <w:rsid w:val="00D319D0"/>
    <w:rsid w:val="00D3302A"/>
    <w:rsid w:val="00D33442"/>
    <w:rsid w:val="00D35F66"/>
    <w:rsid w:val="00D419C6"/>
    <w:rsid w:val="00D43C5F"/>
    <w:rsid w:val="00D44BAD"/>
    <w:rsid w:val="00D4572F"/>
    <w:rsid w:val="00D45B55"/>
    <w:rsid w:val="00D4785A"/>
    <w:rsid w:val="00D4C1BB"/>
    <w:rsid w:val="00D52E43"/>
    <w:rsid w:val="00D55A97"/>
    <w:rsid w:val="00D60D43"/>
    <w:rsid w:val="00D66056"/>
    <w:rsid w:val="00D664D7"/>
    <w:rsid w:val="00D66E0A"/>
    <w:rsid w:val="00D67E1E"/>
    <w:rsid w:val="00D7097B"/>
    <w:rsid w:val="00D7197D"/>
    <w:rsid w:val="00D72BC4"/>
    <w:rsid w:val="00D741D7"/>
    <w:rsid w:val="00D815FC"/>
    <w:rsid w:val="00D83463"/>
    <w:rsid w:val="00D84784"/>
    <w:rsid w:val="00D8517B"/>
    <w:rsid w:val="00D86336"/>
    <w:rsid w:val="00D90012"/>
    <w:rsid w:val="00D904DA"/>
    <w:rsid w:val="00D91DFA"/>
    <w:rsid w:val="00D92FE6"/>
    <w:rsid w:val="00D94705"/>
    <w:rsid w:val="00DA0D6F"/>
    <w:rsid w:val="00DA159A"/>
    <w:rsid w:val="00DA546F"/>
    <w:rsid w:val="00DA5D0F"/>
    <w:rsid w:val="00DB1AB2"/>
    <w:rsid w:val="00DB2F06"/>
    <w:rsid w:val="00DB5D06"/>
    <w:rsid w:val="00DC14E7"/>
    <w:rsid w:val="00DC1782"/>
    <w:rsid w:val="00DC17C2"/>
    <w:rsid w:val="00DC19B5"/>
    <w:rsid w:val="00DC4FDF"/>
    <w:rsid w:val="00DC66CD"/>
    <w:rsid w:val="00DC66F0"/>
    <w:rsid w:val="00DD034F"/>
    <w:rsid w:val="00DD1869"/>
    <w:rsid w:val="00DD29F7"/>
    <w:rsid w:val="00DD3105"/>
    <w:rsid w:val="00DD318C"/>
    <w:rsid w:val="00DD3A65"/>
    <w:rsid w:val="00DD4F95"/>
    <w:rsid w:val="00DD6061"/>
    <w:rsid w:val="00DD62C6"/>
    <w:rsid w:val="00DD67CB"/>
    <w:rsid w:val="00DD6C93"/>
    <w:rsid w:val="00DE1B1E"/>
    <w:rsid w:val="00DE3B92"/>
    <w:rsid w:val="00DE48B4"/>
    <w:rsid w:val="00DE5ACA"/>
    <w:rsid w:val="00DE7137"/>
    <w:rsid w:val="00DE7589"/>
    <w:rsid w:val="00DF08E8"/>
    <w:rsid w:val="00DF17A4"/>
    <w:rsid w:val="00DF18E4"/>
    <w:rsid w:val="00DF6C0F"/>
    <w:rsid w:val="00DF6CCA"/>
    <w:rsid w:val="00E00498"/>
    <w:rsid w:val="00E05F32"/>
    <w:rsid w:val="00E06A85"/>
    <w:rsid w:val="00E129B2"/>
    <w:rsid w:val="00E1464C"/>
    <w:rsid w:val="00E14ADB"/>
    <w:rsid w:val="00E16AA5"/>
    <w:rsid w:val="00E20206"/>
    <w:rsid w:val="00E22F78"/>
    <w:rsid w:val="00E2323F"/>
    <w:rsid w:val="00E2425D"/>
    <w:rsid w:val="00E24F87"/>
    <w:rsid w:val="00E2617A"/>
    <w:rsid w:val="00E26E4D"/>
    <w:rsid w:val="00E273FB"/>
    <w:rsid w:val="00E31CD4"/>
    <w:rsid w:val="00E3409E"/>
    <w:rsid w:val="00E34B66"/>
    <w:rsid w:val="00E34B88"/>
    <w:rsid w:val="00E35376"/>
    <w:rsid w:val="00E4269E"/>
    <w:rsid w:val="00E538E6"/>
    <w:rsid w:val="00E53BE6"/>
    <w:rsid w:val="00E56696"/>
    <w:rsid w:val="00E6036A"/>
    <w:rsid w:val="00E605E6"/>
    <w:rsid w:val="00E609DF"/>
    <w:rsid w:val="00E63496"/>
    <w:rsid w:val="00E63AFB"/>
    <w:rsid w:val="00E66CCF"/>
    <w:rsid w:val="00E74332"/>
    <w:rsid w:val="00E75564"/>
    <w:rsid w:val="00E768A9"/>
    <w:rsid w:val="00E768D8"/>
    <w:rsid w:val="00E802A2"/>
    <w:rsid w:val="00E81DA1"/>
    <w:rsid w:val="00E82DD7"/>
    <w:rsid w:val="00E8402A"/>
    <w:rsid w:val="00E8410F"/>
    <w:rsid w:val="00E846A5"/>
    <w:rsid w:val="00E85C0B"/>
    <w:rsid w:val="00E935ED"/>
    <w:rsid w:val="00E93609"/>
    <w:rsid w:val="00E93729"/>
    <w:rsid w:val="00E9788B"/>
    <w:rsid w:val="00EA011E"/>
    <w:rsid w:val="00EA1A26"/>
    <w:rsid w:val="00EA2E4B"/>
    <w:rsid w:val="00EA3D74"/>
    <w:rsid w:val="00EA7089"/>
    <w:rsid w:val="00EA7D97"/>
    <w:rsid w:val="00EB08B7"/>
    <w:rsid w:val="00EB13D7"/>
    <w:rsid w:val="00EB1478"/>
    <w:rsid w:val="00EB1E83"/>
    <w:rsid w:val="00EB6086"/>
    <w:rsid w:val="00EB645F"/>
    <w:rsid w:val="00EC0692"/>
    <w:rsid w:val="00EC192B"/>
    <w:rsid w:val="00EC52A6"/>
    <w:rsid w:val="00EC5793"/>
    <w:rsid w:val="00EC6DCD"/>
    <w:rsid w:val="00EC6FD6"/>
    <w:rsid w:val="00ED22CB"/>
    <w:rsid w:val="00ED4BB1"/>
    <w:rsid w:val="00ED5EB7"/>
    <w:rsid w:val="00ED67AF"/>
    <w:rsid w:val="00ED70AD"/>
    <w:rsid w:val="00ED7393"/>
    <w:rsid w:val="00EE11F0"/>
    <w:rsid w:val="00EE11F8"/>
    <w:rsid w:val="00EE128C"/>
    <w:rsid w:val="00EE27AE"/>
    <w:rsid w:val="00EE2E66"/>
    <w:rsid w:val="00EE4345"/>
    <w:rsid w:val="00EE4C48"/>
    <w:rsid w:val="00EE5D2E"/>
    <w:rsid w:val="00EE7E6F"/>
    <w:rsid w:val="00EF2451"/>
    <w:rsid w:val="00EF2BDB"/>
    <w:rsid w:val="00EF35BE"/>
    <w:rsid w:val="00EF66D9"/>
    <w:rsid w:val="00EF68E3"/>
    <w:rsid w:val="00EF6BA5"/>
    <w:rsid w:val="00EF780D"/>
    <w:rsid w:val="00EF7A98"/>
    <w:rsid w:val="00F0267E"/>
    <w:rsid w:val="00F06E6C"/>
    <w:rsid w:val="00F071B2"/>
    <w:rsid w:val="00F07A1A"/>
    <w:rsid w:val="00F10942"/>
    <w:rsid w:val="00F11B47"/>
    <w:rsid w:val="00F11D09"/>
    <w:rsid w:val="00F12799"/>
    <w:rsid w:val="00F12D2C"/>
    <w:rsid w:val="00F13021"/>
    <w:rsid w:val="00F21B0E"/>
    <w:rsid w:val="00F2412D"/>
    <w:rsid w:val="00F25466"/>
    <w:rsid w:val="00F25D8D"/>
    <w:rsid w:val="00F3069C"/>
    <w:rsid w:val="00F32401"/>
    <w:rsid w:val="00F35157"/>
    <w:rsid w:val="00F3603E"/>
    <w:rsid w:val="00F42013"/>
    <w:rsid w:val="00F44B34"/>
    <w:rsid w:val="00F44CCB"/>
    <w:rsid w:val="00F474C9"/>
    <w:rsid w:val="00F5126B"/>
    <w:rsid w:val="00F51B57"/>
    <w:rsid w:val="00F520C1"/>
    <w:rsid w:val="00F54EA3"/>
    <w:rsid w:val="00F55F30"/>
    <w:rsid w:val="00F56F0D"/>
    <w:rsid w:val="00F60F4B"/>
    <w:rsid w:val="00F61675"/>
    <w:rsid w:val="00F629AB"/>
    <w:rsid w:val="00F6686B"/>
    <w:rsid w:val="00F66C24"/>
    <w:rsid w:val="00F67F74"/>
    <w:rsid w:val="00F67FF1"/>
    <w:rsid w:val="00F712B3"/>
    <w:rsid w:val="00F71D1A"/>
    <w:rsid w:val="00F71E9F"/>
    <w:rsid w:val="00F73718"/>
    <w:rsid w:val="00F73DE3"/>
    <w:rsid w:val="00F744BF"/>
    <w:rsid w:val="00F7632C"/>
    <w:rsid w:val="00F77219"/>
    <w:rsid w:val="00F77DD9"/>
    <w:rsid w:val="00F82964"/>
    <w:rsid w:val="00F82B00"/>
    <w:rsid w:val="00F84DD2"/>
    <w:rsid w:val="00F94E64"/>
    <w:rsid w:val="00F95439"/>
    <w:rsid w:val="00F96CEC"/>
    <w:rsid w:val="00F97A58"/>
    <w:rsid w:val="00FA0A7A"/>
    <w:rsid w:val="00FA7A96"/>
    <w:rsid w:val="00FB0407"/>
    <w:rsid w:val="00FB0872"/>
    <w:rsid w:val="00FB2A69"/>
    <w:rsid w:val="00FB3481"/>
    <w:rsid w:val="00FB54CC"/>
    <w:rsid w:val="00FB7128"/>
    <w:rsid w:val="00FB7163"/>
    <w:rsid w:val="00FB7C0C"/>
    <w:rsid w:val="00FC1803"/>
    <w:rsid w:val="00FC3DA7"/>
    <w:rsid w:val="00FC5EF2"/>
    <w:rsid w:val="00FC7B93"/>
    <w:rsid w:val="00FD14B9"/>
    <w:rsid w:val="00FD1A37"/>
    <w:rsid w:val="00FD4B06"/>
    <w:rsid w:val="00FD4E5B"/>
    <w:rsid w:val="00FD60FC"/>
    <w:rsid w:val="00FD6838"/>
    <w:rsid w:val="00FE4EE0"/>
    <w:rsid w:val="00FE6686"/>
    <w:rsid w:val="00FE6937"/>
    <w:rsid w:val="00FE750D"/>
    <w:rsid w:val="00FE7DEF"/>
    <w:rsid w:val="00FF063C"/>
    <w:rsid w:val="00FF0F0B"/>
    <w:rsid w:val="00FF0F9A"/>
    <w:rsid w:val="00FF1861"/>
    <w:rsid w:val="00FF2A44"/>
    <w:rsid w:val="00FF2A93"/>
    <w:rsid w:val="00FF582E"/>
    <w:rsid w:val="00FF7123"/>
    <w:rsid w:val="034838CF"/>
    <w:rsid w:val="061A621E"/>
    <w:rsid w:val="06C985E1"/>
    <w:rsid w:val="0868F65F"/>
    <w:rsid w:val="08D4C48D"/>
    <w:rsid w:val="09B253A0"/>
    <w:rsid w:val="0A0C10A1"/>
    <w:rsid w:val="0A97A749"/>
    <w:rsid w:val="0AAD75CE"/>
    <w:rsid w:val="0E9A62B9"/>
    <w:rsid w:val="11E8391D"/>
    <w:rsid w:val="12370BA5"/>
    <w:rsid w:val="12E199BD"/>
    <w:rsid w:val="14953C73"/>
    <w:rsid w:val="155AB17B"/>
    <w:rsid w:val="1563A1DE"/>
    <w:rsid w:val="177A1C5F"/>
    <w:rsid w:val="17F279D3"/>
    <w:rsid w:val="19FB98B9"/>
    <w:rsid w:val="1A2A59BC"/>
    <w:rsid w:val="1A5560EC"/>
    <w:rsid w:val="1AA52557"/>
    <w:rsid w:val="1BBE92A4"/>
    <w:rsid w:val="1BF8BD7D"/>
    <w:rsid w:val="1C403C7F"/>
    <w:rsid w:val="1DDB0996"/>
    <w:rsid w:val="1E75DB77"/>
    <w:rsid w:val="1F76D9F7"/>
    <w:rsid w:val="1FE6E05F"/>
    <w:rsid w:val="22F79F60"/>
    <w:rsid w:val="23A83C7B"/>
    <w:rsid w:val="26062088"/>
    <w:rsid w:val="291B50E5"/>
    <w:rsid w:val="29676774"/>
    <w:rsid w:val="2A131C37"/>
    <w:rsid w:val="2A8D3004"/>
    <w:rsid w:val="2A8F0128"/>
    <w:rsid w:val="2AD4B52C"/>
    <w:rsid w:val="2B2F174F"/>
    <w:rsid w:val="2F7FC234"/>
    <w:rsid w:val="2F87DCA7"/>
    <w:rsid w:val="3199DAC4"/>
    <w:rsid w:val="33C47E87"/>
    <w:rsid w:val="33F193F3"/>
    <w:rsid w:val="353B097A"/>
    <w:rsid w:val="355E1188"/>
    <w:rsid w:val="35C4E2C5"/>
    <w:rsid w:val="381D1A70"/>
    <w:rsid w:val="3861DC75"/>
    <w:rsid w:val="38BC665B"/>
    <w:rsid w:val="38CCB576"/>
    <w:rsid w:val="3A5CFB93"/>
    <w:rsid w:val="3EECFE6A"/>
    <w:rsid w:val="3FC99715"/>
    <w:rsid w:val="41A96D1C"/>
    <w:rsid w:val="4428AB45"/>
    <w:rsid w:val="46E7DC8B"/>
    <w:rsid w:val="4AFF38FD"/>
    <w:rsid w:val="4B29671E"/>
    <w:rsid w:val="4B8E4ADD"/>
    <w:rsid w:val="4D5393D2"/>
    <w:rsid w:val="50BC0C55"/>
    <w:rsid w:val="52249868"/>
    <w:rsid w:val="53D4CC04"/>
    <w:rsid w:val="5486C986"/>
    <w:rsid w:val="5562A517"/>
    <w:rsid w:val="55D002B0"/>
    <w:rsid w:val="57BEAAD8"/>
    <w:rsid w:val="592888DA"/>
    <w:rsid w:val="5A6D2C7B"/>
    <w:rsid w:val="5B9EDB9D"/>
    <w:rsid w:val="5BA49386"/>
    <w:rsid w:val="5C60299C"/>
    <w:rsid w:val="5DE94597"/>
    <w:rsid w:val="617CA3F2"/>
    <w:rsid w:val="6247E021"/>
    <w:rsid w:val="629EFF6F"/>
    <w:rsid w:val="63B52502"/>
    <w:rsid w:val="6666857C"/>
    <w:rsid w:val="670E9D1D"/>
    <w:rsid w:val="676E58DD"/>
    <w:rsid w:val="67E5FAAD"/>
    <w:rsid w:val="6A002447"/>
    <w:rsid w:val="6CB6161B"/>
    <w:rsid w:val="6DD155B8"/>
    <w:rsid w:val="6E7B7D25"/>
    <w:rsid w:val="6FDB60DF"/>
    <w:rsid w:val="70315BFE"/>
    <w:rsid w:val="728BDD0C"/>
    <w:rsid w:val="730FFBED"/>
    <w:rsid w:val="74A489C0"/>
    <w:rsid w:val="7675989D"/>
    <w:rsid w:val="788807CE"/>
    <w:rsid w:val="7930811B"/>
    <w:rsid w:val="7B038AB8"/>
    <w:rsid w:val="7D9BF3E4"/>
    <w:rsid w:val="7DA90B07"/>
    <w:rsid w:val="7EDCB2B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811BBE"/>
  <w15:docId w15:val="{3EFA9F6F-52D0-4A9C-B262-261D2D2B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9D0"/>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customStyle="1" w:styleId="WMOList1">
    <w:name w:val="WMO_List1"/>
    <w:basedOn w:val="Normal"/>
    <w:rsid w:val="004E4E92"/>
    <w:pPr>
      <w:tabs>
        <w:tab w:val="clear" w:pos="1134"/>
      </w:tabs>
      <w:spacing w:before="240"/>
      <w:ind w:left="1134" w:hanging="1134"/>
      <w:jc w:val="left"/>
    </w:pPr>
    <w:rPr>
      <w:rFonts w:eastAsia="Verdana" w:cs="Verdana"/>
      <w:szCs w:val="22"/>
      <w:lang w:eastAsia="zh-TW"/>
    </w:rPr>
  </w:style>
  <w:style w:type="paragraph" w:styleId="Revision">
    <w:name w:val="Revision"/>
    <w:hidden/>
    <w:semiHidden/>
    <w:rsid w:val="006D1B0B"/>
    <w:rPr>
      <w:rFonts w:ascii="Verdana" w:eastAsia="Arial" w:hAnsi="Verdana" w:cs="Arial"/>
      <w:lang w:val="en-GB" w:eastAsia="en-US"/>
    </w:rPr>
  </w:style>
  <w:style w:type="table" w:customStyle="1" w:styleId="TableGrid1">
    <w:name w:val="Table Grid1"/>
    <w:basedOn w:val="TableNormal"/>
    <w:next w:val="TableGrid"/>
    <w:uiPriority w:val="39"/>
    <w:rsid w:val="00916AED"/>
    <w:pPr>
      <w:jc w:val="both"/>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etings.wmo.int/SERCOM-2/SitePages/Session%20Informa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CC24C-93A6-4E82-B450-F3CE0CEC9CC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DC304784-B5EA-4DAD-96FD-E36D065D96E9}">
  <ds:schemaRefs>
    <ds:schemaRef ds:uri="http://schemas.microsoft.com/sharepoint/v3/contenttype/forms"/>
  </ds:schemaRefs>
</ds:datastoreItem>
</file>

<file path=customXml/itemProps3.xml><?xml version="1.0" encoding="utf-8"?>
<ds:datastoreItem xmlns:ds="http://schemas.openxmlformats.org/officeDocument/2006/customXml" ds:itemID="{80D8934B-15B5-4B47-AA23-0FC4B7CA37BB}">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customXml/itemProps4.xml><?xml version="1.0" encoding="utf-8"?>
<ds:datastoreItem xmlns:ds="http://schemas.openxmlformats.org/officeDocument/2006/customXml" ds:itemID="{15E9DA65-2E2D-428B-A24F-4C49CA7E3FCE}"/>
</file>

<file path=docProps/app.xml><?xml version="1.0" encoding="utf-8"?>
<Properties xmlns="http://schemas.openxmlformats.org/officeDocument/2006/extended-properties" xmlns:vt="http://schemas.openxmlformats.org/officeDocument/2006/docPropsVTypes">
  <Template>Normal</Template>
  <TotalTime>11</TotalTime>
  <Pages>7</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4458</CharactersWithSpaces>
  <SharedDoc>false</SharedDoc>
  <HLinks>
    <vt:vector size="6" baseType="variant">
      <vt:variant>
        <vt:i4>5767261</vt:i4>
      </vt:variant>
      <vt:variant>
        <vt:i4>0</vt:i4>
      </vt:variant>
      <vt:variant>
        <vt:i4>0</vt:i4>
      </vt:variant>
      <vt:variant>
        <vt:i4>5</vt:i4>
      </vt:variant>
      <vt:variant>
        <vt:lpwstr>https://meetings.wmo.int/SERCOM-2/SitePages/Session Information.aspx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Stefano Belfiore</dc:creator>
  <cp:lastModifiedBy>Fengqi LI</cp:lastModifiedBy>
  <cp:revision>6</cp:revision>
  <cp:lastPrinted>2022-10-06T08:25:00Z</cp:lastPrinted>
  <dcterms:created xsi:type="dcterms:W3CDTF">2022-10-07T12:44:00Z</dcterms:created>
  <dcterms:modified xsi:type="dcterms:W3CDTF">2022-10-10T14:39:00Z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