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14" w:type="dxa"/>
        <w:tblInd w:w="-459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0"/>
        <w:gridCol w:w="6622"/>
        <w:gridCol w:w="3192"/>
      </w:tblGrid>
      <w:tr w:rsidR="00CA7814" w:rsidRPr="00CA7814" w14:paraId="2FFDAA7B" w14:textId="77777777" w:rsidTr="00CA7814">
        <w:trPr>
          <w:trHeight w:val="282"/>
        </w:trPr>
        <w:tc>
          <w:tcPr>
            <w:tcW w:w="500" w:type="dxa"/>
            <w:vMerge w:val="restart"/>
            <w:tcBorders>
              <w:bottom w:val="nil"/>
            </w:tcBorders>
            <w:textDirection w:val="btLr"/>
          </w:tcPr>
          <w:p w14:paraId="110166DB" w14:textId="77777777" w:rsidR="00A80767" w:rsidRPr="00CA7814" w:rsidRDefault="00A80767" w:rsidP="00CA7814">
            <w:pPr>
              <w:tabs>
                <w:tab w:val="clear" w:pos="1134"/>
                <w:tab w:val="left" w:pos="6946"/>
              </w:tabs>
              <w:suppressAutoHyphens/>
              <w:spacing w:after="120" w:line="252" w:lineRule="auto"/>
              <w:ind w:right="57"/>
              <w:jc w:val="right"/>
              <w:rPr>
                <w:color w:val="1F497D" w:themeColor="text2"/>
                <w:sz w:val="12"/>
                <w:szCs w:val="12"/>
              </w:rPr>
            </w:pPr>
            <w:r w:rsidRPr="00CA7814">
              <w:rPr>
                <w:color w:val="1F497D" w:themeColor="text2"/>
                <w:sz w:val="12"/>
                <w:szCs w:val="12"/>
                <w:lang w:val="ru-RU"/>
              </w:rPr>
              <w:t>ПОГОДА КЛИМАТ ВОДА</w:t>
            </w:r>
          </w:p>
        </w:tc>
        <w:tc>
          <w:tcPr>
            <w:tcW w:w="6622" w:type="dxa"/>
            <w:vMerge w:val="restart"/>
          </w:tcPr>
          <w:p w14:paraId="7DD38791" w14:textId="77777777" w:rsidR="00A80767" w:rsidRPr="00CA7814" w:rsidRDefault="00A80767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1F497D" w:themeColor="text2"/>
                <w:szCs w:val="22"/>
                <w:lang w:val="ru-RU"/>
              </w:rPr>
            </w:pPr>
            <w:r w:rsidRPr="00CA7814">
              <w:rPr>
                <w:noProof/>
                <w:color w:val="1F497D" w:themeColor="text2"/>
                <w:szCs w:val="22"/>
                <w:lang w:val="ru-RU" w:eastAsia="zh-CN"/>
              </w:rPr>
              <w:drawing>
                <wp:anchor distT="0" distB="0" distL="114300" distR="114300" simplePos="0" relativeHeight="251659264" behindDoc="1" locked="1" layoutInCell="1" allowOverlap="1" wp14:anchorId="30ACB8C3" wp14:editId="6D38E13C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A7814">
              <w:rPr>
                <w:b/>
                <w:bCs/>
                <w:color w:val="1F497D" w:themeColor="text2"/>
                <w:lang w:val="ru-RU"/>
              </w:rPr>
              <w:t>Всемирная метеорологическая организация</w:t>
            </w:r>
          </w:p>
          <w:p w14:paraId="3704C5BB" w14:textId="77777777" w:rsidR="00A80767" w:rsidRPr="00CA7814" w:rsidRDefault="00FE0432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color w:val="1F497D" w:themeColor="text2"/>
                <w:spacing w:val="-2"/>
                <w:szCs w:val="22"/>
                <w:lang w:val="ru-RU"/>
              </w:rPr>
            </w:pPr>
            <w:r w:rsidRPr="00CA7814">
              <w:rPr>
                <w:b/>
                <w:bCs/>
                <w:color w:val="1F497D" w:themeColor="text2"/>
                <w:lang w:val="ru-RU"/>
              </w:rPr>
              <w:t>РЕГИОНАЛЬНАЯ АССОЦИАЦИЯ VI (ЕВРОПА)</w:t>
            </w:r>
          </w:p>
          <w:p w14:paraId="4D225ABE" w14:textId="73DD8053" w:rsidR="00A80767" w:rsidRPr="00CA7814" w:rsidRDefault="00FE0432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1F497D" w:themeColor="text2"/>
                <w:szCs w:val="22"/>
                <w:lang w:val="ru-RU"/>
              </w:rPr>
            </w:pPr>
            <w:r w:rsidRPr="00CA7814">
              <w:rPr>
                <w:color w:val="1F497D" w:themeColor="text2"/>
                <w:lang w:val="ru-RU"/>
              </w:rPr>
              <w:t xml:space="preserve">Девятнадцатая сессия (этап I) </w:t>
            </w:r>
            <w:r w:rsidR="00CA7814">
              <w:rPr>
                <w:color w:val="1F497D" w:themeColor="text2"/>
                <w:lang w:val="ru-RU"/>
              </w:rPr>
              <w:br/>
            </w:r>
            <w:r w:rsidRPr="00CA7814">
              <w:rPr>
                <w:color w:val="1F497D" w:themeColor="text2"/>
                <w:lang w:val="ru-RU"/>
              </w:rPr>
              <w:t>15-16 октября 2024 года, виртуальная сессия</w:t>
            </w:r>
          </w:p>
        </w:tc>
        <w:tc>
          <w:tcPr>
            <w:tcW w:w="3192" w:type="dxa"/>
          </w:tcPr>
          <w:p w14:paraId="3A0013A0" w14:textId="77777777" w:rsidR="00A80767" w:rsidRPr="00CA7814" w:rsidRDefault="00FE0432" w:rsidP="008F7C48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1F497D" w:themeColor="text2"/>
                <w:szCs w:val="22"/>
              </w:rPr>
            </w:pPr>
            <w:proofErr w:type="spellStart"/>
            <w:r w:rsidRPr="00CA7814">
              <w:rPr>
                <w:b/>
                <w:bCs/>
                <w:color w:val="1F497D" w:themeColor="text2"/>
                <w:lang w:val="ru-RU"/>
              </w:rPr>
              <w:t>RA</w:t>
            </w:r>
            <w:proofErr w:type="spellEnd"/>
            <w:r w:rsidRPr="00CA7814">
              <w:rPr>
                <w:b/>
                <w:bCs/>
                <w:color w:val="1F497D" w:themeColor="text2"/>
                <w:lang w:val="ru-RU"/>
              </w:rPr>
              <w:t xml:space="preserve"> VI-19(I)/</w:t>
            </w:r>
            <w:proofErr w:type="spellStart"/>
            <w:r w:rsidRPr="00CA7814">
              <w:rPr>
                <w:b/>
                <w:bCs/>
                <w:color w:val="1F497D" w:themeColor="text2"/>
                <w:lang w:val="ru-RU"/>
              </w:rPr>
              <w:t>INF</w:t>
            </w:r>
            <w:proofErr w:type="spellEnd"/>
            <w:r w:rsidRPr="00CA7814">
              <w:rPr>
                <w:b/>
                <w:bCs/>
                <w:color w:val="1F497D" w:themeColor="text2"/>
                <w:lang w:val="ru-RU"/>
              </w:rPr>
              <w:t>. 3.3.4(1)</w:t>
            </w:r>
          </w:p>
        </w:tc>
      </w:tr>
      <w:tr w:rsidR="00CA7814" w:rsidRPr="00CA7814" w14:paraId="3400D863" w14:textId="77777777" w:rsidTr="00CA7814">
        <w:trPr>
          <w:trHeight w:val="730"/>
        </w:trPr>
        <w:tc>
          <w:tcPr>
            <w:tcW w:w="500" w:type="dxa"/>
            <w:vMerge/>
            <w:tcBorders>
              <w:bottom w:val="nil"/>
            </w:tcBorders>
          </w:tcPr>
          <w:p w14:paraId="318203DB" w14:textId="77777777" w:rsidR="00A80767" w:rsidRPr="00CA7814" w:rsidRDefault="00A80767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color w:val="1F497D" w:themeColor="text2"/>
                <w:szCs w:val="22"/>
                <w:lang w:eastAsia="zh-CN"/>
              </w:rPr>
            </w:pPr>
          </w:p>
        </w:tc>
        <w:tc>
          <w:tcPr>
            <w:tcW w:w="6622" w:type="dxa"/>
            <w:vMerge/>
          </w:tcPr>
          <w:p w14:paraId="63DAB3DC" w14:textId="77777777" w:rsidR="00A80767" w:rsidRPr="00CA7814" w:rsidRDefault="00A80767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color w:val="1F497D" w:themeColor="text2"/>
                <w:szCs w:val="22"/>
                <w:lang w:eastAsia="zh-CN"/>
              </w:rPr>
            </w:pPr>
          </w:p>
        </w:tc>
        <w:tc>
          <w:tcPr>
            <w:tcW w:w="3192" w:type="dxa"/>
          </w:tcPr>
          <w:p w14:paraId="5832EDD1" w14:textId="52219898" w:rsidR="00A80767" w:rsidRPr="00CA7814" w:rsidRDefault="00A80767" w:rsidP="00826D53">
            <w:pPr>
              <w:tabs>
                <w:tab w:val="clear" w:pos="1134"/>
              </w:tabs>
              <w:spacing w:before="120" w:after="60"/>
              <w:ind w:right="-108"/>
              <w:jc w:val="right"/>
              <w:rPr>
                <w:rFonts w:cs="Tahoma"/>
                <w:color w:val="1F497D" w:themeColor="text2"/>
                <w:szCs w:val="22"/>
                <w:lang w:val="ru-RU"/>
              </w:rPr>
            </w:pPr>
            <w:r w:rsidRPr="00CA7814">
              <w:rPr>
                <w:color w:val="1F497D" w:themeColor="text2"/>
                <w:lang w:val="ru-RU"/>
              </w:rPr>
              <w:t xml:space="preserve">Представлен: </w:t>
            </w:r>
            <w:r w:rsidR="00CA7814">
              <w:rPr>
                <w:color w:val="1F497D" w:themeColor="text2"/>
                <w:lang w:val="ru-RU"/>
              </w:rPr>
              <w:br/>
            </w:r>
            <w:r w:rsidRPr="00CA7814">
              <w:rPr>
                <w:color w:val="1F497D" w:themeColor="text2"/>
                <w:lang w:val="ru-RU"/>
              </w:rPr>
              <w:t>Президентом РА VI</w:t>
            </w:r>
          </w:p>
          <w:p w14:paraId="34DA3E2C" w14:textId="35B31607" w:rsidR="00A80767" w:rsidRPr="00CA7814" w:rsidRDefault="000619D4" w:rsidP="00826D53">
            <w:pPr>
              <w:tabs>
                <w:tab w:val="clear" w:pos="1134"/>
              </w:tabs>
              <w:spacing w:before="120" w:after="60"/>
              <w:ind w:right="-108"/>
              <w:jc w:val="right"/>
              <w:rPr>
                <w:rFonts w:cs="Tahoma"/>
                <w:color w:val="1F497D" w:themeColor="text2"/>
                <w:szCs w:val="22"/>
                <w:lang w:val="ru-RU"/>
              </w:rPr>
            </w:pPr>
            <w:r w:rsidRPr="00CA7814">
              <w:rPr>
                <w:color w:val="1F497D" w:themeColor="text2"/>
                <w:lang w:val="ru-RU"/>
              </w:rPr>
              <w:t>9.IX.2024 г.</w:t>
            </w:r>
          </w:p>
          <w:p w14:paraId="338FF042" w14:textId="77777777" w:rsidR="00A80767" w:rsidRPr="00CA7814" w:rsidRDefault="00A80767" w:rsidP="00826D53">
            <w:pPr>
              <w:tabs>
                <w:tab w:val="clear" w:pos="1134"/>
              </w:tabs>
              <w:spacing w:before="120" w:after="60"/>
              <w:ind w:right="-108"/>
              <w:jc w:val="right"/>
              <w:rPr>
                <w:rFonts w:cs="Tahoma"/>
                <w:b/>
                <w:bCs/>
                <w:color w:val="1F497D" w:themeColor="text2"/>
                <w:szCs w:val="22"/>
                <w:lang w:val="ru-RU"/>
              </w:rPr>
            </w:pPr>
          </w:p>
        </w:tc>
      </w:tr>
    </w:tbl>
    <w:p w14:paraId="2B8B59D7" w14:textId="77777777" w:rsidR="00CA7814" w:rsidRPr="008C3BE3" w:rsidRDefault="00CA7814" w:rsidP="00CA7814">
      <w:pPr>
        <w:pStyle w:val="Heading2"/>
        <w:jc w:val="left"/>
        <w:rPr>
          <w:b w:val="0"/>
          <w:bCs w:val="0"/>
          <w:i/>
          <w:iCs w:val="0"/>
          <w:color w:val="FF0000"/>
          <w:sz w:val="20"/>
          <w:szCs w:val="20"/>
          <w:lang w:val="ru-RU"/>
        </w:rPr>
      </w:pPr>
      <w:r w:rsidRPr="00875532">
        <w:rPr>
          <w:rStyle w:val="normaltextrun"/>
          <w:b w:val="0"/>
          <w:bCs w:val="0"/>
          <w:i/>
          <w:iCs w:val="0"/>
          <w:color w:val="FF0000"/>
          <w:sz w:val="20"/>
          <w:szCs w:val="20"/>
          <w:shd w:val="clear" w:color="auto" w:fill="FFFFFF"/>
          <w:lang w:val="ru-RU"/>
        </w:rPr>
        <w:t>[Этот документ был переведен для вашего удобства с использованием технологий машинного перевода без постредактирования. Не дается никаких гарантий какого-либо рода, явных или подразумеваемых, в отношении его точности, надежности или правильности. Любые расхождения или различия, которые могли возникнуть при переводе содержания оригинального документа на русский язык, не являются обязательными и не имеют юридической силы для соблюдения, исполнения или любой другой цели. Некоторые материалы (например, изображения) могут быть не переведены из-за технических ограничений системы. В случае возникновения вопросов, связанных с точностью информации, содержащейся в переведенном документе, просим обращаться к английскому оригиналу, который является официальной версией документа.</w:t>
      </w:r>
      <w:r w:rsidRPr="00875532">
        <w:rPr>
          <w:rStyle w:val="eop"/>
          <w:b w:val="0"/>
          <w:bCs w:val="0"/>
          <w:i/>
          <w:iCs w:val="0"/>
          <w:color w:val="FF0000"/>
          <w:sz w:val="20"/>
          <w:szCs w:val="20"/>
          <w:shd w:val="clear" w:color="auto" w:fill="FFFFFF"/>
          <w:lang w:val="ru-RU"/>
        </w:rPr>
        <w:t>]</w:t>
      </w:r>
    </w:p>
    <w:p w14:paraId="1F7A2196" w14:textId="607D19D3" w:rsidR="004D654C" w:rsidRPr="00CA7814" w:rsidRDefault="006D0D33" w:rsidP="004D654C">
      <w:pPr>
        <w:pStyle w:val="Heading2"/>
        <w:rPr>
          <w:lang w:val="ru-RU"/>
        </w:rPr>
      </w:pPr>
      <w:r>
        <w:rPr>
          <w:lang w:val="ru-RU"/>
        </w:rPr>
        <w:t>ДОКЛАД О ХОДЕ СОЗДАНИЯ РЕГИОНАЛЬНОГО АГРОМЕТЕОРОЛОГИЧЕСКОГО ЦЕНТРА ДЛЯ РА VI, ВКЛЮЧАЯ ЕГО ОСНАЩЕНИЕ И ФУНКЦИОНИРОВАНИЕ</w:t>
      </w:r>
    </w:p>
    <w:p w14:paraId="2B67463E" w14:textId="77777777" w:rsidR="006D0D33" w:rsidRPr="00CA7814" w:rsidRDefault="006D0D33" w:rsidP="000619D4">
      <w:pPr>
        <w:pStyle w:val="Heading3"/>
        <w:spacing w:after="240"/>
        <w:rPr>
          <w:lang w:val="ru-RU"/>
        </w:rPr>
      </w:pPr>
      <w:r w:rsidRPr="00CA7814">
        <w:rPr>
          <w:lang w:val="ru-RU"/>
        </w:rPr>
        <w:t>Справочная информация</w:t>
      </w:r>
    </w:p>
    <w:p w14:paraId="33FE8EB1" w14:textId="13F216EE" w:rsidR="006D0D33" w:rsidRPr="00CA7814" w:rsidRDefault="006D0D33" w:rsidP="00DA6A63">
      <w:pPr>
        <w:spacing w:before="240" w:after="120"/>
        <w:jc w:val="left"/>
        <w:rPr>
          <w:lang w:val="ru-RU"/>
        </w:rPr>
      </w:pPr>
      <w:r w:rsidRPr="00CA7814">
        <w:rPr>
          <w:lang w:val="ru-RU"/>
        </w:rPr>
        <w:t>В условиях усиления последствий глобального изменения климата отсутствие оперативной связи между учеными-агрометеорологами может привести к невозможности принятия оптимальных и наиболее устойчивых решений на международном уровне. В связи с этим 8</w:t>
      </w:r>
      <w:r w:rsidR="00CA7814">
        <w:rPr>
          <w:lang w:val="ru-RU"/>
        </w:rPr>
        <w:t> </w:t>
      </w:r>
      <w:r w:rsidRPr="00CA7814">
        <w:rPr>
          <w:lang w:val="ru-RU"/>
        </w:rPr>
        <w:t>июня 2019 года на восемнадцатой сессии Всемирного метеорологического конгресса (Кг</w:t>
      </w:r>
      <w:r w:rsidR="00CA7814">
        <w:rPr>
          <w:lang w:val="ru-RU"/>
        </w:rPr>
        <w:noBreakHyphen/>
      </w:r>
      <w:r w:rsidRPr="00CA7814">
        <w:rPr>
          <w:lang w:val="ru-RU"/>
        </w:rPr>
        <w:t>18) в Женеве, Швейцария, на параллельном мероприятии была представлена и одобрена участниками инициатива по созданию в Румынии Регионального агрометеорологического центра для Региона VI (Европа), первого в рамках ВМО.</w:t>
      </w:r>
    </w:p>
    <w:p w14:paraId="47B4F1CB" w14:textId="77777777" w:rsidR="006D0D33" w:rsidRPr="00CA7814" w:rsidRDefault="006D0D33" w:rsidP="000619D4">
      <w:pPr>
        <w:pStyle w:val="Heading3"/>
        <w:spacing w:after="240"/>
        <w:rPr>
          <w:b w:val="0"/>
          <w:bCs w:val="0"/>
          <w:lang w:val="ru-RU"/>
        </w:rPr>
      </w:pPr>
      <w:r w:rsidRPr="00CA7814">
        <w:rPr>
          <w:lang w:val="ru-RU"/>
        </w:rPr>
        <w:t>Основные функции Регионального агрометеорологического центра</w:t>
      </w:r>
    </w:p>
    <w:p w14:paraId="03ACDC41" w14:textId="77777777" w:rsidR="006D0D33" w:rsidRPr="00CA7814" w:rsidRDefault="006D0D33" w:rsidP="0044157E">
      <w:pPr>
        <w:spacing w:before="240" w:after="120"/>
        <w:jc w:val="left"/>
        <w:rPr>
          <w:lang w:val="ru-RU"/>
        </w:rPr>
      </w:pPr>
      <w:r w:rsidRPr="00CA7814">
        <w:rPr>
          <w:lang w:val="ru-RU"/>
        </w:rPr>
        <w:t>Деятельность Центра будет направлена на укрепление сотрудничества между национальными метеорологическими и гидрологическими службами в Регионе VI, повышение квалификации/профессиональной подготовки специалистов в области агрометеорологии и содействие заключению выгодных партнерских отношений на европейском и международном уровнях для обеспечения успешной реализации исследовательских программ и проектов, направленных на снижение последствий глобального потепления и изменения климата.</w:t>
      </w:r>
    </w:p>
    <w:p w14:paraId="198A657C" w14:textId="77777777" w:rsidR="006D0D33" w:rsidRPr="00CA7814" w:rsidRDefault="006D0D33" w:rsidP="0044157E">
      <w:pPr>
        <w:spacing w:before="240" w:after="120"/>
        <w:jc w:val="left"/>
        <w:rPr>
          <w:lang w:val="ru-RU"/>
        </w:rPr>
      </w:pPr>
      <w:r w:rsidRPr="00CA7814">
        <w:rPr>
          <w:lang w:val="ru-RU"/>
        </w:rPr>
        <w:t>Центр сможет проводить оценку воздействия погодных и климатических явлений на существующие и будущие сельскохозяйственные системы и определять меры, которые необходимо принять для обеспечения развития устойчивых сельскохозяйственных систем в Региональной ассоциации VI (Европа), поскольку последствия изменчивости и изменения климата становятся все более очевидными во всем мире.</w:t>
      </w:r>
    </w:p>
    <w:p w14:paraId="6D63FE8A" w14:textId="77777777" w:rsidR="006D0D33" w:rsidRPr="00CA7814" w:rsidRDefault="006D0D33" w:rsidP="0044157E">
      <w:pPr>
        <w:spacing w:before="240" w:after="120"/>
        <w:jc w:val="left"/>
        <w:rPr>
          <w:lang w:val="ru-RU"/>
        </w:rPr>
      </w:pPr>
      <w:r w:rsidRPr="00CA7814">
        <w:rPr>
          <w:lang w:val="ru-RU"/>
        </w:rPr>
        <w:t>В рамках Центра будет осуществляться весь спектр деятельности в области агрометеорологии, начиная с наблюдений и мониторинга, обработки данных и обмена ими и заканчивая предоставлением услуг/продуктов.</w:t>
      </w:r>
    </w:p>
    <w:p w14:paraId="3028F2B0" w14:textId="77777777" w:rsidR="006D0D33" w:rsidRPr="00CA7814" w:rsidRDefault="006D0D33" w:rsidP="0044157E">
      <w:pPr>
        <w:spacing w:before="240" w:after="120"/>
        <w:jc w:val="left"/>
        <w:rPr>
          <w:lang w:val="ru-RU"/>
        </w:rPr>
      </w:pPr>
      <w:r w:rsidRPr="00CA7814">
        <w:rPr>
          <w:lang w:val="ru-RU"/>
        </w:rPr>
        <w:t xml:space="preserve">Среди мероприятий, которые будут проводиться в Центре, важное место занимает непрерывная подготовка и повышение квалификации специалистов в области агрометеорологии и смежных наук, а также молодых исследователей. Будет поощряться </w:t>
      </w:r>
      <w:r w:rsidRPr="00CA7814">
        <w:rPr>
          <w:lang w:val="ru-RU"/>
        </w:rPr>
        <w:lastRenderedPageBreak/>
        <w:t>обмен опытом и примерами передовой практики, а также проведение учебных занятий/этапов как на уровне национальных метеорологических служб, так и на уровне региональных центров ВМО.</w:t>
      </w:r>
    </w:p>
    <w:p w14:paraId="2DF31BD6" w14:textId="1208CBE8" w:rsidR="006D0D33" w:rsidRPr="00CA7814" w:rsidRDefault="006D0D33" w:rsidP="000619D4">
      <w:pPr>
        <w:pStyle w:val="Heading3"/>
        <w:spacing w:after="240"/>
        <w:rPr>
          <w:lang w:val="ru-RU"/>
        </w:rPr>
      </w:pPr>
      <w:r w:rsidRPr="00CA7814">
        <w:rPr>
          <w:lang w:val="ru-RU"/>
        </w:rPr>
        <w:t>Источник финансирования</w:t>
      </w:r>
    </w:p>
    <w:p w14:paraId="627FA8AC" w14:textId="77777777" w:rsidR="006D0D33" w:rsidRPr="00CA7814" w:rsidRDefault="006D0D33" w:rsidP="000119BE">
      <w:pPr>
        <w:spacing w:before="240" w:after="120"/>
        <w:jc w:val="left"/>
        <w:rPr>
          <w:lang w:val="ru-RU"/>
        </w:rPr>
      </w:pPr>
      <w:r w:rsidRPr="00CA7814">
        <w:rPr>
          <w:lang w:val="ru-RU"/>
        </w:rPr>
        <w:t xml:space="preserve">Проект </w:t>
      </w:r>
      <w:proofErr w:type="spellStart"/>
      <w:r w:rsidRPr="00CA7814">
        <w:rPr>
          <w:lang w:val="ru-RU"/>
        </w:rPr>
        <w:t>INFRAMETEO</w:t>
      </w:r>
      <w:proofErr w:type="spellEnd"/>
      <w:r w:rsidRPr="00CA7814">
        <w:rPr>
          <w:lang w:val="ru-RU"/>
        </w:rPr>
        <w:t>: "Модернизация инфраструктуры мониторинга и оповещения о сильных гидрометеорологических явлениях в целях обеспечения защиты жизни и материальных ценностей"</w:t>
      </w:r>
    </w:p>
    <w:p w14:paraId="5676B6B5" w14:textId="77777777" w:rsidR="006D0D33" w:rsidRPr="00CA7814" w:rsidRDefault="006D0D33" w:rsidP="000619D4">
      <w:pPr>
        <w:pStyle w:val="ListParagraph"/>
        <w:numPr>
          <w:ilvl w:val="0"/>
          <w:numId w:val="2"/>
        </w:numPr>
        <w:spacing w:before="240" w:after="120" w:line="240" w:lineRule="auto"/>
        <w:ind w:left="567" w:hanging="567"/>
        <w:contextualSpacing w:val="0"/>
        <w:rPr>
          <w:rFonts w:ascii="Verdana" w:hAnsi="Verdana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 xml:space="preserve">Фонд сплочения через Операционную программу крупной инфраструктуры (POIM) на </w:t>
      </w:r>
      <w:proofErr w:type="gramStart"/>
      <w:r w:rsidRPr="00CA7814">
        <w:rPr>
          <w:rFonts w:ascii="Verdana" w:hAnsi="Verdana"/>
          <w:sz w:val="20"/>
          <w:szCs w:val="20"/>
          <w:lang w:val="ru-RU"/>
        </w:rPr>
        <w:t>2014-2020</w:t>
      </w:r>
      <w:proofErr w:type="gramEnd"/>
      <w:r w:rsidRPr="00CA7814">
        <w:rPr>
          <w:rFonts w:ascii="Verdana" w:hAnsi="Verdana"/>
          <w:sz w:val="20"/>
          <w:szCs w:val="20"/>
          <w:lang w:val="ru-RU"/>
        </w:rPr>
        <w:t xml:space="preserve"> годы, приоритетная ось 5 "Содействие адаптации к изменению климата, предотвращение рисков и управление ими", конкретная цель 5.1 "Снижение последствий и ущерба для населения, вызванных сопутствующими природными явлениями, основными рисками, усугубляемыми изменением климата, в основном наводнениями и береговой эрозией";</w:t>
      </w:r>
    </w:p>
    <w:p w14:paraId="234C30FF" w14:textId="2D91C70F" w:rsidR="006D0D33" w:rsidRPr="00CA7814" w:rsidRDefault="006D0D33" w:rsidP="000619D4">
      <w:pPr>
        <w:pStyle w:val="ListParagraph"/>
        <w:numPr>
          <w:ilvl w:val="0"/>
          <w:numId w:val="2"/>
        </w:numPr>
        <w:spacing w:before="240" w:after="120" w:line="240" w:lineRule="auto"/>
        <w:ind w:left="567" w:hanging="567"/>
        <w:contextualSpacing w:val="0"/>
        <w:rPr>
          <w:rFonts w:ascii="Verdana" w:hAnsi="Verdana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Фонд сплочения через Программу устойчивого развития (</w:t>
      </w:r>
      <w:proofErr w:type="spellStart"/>
      <w:r w:rsidRPr="00CA7814">
        <w:rPr>
          <w:rFonts w:ascii="Verdana" w:hAnsi="Verdana"/>
          <w:sz w:val="20"/>
          <w:szCs w:val="20"/>
          <w:lang w:val="ru-RU"/>
        </w:rPr>
        <w:t>FEDR</w:t>
      </w:r>
      <w:proofErr w:type="spellEnd"/>
      <w:r w:rsidRPr="00CA7814">
        <w:rPr>
          <w:rFonts w:ascii="Verdana" w:hAnsi="Verdana"/>
          <w:sz w:val="20"/>
          <w:szCs w:val="20"/>
          <w:lang w:val="ru-RU"/>
        </w:rPr>
        <w:t xml:space="preserve">) </w:t>
      </w:r>
      <w:proofErr w:type="gramStart"/>
      <w:r w:rsidRPr="00CA7814">
        <w:rPr>
          <w:rFonts w:ascii="Verdana" w:hAnsi="Verdana"/>
          <w:sz w:val="20"/>
          <w:szCs w:val="20"/>
          <w:lang w:val="ru-RU"/>
        </w:rPr>
        <w:t>2021-2027</w:t>
      </w:r>
      <w:proofErr w:type="gramEnd"/>
      <w:r w:rsidR="00CA7814">
        <w:rPr>
          <w:rFonts w:ascii="Verdana" w:hAnsi="Verdana"/>
          <w:sz w:val="20"/>
          <w:szCs w:val="20"/>
          <w:lang w:val="ru-RU"/>
        </w:rPr>
        <w:t xml:space="preserve"> гг.</w:t>
      </w:r>
      <w:r w:rsidRPr="00CA7814">
        <w:rPr>
          <w:rFonts w:ascii="Verdana" w:hAnsi="Verdana"/>
          <w:sz w:val="20"/>
          <w:szCs w:val="20"/>
          <w:lang w:val="ru-RU"/>
        </w:rPr>
        <w:t>, Конкретная цель 2.4 Содействие адаптации к изменению климата, предотвращению риска бедствий и повышению устойчивости на основе экосистемных подходов.</w:t>
      </w:r>
    </w:p>
    <w:p w14:paraId="3D00680D" w14:textId="77777777" w:rsidR="006D0D33" w:rsidRPr="00CA7814" w:rsidRDefault="006D0D33" w:rsidP="009934EB">
      <w:pPr>
        <w:pStyle w:val="Heading3"/>
        <w:rPr>
          <w:lang w:val="ru-RU"/>
        </w:rPr>
      </w:pPr>
      <w:r w:rsidRPr="00CA7814">
        <w:rPr>
          <w:lang w:val="ru-RU"/>
        </w:rPr>
        <w:t>Задача 7 "Создание Регионального агрометеорологического центра для Региональной ассоциации VI-Европа ВМО":</w:t>
      </w:r>
    </w:p>
    <w:p w14:paraId="53A48427" w14:textId="77777777" w:rsidR="00840FB3" w:rsidRPr="00CA7814" w:rsidRDefault="006D0D33" w:rsidP="009C1D48">
      <w:pPr>
        <w:pStyle w:val="WMOSubTitle1"/>
        <w:rPr>
          <w:lang w:val="ru-RU"/>
        </w:rPr>
      </w:pPr>
      <w:r w:rsidRPr="00CA7814">
        <w:rPr>
          <w:bCs/>
          <w:iCs/>
          <w:lang w:val="ru-RU"/>
        </w:rPr>
        <w:t>Цель 7a "Услуги по проектированию и выполнению работ для Регионального агрометеорологического центра VI-Европейского региона ВМО".</w:t>
      </w:r>
    </w:p>
    <w:p w14:paraId="696EA64E" w14:textId="77777777" w:rsidR="006D0D33" w:rsidRPr="00CA7814" w:rsidRDefault="006D0D33" w:rsidP="0015725F">
      <w:pPr>
        <w:spacing w:before="240" w:after="120"/>
        <w:jc w:val="left"/>
        <w:rPr>
          <w:b/>
          <w:bCs/>
          <w:lang w:val="ru-RU"/>
        </w:rPr>
      </w:pPr>
      <w:r w:rsidRPr="00CA7814">
        <w:rPr>
          <w:lang w:val="ru-RU"/>
        </w:rPr>
        <w:t>Контракт начался 12 декабря 2022 года, а завершится в сентябре 2024 года. Стоимость инвестиций составляет 4 665,622 евро (без учета НДС).</w:t>
      </w:r>
    </w:p>
    <w:p w14:paraId="54EEEBE1" w14:textId="77777777" w:rsidR="00A75FD2" w:rsidRPr="00CA7814" w:rsidRDefault="006D0D33" w:rsidP="00781470">
      <w:pPr>
        <w:pStyle w:val="WMOSubTitle1"/>
        <w:rPr>
          <w:lang w:val="ru-RU"/>
        </w:rPr>
      </w:pPr>
      <w:r w:rsidRPr="00CA7814">
        <w:rPr>
          <w:bCs/>
          <w:iCs/>
          <w:lang w:val="ru-RU"/>
        </w:rPr>
        <w:t>Задача 7b "Создание Регионального агрометеорологического центра для Региональной ассоциации VI-Европейского региона ВМО";</w:t>
      </w:r>
      <w:r w:rsidRPr="00CA7814">
        <w:rPr>
          <w:lang w:val="ru-RU"/>
        </w:rPr>
        <w:t xml:space="preserve"> </w:t>
      </w:r>
      <w:r w:rsidRPr="00CA7814">
        <w:rPr>
          <w:bCs/>
          <w:iCs/>
          <w:lang w:val="ru-RU"/>
        </w:rPr>
        <w:t>Поставка оборудования - центр обработки данных ИТ, система видеоконференций, лицензии на программное обеспечение;</w:t>
      </w:r>
      <w:r w:rsidRPr="00CA7814">
        <w:rPr>
          <w:lang w:val="ru-RU"/>
        </w:rPr>
        <w:t xml:space="preserve"> </w:t>
      </w:r>
      <w:r w:rsidRPr="00CA7814">
        <w:rPr>
          <w:bCs/>
          <w:iCs/>
          <w:lang w:val="ru-RU"/>
        </w:rPr>
        <w:t>Услуги по разработке программного обеспечения - 3 специализированных программных приложения"</w:t>
      </w:r>
    </w:p>
    <w:p w14:paraId="6CDC0601" w14:textId="77777777" w:rsidR="006D0D33" w:rsidRPr="00CA7814" w:rsidRDefault="006D0D33" w:rsidP="0015725F">
      <w:pPr>
        <w:spacing w:before="240" w:after="120"/>
        <w:jc w:val="left"/>
        <w:rPr>
          <w:lang w:val="ru-RU"/>
        </w:rPr>
      </w:pPr>
      <w:r w:rsidRPr="00CA7814">
        <w:rPr>
          <w:lang w:val="ru-RU"/>
        </w:rPr>
        <w:t>Контракт начался 4 июня 2024 года и завершится в июне 2025 года. Стоимость инвестиций составляет 2 219,497 евро (без учета НДС).</w:t>
      </w:r>
    </w:p>
    <w:p w14:paraId="4FDF4A73" w14:textId="77777777" w:rsidR="006D0D33" w:rsidRPr="00CA7814" w:rsidRDefault="006D0D33" w:rsidP="000619D4">
      <w:pPr>
        <w:pStyle w:val="Heading3"/>
        <w:spacing w:after="240"/>
        <w:rPr>
          <w:lang w:val="ru-RU"/>
        </w:rPr>
      </w:pPr>
      <w:r w:rsidRPr="00CA7814">
        <w:rPr>
          <w:lang w:val="ru-RU"/>
        </w:rPr>
        <w:t>Инвестиционная стадия</w:t>
      </w:r>
    </w:p>
    <w:p w14:paraId="443801CF" w14:textId="77777777" w:rsidR="006D0D33" w:rsidRPr="00CA7814" w:rsidRDefault="006D0D33" w:rsidP="004D654C">
      <w:pPr>
        <w:spacing w:before="240" w:after="120"/>
        <w:rPr>
          <w:lang w:val="ru-RU"/>
        </w:rPr>
      </w:pPr>
      <w:r w:rsidRPr="00CA7814">
        <w:rPr>
          <w:lang w:val="ru-RU"/>
        </w:rPr>
        <w:t>Инвестиции включают:</w:t>
      </w:r>
    </w:p>
    <w:p w14:paraId="33AA287C" w14:textId="5604D268" w:rsidR="00F80785" w:rsidRPr="00CA7814" w:rsidRDefault="0017063F" w:rsidP="000619D4">
      <w:pPr>
        <w:pStyle w:val="WMOSubTitle1"/>
        <w:numPr>
          <w:ilvl w:val="0"/>
          <w:numId w:val="1"/>
        </w:numPr>
        <w:tabs>
          <w:tab w:val="left" w:pos="1134"/>
        </w:tabs>
        <w:ind w:left="1134" w:hanging="1134"/>
      </w:pPr>
      <w:r w:rsidRPr="00CA7814">
        <w:rPr>
          <w:bCs/>
          <w:iCs/>
          <w:lang w:val="ru-RU"/>
        </w:rPr>
        <w:t>Двухэтажное здание</w:t>
      </w:r>
    </w:p>
    <w:p w14:paraId="21DFDF10" w14:textId="77777777" w:rsidR="00DD089C" w:rsidRPr="00CA7814" w:rsidRDefault="00F80785" w:rsidP="00F80785">
      <w:pPr>
        <w:pStyle w:val="ListParagraph"/>
        <w:tabs>
          <w:tab w:val="left" w:pos="284"/>
          <w:tab w:val="left" w:pos="567"/>
        </w:tabs>
        <w:spacing w:before="240" w:after="120" w:line="240" w:lineRule="auto"/>
        <w:ind w:left="0"/>
        <w:contextualSpacing w:val="0"/>
        <w:rPr>
          <w:rFonts w:ascii="Verdana" w:hAnsi="Verdana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Площадь застройки составляет около 780 м2, а площадь застройки - около 2 660 м2, на которых разместятся: два конференц-зала, офисы, лаборатории, спальни, кухня, библиотека и самая современная система видеоконференций. Здание находится на финальной стадии исполнения и подготовки к приему гостей, в настоящее время выполняется внутренняя отделка и презентация образцов оборудования и мебели.</w:t>
      </w:r>
    </w:p>
    <w:p w14:paraId="247D1D44" w14:textId="77777777" w:rsidR="006D0D33" w:rsidRPr="00CA7814" w:rsidRDefault="006D0D33" w:rsidP="00F80785">
      <w:pPr>
        <w:pStyle w:val="ListParagraph"/>
        <w:tabs>
          <w:tab w:val="left" w:pos="284"/>
          <w:tab w:val="left" w:pos="567"/>
        </w:tabs>
        <w:spacing w:before="240" w:after="120" w:line="240" w:lineRule="auto"/>
        <w:ind w:left="0"/>
        <w:contextualSpacing w:val="0"/>
        <w:rPr>
          <w:rFonts w:ascii="Verdana" w:hAnsi="Verdana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 xml:space="preserve">Это будет "умное и зеленое" здание, высокоэффективное, энерго- и ресурсосберегающее, чистое, гибкое и адаптируемое, плавно сочетающее инновации и технологии с высокоэффективным управлением, чтобы максимизировать отдачу от инвестиций и соотношение выгоды и затрат, в соответствии с темой проектирования и действующим законодательством. В здании будет много зеленых зон с устойчивой растительностью, характерной для данной местности. Крыша здания будет представлять собой зеленую </w:t>
      </w:r>
      <w:r w:rsidRPr="00CA7814">
        <w:rPr>
          <w:rFonts w:ascii="Verdana" w:hAnsi="Verdana"/>
          <w:sz w:val="20"/>
          <w:szCs w:val="20"/>
          <w:lang w:val="ru-RU"/>
        </w:rPr>
        <w:lastRenderedPageBreak/>
        <w:t>террасу с системой капельного орошения, которая также призвана снизить уровень шума во внешней зоне, как вокруг здания, так и на уровне террас. Здание будет энергоэффективным, чтобы ограничить потери тепла и снизить потребление энергии. Он будет использовать альтернативную систему энергоснабжения с помощью фотоэлектрических панелей, установленных на его крыше.</w:t>
      </w:r>
    </w:p>
    <w:p w14:paraId="6ED872DF" w14:textId="77777777" w:rsidR="006D0D33" w:rsidRPr="00CA7814" w:rsidRDefault="006D0D33" w:rsidP="003B69BB">
      <w:pPr>
        <w:pStyle w:val="ListParagraph"/>
        <w:tabs>
          <w:tab w:val="left" w:pos="0"/>
        </w:tabs>
        <w:spacing w:before="240" w:after="120" w:line="240" w:lineRule="auto"/>
        <w:ind w:left="0"/>
        <w:contextualSpacing w:val="0"/>
        <w:rPr>
          <w:rFonts w:ascii="Verdana" w:hAnsi="Verdana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Здание находится на финальной стадии исполнения и подготовки к приему гостей, в настоящее время выполняется внутренняя отделка и презентация образцов оборудования и мебели.</w:t>
      </w:r>
    </w:p>
    <w:p w14:paraId="00BBC58F" w14:textId="77777777" w:rsidR="006D0D33" w:rsidRPr="00CA7814" w:rsidRDefault="006D0D33" w:rsidP="004D654C">
      <w:pPr>
        <w:pStyle w:val="NormalWeb"/>
        <w:spacing w:before="240" w:beforeAutospacing="0" w:after="120" w:afterAutospacing="0"/>
        <w:jc w:val="center"/>
        <w:rPr>
          <w:rFonts w:ascii="Verdana" w:hAnsi="Verdana"/>
          <w:sz w:val="20"/>
          <w:szCs w:val="20"/>
        </w:rPr>
      </w:pPr>
      <w:r w:rsidRPr="00CA7814">
        <w:rPr>
          <w:rFonts w:ascii="Verdana" w:hAnsi="Verdana"/>
          <w:noProof/>
          <w:sz w:val="20"/>
          <w:szCs w:val="20"/>
          <w14:ligatures w14:val="standardContextual"/>
        </w:rPr>
        <w:drawing>
          <wp:inline distT="0" distB="0" distL="0" distR="0" wp14:anchorId="3A25B72E" wp14:editId="53F12744">
            <wp:extent cx="5540587" cy="3116580"/>
            <wp:effectExtent l="0" t="0" r="3175" b="7620"/>
            <wp:docPr id="1" name="Picture 1" descr="C:\Users\iuliana.munteanu\Downloads\WhatsApp Image 2024-08-28 at 15.53.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uliana.munteanu\Downloads\WhatsApp Image 2024-08-28 at 15.53.01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6086" cy="3119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96ABD5" w14:textId="77777777" w:rsidR="006D0D33" w:rsidRPr="00CA7814" w:rsidRDefault="00AD7042" w:rsidP="004D654C">
      <w:pPr>
        <w:spacing w:before="240" w:after="120"/>
      </w:pPr>
      <w:r w:rsidRPr="00CA7814">
        <w:rPr>
          <w:lang w:val="ru-RU"/>
        </w:rPr>
        <w:t>Источник: Национальное метеорологическое управление Румынии</w:t>
      </w:r>
    </w:p>
    <w:p w14:paraId="354ADCA7" w14:textId="77777777" w:rsidR="006D0D33" w:rsidRPr="00CA7814" w:rsidRDefault="00B34BD1" w:rsidP="000619D4">
      <w:pPr>
        <w:pStyle w:val="WMOSubTitle1"/>
        <w:numPr>
          <w:ilvl w:val="0"/>
          <w:numId w:val="1"/>
        </w:numPr>
        <w:tabs>
          <w:tab w:val="left" w:pos="1134"/>
        </w:tabs>
        <w:ind w:left="1134" w:hanging="1134"/>
      </w:pPr>
      <w:r w:rsidRPr="00CA7814">
        <w:rPr>
          <w:bCs/>
          <w:iCs/>
          <w:lang w:val="ru-RU"/>
        </w:rPr>
        <w:t>ИТ-центр обработки данных</w:t>
      </w:r>
    </w:p>
    <w:p w14:paraId="13FFC28B" w14:textId="77777777" w:rsidR="006D0D33" w:rsidRPr="00CA7814" w:rsidRDefault="006D0D33" w:rsidP="00267833">
      <w:pPr>
        <w:pStyle w:val="ListParagraph"/>
        <w:tabs>
          <w:tab w:val="left" w:pos="990"/>
        </w:tabs>
        <w:spacing w:before="240" w:after="120" w:line="240" w:lineRule="auto"/>
        <w:ind w:left="0"/>
        <w:contextualSpacing w:val="0"/>
        <w:rPr>
          <w:rFonts w:ascii="Verdana" w:hAnsi="Verdana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Этот объект обеспечит связь с другими национальными агрометеорологическими центрами Европейского союза и доступ стран-партнеров к агрометеорологическим продуктам и услугам в режиме реального времени, международный обмен данными со всеми метеорологическими службами Европы, осуществляющими агрометеорологическую деятельность, доступ к агрометеорологическим продуктам в режиме реального времени, распространение агрометеорологической информации в режиме реального времени среди основных бенефициаров, а также хранение и архивирование агрометеорологических данных.</w:t>
      </w:r>
    </w:p>
    <w:p w14:paraId="55D71A19" w14:textId="77777777" w:rsidR="006D0D33" w:rsidRPr="00CA7814" w:rsidRDefault="006D0D33" w:rsidP="00267833">
      <w:pPr>
        <w:spacing w:before="240" w:after="120"/>
        <w:jc w:val="left"/>
        <w:rPr>
          <w:rFonts w:cstheme="minorHAnsi"/>
          <w:lang w:val="ru-RU"/>
        </w:rPr>
      </w:pPr>
      <w:r w:rsidRPr="00CA7814">
        <w:rPr>
          <w:lang w:val="ru-RU"/>
        </w:rPr>
        <w:t xml:space="preserve">Центр обработки данных ИТ будет оснащен современными компьютерными системами и ИТ-оборудованием, которые обеспечат высокопроизводительную инфраструктуру критически важного для миссии уровня и реализуют средства обеспечения надежности, высокой доступности и возможности обслуживания (Reliability - Availability - Service Ability (RAS)) на всех уровнях, что может повлиять на доступность аппаратной системы и позволит распространить средства </w:t>
      </w:r>
      <w:proofErr w:type="spellStart"/>
      <w:r w:rsidRPr="00CA7814">
        <w:rPr>
          <w:lang w:val="ru-RU"/>
        </w:rPr>
        <w:t>RAS</w:t>
      </w:r>
      <w:proofErr w:type="spellEnd"/>
      <w:r w:rsidRPr="00CA7814">
        <w:rPr>
          <w:lang w:val="ru-RU"/>
        </w:rPr>
        <w:t xml:space="preserve"> на программные приложения.</w:t>
      </w:r>
    </w:p>
    <w:p w14:paraId="3811157D" w14:textId="77777777" w:rsidR="006D0D33" w:rsidRPr="00CA7814" w:rsidRDefault="006D0D33" w:rsidP="006A0060">
      <w:pPr>
        <w:spacing w:before="240" w:after="120"/>
        <w:jc w:val="left"/>
        <w:rPr>
          <w:rFonts w:cstheme="minorHAnsi"/>
          <w:lang w:val="ru-RU"/>
        </w:rPr>
      </w:pPr>
      <w:r w:rsidRPr="00CA7814">
        <w:rPr>
          <w:lang w:val="ru-RU"/>
        </w:rPr>
        <w:t>ИТ-центр обработки данных в настоящее время находится на стадии монтажа оборудования, которое будет установлено и протестировано позже.</w:t>
      </w:r>
    </w:p>
    <w:p w14:paraId="02721F2D" w14:textId="77777777" w:rsidR="00B34BD1" w:rsidRPr="00CA7814" w:rsidRDefault="00B34BD1" w:rsidP="000619D4">
      <w:pPr>
        <w:pStyle w:val="WMOSubTitle1"/>
        <w:numPr>
          <w:ilvl w:val="0"/>
          <w:numId w:val="1"/>
        </w:numPr>
        <w:tabs>
          <w:tab w:val="left" w:pos="1134"/>
        </w:tabs>
        <w:ind w:left="1134" w:hanging="1134"/>
      </w:pPr>
      <w:r w:rsidRPr="00CA7814">
        <w:rPr>
          <w:bCs/>
          <w:iCs/>
          <w:lang w:val="ru-RU"/>
        </w:rPr>
        <w:t>Система видеоконференцсвязи</w:t>
      </w:r>
    </w:p>
    <w:p w14:paraId="6F22AEC0" w14:textId="77777777" w:rsidR="006D0D33" w:rsidRPr="00CA7814" w:rsidRDefault="006A0060" w:rsidP="00B34BD1">
      <w:pPr>
        <w:pStyle w:val="ListParagraph"/>
        <w:tabs>
          <w:tab w:val="left" w:pos="284"/>
        </w:tabs>
        <w:spacing w:before="240" w:after="120" w:line="240" w:lineRule="auto"/>
        <w:ind w:left="0"/>
        <w:contextualSpacing w:val="0"/>
        <w:rPr>
          <w:rFonts w:ascii="Verdana" w:hAnsi="Verdana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 xml:space="preserve">Он будет включать в себя специальное оборудование для управления конференциями и связи по протоколу VOIP (Call Manager), а также специальное оборудование для </w:t>
      </w:r>
      <w:r w:rsidRPr="00CA7814">
        <w:rPr>
          <w:rFonts w:ascii="Verdana" w:hAnsi="Verdana"/>
          <w:sz w:val="20"/>
          <w:szCs w:val="20"/>
          <w:lang w:val="ru-RU"/>
        </w:rPr>
        <w:lastRenderedPageBreak/>
        <w:t>видеоконференций (две системы "видеостены" и семь видеотерминалов) с целью распространения информации и обеспечения связи с национальными агрометеорологическими службами Европы и Постоянным комитетом по услугам для сельского хозяйства в рамках ВМО.</w:t>
      </w:r>
    </w:p>
    <w:p w14:paraId="2096FECE" w14:textId="77777777" w:rsidR="006D0D33" w:rsidRPr="00CA7814" w:rsidRDefault="006D0D33" w:rsidP="00B34BD1">
      <w:pPr>
        <w:pStyle w:val="ListParagraph"/>
        <w:tabs>
          <w:tab w:val="left" w:pos="990"/>
        </w:tabs>
        <w:spacing w:before="240" w:after="120" w:line="240" w:lineRule="auto"/>
        <w:ind w:left="0"/>
        <w:contextualSpacing w:val="0"/>
        <w:rPr>
          <w:rFonts w:ascii="Verdana" w:hAnsi="Verdana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Это позволит Национальному агентству лекарственных средств (NMA) Румынии координировать деятельность с соответствующими европейскими органами и структурами и облегчит общение и обмен информацией между специалистами в режиме реального времени, что приведет к улучшению агрометеорологических продуктов, которые будут доступны фермерам и лицам, принимающим решения.</w:t>
      </w:r>
    </w:p>
    <w:p w14:paraId="5BB9E366" w14:textId="77777777" w:rsidR="006D0D33" w:rsidRPr="00CA7814" w:rsidRDefault="006D0D33" w:rsidP="004D654C">
      <w:pPr>
        <w:tabs>
          <w:tab w:val="left" w:pos="990"/>
        </w:tabs>
        <w:spacing w:before="240" w:after="120"/>
        <w:ind w:left="720" w:hanging="720"/>
        <w:rPr>
          <w:lang w:val="ru-RU"/>
        </w:rPr>
      </w:pPr>
      <w:r w:rsidRPr="00CA7814">
        <w:rPr>
          <w:lang w:val="ru-RU"/>
        </w:rPr>
        <w:t>Система видеоконференций находится на стадии выполнения.</w:t>
      </w:r>
    </w:p>
    <w:p w14:paraId="0555B399" w14:textId="77777777" w:rsidR="006D0D33" w:rsidRPr="00CA7814" w:rsidRDefault="00267833" w:rsidP="000619D4">
      <w:pPr>
        <w:pStyle w:val="WMOSubTitle1"/>
        <w:numPr>
          <w:ilvl w:val="0"/>
          <w:numId w:val="1"/>
        </w:numPr>
        <w:tabs>
          <w:tab w:val="left" w:pos="1134"/>
        </w:tabs>
        <w:ind w:left="1134" w:hanging="1134"/>
        <w:rPr>
          <w:lang w:val="ru-RU"/>
        </w:rPr>
      </w:pPr>
      <w:r w:rsidRPr="00CA7814">
        <w:rPr>
          <w:bCs/>
          <w:iCs/>
          <w:lang w:val="ru-RU"/>
        </w:rPr>
        <w:t>Специализированные программные приложения: услуги по разработке и внедрению приложений</w:t>
      </w:r>
    </w:p>
    <w:p w14:paraId="43D7AB81" w14:textId="77777777" w:rsidR="006D0D33" w:rsidRPr="00CA7814" w:rsidRDefault="006D0D33" w:rsidP="00267833">
      <w:pPr>
        <w:spacing w:before="240" w:after="120"/>
        <w:jc w:val="left"/>
        <w:rPr>
          <w:rFonts w:cstheme="minorHAnsi"/>
          <w:lang w:val="ru-RU"/>
        </w:rPr>
      </w:pPr>
      <w:r w:rsidRPr="00CA7814">
        <w:rPr>
          <w:lang w:val="ru-RU"/>
        </w:rPr>
        <w:t>Создание инфраструктуры Центра обработки данных ИТ необходимо для разработки, установки и эксплуатации специализированных программных приложений, позволяющих собирать данные и управлять ими из всех источников данных, как существующих в NMA, так и тех, которые будут приобретены и внедрены в рамках проекта по созданию трех специализированных программных приложений:</w:t>
      </w:r>
    </w:p>
    <w:p w14:paraId="43DB532C" w14:textId="77777777" w:rsidR="006D0D33" w:rsidRPr="00CA7814" w:rsidRDefault="003F013D" w:rsidP="000619D4">
      <w:pPr>
        <w:pStyle w:val="ListParagraph"/>
        <w:numPr>
          <w:ilvl w:val="0"/>
          <w:numId w:val="3"/>
        </w:numPr>
        <w:tabs>
          <w:tab w:val="left" w:pos="990"/>
        </w:tabs>
        <w:spacing w:before="240" w:after="120" w:line="240" w:lineRule="auto"/>
        <w:ind w:left="567" w:hanging="567"/>
        <w:contextualSpacing w:val="0"/>
        <w:rPr>
          <w:rFonts w:ascii="Verdana" w:hAnsi="Verdana" w:cstheme="minorHAnsi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"Приложение 1" - для агрегирования и визуализации геопространственных данных, которые будут доступны в режиме реального времени странам-партнерам и лицам, принимающим решения;</w:t>
      </w:r>
    </w:p>
    <w:p w14:paraId="50129A9F" w14:textId="7459888B" w:rsidR="006D0D33" w:rsidRPr="00CA7814" w:rsidRDefault="003F013D" w:rsidP="000619D4">
      <w:pPr>
        <w:pStyle w:val="ListParagraph"/>
        <w:numPr>
          <w:ilvl w:val="0"/>
          <w:numId w:val="3"/>
        </w:numPr>
        <w:tabs>
          <w:tab w:val="left" w:pos="990"/>
        </w:tabs>
        <w:spacing w:before="240" w:after="120" w:line="240" w:lineRule="auto"/>
        <w:ind w:left="567" w:hanging="567"/>
        <w:contextualSpacing w:val="0"/>
        <w:rPr>
          <w:rFonts w:ascii="Verdana" w:hAnsi="Verdana" w:cstheme="minorHAnsi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"Приложение 2" - для управления и распространения фенологических вопросников с целью анализа влияния погоды и климата на существующие и будущие сельскохозяйственные системы, а также определения необходимых действий для обеспечения долгосрочной устойчивости сельскохозяйственных систем в рамках РА</w:t>
      </w:r>
      <w:r w:rsidR="00CA7814">
        <w:rPr>
          <w:rFonts w:ascii="Verdana" w:hAnsi="Verdana"/>
          <w:sz w:val="20"/>
          <w:szCs w:val="20"/>
          <w:lang w:val="ru-RU"/>
        </w:rPr>
        <w:t> </w:t>
      </w:r>
      <w:r w:rsidRPr="00CA7814">
        <w:rPr>
          <w:rFonts w:ascii="Verdana" w:hAnsi="Verdana"/>
          <w:sz w:val="20"/>
          <w:szCs w:val="20"/>
          <w:lang w:val="ru-RU"/>
        </w:rPr>
        <w:t>VI;</w:t>
      </w:r>
    </w:p>
    <w:p w14:paraId="74C2A538" w14:textId="77777777" w:rsidR="006D0D33" w:rsidRPr="00CA7814" w:rsidRDefault="006D0D33" w:rsidP="000619D4">
      <w:pPr>
        <w:pStyle w:val="ListParagraph"/>
        <w:numPr>
          <w:ilvl w:val="0"/>
          <w:numId w:val="3"/>
        </w:numPr>
        <w:tabs>
          <w:tab w:val="left" w:pos="990"/>
        </w:tabs>
        <w:spacing w:before="240" w:after="120" w:line="240" w:lineRule="auto"/>
        <w:ind w:left="567" w:hanging="567"/>
        <w:contextualSpacing w:val="0"/>
        <w:rPr>
          <w:rFonts w:ascii="Verdana" w:hAnsi="Verdana" w:cstheme="minorHAnsi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"Приложение 3" - для обработки метеорологических данных в агрометеорологических показателях и проведения исследований, направленных на понимание влияния изменения и вариации климата на продовольственную безопасность, включая влияние экстремальных погодных явлений на систему атмосфера-земля-растение.</w:t>
      </w:r>
    </w:p>
    <w:p w14:paraId="6A493EEA" w14:textId="77777777" w:rsidR="006D0D33" w:rsidRPr="00CA7814" w:rsidRDefault="006D0D33" w:rsidP="00267833">
      <w:pPr>
        <w:pStyle w:val="ListParagraph"/>
        <w:tabs>
          <w:tab w:val="left" w:pos="990"/>
        </w:tabs>
        <w:spacing w:before="240" w:after="120" w:line="240" w:lineRule="auto"/>
        <w:ind w:left="0"/>
        <w:contextualSpacing w:val="0"/>
        <w:rPr>
          <w:rFonts w:ascii="Verdana" w:hAnsi="Verdana" w:cstheme="minorHAnsi"/>
          <w:sz w:val="20"/>
          <w:szCs w:val="20"/>
          <w:lang w:val="ru-RU"/>
        </w:rPr>
      </w:pPr>
      <w:r w:rsidRPr="00CA7814">
        <w:rPr>
          <w:rFonts w:ascii="Verdana" w:hAnsi="Verdana"/>
          <w:sz w:val="20"/>
          <w:szCs w:val="20"/>
          <w:lang w:val="ru-RU"/>
        </w:rPr>
        <w:t>Агрометеорологические продукты, полученные в рамках Приложений 2 и 3, будут способствовать развитию возможностей получения и обработки оперативных или полевых данных, что позволит удовлетворить потребности в сложных агрометеорологических продуктах, диагностике или прогнозах для коммерческих компаний или государственных учреждений, чтобы упорядочить и гармонизировать растениеводство или гарантировать необходимую поддержку в условиях экстремальных погодных явлений.</w:t>
      </w:r>
    </w:p>
    <w:p w14:paraId="16FF94AA" w14:textId="77777777" w:rsidR="006D0D33" w:rsidRPr="00CA7814" w:rsidRDefault="006D0D33" w:rsidP="00267833">
      <w:pPr>
        <w:spacing w:before="240" w:after="120"/>
        <w:jc w:val="left"/>
        <w:rPr>
          <w:rFonts w:cstheme="minorHAnsi"/>
          <w:lang w:val="ru-RU"/>
        </w:rPr>
      </w:pPr>
      <w:r w:rsidRPr="00CA7814">
        <w:rPr>
          <w:lang w:val="ru-RU"/>
        </w:rPr>
        <w:t>Он также позволит обмениваться информацией с другими специализированными европейскими агентствами, расширяя возможности определения целевых и комплексных продуктов, что позволит Национальному метеорологическому управлению прогнозировать развитие сельскохозяйственных культур на основе тенденций развития тех же видов культур в регионах, прилегающих к Румынии, или определять наилучшие места для выращивания новых культур на основе процветания культур того же типа в других европейских географических районах.</w:t>
      </w:r>
    </w:p>
    <w:p w14:paraId="65F708AF" w14:textId="77777777" w:rsidR="006D0D33" w:rsidRPr="00CA7814" w:rsidRDefault="006D0D33" w:rsidP="00267833">
      <w:pPr>
        <w:spacing w:before="240" w:after="120"/>
        <w:ind w:left="284" w:hanging="284"/>
        <w:jc w:val="left"/>
        <w:rPr>
          <w:rFonts w:cstheme="minorHAnsi"/>
          <w:lang w:val="ru-RU"/>
        </w:rPr>
      </w:pPr>
      <w:r w:rsidRPr="00CA7814">
        <w:rPr>
          <w:lang w:val="ru-RU"/>
        </w:rPr>
        <w:t>Программные приложения находятся на стадии внедрения.</w:t>
      </w:r>
    </w:p>
    <w:p w14:paraId="511513FD" w14:textId="77777777" w:rsidR="00FE0432" w:rsidRPr="00506EF7" w:rsidRDefault="006D0D33" w:rsidP="001B0E5B">
      <w:pPr>
        <w:spacing w:before="240" w:after="120"/>
        <w:ind w:left="284" w:hanging="284"/>
        <w:jc w:val="center"/>
      </w:pPr>
      <w:r>
        <w:rPr>
          <w:lang w:val="ru-RU"/>
        </w:rPr>
        <w:t>______________</w:t>
      </w:r>
    </w:p>
    <w:sectPr w:rsidR="00FE0432" w:rsidRPr="00506EF7" w:rsidSect="000619D4">
      <w:headerReference w:type="even" r:id="rId13"/>
      <w:headerReference w:type="default" r:id="rId14"/>
      <w:headerReference w:type="first" r:id="rId15"/>
      <w:pgSz w:w="11907" w:h="16840" w:code="9"/>
      <w:pgMar w:top="1134" w:right="1134" w:bottom="1134" w:left="1134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D08D13" w14:textId="77777777" w:rsidR="00801AF7" w:rsidRDefault="00801AF7">
      <w:r>
        <w:separator/>
      </w:r>
    </w:p>
    <w:p w14:paraId="4FC0B2CC" w14:textId="77777777" w:rsidR="00801AF7" w:rsidRDefault="00801AF7"/>
    <w:p w14:paraId="2E980BFC" w14:textId="77777777" w:rsidR="00801AF7" w:rsidRDefault="00801AF7"/>
  </w:endnote>
  <w:endnote w:type="continuationSeparator" w:id="0">
    <w:p w14:paraId="082A2C36" w14:textId="77777777" w:rsidR="00801AF7" w:rsidRDefault="00801AF7">
      <w:r>
        <w:continuationSeparator/>
      </w:r>
    </w:p>
    <w:p w14:paraId="54EED661" w14:textId="77777777" w:rsidR="00801AF7" w:rsidRDefault="00801AF7"/>
    <w:p w14:paraId="69A31B02" w14:textId="77777777" w:rsidR="00801AF7" w:rsidRDefault="00801AF7"/>
  </w:endnote>
  <w:endnote w:type="continuationNotice" w:id="1">
    <w:p w14:paraId="63F9C86E" w14:textId="77777777" w:rsidR="00801AF7" w:rsidRDefault="00801AF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20B07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14D57" w14:textId="77777777" w:rsidR="00801AF7" w:rsidRDefault="00801AF7">
      <w:r>
        <w:separator/>
      </w:r>
    </w:p>
  </w:footnote>
  <w:footnote w:type="continuationSeparator" w:id="0">
    <w:p w14:paraId="0A1002CB" w14:textId="77777777" w:rsidR="00801AF7" w:rsidRDefault="00801AF7">
      <w:r>
        <w:continuationSeparator/>
      </w:r>
    </w:p>
    <w:p w14:paraId="2347EA9B" w14:textId="77777777" w:rsidR="00801AF7" w:rsidRDefault="00801AF7"/>
    <w:p w14:paraId="19001361" w14:textId="77777777" w:rsidR="00801AF7" w:rsidRDefault="00801AF7"/>
  </w:footnote>
  <w:footnote w:type="continuationNotice" w:id="1">
    <w:p w14:paraId="5B6CB0C1" w14:textId="77777777" w:rsidR="00801AF7" w:rsidRDefault="00801AF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A10FA" w14:textId="77777777" w:rsidR="00E22654" w:rsidRDefault="00000000">
    <w:pPr>
      <w:pStyle w:val="Header"/>
    </w:pPr>
    <w:r>
      <w:rPr>
        <w:noProof/>
      </w:rPr>
      <w:pict w14:anchorId="0475F7D1">
        <v:shapetype id="_x0000_m1036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3CB0BA2F">
        <v:shape id="_x0000_s1025" type="#_x0000_m1036" style="position:absolute;left:0;text-align:left;margin-left:0;margin-top:0;width:595.3pt;height:550pt;z-index:-251654144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3EF9F7E6" w14:textId="77777777" w:rsidR="00000000" w:rsidRDefault="00000000"/>
  <w:p w14:paraId="16A80B6C" w14:textId="77777777" w:rsidR="00E22654" w:rsidRDefault="00000000">
    <w:pPr>
      <w:pStyle w:val="Header"/>
    </w:pPr>
    <w:r>
      <w:rPr>
        <w:noProof/>
      </w:rPr>
      <w:pict w14:anchorId="62E36BD2">
        <v:shapetype id="_x0000_m103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49AC53D2">
        <v:shape id="_x0000_s1027" type="#_x0000_m1035" style="position:absolute;left:0;text-align:left;margin-left:0;margin-top:0;width:595.3pt;height:550pt;z-index:-251655168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47CAF20B" w14:textId="77777777" w:rsidR="00000000" w:rsidRDefault="00000000"/>
  <w:p w14:paraId="4FB47898" w14:textId="77777777" w:rsidR="00E22654" w:rsidRDefault="00000000">
    <w:pPr>
      <w:pStyle w:val="Header"/>
    </w:pPr>
    <w:r>
      <w:rPr>
        <w:noProof/>
      </w:rPr>
      <w:pict w14:anchorId="731874C8">
        <v:shapetype id="_x0000_m1034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0C45002A">
        <v:shape id="WordPictureWatermark835936646" o:spid="_x0000_s1029" type="#_x0000_m1034" style="position:absolute;left:0;text-align:left;margin-left:0;margin-top:0;width:595.3pt;height:550pt;z-index:-251656192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8205C" w14:textId="514E13D6" w:rsidR="00A432CD" w:rsidRDefault="00FE0432" w:rsidP="00B72444">
    <w:pPr>
      <w:pStyle w:val="Header"/>
    </w:pPr>
    <w:r>
      <w:t>RA VI-19(I)/INF. 3.3.4(1)</w:t>
    </w:r>
    <w:r w:rsidR="00A432CD" w:rsidRPr="00C2459D">
      <w:t xml:space="preserve">, </w:t>
    </w:r>
    <w:r w:rsidR="00CA7814">
      <w:rPr>
        <w:lang w:val="ru-RU"/>
      </w:rPr>
      <w:t>с</w:t>
    </w:r>
    <w:r w:rsidR="00A432CD" w:rsidRPr="00C2459D">
      <w:t xml:space="preserve">. </w:t>
    </w:r>
    <w:r w:rsidR="00A432CD" w:rsidRPr="00C2459D">
      <w:rPr>
        <w:rStyle w:val="PageNumber"/>
      </w:rPr>
      <w:fldChar w:fldCharType="begin"/>
    </w:r>
    <w:r w:rsidR="00A432CD" w:rsidRPr="00C2459D">
      <w:rPr>
        <w:rStyle w:val="PageNumber"/>
      </w:rPr>
      <w:instrText xml:space="preserve"> PAGE </w:instrText>
    </w:r>
    <w:r w:rsidR="00A432CD" w:rsidRPr="00C2459D">
      <w:rPr>
        <w:rStyle w:val="PageNumber"/>
      </w:rPr>
      <w:fldChar w:fldCharType="separate"/>
    </w:r>
    <w:r w:rsidR="00A432CD">
      <w:rPr>
        <w:rStyle w:val="PageNumber"/>
        <w:noProof/>
      </w:rPr>
      <w:t>6</w:t>
    </w:r>
    <w:r w:rsidR="00A432CD" w:rsidRPr="00C2459D">
      <w:rPr>
        <w:rStyle w:val="PageNumber"/>
      </w:rPr>
      <w:fldChar w:fldCharType="end"/>
    </w:r>
    <w:r w:rsidR="00000000">
      <w:pict w14:anchorId="4E2407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3" type="#_x0000_t75" style="position:absolute;left:0;text-align:left;margin-left:0;margin-top:0;width:50pt;height:50pt;z-index:251656192;visibility:hidden;mso-position-horizontal-relative:text;mso-position-vertical-relative:text">
          <v:path gradientshapeok="f"/>
          <o:lock v:ext="edit" selection="t"/>
        </v:shape>
      </w:pict>
    </w:r>
    <w:r w:rsidR="00000000">
      <w:pict w14:anchorId="3C3AAE3D">
        <v:shape id="_x0000_s1032" type="#_x0000_t75" style="position:absolute;left:0;text-align:left;margin-left:0;margin-top:0;width:50pt;height:50pt;z-index:251657216;visibility:hidden;mso-position-horizontal-relative:text;mso-position-vertical-relative:text">
          <v:path gradientshapeok="f"/>
          <o:lock v:ext="edit" selection="t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98C1B" w14:textId="2C87BDC7" w:rsidR="00E22654" w:rsidRDefault="00000000">
    <w:pPr>
      <w:pStyle w:val="Header"/>
    </w:pPr>
    <w:r>
      <w:pict w14:anchorId="2313238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1" type="#_x0000_t75" style="position:absolute;left:0;text-align:left;margin-left:0;margin-top:0;width:50pt;height:50pt;z-index:251658240;visibility:hidden">
          <v:path gradientshapeok="f"/>
          <o:lock v:ext="edit" selection="t"/>
        </v:shape>
      </w:pict>
    </w:r>
    <w:r>
      <w:pict w14:anchorId="0D0FB9E8">
        <v:shape id="_x0000_s1030" type="#_x0000_t75" style="position:absolute;left:0;text-align:left;margin-left:0;margin-top:0;width:50pt;height:50pt;z-index:251659264;visibility:hidden">
          <v:path gradientshapeok="f"/>
          <o:lock v:ext="edit" selection="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10719"/>
    <w:multiLevelType w:val="hybridMultilevel"/>
    <w:tmpl w:val="F9888C5E"/>
    <w:lvl w:ilvl="0" w:tplc="69A8D4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43973"/>
    <w:multiLevelType w:val="hybridMultilevel"/>
    <w:tmpl w:val="5E3CBB92"/>
    <w:lvl w:ilvl="0" w:tplc="69A8D4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605990"/>
    <w:multiLevelType w:val="hybridMultilevel"/>
    <w:tmpl w:val="FAC4E518"/>
    <w:lvl w:ilvl="0" w:tplc="88DABEAA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  <w:iCs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151938">
    <w:abstractNumId w:val="2"/>
  </w:num>
  <w:num w:numId="2" w16cid:durableId="903103940">
    <w:abstractNumId w:val="1"/>
  </w:num>
  <w:num w:numId="3" w16cid:durableId="2121953654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432"/>
    <w:rsid w:val="00005301"/>
    <w:rsid w:val="000119BE"/>
    <w:rsid w:val="000133EE"/>
    <w:rsid w:val="00017F7F"/>
    <w:rsid w:val="000206A8"/>
    <w:rsid w:val="00027205"/>
    <w:rsid w:val="0003137A"/>
    <w:rsid w:val="00041171"/>
    <w:rsid w:val="00041727"/>
    <w:rsid w:val="0004226F"/>
    <w:rsid w:val="00050F8E"/>
    <w:rsid w:val="000518BB"/>
    <w:rsid w:val="00056FD4"/>
    <w:rsid w:val="000573AD"/>
    <w:rsid w:val="0006123B"/>
    <w:rsid w:val="000619D4"/>
    <w:rsid w:val="00064F6B"/>
    <w:rsid w:val="00072F17"/>
    <w:rsid w:val="000731AA"/>
    <w:rsid w:val="000806D8"/>
    <w:rsid w:val="00082C80"/>
    <w:rsid w:val="00083847"/>
    <w:rsid w:val="00083C36"/>
    <w:rsid w:val="000848A4"/>
    <w:rsid w:val="00084D58"/>
    <w:rsid w:val="00092CAE"/>
    <w:rsid w:val="00095E48"/>
    <w:rsid w:val="000A184E"/>
    <w:rsid w:val="000A4F1C"/>
    <w:rsid w:val="000A69BF"/>
    <w:rsid w:val="000C225A"/>
    <w:rsid w:val="000C6781"/>
    <w:rsid w:val="000D0753"/>
    <w:rsid w:val="000D1215"/>
    <w:rsid w:val="000E3B9A"/>
    <w:rsid w:val="000F5E49"/>
    <w:rsid w:val="000F7A87"/>
    <w:rsid w:val="00102EAE"/>
    <w:rsid w:val="001047DC"/>
    <w:rsid w:val="00105D2E"/>
    <w:rsid w:val="00111BFD"/>
    <w:rsid w:val="0011498B"/>
    <w:rsid w:val="00120147"/>
    <w:rsid w:val="00123140"/>
    <w:rsid w:val="00123D94"/>
    <w:rsid w:val="00130BBC"/>
    <w:rsid w:val="00133D13"/>
    <w:rsid w:val="00150DBD"/>
    <w:rsid w:val="00154EF7"/>
    <w:rsid w:val="00156F9B"/>
    <w:rsid w:val="0015725F"/>
    <w:rsid w:val="00163BA3"/>
    <w:rsid w:val="00166B31"/>
    <w:rsid w:val="00167D54"/>
    <w:rsid w:val="0017063F"/>
    <w:rsid w:val="00176AB5"/>
    <w:rsid w:val="00180771"/>
    <w:rsid w:val="001816AE"/>
    <w:rsid w:val="00190854"/>
    <w:rsid w:val="001923DE"/>
    <w:rsid w:val="001930A3"/>
    <w:rsid w:val="00196EB8"/>
    <w:rsid w:val="001A25F0"/>
    <w:rsid w:val="001A341E"/>
    <w:rsid w:val="001B0E5B"/>
    <w:rsid w:val="001B0EA6"/>
    <w:rsid w:val="001B1CDF"/>
    <w:rsid w:val="001B2EC4"/>
    <w:rsid w:val="001B56F4"/>
    <w:rsid w:val="001C22D4"/>
    <w:rsid w:val="001C5462"/>
    <w:rsid w:val="001C7EBB"/>
    <w:rsid w:val="001D265C"/>
    <w:rsid w:val="001D3062"/>
    <w:rsid w:val="001D3979"/>
    <w:rsid w:val="001D3CFB"/>
    <w:rsid w:val="001D559B"/>
    <w:rsid w:val="001D6302"/>
    <w:rsid w:val="001E2C22"/>
    <w:rsid w:val="001E740C"/>
    <w:rsid w:val="001E7DD0"/>
    <w:rsid w:val="001F1BDA"/>
    <w:rsid w:val="001F3E4C"/>
    <w:rsid w:val="0020095E"/>
    <w:rsid w:val="00210BFE"/>
    <w:rsid w:val="00210D30"/>
    <w:rsid w:val="002204FD"/>
    <w:rsid w:val="00221020"/>
    <w:rsid w:val="00227029"/>
    <w:rsid w:val="002308B5"/>
    <w:rsid w:val="00233C0B"/>
    <w:rsid w:val="00234A34"/>
    <w:rsid w:val="00245842"/>
    <w:rsid w:val="0025255D"/>
    <w:rsid w:val="00255EE3"/>
    <w:rsid w:val="00256B3D"/>
    <w:rsid w:val="0026743C"/>
    <w:rsid w:val="00267833"/>
    <w:rsid w:val="00270480"/>
    <w:rsid w:val="00272189"/>
    <w:rsid w:val="002779AF"/>
    <w:rsid w:val="002823D8"/>
    <w:rsid w:val="0028531A"/>
    <w:rsid w:val="00285446"/>
    <w:rsid w:val="00290082"/>
    <w:rsid w:val="00295593"/>
    <w:rsid w:val="002A354F"/>
    <w:rsid w:val="002A386C"/>
    <w:rsid w:val="002A54D3"/>
    <w:rsid w:val="002B09DF"/>
    <w:rsid w:val="002B2D7F"/>
    <w:rsid w:val="002B540D"/>
    <w:rsid w:val="002B7A7E"/>
    <w:rsid w:val="002C30BC"/>
    <w:rsid w:val="002C5965"/>
    <w:rsid w:val="002C5E15"/>
    <w:rsid w:val="002C7A88"/>
    <w:rsid w:val="002C7AB9"/>
    <w:rsid w:val="002D232B"/>
    <w:rsid w:val="002D2759"/>
    <w:rsid w:val="002D5E00"/>
    <w:rsid w:val="002D6DAC"/>
    <w:rsid w:val="002E261D"/>
    <w:rsid w:val="002E3FAD"/>
    <w:rsid w:val="002E4E16"/>
    <w:rsid w:val="002F64C4"/>
    <w:rsid w:val="002F6DAC"/>
    <w:rsid w:val="00301E8C"/>
    <w:rsid w:val="00307DDD"/>
    <w:rsid w:val="003143C9"/>
    <w:rsid w:val="003146E9"/>
    <w:rsid w:val="00314D5D"/>
    <w:rsid w:val="00320009"/>
    <w:rsid w:val="0032424A"/>
    <w:rsid w:val="003245D3"/>
    <w:rsid w:val="00330AA3"/>
    <w:rsid w:val="00331584"/>
    <w:rsid w:val="00331964"/>
    <w:rsid w:val="00334987"/>
    <w:rsid w:val="00336FEB"/>
    <w:rsid w:val="00340C69"/>
    <w:rsid w:val="00342E34"/>
    <w:rsid w:val="00364227"/>
    <w:rsid w:val="0036535A"/>
    <w:rsid w:val="00371CF1"/>
    <w:rsid w:val="0037222D"/>
    <w:rsid w:val="00373128"/>
    <w:rsid w:val="003750C1"/>
    <w:rsid w:val="0038051E"/>
    <w:rsid w:val="00380AF7"/>
    <w:rsid w:val="00394A05"/>
    <w:rsid w:val="00397770"/>
    <w:rsid w:val="00397880"/>
    <w:rsid w:val="003A7016"/>
    <w:rsid w:val="003B0C08"/>
    <w:rsid w:val="003B69BB"/>
    <w:rsid w:val="003C17A5"/>
    <w:rsid w:val="003C1843"/>
    <w:rsid w:val="003C336B"/>
    <w:rsid w:val="003D1552"/>
    <w:rsid w:val="003E381F"/>
    <w:rsid w:val="003E4046"/>
    <w:rsid w:val="003F003A"/>
    <w:rsid w:val="003F013D"/>
    <w:rsid w:val="003F125B"/>
    <w:rsid w:val="003F7259"/>
    <w:rsid w:val="003F7B3F"/>
    <w:rsid w:val="004058AD"/>
    <w:rsid w:val="0041078D"/>
    <w:rsid w:val="0041464A"/>
    <w:rsid w:val="00416371"/>
    <w:rsid w:val="00416F97"/>
    <w:rsid w:val="00425173"/>
    <w:rsid w:val="0043039B"/>
    <w:rsid w:val="00432ED0"/>
    <w:rsid w:val="00436197"/>
    <w:rsid w:val="0044157E"/>
    <w:rsid w:val="004423FE"/>
    <w:rsid w:val="00445C35"/>
    <w:rsid w:val="00451C0D"/>
    <w:rsid w:val="00454B41"/>
    <w:rsid w:val="0045663A"/>
    <w:rsid w:val="00462E0F"/>
    <w:rsid w:val="0046344E"/>
    <w:rsid w:val="00463A98"/>
    <w:rsid w:val="004667E7"/>
    <w:rsid w:val="004672CF"/>
    <w:rsid w:val="00470DEF"/>
    <w:rsid w:val="00475797"/>
    <w:rsid w:val="00476D0A"/>
    <w:rsid w:val="00491024"/>
    <w:rsid w:val="0049253B"/>
    <w:rsid w:val="004A140B"/>
    <w:rsid w:val="004A372D"/>
    <w:rsid w:val="004A4B47"/>
    <w:rsid w:val="004A7EDD"/>
    <w:rsid w:val="004B0EC9"/>
    <w:rsid w:val="004B7BAA"/>
    <w:rsid w:val="004C2DF7"/>
    <w:rsid w:val="004C4E0B"/>
    <w:rsid w:val="004D043F"/>
    <w:rsid w:val="004D13F3"/>
    <w:rsid w:val="004D497E"/>
    <w:rsid w:val="004D654C"/>
    <w:rsid w:val="004E4809"/>
    <w:rsid w:val="004E4CC3"/>
    <w:rsid w:val="004E5985"/>
    <w:rsid w:val="004E6352"/>
    <w:rsid w:val="004E6460"/>
    <w:rsid w:val="004F6B46"/>
    <w:rsid w:val="0050425E"/>
    <w:rsid w:val="00506EF7"/>
    <w:rsid w:val="00507E45"/>
    <w:rsid w:val="00511999"/>
    <w:rsid w:val="005145D6"/>
    <w:rsid w:val="00521EA5"/>
    <w:rsid w:val="00523675"/>
    <w:rsid w:val="00525B80"/>
    <w:rsid w:val="0053098F"/>
    <w:rsid w:val="00536B2E"/>
    <w:rsid w:val="00546D8E"/>
    <w:rsid w:val="00550C7E"/>
    <w:rsid w:val="00553738"/>
    <w:rsid w:val="00553F7E"/>
    <w:rsid w:val="00554A76"/>
    <w:rsid w:val="0056646F"/>
    <w:rsid w:val="00571AE1"/>
    <w:rsid w:val="00581B28"/>
    <w:rsid w:val="005859C2"/>
    <w:rsid w:val="00592267"/>
    <w:rsid w:val="0059421F"/>
    <w:rsid w:val="005A136D"/>
    <w:rsid w:val="005B0AE2"/>
    <w:rsid w:val="005B1A6E"/>
    <w:rsid w:val="005B1F2C"/>
    <w:rsid w:val="005B5F3C"/>
    <w:rsid w:val="005C41F2"/>
    <w:rsid w:val="005D03D9"/>
    <w:rsid w:val="005D1EE8"/>
    <w:rsid w:val="005D2E74"/>
    <w:rsid w:val="005D2F5E"/>
    <w:rsid w:val="005D56AE"/>
    <w:rsid w:val="005D666D"/>
    <w:rsid w:val="005E3A59"/>
    <w:rsid w:val="00600E8A"/>
    <w:rsid w:val="00604802"/>
    <w:rsid w:val="00615AB0"/>
    <w:rsid w:val="00616247"/>
    <w:rsid w:val="0061778C"/>
    <w:rsid w:val="0063469C"/>
    <w:rsid w:val="00636B90"/>
    <w:rsid w:val="0064738B"/>
    <w:rsid w:val="00647582"/>
    <w:rsid w:val="00647EB2"/>
    <w:rsid w:val="006508EA"/>
    <w:rsid w:val="00651840"/>
    <w:rsid w:val="006525E0"/>
    <w:rsid w:val="00667E86"/>
    <w:rsid w:val="0068392D"/>
    <w:rsid w:val="00696ADB"/>
    <w:rsid w:val="00697DB5"/>
    <w:rsid w:val="006A0060"/>
    <w:rsid w:val="006A1B33"/>
    <w:rsid w:val="006A492A"/>
    <w:rsid w:val="006B5C72"/>
    <w:rsid w:val="006B646B"/>
    <w:rsid w:val="006B7C5A"/>
    <w:rsid w:val="006C289D"/>
    <w:rsid w:val="006D0310"/>
    <w:rsid w:val="006D0D33"/>
    <w:rsid w:val="006D2009"/>
    <w:rsid w:val="006D5576"/>
    <w:rsid w:val="006E766D"/>
    <w:rsid w:val="006F4B29"/>
    <w:rsid w:val="006F6CE9"/>
    <w:rsid w:val="00704D2B"/>
    <w:rsid w:val="0070517C"/>
    <w:rsid w:val="00705C9F"/>
    <w:rsid w:val="00716951"/>
    <w:rsid w:val="00720F6B"/>
    <w:rsid w:val="00730ADA"/>
    <w:rsid w:val="00732C37"/>
    <w:rsid w:val="00735D9E"/>
    <w:rsid w:val="00745A09"/>
    <w:rsid w:val="00751EAF"/>
    <w:rsid w:val="00754CF7"/>
    <w:rsid w:val="00757B0D"/>
    <w:rsid w:val="00761320"/>
    <w:rsid w:val="0076444E"/>
    <w:rsid w:val="007651B1"/>
    <w:rsid w:val="007666EB"/>
    <w:rsid w:val="00767CE1"/>
    <w:rsid w:val="00771A68"/>
    <w:rsid w:val="00773339"/>
    <w:rsid w:val="00773E9F"/>
    <w:rsid w:val="007744D2"/>
    <w:rsid w:val="00781470"/>
    <w:rsid w:val="00784300"/>
    <w:rsid w:val="00786136"/>
    <w:rsid w:val="007A6F6B"/>
    <w:rsid w:val="007B05CF"/>
    <w:rsid w:val="007C212A"/>
    <w:rsid w:val="007C2A7F"/>
    <w:rsid w:val="007C4D04"/>
    <w:rsid w:val="007D5B3C"/>
    <w:rsid w:val="007E7D21"/>
    <w:rsid w:val="007E7DBD"/>
    <w:rsid w:val="007F482F"/>
    <w:rsid w:val="007F6ABE"/>
    <w:rsid w:val="007F7C94"/>
    <w:rsid w:val="00801AF7"/>
    <w:rsid w:val="00802016"/>
    <w:rsid w:val="0080398D"/>
    <w:rsid w:val="00805174"/>
    <w:rsid w:val="00806385"/>
    <w:rsid w:val="008067A3"/>
    <w:rsid w:val="00807CC5"/>
    <w:rsid w:val="00807ED7"/>
    <w:rsid w:val="00814CC6"/>
    <w:rsid w:val="0082224C"/>
    <w:rsid w:val="00826D53"/>
    <w:rsid w:val="008273AA"/>
    <w:rsid w:val="008304D3"/>
    <w:rsid w:val="00831751"/>
    <w:rsid w:val="00833369"/>
    <w:rsid w:val="00835B42"/>
    <w:rsid w:val="00840FB3"/>
    <w:rsid w:val="00842A4E"/>
    <w:rsid w:val="00846D31"/>
    <w:rsid w:val="00847D99"/>
    <w:rsid w:val="0085038E"/>
    <w:rsid w:val="0085230A"/>
    <w:rsid w:val="00855757"/>
    <w:rsid w:val="00860B9A"/>
    <w:rsid w:val="0086271D"/>
    <w:rsid w:val="0086420B"/>
    <w:rsid w:val="00864DBF"/>
    <w:rsid w:val="00865AE2"/>
    <w:rsid w:val="008663C8"/>
    <w:rsid w:val="0088163A"/>
    <w:rsid w:val="00883100"/>
    <w:rsid w:val="00893376"/>
    <w:rsid w:val="0089601F"/>
    <w:rsid w:val="008970B8"/>
    <w:rsid w:val="008A5623"/>
    <w:rsid w:val="008A7313"/>
    <w:rsid w:val="008A7D91"/>
    <w:rsid w:val="008B7FC7"/>
    <w:rsid w:val="008C4337"/>
    <w:rsid w:val="008C4F06"/>
    <w:rsid w:val="008D0C90"/>
    <w:rsid w:val="008E1E4A"/>
    <w:rsid w:val="008E4E0F"/>
    <w:rsid w:val="008F0615"/>
    <w:rsid w:val="008F103E"/>
    <w:rsid w:val="008F1FDB"/>
    <w:rsid w:val="008F36FB"/>
    <w:rsid w:val="008F7C48"/>
    <w:rsid w:val="00902EA9"/>
    <w:rsid w:val="0090427F"/>
    <w:rsid w:val="00920506"/>
    <w:rsid w:val="00931DEB"/>
    <w:rsid w:val="00933957"/>
    <w:rsid w:val="009356FA"/>
    <w:rsid w:val="00942A77"/>
    <w:rsid w:val="0094603B"/>
    <w:rsid w:val="009504A1"/>
    <w:rsid w:val="00950605"/>
    <w:rsid w:val="00952233"/>
    <w:rsid w:val="00954D66"/>
    <w:rsid w:val="00960538"/>
    <w:rsid w:val="00963F8F"/>
    <w:rsid w:val="0096537C"/>
    <w:rsid w:val="00973C62"/>
    <w:rsid w:val="00975D76"/>
    <w:rsid w:val="00982E51"/>
    <w:rsid w:val="009874B9"/>
    <w:rsid w:val="009934EB"/>
    <w:rsid w:val="00993581"/>
    <w:rsid w:val="009A1209"/>
    <w:rsid w:val="009A288C"/>
    <w:rsid w:val="009A56F5"/>
    <w:rsid w:val="009A64C1"/>
    <w:rsid w:val="009B6697"/>
    <w:rsid w:val="009C1D48"/>
    <w:rsid w:val="009C2B43"/>
    <w:rsid w:val="009C2EA4"/>
    <w:rsid w:val="009C4C04"/>
    <w:rsid w:val="009C6E50"/>
    <w:rsid w:val="009D5213"/>
    <w:rsid w:val="009E1C95"/>
    <w:rsid w:val="009F196A"/>
    <w:rsid w:val="009F669B"/>
    <w:rsid w:val="009F7566"/>
    <w:rsid w:val="009F7F18"/>
    <w:rsid w:val="00A02A72"/>
    <w:rsid w:val="00A06BFE"/>
    <w:rsid w:val="00A10F5D"/>
    <w:rsid w:val="00A1199A"/>
    <w:rsid w:val="00A1243C"/>
    <w:rsid w:val="00A135AE"/>
    <w:rsid w:val="00A14AF1"/>
    <w:rsid w:val="00A16891"/>
    <w:rsid w:val="00A268CE"/>
    <w:rsid w:val="00A312BF"/>
    <w:rsid w:val="00A332E8"/>
    <w:rsid w:val="00A35AF5"/>
    <w:rsid w:val="00A35DDF"/>
    <w:rsid w:val="00A36CBA"/>
    <w:rsid w:val="00A432CD"/>
    <w:rsid w:val="00A45741"/>
    <w:rsid w:val="00A47EF6"/>
    <w:rsid w:val="00A50291"/>
    <w:rsid w:val="00A51E81"/>
    <w:rsid w:val="00A530E4"/>
    <w:rsid w:val="00A604CD"/>
    <w:rsid w:val="00A60FE6"/>
    <w:rsid w:val="00A622F5"/>
    <w:rsid w:val="00A654BE"/>
    <w:rsid w:val="00A66DD6"/>
    <w:rsid w:val="00A75018"/>
    <w:rsid w:val="00A75555"/>
    <w:rsid w:val="00A75FD2"/>
    <w:rsid w:val="00A771FD"/>
    <w:rsid w:val="00A80767"/>
    <w:rsid w:val="00A81C90"/>
    <w:rsid w:val="00A84B75"/>
    <w:rsid w:val="00A850AB"/>
    <w:rsid w:val="00A8600C"/>
    <w:rsid w:val="00A874EF"/>
    <w:rsid w:val="00A95415"/>
    <w:rsid w:val="00A975AD"/>
    <w:rsid w:val="00AA3C89"/>
    <w:rsid w:val="00AA71EA"/>
    <w:rsid w:val="00AB32BD"/>
    <w:rsid w:val="00AB4723"/>
    <w:rsid w:val="00AC4CDB"/>
    <w:rsid w:val="00AC70FE"/>
    <w:rsid w:val="00AD3716"/>
    <w:rsid w:val="00AD3AA3"/>
    <w:rsid w:val="00AD3C82"/>
    <w:rsid w:val="00AD4358"/>
    <w:rsid w:val="00AD7042"/>
    <w:rsid w:val="00AF61E1"/>
    <w:rsid w:val="00AF638A"/>
    <w:rsid w:val="00B00141"/>
    <w:rsid w:val="00B009AA"/>
    <w:rsid w:val="00B00ECE"/>
    <w:rsid w:val="00B030C8"/>
    <w:rsid w:val="00B039C0"/>
    <w:rsid w:val="00B03A09"/>
    <w:rsid w:val="00B056E7"/>
    <w:rsid w:val="00B05B71"/>
    <w:rsid w:val="00B10035"/>
    <w:rsid w:val="00B15C76"/>
    <w:rsid w:val="00B165E6"/>
    <w:rsid w:val="00B235DB"/>
    <w:rsid w:val="00B34BD1"/>
    <w:rsid w:val="00B424D9"/>
    <w:rsid w:val="00B447C0"/>
    <w:rsid w:val="00B52510"/>
    <w:rsid w:val="00B53E53"/>
    <w:rsid w:val="00B548A2"/>
    <w:rsid w:val="00B56934"/>
    <w:rsid w:val="00B6271A"/>
    <w:rsid w:val="00B62F03"/>
    <w:rsid w:val="00B72444"/>
    <w:rsid w:val="00B93B62"/>
    <w:rsid w:val="00B953D1"/>
    <w:rsid w:val="00B9569A"/>
    <w:rsid w:val="00B96D93"/>
    <w:rsid w:val="00BA30D0"/>
    <w:rsid w:val="00BA4856"/>
    <w:rsid w:val="00BB0D32"/>
    <w:rsid w:val="00BC133C"/>
    <w:rsid w:val="00BC27DC"/>
    <w:rsid w:val="00BC76B5"/>
    <w:rsid w:val="00BD5420"/>
    <w:rsid w:val="00BF5191"/>
    <w:rsid w:val="00C04BD2"/>
    <w:rsid w:val="00C13EEC"/>
    <w:rsid w:val="00C14689"/>
    <w:rsid w:val="00C156A4"/>
    <w:rsid w:val="00C20FAA"/>
    <w:rsid w:val="00C23509"/>
    <w:rsid w:val="00C2459D"/>
    <w:rsid w:val="00C2755A"/>
    <w:rsid w:val="00C316F1"/>
    <w:rsid w:val="00C42C95"/>
    <w:rsid w:val="00C4470F"/>
    <w:rsid w:val="00C455B6"/>
    <w:rsid w:val="00C50727"/>
    <w:rsid w:val="00C55E5B"/>
    <w:rsid w:val="00C62739"/>
    <w:rsid w:val="00C66759"/>
    <w:rsid w:val="00C673F1"/>
    <w:rsid w:val="00C720A4"/>
    <w:rsid w:val="00C74F59"/>
    <w:rsid w:val="00C7611C"/>
    <w:rsid w:val="00C80F80"/>
    <w:rsid w:val="00C94097"/>
    <w:rsid w:val="00CA4269"/>
    <w:rsid w:val="00CA48CA"/>
    <w:rsid w:val="00CA7330"/>
    <w:rsid w:val="00CA7814"/>
    <w:rsid w:val="00CB1C84"/>
    <w:rsid w:val="00CB5363"/>
    <w:rsid w:val="00CB64F0"/>
    <w:rsid w:val="00CC2909"/>
    <w:rsid w:val="00CC3566"/>
    <w:rsid w:val="00CD0549"/>
    <w:rsid w:val="00CE6B3C"/>
    <w:rsid w:val="00CE6B78"/>
    <w:rsid w:val="00CF68C8"/>
    <w:rsid w:val="00D00407"/>
    <w:rsid w:val="00D05E6F"/>
    <w:rsid w:val="00D16766"/>
    <w:rsid w:val="00D20296"/>
    <w:rsid w:val="00D2231A"/>
    <w:rsid w:val="00D276BD"/>
    <w:rsid w:val="00D27929"/>
    <w:rsid w:val="00D33442"/>
    <w:rsid w:val="00D419C6"/>
    <w:rsid w:val="00D44BAD"/>
    <w:rsid w:val="00D45B55"/>
    <w:rsid w:val="00D4785A"/>
    <w:rsid w:val="00D52E43"/>
    <w:rsid w:val="00D53980"/>
    <w:rsid w:val="00D664D7"/>
    <w:rsid w:val="00D67E1E"/>
    <w:rsid w:val="00D7097B"/>
    <w:rsid w:val="00D7197D"/>
    <w:rsid w:val="00D72BC4"/>
    <w:rsid w:val="00D815FC"/>
    <w:rsid w:val="00D84885"/>
    <w:rsid w:val="00D8517B"/>
    <w:rsid w:val="00D91DFA"/>
    <w:rsid w:val="00DA0E5A"/>
    <w:rsid w:val="00DA159A"/>
    <w:rsid w:val="00DA5552"/>
    <w:rsid w:val="00DA6A63"/>
    <w:rsid w:val="00DB1AB2"/>
    <w:rsid w:val="00DC17C2"/>
    <w:rsid w:val="00DC4FDF"/>
    <w:rsid w:val="00DC66F0"/>
    <w:rsid w:val="00DD089C"/>
    <w:rsid w:val="00DD3105"/>
    <w:rsid w:val="00DD3A65"/>
    <w:rsid w:val="00DD62C6"/>
    <w:rsid w:val="00DE3B92"/>
    <w:rsid w:val="00DE48B4"/>
    <w:rsid w:val="00DE5ACA"/>
    <w:rsid w:val="00DE7137"/>
    <w:rsid w:val="00DF18E4"/>
    <w:rsid w:val="00E00498"/>
    <w:rsid w:val="00E1464C"/>
    <w:rsid w:val="00E14ADB"/>
    <w:rsid w:val="00E22654"/>
    <w:rsid w:val="00E22F78"/>
    <w:rsid w:val="00E2425D"/>
    <w:rsid w:val="00E24F87"/>
    <w:rsid w:val="00E2617A"/>
    <w:rsid w:val="00E273FB"/>
    <w:rsid w:val="00E31CD4"/>
    <w:rsid w:val="00E538E6"/>
    <w:rsid w:val="00E56696"/>
    <w:rsid w:val="00E74332"/>
    <w:rsid w:val="00E768A9"/>
    <w:rsid w:val="00E77399"/>
    <w:rsid w:val="00E802A2"/>
    <w:rsid w:val="00E8410F"/>
    <w:rsid w:val="00E85C0B"/>
    <w:rsid w:val="00EA7089"/>
    <w:rsid w:val="00EB0ADE"/>
    <w:rsid w:val="00EB13D7"/>
    <w:rsid w:val="00EB1E83"/>
    <w:rsid w:val="00ED22CB"/>
    <w:rsid w:val="00ED4BB1"/>
    <w:rsid w:val="00ED67AF"/>
    <w:rsid w:val="00EE11F0"/>
    <w:rsid w:val="00EE128C"/>
    <w:rsid w:val="00EE4C48"/>
    <w:rsid w:val="00EE5D2E"/>
    <w:rsid w:val="00EE7E6F"/>
    <w:rsid w:val="00EF66D9"/>
    <w:rsid w:val="00EF68E3"/>
    <w:rsid w:val="00EF6BA5"/>
    <w:rsid w:val="00EF780D"/>
    <w:rsid w:val="00EF7A98"/>
    <w:rsid w:val="00F0267E"/>
    <w:rsid w:val="00F071B2"/>
    <w:rsid w:val="00F11B47"/>
    <w:rsid w:val="00F2412D"/>
    <w:rsid w:val="00F25D8D"/>
    <w:rsid w:val="00F3069C"/>
    <w:rsid w:val="00F3603E"/>
    <w:rsid w:val="00F37A70"/>
    <w:rsid w:val="00F40EBA"/>
    <w:rsid w:val="00F44CCB"/>
    <w:rsid w:val="00F474C9"/>
    <w:rsid w:val="00F5126B"/>
    <w:rsid w:val="00F54EA3"/>
    <w:rsid w:val="00F60102"/>
    <w:rsid w:val="00F61675"/>
    <w:rsid w:val="00F6686B"/>
    <w:rsid w:val="00F67F74"/>
    <w:rsid w:val="00F712B3"/>
    <w:rsid w:val="00F71E9F"/>
    <w:rsid w:val="00F738E5"/>
    <w:rsid w:val="00F73DE3"/>
    <w:rsid w:val="00F744BF"/>
    <w:rsid w:val="00F7632C"/>
    <w:rsid w:val="00F77219"/>
    <w:rsid w:val="00F80785"/>
    <w:rsid w:val="00F84DD2"/>
    <w:rsid w:val="00F86069"/>
    <w:rsid w:val="00F95439"/>
    <w:rsid w:val="00FA7416"/>
    <w:rsid w:val="00FB0872"/>
    <w:rsid w:val="00FB54CC"/>
    <w:rsid w:val="00FD1A37"/>
    <w:rsid w:val="00FD4E5B"/>
    <w:rsid w:val="00FD65DF"/>
    <w:rsid w:val="00FE0432"/>
    <w:rsid w:val="00FE4EE0"/>
    <w:rsid w:val="00FF0F9A"/>
    <w:rsid w:val="00FF582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02ECBB8"/>
  <w15:docId w15:val="{88952343-A44B-4CDE-B805-8C6353B16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13F3"/>
    <w:pPr>
      <w:tabs>
        <w:tab w:val="left" w:pos="1134"/>
      </w:tabs>
      <w:jc w:val="both"/>
    </w:pPr>
    <w:rPr>
      <w:rFonts w:ascii="Verdana" w:eastAsia="Arial" w:hAnsi="Verdana" w:cs="Arial"/>
      <w:lang w:val="en-GB" w:eastAsia="en-US"/>
    </w:rPr>
  </w:style>
  <w:style w:type="paragraph" w:styleId="Heading1">
    <w:name w:val="heading 1"/>
    <w:next w:val="WMOBodyText"/>
    <w:link w:val="Heading1Char"/>
    <w:qFormat/>
    <w:rsid w:val="001D3CFB"/>
    <w:pPr>
      <w:keepNext/>
      <w:keepLines/>
      <w:spacing w:before="360" w:after="120"/>
      <w:jc w:val="center"/>
      <w:outlineLvl w:val="0"/>
    </w:pPr>
    <w:rPr>
      <w:rFonts w:ascii="Verdana" w:eastAsia="Verdana" w:hAnsi="Verdana" w:cs="Verdana"/>
      <w:b/>
      <w:bCs/>
      <w:kern w:val="32"/>
      <w:sz w:val="24"/>
      <w:szCs w:val="24"/>
      <w:lang w:val="en-GB"/>
    </w:rPr>
  </w:style>
  <w:style w:type="paragraph" w:styleId="Heading2">
    <w:name w:val="heading 2"/>
    <w:next w:val="WMOBodyText"/>
    <w:link w:val="Heading2Char"/>
    <w:qFormat/>
    <w:rsid w:val="001D3CFB"/>
    <w:pPr>
      <w:keepNext/>
      <w:keepLines/>
      <w:spacing w:before="360" w:after="360"/>
      <w:jc w:val="center"/>
      <w:outlineLvl w:val="1"/>
    </w:pPr>
    <w:rPr>
      <w:rFonts w:ascii="Verdana" w:eastAsia="Verdana" w:hAnsi="Verdana" w:cs="Verdana"/>
      <w:b/>
      <w:bCs/>
      <w:iCs/>
      <w:sz w:val="22"/>
      <w:szCs w:val="22"/>
      <w:lang w:val="en-GB"/>
    </w:rPr>
  </w:style>
  <w:style w:type="paragraph" w:styleId="Heading3">
    <w:name w:val="heading 3"/>
    <w:next w:val="WMOBodyText"/>
    <w:link w:val="Heading3Char"/>
    <w:qFormat/>
    <w:rsid w:val="001D3CFB"/>
    <w:pPr>
      <w:keepNext/>
      <w:keepLines/>
      <w:tabs>
        <w:tab w:val="left" w:pos="1134"/>
      </w:tabs>
      <w:spacing w:before="360" w:after="360"/>
      <w:outlineLvl w:val="2"/>
    </w:pPr>
    <w:rPr>
      <w:rFonts w:ascii="Verdana" w:eastAsia="Verdana" w:hAnsi="Verdana" w:cs="Verdana"/>
      <w:b/>
      <w:bCs/>
      <w:lang w:val="en-GB"/>
    </w:rPr>
  </w:style>
  <w:style w:type="paragraph" w:styleId="Heading4">
    <w:name w:val="heading 4"/>
    <w:next w:val="WMOBodyText"/>
    <w:link w:val="Heading4Char"/>
    <w:qFormat/>
    <w:rsid w:val="00A530E4"/>
    <w:pPr>
      <w:keepNext/>
      <w:keepLines/>
      <w:spacing w:before="360"/>
      <w:ind w:left="1134" w:hanging="1134"/>
      <w:outlineLvl w:val="3"/>
    </w:pPr>
    <w:rPr>
      <w:rFonts w:ascii="Verdana" w:eastAsia="Verdana" w:hAnsi="Verdana" w:cs="Verdana"/>
      <w:b/>
      <w:i/>
      <w:lang w:val="en-GB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clear" w:pos="1134"/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tabs>
        <w:tab w:val="clear" w:pos="1134"/>
      </w:tabs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sz w:val="24"/>
      <w:szCs w:val="24"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clear" w:pos="1134"/>
        <w:tab w:val="left" w:pos="1140"/>
      </w:tabs>
      <w:spacing w:after="100"/>
      <w:jc w:val="center"/>
    </w:pPr>
    <w:rPr>
      <w:rFonts w:eastAsia="SimSun"/>
      <w:b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1D3CFB"/>
    <w:rPr>
      <w:rFonts w:ascii="Verdana" w:eastAsia="Verdana" w:hAnsi="Verdana" w:cs="Verdana"/>
      <w:b/>
      <w:bCs/>
      <w:iCs/>
      <w:sz w:val="22"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  <w:jc w:val="left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Normal"/>
    <w:rsid w:val="000B5E64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link w:val="WMOBodyTextCharChar"/>
    <w:qFormat/>
    <w:rsid w:val="00C4470F"/>
    <w:pPr>
      <w:spacing w:before="240"/>
    </w:pPr>
    <w:rPr>
      <w:rFonts w:ascii="Verdana" w:eastAsia="Verdana" w:hAnsi="Verdana" w:cs="Verdana"/>
      <w:lang w:val="en-GB"/>
    </w:rPr>
  </w:style>
  <w:style w:type="paragraph" w:customStyle="1" w:styleId="WMOSubTitle2">
    <w:name w:val="WMO_SubTitle2"/>
    <w:basedOn w:val="Heading5"/>
    <w:next w:val="WMOBodyText"/>
    <w:rsid w:val="00A530E4"/>
    <w:pPr>
      <w:keepNext/>
      <w:keepLines/>
      <w:tabs>
        <w:tab w:val="clear" w:pos="1080"/>
      </w:tabs>
      <w:spacing w:before="280"/>
      <w:ind w:left="0" w:firstLine="0"/>
      <w:jc w:val="left"/>
    </w:pPr>
    <w:rPr>
      <w:rFonts w:eastAsia="Verdana" w:cs="Verdana"/>
      <w:szCs w:val="20"/>
    </w:rPr>
  </w:style>
  <w:style w:type="paragraph" w:styleId="BodyText0">
    <w:name w:val="Body Text"/>
    <w:basedOn w:val="Normal"/>
    <w:link w:val="BodyTextChar0"/>
    <w:rsid w:val="00831751"/>
    <w:pPr>
      <w:tabs>
        <w:tab w:val="clear" w:pos="1134"/>
        <w:tab w:val="left" w:pos="1140"/>
      </w:tabs>
      <w:jc w:val="center"/>
    </w:pPr>
    <w:rPr>
      <w:rFonts w:eastAsia="SimSun"/>
      <w:b/>
      <w:bCs/>
      <w:sz w:val="24"/>
      <w:szCs w:val="24"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BD5420"/>
    <w:pPr>
      <w:spacing w:before="60"/>
      <w:ind w:left="142" w:hanging="142"/>
      <w:jc w:val="left"/>
    </w:pPr>
    <w:rPr>
      <w:sz w:val="18"/>
      <w:szCs w:val="18"/>
    </w:r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clear" w:pos="1134"/>
        <w:tab w:val="left" w:pos="1080"/>
      </w:tabs>
      <w:spacing w:before="240"/>
      <w:jc w:val="left"/>
    </w:pPr>
    <w:rPr>
      <w:rFonts w:eastAsia="Times New Roman"/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1D3CFB"/>
    <w:rPr>
      <w:rFonts w:ascii="Verdana" w:eastAsia="Verdana" w:hAnsi="Verdana" w:cs="Verdana"/>
      <w:b/>
      <w:bCs/>
      <w:kern w:val="32"/>
      <w:sz w:val="24"/>
      <w:szCs w:val="24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C4470F"/>
    <w:rPr>
      <w:rFonts w:ascii="Verdana" w:eastAsia="Verdana" w:hAnsi="Verdana" w:cs="Verdana"/>
      <w:lang w:val="en-GB"/>
    </w:rPr>
  </w:style>
  <w:style w:type="table" w:styleId="TableGrid">
    <w:name w:val="Table Grid"/>
    <w:basedOn w:val="TableNormal"/>
    <w:uiPriority w:val="39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A530E4"/>
    <w:rPr>
      <w:rFonts w:ascii="Verdana" w:eastAsia="Verdana" w:hAnsi="Verdana" w:cs="Verdana"/>
      <w:b/>
      <w:i/>
      <w:lang w:val="en-GB"/>
    </w:r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clear" w:pos="1134"/>
        <w:tab w:val="left" w:pos="851"/>
        <w:tab w:val="right" w:leader="dot" w:pos="9639"/>
      </w:tabs>
      <w:spacing w:before="360" w:after="120"/>
      <w:ind w:left="851" w:right="567" w:hanging="851"/>
      <w:jc w:val="left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tabs>
        <w:tab w:val="clear" w:pos="1134"/>
      </w:tabs>
      <w:spacing w:before="120" w:after="120"/>
      <w:jc w:val="left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clear" w:pos="1134"/>
        <w:tab w:val="left" w:pos="851"/>
        <w:tab w:val="left" w:pos="1100"/>
        <w:tab w:val="right" w:leader="dot" w:pos="9639"/>
      </w:tabs>
      <w:spacing w:before="240" w:after="120"/>
      <w:ind w:left="851" w:right="567" w:hanging="851"/>
      <w:jc w:val="left"/>
    </w:pPr>
    <w:rPr>
      <w:rFonts w:eastAsia="MS Mincho"/>
      <w:iCs/>
      <w:noProof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D5420"/>
    <w:rPr>
      <w:rFonts w:ascii="Verdana" w:eastAsia="Arial" w:hAnsi="Verdana" w:cs="Arial"/>
      <w:sz w:val="18"/>
      <w:szCs w:val="18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  <w:style w:type="character" w:customStyle="1" w:styleId="BodyTextChar0">
    <w:name w:val="Body Text Char"/>
    <w:basedOn w:val="DefaultParagraphFont"/>
    <w:link w:val="BodyText0"/>
    <w:rsid w:val="006F4B29"/>
    <w:rPr>
      <w:rFonts w:ascii="Verdana" w:eastAsia="SimSun" w:hAnsi="Verdana" w:cs="Arial"/>
      <w:b/>
      <w:bCs/>
      <w:sz w:val="24"/>
      <w:szCs w:val="24"/>
      <w:lang w:val="en-GB" w:eastAsia="zh-CN"/>
    </w:rPr>
  </w:style>
  <w:style w:type="character" w:styleId="PlaceholderText">
    <w:name w:val="Placeholder Text"/>
    <w:basedOn w:val="DefaultParagraphFont"/>
    <w:rsid w:val="00BD5420"/>
    <w:rPr>
      <w:color w:val="808080"/>
    </w:rPr>
  </w:style>
  <w:style w:type="paragraph" w:customStyle="1" w:styleId="WMOIndent1">
    <w:name w:val="WMO_Indent1"/>
    <w:basedOn w:val="WMOBodyText"/>
    <w:rsid w:val="00814CC6"/>
    <w:pPr>
      <w:tabs>
        <w:tab w:val="left" w:pos="567"/>
      </w:tabs>
      <w:ind w:left="567" w:hanging="567"/>
    </w:pPr>
    <w:rPr>
      <w:rFonts w:eastAsia="Times New Roman" w:cs="Times New Roman"/>
    </w:rPr>
  </w:style>
  <w:style w:type="paragraph" w:customStyle="1" w:styleId="WMOIndent2">
    <w:name w:val="WMO_Indent2"/>
    <w:basedOn w:val="WMOIndent1"/>
    <w:rsid w:val="00814CC6"/>
    <w:pPr>
      <w:tabs>
        <w:tab w:val="clear" w:pos="567"/>
        <w:tab w:val="left" w:pos="1134"/>
      </w:tabs>
      <w:ind w:left="1134"/>
    </w:pPr>
  </w:style>
  <w:style w:type="paragraph" w:customStyle="1" w:styleId="WMOIndent3">
    <w:name w:val="WMO_Indent3"/>
    <w:basedOn w:val="WMOIndent2"/>
    <w:rsid w:val="00814CC6"/>
    <w:pPr>
      <w:tabs>
        <w:tab w:val="clear" w:pos="1134"/>
        <w:tab w:val="left" w:pos="1701"/>
      </w:tabs>
      <w:ind w:left="1701"/>
    </w:pPr>
  </w:style>
  <w:style w:type="paragraph" w:customStyle="1" w:styleId="WMONote">
    <w:name w:val="WMO_Note"/>
    <w:basedOn w:val="WMOBodyText"/>
    <w:qFormat/>
    <w:rsid w:val="00B62F03"/>
    <w:pPr>
      <w:tabs>
        <w:tab w:val="left" w:pos="1418"/>
      </w:tabs>
      <w:ind w:left="1418" w:hanging="1418"/>
    </w:pPr>
    <w:rPr>
      <w:bCs/>
      <w:sz w:val="18"/>
      <w:szCs w:val="18"/>
    </w:rPr>
  </w:style>
  <w:style w:type="paragraph" w:customStyle="1" w:styleId="WMOIndent4">
    <w:name w:val="WMO_Indent4"/>
    <w:basedOn w:val="WMOIndent3"/>
    <w:qFormat/>
    <w:rsid w:val="00814CC6"/>
    <w:pPr>
      <w:tabs>
        <w:tab w:val="clear" w:pos="1701"/>
        <w:tab w:val="left" w:pos="2268"/>
      </w:tabs>
      <w:ind w:left="2268"/>
    </w:pPr>
  </w:style>
  <w:style w:type="paragraph" w:customStyle="1" w:styleId="WMOComment">
    <w:name w:val="WMO_Comment"/>
    <w:basedOn w:val="WMOBodyText"/>
    <w:next w:val="WMOBodyText"/>
    <w:link w:val="WMOCommentChar"/>
    <w:qFormat/>
    <w:rsid w:val="003245D3"/>
    <w:rPr>
      <w:i/>
    </w:rPr>
  </w:style>
  <w:style w:type="character" w:customStyle="1" w:styleId="WMOCommentChar">
    <w:name w:val="WMO_Comment Char"/>
    <w:basedOn w:val="WMOBodyTextCharChar"/>
    <w:link w:val="WMOComment"/>
    <w:rsid w:val="003245D3"/>
    <w:rPr>
      <w:rFonts w:ascii="Verdana" w:eastAsia="Verdana" w:hAnsi="Verdana" w:cs="Verdana"/>
      <w:i/>
      <w:lang w:val="en-GB"/>
    </w:rPr>
  </w:style>
  <w:style w:type="character" w:customStyle="1" w:styleId="Heading3Char">
    <w:name w:val="Heading 3 Char"/>
    <w:basedOn w:val="DefaultParagraphFont"/>
    <w:link w:val="Heading3"/>
    <w:rsid w:val="00A80767"/>
    <w:rPr>
      <w:rFonts w:ascii="Verdana" w:eastAsia="Verdana" w:hAnsi="Verdana" w:cs="Verdana"/>
      <w:b/>
      <w:bCs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D2231A"/>
    <w:rPr>
      <w:color w:val="605E5C"/>
      <w:shd w:val="clear" w:color="auto" w:fill="E1DFDD"/>
    </w:rPr>
  </w:style>
  <w:style w:type="paragraph" w:styleId="ListParagraph">
    <w:name w:val="List Paragraph"/>
    <w:basedOn w:val="Normal"/>
    <w:link w:val="ListParagraphChar"/>
    <w:uiPriority w:val="34"/>
    <w:qFormat/>
    <w:rsid w:val="006D0D33"/>
    <w:pPr>
      <w:tabs>
        <w:tab w:val="clear" w:pos="1134"/>
      </w:tabs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kern w:val="2"/>
      <w:sz w:val="22"/>
      <w:szCs w:val="22"/>
      <w:lang w:val="en-US"/>
      <w14:ligatures w14:val="standardContextual"/>
    </w:rPr>
  </w:style>
  <w:style w:type="character" w:customStyle="1" w:styleId="ListParagraphChar">
    <w:name w:val="List Paragraph Char"/>
    <w:link w:val="ListParagraph"/>
    <w:uiPriority w:val="34"/>
    <w:locked/>
    <w:rsid w:val="006D0D33"/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paragraph" w:styleId="NormalWeb">
    <w:name w:val="Normal (Web)"/>
    <w:basedOn w:val="Normal"/>
    <w:uiPriority w:val="99"/>
    <w:semiHidden/>
    <w:unhideWhenUsed/>
    <w:rsid w:val="006D0D33"/>
    <w:pPr>
      <w:tabs>
        <w:tab w:val="clear" w:pos="1134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CA7814"/>
  </w:style>
  <w:style w:type="character" w:customStyle="1" w:styleId="eop">
    <w:name w:val="eop"/>
    <w:basedOn w:val="DefaultParagraphFont"/>
    <w:rsid w:val="00CA78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6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1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40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13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65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5062742951A54785FC5883805E6DC1" ma:contentTypeVersion="" ma:contentTypeDescription="Create a new document." ma:contentTypeScope="" ma:versionID="27629f2e7c90046e9d8eb8fdf5af5286">
  <xsd:schema xmlns:xsd="http://www.w3.org/2001/XMLSchema" xmlns:xs="http://www.w3.org/2001/XMLSchema" xmlns:p="http://schemas.microsoft.com/office/2006/metadata/properties" xmlns:ns2="d34343af-28c4-4431-8b96-d735d539fd00" targetNamespace="http://schemas.microsoft.com/office/2006/metadata/properties" ma:root="true" ma:fieldsID="402f2ef1d294f7c3fb9c773681361db2" ns2:_="">
    <xsd:import namespace="d34343af-28c4-4431-8b96-d735d539fd00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4343af-28c4-4431-8b96-d735d539fd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w="http://schemas.openxmlformats.org/wordprocessingml/2006/main" xmlns:r="http://schemas.openxmlformats.org/officeDocument/2006/relationships" xmlns:w15="http://schemas.microsoft.com/office/word/2012/wordml" xmlns:w14="http://schemas.microsoft.com/office/word/2010/wordml" xmlns:m="http://schemas.openxmlformats.org/officeDocument/2006/math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.XSL" StyleName="APA"/>
</file>

<file path=customXml/item3.xml><?xml version="1.0" encoding="utf-8"?>
<p:properties xmlns:p="http://schemas.microsoft.com/office/2006/metadata/properties" xmlns:pc="http://schemas.microsoft.com/office/infopath/2007/PartnerControls" xmlns:xsi="http://www.w3.org/2001/XMLSchema-instance">
  <documentManagement>
    <SharedWithUsers xmlns="d34343af-28c4-4431-8b96-d735d539fd00">
      <UserInfo>
        <DisplayName>Andrew Martrich</DisplayName>
        <AccountId>1500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4928E8B-F1A9-4911-8337-08CA2DB1CE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4343af-28c4-4431-8b96-d735d539fd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1AD456-E90C-42C0-BB7F-FD140E565931}">
  <ds:schemaRefs>
    <ds:schemaRef ds:uri="http://schemas.openxmlformats.org/wordprocessingml/2006/main"/>
    <ds:schemaRef ds:uri="http://schemas.openxmlformats.org/officeDocument/2006/relationships"/>
    <ds:schemaRef ds:uri="http://schemas.microsoft.com/office/word/2012/wordml"/>
    <ds:schemaRef ds:uri="http://schemas.microsoft.com/office/word/2010/wordml"/>
    <ds:schemaRef ds:uri="http://schemas.openxmlformats.org/officeDocument/2006/math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customXml/itemProps3.xml><?xml version="1.0" encoding="utf-8"?>
<ds:datastoreItem xmlns:ds="http://schemas.openxmlformats.org/officeDocument/2006/customXml" ds:itemID="{4CE4C997-AFE9-4FD5-8B67-4DD00902483D}">
  <ds:schemaRefs>
    <ds:schemaRef ds:uri="http://schemas.microsoft.com/office/2006/metadata/properties"/>
    <ds:schemaRef ds:uri="http://schemas.microsoft.com/office/infopath/2007/PartnerControls"/>
    <ds:schemaRef ds:uri="d34343af-28c4-4431-8b96-d735d539fd00"/>
  </ds:schemaRefs>
</ds:datastoreItem>
</file>

<file path=customXml/itemProps4.xml><?xml version="1.0" encoding="utf-8"?>
<ds:datastoreItem xmlns:ds="http://schemas.openxmlformats.org/officeDocument/2006/customXml" ds:itemID="{4D20D50D-8F4D-4581-A6DB-25A81D5B93C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1608</Words>
  <Characters>9169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10756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Diana Mazo</dc:creator>
  <cp:lastModifiedBy>Yulia Tsarapkina</cp:lastModifiedBy>
  <cp:revision>3</cp:revision>
  <cp:lastPrinted>2013-03-12T09:27:00Z</cp:lastPrinted>
  <dcterms:created xsi:type="dcterms:W3CDTF">2024-09-09T12:25:00Z</dcterms:created>
  <dcterms:modified xsi:type="dcterms:W3CDTF">2024-09-12T13:17:00Z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0x0101006B5062742951A54785FC5883805E6DC1</vt:lpwstr>
  </property>
  <property fmtid="{D5CDD505-2E9C-101B-9397-08002B2CF9AE}" pid="3" name="MediaServiceImageTags">
    <vt:lpwstr/>
  </property>
  <property fmtid="{D5CDD505-2E9C-101B-9397-08002B2CF9AE}" pid="4" name="TranslatedWith">
    <vt:lpwstr>Mercury</vt:lpwstr>
  </property>
  <property fmtid="{D5CDD505-2E9C-101B-9397-08002B2CF9AE}" pid="5" name="GeneratedBy">
    <vt:lpwstr>yulia.tsarapkina</vt:lpwstr>
  </property>
  <property fmtid="{D5CDD505-2E9C-101B-9397-08002B2CF9AE}" pid="6" name="GeneratedDate">
    <vt:lpwstr>09/12/2024 13:15:19</vt:lpwstr>
  </property>
  <property fmtid="{D5CDD505-2E9C-101B-9397-08002B2CF9AE}" pid="7" name="OriginalDocID">
    <vt:lpwstr>fe848a9a-5073-4dfd-ac0e-81ac2db226d5</vt:lpwstr>
  </property>
</Properties>
</file>