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4C76F7" w14:paraId="38E01A6E" w14:textId="77777777" w:rsidTr="00826D53">
        <w:trPr>
          <w:trHeight w:val="282"/>
        </w:trPr>
        <w:tc>
          <w:tcPr>
            <w:tcW w:w="500" w:type="dxa"/>
            <w:vMerge w:val="restart"/>
            <w:tcBorders>
              <w:bottom w:val="nil"/>
            </w:tcBorders>
            <w:textDirection w:val="btLr"/>
          </w:tcPr>
          <w:p w14:paraId="60F801CC" w14:textId="4F146883" w:rsidR="00A80767" w:rsidRPr="004C76F7" w:rsidRDefault="00766A28"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bookmarkStart w:id="0" w:name="_Hlk115104263"/>
            <w:r>
              <w:rPr>
                <w:color w:val="365F91" w:themeColor="accent1" w:themeShade="BF"/>
                <w:sz w:val="10"/>
                <w:szCs w:val="10"/>
                <w:lang w:val="fr-FR" w:bidi="fr-FR"/>
              </w:rPr>
              <w:t>TEMPS</w:t>
            </w:r>
            <w:r w:rsidR="00A80767" w:rsidRPr="004C76F7">
              <w:rPr>
                <w:color w:val="365F91" w:themeColor="accent1" w:themeShade="BF"/>
                <w:sz w:val="10"/>
                <w:szCs w:val="10"/>
                <w:lang w:val="fr-FR" w:bidi="fr-FR"/>
              </w:rPr>
              <w:t xml:space="preserve"> CLIMAT EAU</w:t>
            </w:r>
          </w:p>
        </w:tc>
        <w:tc>
          <w:tcPr>
            <w:tcW w:w="6852" w:type="dxa"/>
            <w:vMerge w:val="restart"/>
          </w:tcPr>
          <w:p w14:paraId="2569D085" w14:textId="77777777" w:rsidR="00A80767" w:rsidRPr="00766A28"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4C76F7">
              <w:rPr>
                <w:noProof/>
                <w:color w:val="365F91" w:themeColor="accent1" w:themeShade="BF"/>
                <w:szCs w:val="22"/>
                <w:lang w:val="fr-FR" w:bidi="fr-FR"/>
              </w:rPr>
              <w:drawing>
                <wp:anchor distT="0" distB="0" distL="114300" distR="114300" simplePos="0" relativeHeight="251654144" behindDoc="1" locked="1" layoutInCell="1" allowOverlap="1" wp14:anchorId="0E7E89ED" wp14:editId="378FE1D2">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004" w:rsidRPr="004C76F7">
              <w:rPr>
                <w:rFonts w:cs="Tahoma"/>
                <w:b/>
                <w:color w:val="365F91" w:themeColor="accent1" w:themeShade="BF"/>
                <w:szCs w:val="22"/>
                <w:lang w:val="fr-FR" w:bidi="fr-FR"/>
              </w:rPr>
              <w:t>Organisation météorologique mondiale</w:t>
            </w:r>
          </w:p>
          <w:p w14:paraId="677136E3" w14:textId="67687A53" w:rsidR="00A80767" w:rsidRPr="00766A28" w:rsidRDefault="00754004" w:rsidP="00826D53">
            <w:pPr>
              <w:tabs>
                <w:tab w:val="left" w:pos="6946"/>
              </w:tabs>
              <w:suppressAutoHyphens/>
              <w:spacing w:after="120" w:line="252" w:lineRule="auto"/>
              <w:ind w:left="1134"/>
              <w:jc w:val="left"/>
              <w:rPr>
                <w:rFonts w:cs="Tahoma"/>
                <w:b/>
                <w:color w:val="365F91" w:themeColor="accent1" w:themeShade="BF"/>
                <w:spacing w:val="-2"/>
                <w:szCs w:val="22"/>
                <w:lang w:val="fr-FR"/>
              </w:rPr>
            </w:pPr>
            <w:r w:rsidRPr="004C76F7">
              <w:rPr>
                <w:rFonts w:cs="Tahoma"/>
                <w:b/>
                <w:color w:val="365F91" w:themeColor="accent1" w:themeShade="BF"/>
                <w:spacing w:val="-2"/>
                <w:szCs w:val="22"/>
                <w:lang w:val="fr-FR" w:bidi="fr-FR"/>
              </w:rPr>
              <w:t>COMMISSION DE</w:t>
            </w:r>
            <w:r w:rsidR="00766A28">
              <w:rPr>
                <w:rFonts w:cs="Tahoma"/>
                <w:b/>
                <w:color w:val="365F91" w:themeColor="accent1" w:themeShade="BF"/>
                <w:spacing w:val="-2"/>
                <w:szCs w:val="22"/>
                <w:lang w:val="fr-FR" w:bidi="fr-FR"/>
              </w:rPr>
              <w:t xml:space="preserve">S </w:t>
            </w:r>
            <w:r w:rsidRPr="004C76F7">
              <w:rPr>
                <w:rFonts w:cs="Tahoma"/>
                <w:b/>
                <w:color w:val="365F91" w:themeColor="accent1" w:themeShade="BF"/>
                <w:spacing w:val="-2"/>
                <w:szCs w:val="22"/>
                <w:lang w:val="fr-FR" w:bidi="fr-FR"/>
              </w:rPr>
              <w:t>OBSERVATION</w:t>
            </w:r>
            <w:r w:rsidR="00766A28">
              <w:rPr>
                <w:rFonts w:cs="Tahoma"/>
                <w:b/>
                <w:color w:val="365F91" w:themeColor="accent1" w:themeShade="BF"/>
                <w:spacing w:val="-2"/>
                <w:szCs w:val="22"/>
                <w:lang w:val="fr-FR" w:bidi="fr-FR"/>
              </w:rPr>
              <w:t>S</w:t>
            </w:r>
            <w:r w:rsidRPr="004C76F7">
              <w:rPr>
                <w:rFonts w:cs="Tahoma"/>
                <w:b/>
                <w:color w:val="365F91" w:themeColor="accent1" w:themeShade="BF"/>
                <w:spacing w:val="-2"/>
                <w:szCs w:val="22"/>
                <w:lang w:val="fr-FR" w:bidi="fr-FR"/>
              </w:rPr>
              <w:t>, DE</w:t>
            </w:r>
            <w:r w:rsidR="00766A28">
              <w:rPr>
                <w:rFonts w:cs="Tahoma"/>
                <w:b/>
                <w:color w:val="365F91" w:themeColor="accent1" w:themeShade="BF"/>
                <w:spacing w:val="-2"/>
                <w:szCs w:val="22"/>
                <w:lang w:val="fr-FR" w:bidi="fr-FR"/>
              </w:rPr>
              <w:t>S</w:t>
            </w:r>
            <w:r w:rsidRPr="004C76F7">
              <w:rPr>
                <w:rFonts w:cs="Tahoma"/>
                <w:b/>
                <w:color w:val="365F91" w:themeColor="accent1" w:themeShade="BF"/>
                <w:spacing w:val="-2"/>
                <w:szCs w:val="22"/>
                <w:lang w:val="fr-FR" w:bidi="fr-FR"/>
              </w:rPr>
              <w:t xml:space="preserve"> INFRASTRUCTURE</w:t>
            </w:r>
            <w:r w:rsidR="00766A28">
              <w:rPr>
                <w:rFonts w:cs="Tahoma"/>
                <w:b/>
                <w:color w:val="365F91" w:themeColor="accent1" w:themeShade="BF"/>
                <w:spacing w:val="-2"/>
                <w:szCs w:val="22"/>
                <w:lang w:val="fr-FR" w:bidi="fr-FR"/>
              </w:rPr>
              <w:t>S</w:t>
            </w:r>
            <w:r w:rsidRPr="004C76F7">
              <w:rPr>
                <w:rFonts w:cs="Tahoma"/>
                <w:b/>
                <w:color w:val="365F91" w:themeColor="accent1" w:themeShade="BF"/>
                <w:spacing w:val="-2"/>
                <w:szCs w:val="22"/>
                <w:lang w:val="fr-FR" w:bidi="fr-FR"/>
              </w:rPr>
              <w:t xml:space="preserve"> ET DES SYSTÈMES D</w:t>
            </w:r>
            <w:r w:rsidR="00FA7E3E">
              <w:rPr>
                <w:rFonts w:cs="Tahoma"/>
                <w:b/>
                <w:color w:val="365F91" w:themeColor="accent1" w:themeShade="BF"/>
                <w:spacing w:val="-2"/>
                <w:szCs w:val="22"/>
                <w:lang w:val="fr-FR" w:bidi="fr-FR"/>
              </w:rPr>
              <w:t>’</w:t>
            </w:r>
            <w:r w:rsidRPr="004C76F7">
              <w:rPr>
                <w:rFonts w:cs="Tahoma"/>
                <w:b/>
                <w:color w:val="365F91" w:themeColor="accent1" w:themeShade="BF"/>
                <w:spacing w:val="-2"/>
                <w:szCs w:val="22"/>
                <w:lang w:val="fr-FR" w:bidi="fr-FR"/>
              </w:rPr>
              <w:t>INFORMATION</w:t>
            </w:r>
          </w:p>
          <w:p w14:paraId="7D53819F" w14:textId="4C2B820F" w:rsidR="00A80767" w:rsidRPr="00766A28" w:rsidRDefault="00754004"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4C76F7">
              <w:rPr>
                <w:rFonts w:cstheme="minorBidi"/>
                <w:b/>
                <w:snapToGrid w:val="0"/>
                <w:color w:val="365F91" w:themeColor="accent1" w:themeShade="BF"/>
                <w:szCs w:val="22"/>
                <w:lang w:val="fr-FR" w:bidi="fr-FR"/>
              </w:rPr>
              <w:t>Deuxième session</w:t>
            </w:r>
            <w:r w:rsidRPr="004C76F7">
              <w:rPr>
                <w:rFonts w:cstheme="minorBidi"/>
                <w:b/>
                <w:snapToGrid w:val="0"/>
                <w:color w:val="365F91" w:themeColor="accent1" w:themeShade="BF"/>
                <w:szCs w:val="22"/>
                <w:lang w:val="fr-FR" w:bidi="fr-FR"/>
              </w:rPr>
              <w:br/>
            </w:r>
            <w:r w:rsidRPr="004C76F7">
              <w:rPr>
                <w:snapToGrid w:val="0"/>
                <w:color w:val="365F91" w:themeColor="accent1" w:themeShade="BF"/>
                <w:szCs w:val="22"/>
                <w:lang w:val="fr-FR" w:bidi="fr-FR"/>
              </w:rPr>
              <w:t>24</w:t>
            </w:r>
            <w:r w:rsidR="00766A28">
              <w:rPr>
                <w:snapToGrid w:val="0"/>
                <w:color w:val="365F91" w:themeColor="accent1" w:themeShade="BF"/>
                <w:szCs w:val="22"/>
                <w:lang w:val="fr-FR" w:bidi="fr-FR"/>
              </w:rPr>
              <w:t>-</w:t>
            </w:r>
            <w:r w:rsidRPr="004C76F7">
              <w:rPr>
                <w:snapToGrid w:val="0"/>
                <w:color w:val="365F91" w:themeColor="accent1" w:themeShade="BF"/>
                <w:szCs w:val="22"/>
                <w:lang w:val="fr-FR" w:bidi="fr-FR"/>
              </w:rPr>
              <w:t>28 octobre 2022, Genève</w:t>
            </w:r>
          </w:p>
        </w:tc>
        <w:tc>
          <w:tcPr>
            <w:tcW w:w="2962" w:type="dxa"/>
          </w:tcPr>
          <w:p w14:paraId="07A0A4D4" w14:textId="77777777" w:rsidR="00A80767" w:rsidRPr="004C76F7" w:rsidRDefault="00754004" w:rsidP="00826D53">
            <w:pPr>
              <w:tabs>
                <w:tab w:val="clear" w:pos="1134"/>
              </w:tabs>
              <w:spacing w:after="60"/>
              <w:ind w:right="-108"/>
              <w:jc w:val="right"/>
              <w:rPr>
                <w:rFonts w:cs="Tahoma"/>
                <w:b/>
                <w:bCs/>
                <w:color w:val="365F91" w:themeColor="accent1" w:themeShade="BF"/>
                <w:szCs w:val="22"/>
              </w:rPr>
            </w:pPr>
            <w:r w:rsidRPr="004C76F7">
              <w:rPr>
                <w:rFonts w:cs="Tahoma"/>
                <w:b/>
                <w:color w:val="365F91" w:themeColor="accent1" w:themeShade="BF"/>
                <w:szCs w:val="22"/>
                <w:lang w:val="fr-FR" w:bidi="fr-FR"/>
              </w:rPr>
              <w:t>INFCOM-2/INF. 6.3.1(1)</w:t>
            </w:r>
          </w:p>
        </w:tc>
      </w:tr>
      <w:tr w:rsidR="00A80767" w:rsidRPr="004C76F7" w14:paraId="16643D48" w14:textId="77777777" w:rsidTr="00826D53">
        <w:trPr>
          <w:trHeight w:val="730"/>
        </w:trPr>
        <w:tc>
          <w:tcPr>
            <w:tcW w:w="500" w:type="dxa"/>
            <w:vMerge/>
            <w:tcBorders>
              <w:bottom w:val="nil"/>
            </w:tcBorders>
          </w:tcPr>
          <w:p w14:paraId="0862B765"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E225177"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159C2FC7" w14:textId="7D99FA1A" w:rsidR="00A80767" w:rsidRPr="00766A28" w:rsidRDefault="00766A28" w:rsidP="00826D53">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bidi="fr-FR"/>
              </w:rPr>
              <w:t>Présenté</w:t>
            </w:r>
            <w:r w:rsidR="00A80767" w:rsidRPr="004C76F7">
              <w:rPr>
                <w:rFonts w:cs="Tahoma"/>
                <w:color w:val="365F91" w:themeColor="accent1" w:themeShade="BF"/>
                <w:szCs w:val="22"/>
                <w:lang w:val="fr-FR" w:bidi="fr-FR"/>
              </w:rPr>
              <w:t xml:space="preserve"> par:</w:t>
            </w:r>
            <w:r w:rsidR="00A80767" w:rsidRPr="004C76F7">
              <w:rPr>
                <w:rFonts w:cs="Tahoma"/>
                <w:color w:val="365F91" w:themeColor="accent1" w:themeShade="BF"/>
                <w:szCs w:val="22"/>
                <w:lang w:val="fr-FR" w:bidi="fr-FR"/>
              </w:rPr>
              <w:br/>
              <w:t xml:space="preserve">Président du SC-IMT </w:t>
            </w:r>
          </w:p>
          <w:p w14:paraId="23E1AE33" w14:textId="22E6435C" w:rsidR="00A80767" w:rsidRPr="004C76F7" w:rsidRDefault="00B54BE1" w:rsidP="00826D53">
            <w:pPr>
              <w:tabs>
                <w:tab w:val="clear" w:pos="1134"/>
              </w:tabs>
              <w:spacing w:before="120" w:after="60"/>
              <w:ind w:right="-108"/>
              <w:jc w:val="right"/>
              <w:rPr>
                <w:rFonts w:cs="Tahoma"/>
                <w:color w:val="365F91" w:themeColor="accent1" w:themeShade="BF"/>
                <w:szCs w:val="22"/>
              </w:rPr>
            </w:pPr>
            <w:r w:rsidRPr="004C76F7">
              <w:rPr>
                <w:rFonts w:cs="Tahoma"/>
                <w:color w:val="365F91" w:themeColor="accent1" w:themeShade="BF"/>
                <w:szCs w:val="22"/>
                <w:lang w:val="fr-FR" w:bidi="fr-FR"/>
              </w:rPr>
              <w:t>7.X.2022</w:t>
            </w:r>
          </w:p>
          <w:p w14:paraId="23E4AA41" w14:textId="77777777" w:rsidR="00A80767" w:rsidRPr="004C76F7" w:rsidRDefault="00A80767" w:rsidP="00826D53">
            <w:pPr>
              <w:tabs>
                <w:tab w:val="clear" w:pos="1134"/>
              </w:tabs>
              <w:spacing w:before="120" w:after="60"/>
              <w:ind w:right="-108"/>
              <w:jc w:val="right"/>
              <w:rPr>
                <w:rFonts w:cs="Tahoma"/>
                <w:b/>
                <w:bCs/>
                <w:color w:val="365F91" w:themeColor="accent1" w:themeShade="BF"/>
                <w:szCs w:val="22"/>
              </w:rPr>
            </w:pPr>
          </w:p>
        </w:tc>
      </w:tr>
    </w:tbl>
    <w:p w14:paraId="19F56B5B" w14:textId="00970DCC" w:rsidR="00485ED4" w:rsidRPr="00485ED4" w:rsidRDefault="00485ED4" w:rsidP="00485ED4">
      <w:pPr>
        <w:pStyle w:val="Heading2"/>
        <w:jc w:val="left"/>
        <w:rPr>
          <w:b w:val="0"/>
          <w:bCs w:val="0"/>
          <w:i/>
          <w:iCs w:val="0"/>
          <w:color w:val="FF0000"/>
          <w:sz w:val="20"/>
          <w:szCs w:val="20"/>
          <w:lang w:val="fr-FR" w:bidi="fr-FR"/>
        </w:rPr>
      </w:pPr>
      <w:r w:rsidRPr="00485ED4">
        <w:rPr>
          <w:b w:val="0"/>
          <w:bCs w:val="0"/>
          <w:i/>
          <w:iCs w:val="0"/>
          <w:color w:val="FF0000"/>
          <w:sz w:val="20"/>
          <w:szCs w:val="20"/>
          <w:lang w:val="fr-FR" w:bidi="fr-FR"/>
        </w:rPr>
        <w:t>[</w:t>
      </w:r>
      <w:r w:rsidRPr="00485ED4">
        <w:rPr>
          <w:b w:val="0"/>
          <w:bCs w:val="0"/>
          <w:i/>
          <w:iCs w:val="0"/>
          <w:color w:val="FF0000"/>
          <w:sz w:val="20"/>
          <w:szCs w:val="20"/>
          <w:lang w:val="fr-FR" w:bidi="fr-FR"/>
        </w:rPr>
        <w:t>Ce document, produit à titre indicatif, est le résultat d</w:t>
      </w:r>
      <w:r w:rsidR="00FA7E3E">
        <w:rPr>
          <w:b w:val="0"/>
          <w:bCs w:val="0"/>
          <w:i/>
          <w:iCs w:val="0"/>
          <w:color w:val="FF0000"/>
          <w:sz w:val="20"/>
          <w:szCs w:val="20"/>
          <w:lang w:val="fr-FR" w:bidi="fr-FR"/>
        </w:rPr>
        <w:t>’</w:t>
      </w:r>
      <w:r w:rsidRPr="00485ED4">
        <w:rPr>
          <w:b w:val="0"/>
          <w:bCs w:val="0"/>
          <w:i/>
          <w:iCs w:val="0"/>
          <w:color w:val="FF0000"/>
          <w:sz w:val="20"/>
          <w:szCs w:val="20"/>
          <w:lang w:val="fr-FR" w:bidi="fr-FR"/>
        </w:rPr>
        <w:t>une traduction automatique suivie d</w:t>
      </w:r>
      <w:r w:rsidR="00FA7E3E">
        <w:rPr>
          <w:b w:val="0"/>
          <w:bCs w:val="0"/>
          <w:i/>
          <w:iCs w:val="0"/>
          <w:color w:val="FF0000"/>
          <w:sz w:val="20"/>
          <w:szCs w:val="20"/>
          <w:lang w:val="fr-FR" w:bidi="fr-FR"/>
        </w:rPr>
        <w:t>’</w:t>
      </w:r>
      <w:r w:rsidRPr="00485ED4">
        <w:rPr>
          <w:b w:val="0"/>
          <w:bCs w:val="0"/>
          <w:i/>
          <w:iCs w:val="0"/>
          <w:color w:val="FF0000"/>
          <w:sz w:val="20"/>
          <w:szCs w:val="20"/>
          <w:lang w:val="fr-FR" w:bidi="fr-FR"/>
        </w:rPr>
        <w:t>une intervention humaine limitée. Aucune garantie, expresse ou implicite, n</w:t>
      </w:r>
      <w:r w:rsidR="00FA7E3E">
        <w:rPr>
          <w:b w:val="0"/>
          <w:bCs w:val="0"/>
          <w:i/>
          <w:iCs w:val="0"/>
          <w:color w:val="FF0000"/>
          <w:sz w:val="20"/>
          <w:szCs w:val="20"/>
          <w:lang w:val="fr-FR" w:bidi="fr-FR"/>
        </w:rPr>
        <w:t>’</w:t>
      </w:r>
      <w:r w:rsidRPr="00485ED4">
        <w:rPr>
          <w:b w:val="0"/>
          <w:bCs w:val="0"/>
          <w:i/>
          <w:iCs w:val="0"/>
          <w:color w:val="FF0000"/>
          <w:sz w:val="20"/>
          <w:szCs w:val="20"/>
          <w:lang w:val="fr-FR" w:bidi="fr-FR"/>
        </w:rPr>
        <w:t>est donnée quant à son exactitude, sa fiabilité ou sa précision. Les divergences ou différences ayant pu résulter de la traduction vers le français du contenu du document original ne créent aucune obligation et n</w:t>
      </w:r>
      <w:r w:rsidR="00FA7E3E">
        <w:rPr>
          <w:b w:val="0"/>
          <w:bCs w:val="0"/>
          <w:i/>
          <w:iCs w:val="0"/>
          <w:color w:val="FF0000"/>
          <w:sz w:val="20"/>
          <w:szCs w:val="20"/>
          <w:lang w:val="fr-FR" w:bidi="fr-FR"/>
        </w:rPr>
        <w:t>’</w:t>
      </w:r>
      <w:r w:rsidRPr="00485ED4">
        <w:rPr>
          <w:b w:val="0"/>
          <w:bCs w:val="0"/>
          <w:i/>
          <w:iCs w:val="0"/>
          <w:color w:val="FF0000"/>
          <w:sz w:val="20"/>
          <w:szCs w:val="20"/>
          <w:lang w:val="fr-FR" w:bidi="fr-FR"/>
        </w:rPr>
        <w:t>ont aucun effet juridique en termes de conformité, d</w:t>
      </w:r>
      <w:r w:rsidR="00FA7E3E">
        <w:rPr>
          <w:b w:val="0"/>
          <w:bCs w:val="0"/>
          <w:i/>
          <w:iCs w:val="0"/>
          <w:color w:val="FF0000"/>
          <w:sz w:val="20"/>
          <w:szCs w:val="20"/>
          <w:lang w:val="fr-FR" w:bidi="fr-FR"/>
        </w:rPr>
        <w:t>’</w:t>
      </w:r>
      <w:r w:rsidRPr="00485ED4">
        <w:rPr>
          <w:b w:val="0"/>
          <w:bCs w:val="0"/>
          <w:i/>
          <w:iCs w:val="0"/>
          <w:color w:val="FF0000"/>
          <w:sz w:val="20"/>
          <w:szCs w:val="20"/>
          <w:lang w:val="fr-FR" w:bidi="fr-FR"/>
        </w:rPr>
        <w:t>exécution ou à toute autre fin. Il se peut que certains contenus (tels que les images) n</w:t>
      </w:r>
      <w:r w:rsidR="00FA7E3E">
        <w:rPr>
          <w:b w:val="0"/>
          <w:bCs w:val="0"/>
          <w:i/>
          <w:iCs w:val="0"/>
          <w:color w:val="FF0000"/>
          <w:sz w:val="20"/>
          <w:szCs w:val="20"/>
          <w:lang w:val="fr-FR" w:bidi="fr-FR"/>
        </w:rPr>
        <w:t>’</w:t>
      </w:r>
      <w:r w:rsidRPr="00485ED4">
        <w:rPr>
          <w:b w:val="0"/>
          <w:bCs w:val="0"/>
          <w:i/>
          <w:iCs w:val="0"/>
          <w:color w:val="FF0000"/>
          <w:sz w:val="20"/>
          <w:szCs w:val="20"/>
          <w:lang w:val="fr-FR" w:bidi="fr-FR"/>
        </w:rPr>
        <w:t>aient pu être traduits en raison des limites techniques du système. En cas de doute sur l</w:t>
      </w:r>
      <w:r w:rsidR="00FA7E3E">
        <w:rPr>
          <w:b w:val="0"/>
          <w:bCs w:val="0"/>
          <w:i/>
          <w:iCs w:val="0"/>
          <w:color w:val="FF0000"/>
          <w:sz w:val="20"/>
          <w:szCs w:val="20"/>
          <w:lang w:val="fr-FR" w:bidi="fr-FR"/>
        </w:rPr>
        <w:t>’</w:t>
      </w:r>
      <w:r w:rsidRPr="00485ED4">
        <w:rPr>
          <w:b w:val="0"/>
          <w:bCs w:val="0"/>
          <w:i/>
          <w:iCs w:val="0"/>
          <w:color w:val="FF0000"/>
          <w:sz w:val="20"/>
          <w:szCs w:val="20"/>
          <w:lang w:val="fr-FR" w:bidi="fr-FR"/>
        </w:rPr>
        <w:t>exactitude des informations contenues dans la traduction, veuillez vous reporter à l</w:t>
      </w:r>
      <w:r w:rsidR="00FA7E3E">
        <w:rPr>
          <w:b w:val="0"/>
          <w:bCs w:val="0"/>
          <w:i/>
          <w:iCs w:val="0"/>
          <w:color w:val="FF0000"/>
          <w:sz w:val="20"/>
          <w:szCs w:val="20"/>
          <w:lang w:val="fr-FR" w:bidi="fr-FR"/>
        </w:rPr>
        <w:t>’</w:t>
      </w:r>
      <w:r w:rsidRPr="00485ED4">
        <w:rPr>
          <w:b w:val="0"/>
          <w:bCs w:val="0"/>
          <w:i/>
          <w:iCs w:val="0"/>
          <w:color w:val="FF0000"/>
          <w:sz w:val="20"/>
          <w:szCs w:val="20"/>
          <w:lang w:val="fr-FR" w:bidi="fr-FR"/>
        </w:rPr>
        <w:t>original anglais qui constitue la version officielle du document.</w:t>
      </w:r>
      <w:r w:rsidRPr="00485ED4">
        <w:rPr>
          <w:b w:val="0"/>
          <w:bCs w:val="0"/>
          <w:i/>
          <w:iCs w:val="0"/>
          <w:color w:val="FF0000"/>
          <w:sz w:val="20"/>
          <w:szCs w:val="20"/>
          <w:lang w:val="fr-FR" w:bidi="fr-FR"/>
        </w:rPr>
        <w:t>]</w:t>
      </w:r>
    </w:p>
    <w:p w14:paraId="1E8FB971" w14:textId="10983A7B" w:rsidR="0004333F" w:rsidRPr="00766A28" w:rsidRDefault="009536F3" w:rsidP="0004333F">
      <w:pPr>
        <w:pStyle w:val="Heading2"/>
        <w:rPr>
          <w:lang w:val="fr-FR"/>
        </w:rPr>
      </w:pPr>
      <w:r>
        <w:rPr>
          <w:lang w:val="fr-FR" w:bidi="fr-FR"/>
        </w:rPr>
        <w:t xml:space="preserve">VERSION 2.0 DU </w:t>
      </w:r>
      <w:r w:rsidR="00F10E03" w:rsidRPr="004C76F7">
        <w:rPr>
          <w:lang w:val="fr-FR" w:bidi="fr-FR"/>
        </w:rPr>
        <w:t>SYSTÈME D</w:t>
      </w:r>
      <w:r w:rsidR="00FA7E3E">
        <w:rPr>
          <w:lang w:val="fr-FR" w:bidi="fr-FR"/>
        </w:rPr>
        <w:t>’</w:t>
      </w:r>
      <w:r w:rsidR="00F10E03" w:rsidRPr="004C76F7">
        <w:rPr>
          <w:lang w:val="fr-FR" w:bidi="fr-FR"/>
        </w:rPr>
        <w:t>INFORMATION DE L</w:t>
      </w:r>
      <w:r w:rsidR="00FA7E3E">
        <w:rPr>
          <w:lang w:val="fr-FR" w:bidi="fr-FR"/>
        </w:rPr>
        <w:t>’</w:t>
      </w:r>
      <w:r w:rsidR="00F10E03" w:rsidRPr="004C76F7">
        <w:rPr>
          <w:lang w:val="fr-FR" w:bidi="fr-FR"/>
        </w:rPr>
        <w:t>OM</w:t>
      </w:r>
      <w:r w:rsidR="00657B39">
        <w:rPr>
          <w:lang w:val="fr-FR" w:bidi="fr-FR"/>
        </w:rPr>
        <w:t>M</w:t>
      </w:r>
      <w:r w:rsidR="00F10E03" w:rsidRPr="004C76F7">
        <w:rPr>
          <w:lang w:val="fr-FR" w:bidi="fr-FR"/>
        </w:rPr>
        <w:t xml:space="preserve"> </w:t>
      </w:r>
      <w:r w:rsidR="0014080D">
        <w:rPr>
          <w:lang w:val="fr-FR" w:bidi="fr-FR"/>
        </w:rPr>
        <w:t>«CLÉS EN MAIN»</w:t>
      </w:r>
      <w:r w:rsidR="00483EE5">
        <w:rPr>
          <w:lang w:val="fr-FR" w:bidi="fr-FR"/>
        </w:rPr>
        <w:t xml:space="preserve"> (WIS 2.0 IN A BOX)</w:t>
      </w:r>
    </w:p>
    <w:p w14:paraId="0AC9E611" w14:textId="4065DEB2"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 xml:space="preserve">Le Conseil exécutif, par sa </w:t>
      </w:r>
      <w:hyperlink r:id="rId12" w:anchor="page=391" w:history="1">
        <w:r w:rsidR="00D22803" w:rsidRPr="004C76F7">
          <w:rPr>
            <w:rStyle w:val="Hyperlink"/>
            <w:rFonts w:eastAsia="Verdana" w:cs="Verdana"/>
            <w:bdr w:val="none" w:sz="0" w:space="0" w:color="auto" w:frame="1"/>
            <w:lang w:val="fr-FR" w:bidi="fr-FR"/>
          </w:rPr>
          <w:t>résolution 22 (EC-73)</w:t>
        </w:r>
      </w:hyperlink>
      <w:r w:rsidRPr="004C76F7">
        <w:rPr>
          <w:rFonts w:eastAsia="Verdana" w:cs="Verdana"/>
          <w:color w:val="000000"/>
          <w:bdr w:val="none" w:sz="0" w:space="0" w:color="auto" w:frame="1"/>
          <w:lang w:val="fr-FR" w:bidi="fr-FR"/>
        </w:rPr>
        <w:t>, a approuvé le plan de mise en œuvre d</w:t>
      </w:r>
      <w:r w:rsidR="009F2822">
        <w:rPr>
          <w:rFonts w:eastAsia="Verdana" w:cs="Verdana"/>
          <w:color w:val="000000"/>
          <w:bdr w:val="none" w:sz="0" w:space="0" w:color="auto" w:frame="1"/>
          <w:lang w:val="fr-FR" w:bidi="fr-FR"/>
        </w:rPr>
        <w:t>e la version 2.0 du</w:t>
      </w:r>
      <w:r w:rsidRPr="004C76F7">
        <w:rPr>
          <w:rFonts w:eastAsia="Verdana" w:cs="Verdana"/>
          <w:color w:val="000000"/>
          <w:bdr w:val="none" w:sz="0" w:space="0" w:color="auto" w:frame="1"/>
          <w:lang w:val="fr-FR" w:bidi="fr-FR"/>
        </w:rPr>
        <w:t xml:space="preserve"> Système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information </w:t>
      </w:r>
      <w:r w:rsidR="009F2822" w:rsidRPr="004C76F7">
        <w:rPr>
          <w:rFonts w:eastAsia="Verdana" w:cs="Verdana"/>
          <w:color w:val="000000"/>
          <w:bdr w:val="none" w:sz="0" w:space="0" w:color="auto" w:frame="1"/>
          <w:lang w:val="fr-FR" w:bidi="fr-FR"/>
        </w:rPr>
        <w:t>de l</w:t>
      </w:r>
      <w:r w:rsidR="00FA7E3E">
        <w:rPr>
          <w:rFonts w:eastAsia="Verdana" w:cs="Verdana"/>
          <w:color w:val="000000"/>
          <w:bdr w:val="none" w:sz="0" w:space="0" w:color="auto" w:frame="1"/>
          <w:lang w:val="fr-FR" w:bidi="fr-FR"/>
        </w:rPr>
        <w:t>’</w:t>
      </w:r>
      <w:r w:rsidR="009F2822" w:rsidRPr="004C76F7">
        <w:rPr>
          <w:rFonts w:eastAsia="Verdana" w:cs="Verdana"/>
          <w:color w:val="000000"/>
          <w:bdr w:val="none" w:sz="0" w:space="0" w:color="auto" w:frame="1"/>
          <w:lang w:val="fr-FR" w:bidi="fr-FR"/>
        </w:rPr>
        <w:t xml:space="preserve">OMM </w:t>
      </w:r>
      <w:r w:rsidRPr="004C76F7">
        <w:rPr>
          <w:rFonts w:eastAsia="Verdana" w:cs="Verdana"/>
          <w:color w:val="000000"/>
          <w:bdr w:val="none" w:sz="0" w:space="0" w:color="auto" w:frame="1"/>
          <w:lang w:val="fr-FR" w:bidi="fr-FR"/>
        </w:rPr>
        <w:t>(SIO 2.0) et a reconnu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importance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établir des projets pour vérifier le bien-fondé des principes du SIO 2.0 dans le contexte du partage international des données et pour démontrer </w:t>
      </w:r>
      <w:r w:rsidR="00E432A1">
        <w:rPr>
          <w:rFonts w:eastAsia="Verdana" w:cs="Verdana"/>
          <w:color w:val="000000"/>
          <w:bdr w:val="none" w:sz="0" w:space="0" w:color="auto" w:frame="1"/>
          <w:lang w:val="fr-FR" w:bidi="fr-FR"/>
        </w:rPr>
        <w:t>s</w:t>
      </w:r>
      <w:r w:rsidRPr="004C76F7">
        <w:rPr>
          <w:rFonts w:eastAsia="Verdana" w:cs="Verdana"/>
          <w:color w:val="000000"/>
          <w:bdr w:val="none" w:sz="0" w:space="0" w:color="auto" w:frame="1"/>
          <w:lang w:val="fr-FR" w:bidi="fr-FR"/>
        </w:rPr>
        <w:t>es avantages pour les Membres. En conséquence, onze projets ont été mis en place dans les domaines de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échange de données, de la découverte de données, du domaine du système terrestre et du soutien aux pays les moins avancés (PMA) et aux petits États insulaires en développement (PEID). En septembre 2021, un atelier sur les projets de démonstration du SIO 2.0 a été organisé (voir </w:t>
      </w:r>
      <w:hyperlink w:anchor="_ANNEX_1:_WIS" w:history="1">
        <w:r w:rsidR="00E807E5" w:rsidRPr="004C76F7">
          <w:rPr>
            <w:rStyle w:val="Hyperlink"/>
            <w:rFonts w:eastAsia="Verdana" w:cs="Verdana"/>
            <w:bdr w:val="none" w:sz="0" w:space="0" w:color="auto" w:frame="1"/>
            <w:lang w:val="fr-FR" w:bidi="fr-FR"/>
          </w:rPr>
          <w:t>annexe 1</w:t>
        </w:r>
      </w:hyperlink>
      <w:r w:rsidRPr="004C76F7">
        <w:rPr>
          <w:rFonts w:eastAsia="Verdana" w:cs="Verdana"/>
          <w:color w:val="000000"/>
          <w:bdr w:val="none" w:sz="0" w:space="0" w:color="auto" w:frame="1"/>
          <w:lang w:val="fr-FR" w:bidi="fr-FR"/>
        </w:rPr>
        <w:t>).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atelier a conclu que les principes établissant le cadre technique du SIO 2.0 sont très efficaces pour favoriser le partage international des données. En outre,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atelier a proposé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établir un projet appelé </w:t>
      </w:r>
      <w:r w:rsidR="009B171F">
        <w:rPr>
          <w:rFonts w:eastAsia="Verdana" w:cs="Verdana"/>
          <w:color w:val="000000"/>
          <w:bdr w:val="none" w:sz="0" w:space="0" w:color="auto" w:frame="1"/>
          <w:lang w:val="fr-FR" w:bidi="fr-FR"/>
        </w:rPr>
        <w:t>«</w:t>
      </w:r>
      <w:r w:rsidRPr="00475A74">
        <w:rPr>
          <w:rFonts w:eastAsia="Verdana" w:cs="Verdana"/>
          <w:color w:val="000000"/>
          <w:bdr w:val="none" w:sz="0" w:space="0" w:color="auto" w:frame="1"/>
          <w:lang w:val="fr-FR" w:bidi="fr-FR"/>
        </w:rPr>
        <w:t>WIS2 in a box</w:t>
      </w:r>
      <w:r w:rsidR="009B171F">
        <w:rPr>
          <w:rFonts w:eastAsia="Verdana" w:cs="Verdana"/>
          <w:color w:val="000000"/>
          <w:bdr w:val="none" w:sz="0" w:space="0" w:color="auto" w:frame="1"/>
          <w:lang w:val="fr-FR" w:bidi="fr-FR"/>
        </w:rPr>
        <w:t>»</w:t>
      </w:r>
      <w:r w:rsidR="00D26049">
        <w:rPr>
          <w:rFonts w:eastAsia="Verdana" w:cs="Verdana"/>
          <w:color w:val="000000"/>
          <w:bdr w:val="none" w:sz="0" w:space="0" w:color="auto" w:frame="1"/>
          <w:lang w:val="fr-FR" w:bidi="fr-FR"/>
        </w:rPr>
        <w:t xml:space="preserve"> (version 2.0 du SIO </w:t>
      </w:r>
      <w:r w:rsidR="00F15D47">
        <w:rPr>
          <w:rFonts w:eastAsia="Verdana" w:cs="Verdana"/>
          <w:color w:val="000000"/>
          <w:bdr w:val="none" w:sz="0" w:space="0" w:color="auto" w:frame="1"/>
          <w:lang w:val="fr-FR" w:bidi="fr-FR"/>
        </w:rPr>
        <w:t>clés en main</w:t>
      </w:r>
      <w:r w:rsidR="00BC345A">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destiné à faciliter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adoption d</w:t>
      </w:r>
      <w:r w:rsidR="009B171F">
        <w:rPr>
          <w:rFonts w:eastAsia="Verdana" w:cs="Verdana"/>
          <w:color w:val="000000"/>
          <w:bdr w:val="none" w:sz="0" w:space="0" w:color="auto" w:frame="1"/>
          <w:lang w:val="fr-FR" w:bidi="fr-FR"/>
        </w:rPr>
        <w:t>e la version 2.0 du SIO</w:t>
      </w:r>
      <w:r w:rsidRPr="004C76F7">
        <w:rPr>
          <w:rFonts w:eastAsia="Verdana" w:cs="Verdana"/>
          <w:color w:val="000000"/>
          <w:bdr w:val="none" w:sz="0" w:space="0" w:color="auto" w:frame="1"/>
          <w:lang w:val="fr-FR" w:bidi="fr-FR"/>
        </w:rPr>
        <w:t xml:space="preserve">. Le projet a été établi en novembre 2021 en tant que projet </w:t>
      </w:r>
      <w:r w:rsidR="00C77AB5">
        <w:rPr>
          <w:rFonts w:eastAsia="Verdana" w:cs="Verdana"/>
          <w:color w:val="000000"/>
          <w:bdr w:val="none" w:sz="0" w:space="0" w:color="auto" w:frame="1"/>
          <w:lang w:val="fr-FR" w:bidi="fr-FR"/>
        </w:rPr>
        <w:t>en accès libre</w:t>
      </w:r>
      <w:r w:rsidRPr="004C76F7">
        <w:rPr>
          <w:rFonts w:eastAsia="Verdana" w:cs="Verdana"/>
          <w:color w:val="000000"/>
          <w:bdr w:val="none" w:sz="0" w:space="0" w:color="auto" w:frame="1"/>
          <w:lang w:val="fr-FR" w:bidi="fr-FR"/>
        </w:rPr>
        <w:t xml:space="preserve"> fournissant une mise en œuvre de référence pour les </w:t>
      </w:r>
      <w:r w:rsidR="00C77AB5">
        <w:rPr>
          <w:rFonts w:eastAsia="Verdana" w:cs="Verdana"/>
          <w:color w:val="000000"/>
          <w:bdr w:val="none" w:sz="0" w:space="0" w:color="auto" w:frame="1"/>
          <w:lang w:val="fr-FR" w:bidi="fr-FR"/>
        </w:rPr>
        <w:t>M</w:t>
      </w:r>
      <w:r w:rsidRPr="004C76F7">
        <w:rPr>
          <w:rFonts w:eastAsia="Verdana" w:cs="Verdana"/>
          <w:color w:val="000000"/>
          <w:bdr w:val="none" w:sz="0" w:space="0" w:color="auto" w:frame="1"/>
          <w:lang w:val="fr-FR" w:bidi="fr-FR"/>
        </w:rPr>
        <w:t>embres désireux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adopter des solutions </w:t>
      </w:r>
      <w:r w:rsidR="00F94E51">
        <w:rPr>
          <w:rFonts w:eastAsia="Verdana" w:cs="Verdana"/>
          <w:color w:val="000000"/>
          <w:bdr w:val="none" w:sz="0" w:space="0" w:color="auto" w:frame="1"/>
          <w:lang w:val="fr-FR" w:bidi="fr-FR"/>
        </w:rPr>
        <w:t>libres d</w:t>
      </w:r>
      <w:r w:rsidR="00FA7E3E">
        <w:rPr>
          <w:rFonts w:eastAsia="Verdana" w:cs="Verdana"/>
          <w:color w:val="000000"/>
          <w:bdr w:val="none" w:sz="0" w:space="0" w:color="auto" w:frame="1"/>
          <w:lang w:val="fr-FR" w:bidi="fr-FR"/>
        </w:rPr>
        <w:t>’</w:t>
      </w:r>
      <w:r w:rsidR="00F94E51">
        <w:rPr>
          <w:rFonts w:eastAsia="Verdana" w:cs="Verdana"/>
          <w:color w:val="000000"/>
          <w:bdr w:val="none" w:sz="0" w:space="0" w:color="auto" w:frame="1"/>
          <w:lang w:val="fr-FR" w:bidi="fr-FR"/>
        </w:rPr>
        <w:t>accès</w:t>
      </w:r>
      <w:r w:rsidRPr="004C76F7">
        <w:rPr>
          <w:rFonts w:eastAsia="Verdana" w:cs="Verdana"/>
          <w:color w:val="000000"/>
          <w:bdr w:val="none" w:sz="0" w:space="0" w:color="auto" w:frame="1"/>
          <w:lang w:val="fr-FR" w:bidi="fr-FR"/>
        </w:rPr>
        <w:t>.</w:t>
      </w:r>
    </w:p>
    <w:p w14:paraId="7E8BCE9F" w14:textId="1E755335"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Le Comité permanent de la gestion et des technologies de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information a reconnu que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engagement </w:t>
      </w:r>
      <w:r w:rsidR="004D65A2">
        <w:rPr>
          <w:rFonts w:eastAsia="Verdana" w:cs="Verdana"/>
          <w:color w:val="000000"/>
          <w:bdr w:val="none" w:sz="0" w:space="0" w:color="auto" w:frame="1"/>
          <w:lang w:val="fr-FR" w:bidi="fr-FR"/>
        </w:rPr>
        <w:t>d</w:t>
      </w:r>
      <w:r w:rsidR="00EF65E6">
        <w:rPr>
          <w:rFonts w:eastAsia="Verdana" w:cs="Verdana"/>
          <w:color w:val="000000"/>
          <w:bdr w:val="none" w:sz="0" w:space="0" w:color="auto" w:frame="1"/>
          <w:lang w:val="fr-FR" w:bidi="fr-FR"/>
        </w:rPr>
        <w:t>u secteur</w:t>
      </w:r>
      <w:r w:rsidRPr="004C76F7">
        <w:rPr>
          <w:rFonts w:eastAsia="Verdana" w:cs="Verdana"/>
          <w:color w:val="000000"/>
          <w:bdr w:val="none" w:sz="0" w:space="0" w:color="auto" w:frame="1"/>
          <w:lang w:val="fr-FR" w:bidi="fr-FR"/>
        </w:rPr>
        <w:t xml:space="preserve"> est essentiel pour favoriser la réussite de la mise en œuvre d</w:t>
      </w:r>
      <w:r w:rsidR="00F94E51">
        <w:rPr>
          <w:rFonts w:eastAsia="Verdana" w:cs="Verdana"/>
          <w:color w:val="000000"/>
          <w:bdr w:val="none" w:sz="0" w:space="0" w:color="auto" w:frame="1"/>
          <w:lang w:val="fr-FR" w:bidi="fr-FR"/>
        </w:rPr>
        <w:t>u SIO </w:t>
      </w:r>
      <w:r w:rsidRPr="004C76F7">
        <w:rPr>
          <w:rFonts w:eastAsia="Verdana" w:cs="Verdana"/>
          <w:color w:val="000000"/>
          <w:bdr w:val="none" w:sz="0" w:space="0" w:color="auto" w:frame="1"/>
          <w:lang w:val="fr-FR" w:bidi="fr-FR"/>
        </w:rPr>
        <w:t>2.0. Par conséquent, en juin 2022, un atelier visant à présenter l</w:t>
      </w:r>
      <w:r w:rsidR="00F94E51">
        <w:rPr>
          <w:rFonts w:eastAsia="Verdana" w:cs="Verdana"/>
          <w:color w:val="000000"/>
          <w:bdr w:val="none" w:sz="0" w:space="0" w:color="auto" w:frame="1"/>
          <w:lang w:val="fr-FR" w:bidi="fr-FR"/>
        </w:rPr>
        <w:t>a version 2.0 du</w:t>
      </w:r>
      <w:r w:rsidRPr="004C76F7">
        <w:rPr>
          <w:rFonts w:eastAsia="Verdana" w:cs="Verdana"/>
          <w:color w:val="000000"/>
          <w:bdr w:val="none" w:sz="0" w:space="0" w:color="auto" w:frame="1"/>
          <w:lang w:val="fr-FR" w:bidi="fr-FR"/>
        </w:rPr>
        <w:t xml:space="preserve"> SIO</w:t>
      </w:r>
      <w:r w:rsidR="00F94E51">
        <w:rPr>
          <w:rFonts w:eastAsia="Verdana" w:cs="Verdana"/>
          <w:color w:val="000000"/>
          <w:bdr w:val="none" w:sz="0" w:space="0" w:color="auto" w:frame="1"/>
          <w:lang w:val="fr-FR" w:bidi="fr-FR"/>
        </w:rPr>
        <w:t xml:space="preserve"> </w:t>
      </w:r>
      <w:r w:rsidR="00D355E2">
        <w:rPr>
          <w:rFonts w:eastAsia="Verdana" w:cs="Verdana"/>
          <w:color w:val="000000"/>
          <w:bdr w:val="none" w:sz="0" w:space="0" w:color="auto" w:frame="1"/>
          <w:lang w:val="fr-FR" w:bidi="fr-FR"/>
        </w:rPr>
        <w:t>aux professionnels du secteur</w:t>
      </w:r>
      <w:r w:rsidR="00D355E2" w:rsidRPr="004C76F7">
        <w:rPr>
          <w:rFonts w:eastAsia="Verdana" w:cs="Verdana"/>
          <w:color w:val="000000"/>
          <w:bdr w:val="none" w:sz="0" w:space="0" w:color="auto" w:frame="1"/>
          <w:lang w:val="fr-FR" w:bidi="fr-FR"/>
        </w:rPr>
        <w:t xml:space="preserve"> </w:t>
      </w:r>
      <w:r w:rsidRPr="004C76F7">
        <w:rPr>
          <w:rFonts w:eastAsia="Verdana" w:cs="Verdana"/>
          <w:color w:val="000000"/>
          <w:bdr w:val="none" w:sz="0" w:space="0" w:color="auto" w:frame="1"/>
          <w:lang w:val="fr-FR" w:bidi="fr-FR"/>
        </w:rPr>
        <w:t xml:space="preserve">(voir </w:t>
      </w:r>
      <w:hyperlink w:anchor="_ANNEX_2:_INTRODUCE" w:history="1">
        <w:r w:rsidR="00E807E5" w:rsidRPr="004C76F7">
          <w:rPr>
            <w:rStyle w:val="Hyperlink"/>
            <w:rFonts w:eastAsia="Verdana" w:cs="Verdana"/>
            <w:bdr w:val="none" w:sz="0" w:space="0" w:color="auto" w:frame="1"/>
            <w:lang w:val="fr-FR" w:bidi="fr-FR"/>
          </w:rPr>
          <w:t>annexe 2</w:t>
        </w:r>
      </w:hyperlink>
      <w:r w:rsidRPr="004C76F7">
        <w:rPr>
          <w:rFonts w:eastAsia="Verdana" w:cs="Verdana"/>
          <w:color w:val="000000"/>
          <w:bdr w:val="none" w:sz="0" w:space="0" w:color="auto" w:frame="1"/>
          <w:lang w:val="fr-FR" w:bidi="fr-FR"/>
        </w:rPr>
        <w:t xml:space="preserve">) a été organisé afin de présenter le plan de mise en œuvre du SIO 2.0 et de promouvoir le projet </w:t>
      </w:r>
      <w:r w:rsidR="00D355E2" w:rsidRPr="00D355E2">
        <w:rPr>
          <w:rFonts w:eastAsia="Verdana" w:cs="Verdana"/>
          <w:i/>
          <w:iCs/>
          <w:color w:val="000000"/>
          <w:bdr w:val="none" w:sz="0" w:space="0" w:color="auto" w:frame="1"/>
          <w:lang w:val="fr-FR" w:bidi="fr-FR"/>
        </w:rPr>
        <w:t>WIS2 in a box</w:t>
      </w:r>
      <w:r w:rsidRPr="004C76F7">
        <w:rPr>
          <w:rFonts w:eastAsia="Verdana" w:cs="Verdana"/>
          <w:color w:val="000000"/>
          <w:bdr w:val="none" w:sz="0" w:space="0" w:color="auto" w:frame="1"/>
          <w:lang w:val="fr-FR" w:bidi="fr-FR"/>
        </w:rPr>
        <w:t>.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intérêt d</w:t>
      </w:r>
      <w:r w:rsidR="00273DB7">
        <w:rPr>
          <w:rFonts w:eastAsia="Verdana" w:cs="Verdana"/>
          <w:color w:val="000000"/>
          <w:bdr w:val="none" w:sz="0" w:space="0" w:color="auto" w:frame="1"/>
          <w:lang w:val="fr-FR" w:bidi="fr-FR"/>
        </w:rPr>
        <w:t xml:space="preserve">u secteur </w:t>
      </w:r>
      <w:r w:rsidRPr="004C76F7">
        <w:rPr>
          <w:rFonts w:eastAsia="Verdana" w:cs="Verdana"/>
          <w:color w:val="000000"/>
          <w:bdr w:val="none" w:sz="0" w:space="0" w:color="auto" w:frame="1"/>
          <w:lang w:val="fr-FR" w:bidi="fr-FR"/>
        </w:rPr>
        <w:t>a été significatif, et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on s</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attend à ce que certaines entreprises privées contribuent au logiciel </w:t>
      </w:r>
      <w:r w:rsidR="00431DF7">
        <w:rPr>
          <w:rFonts w:eastAsia="Verdana" w:cs="Verdana"/>
          <w:color w:val="000000"/>
          <w:bdr w:val="none" w:sz="0" w:space="0" w:color="auto" w:frame="1"/>
          <w:lang w:val="fr-FR" w:bidi="fr-FR"/>
        </w:rPr>
        <w:t xml:space="preserve">de </w:t>
      </w:r>
      <w:r w:rsidR="00D26049" w:rsidRPr="00BC345A">
        <w:rPr>
          <w:rFonts w:eastAsia="Verdana" w:cs="Verdana"/>
          <w:color w:val="000000"/>
          <w:bdr w:val="none" w:sz="0" w:space="0" w:color="auto" w:frame="1"/>
          <w:lang w:val="fr-FR" w:bidi="fr-FR"/>
        </w:rPr>
        <w:t>SIO</w:t>
      </w:r>
      <w:r w:rsidR="003E1869">
        <w:rPr>
          <w:rFonts w:eastAsia="Verdana" w:cs="Verdana"/>
          <w:color w:val="000000"/>
          <w:bdr w:val="none" w:sz="0" w:space="0" w:color="auto" w:frame="1"/>
          <w:lang w:val="fr-FR" w:bidi="fr-FR"/>
        </w:rPr>
        <w:t> </w:t>
      </w:r>
      <w:r w:rsidR="00D26049" w:rsidRPr="00BC345A">
        <w:rPr>
          <w:rFonts w:eastAsia="Verdana" w:cs="Verdana"/>
          <w:color w:val="000000"/>
          <w:bdr w:val="none" w:sz="0" w:space="0" w:color="auto" w:frame="1"/>
          <w:lang w:val="fr-FR" w:bidi="fr-FR"/>
        </w:rPr>
        <w:t>2.0</w:t>
      </w:r>
      <w:r w:rsidR="003E1869">
        <w:rPr>
          <w:rFonts w:eastAsia="Verdana" w:cs="Verdana"/>
          <w:color w:val="000000"/>
          <w:bdr w:val="none" w:sz="0" w:space="0" w:color="auto" w:frame="1"/>
          <w:lang w:val="fr-FR" w:bidi="fr-FR"/>
        </w:rPr>
        <w:t xml:space="preserve"> clés en main</w:t>
      </w:r>
      <w:r w:rsidR="00D26049" w:rsidRPr="00D26049">
        <w:rPr>
          <w:rFonts w:eastAsia="Verdana" w:cs="Verdana"/>
          <w:i/>
          <w:iCs/>
          <w:color w:val="000000"/>
          <w:bdr w:val="none" w:sz="0" w:space="0" w:color="auto" w:frame="1"/>
          <w:lang w:val="fr-FR" w:bidi="fr-FR"/>
        </w:rPr>
        <w:t xml:space="preserve"> </w:t>
      </w:r>
      <w:r w:rsidRPr="004C76F7">
        <w:rPr>
          <w:rFonts w:eastAsia="Verdana" w:cs="Verdana"/>
          <w:color w:val="000000"/>
          <w:bdr w:val="none" w:sz="0" w:space="0" w:color="auto" w:frame="1"/>
          <w:lang w:val="fr-FR" w:bidi="fr-FR"/>
        </w:rPr>
        <w:t xml:space="preserve">et favorisent la réussite de la transition vers </w:t>
      </w:r>
      <w:r w:rsidR="000A08D8">
        <w:rPr>
          <w:rFonts w:eastAsia="Verdana" w:cs="Verdana"/>
          <w:color w:val="000000"/>
          <w:bdr w:val="none" w:sz="0" w:space="0" w:color="auto" w:frame="1"/>
          <w:lang w:val="fr-FR" w:bidi="fr-FR"/>
        </w:rPr>
        <w:t>la version 2.0</w:t>
      </w:r>
      <w:r w:rsidRPr="004C76F7">
        <w:rPr>
          <w:rFonts w:eastAsia="Verdana" w:cs="Verdana"/>
          <w:color w:val="000000"/>
          <w:bdr w:val="none" w:sz="0" w:space="0" w:color="auto" w:frame="1"/>
          <w:lang w:val="fr-FR" w:bidi="fr-FR"/>
        </w:rPr>
        <w:t>.</w:t>
      </w:r>
    </w:p>
    <w:p w14:paraId="5482AFA8" w14:textId="4CD6CD3B" w:rsidR="006C4A9D" w:rsidRPr="00766A28" w:rsidRDefault="00424397" w:rsidP="006C4A9D">
      <w:pPr>
        <w:keepNext/>
        <w:keepLines/>
        <w:spacing w:before="360" w:after="360"/>
        <w:jc w:val="left"/>
        <w:outlineLvl w:val="2"/>
        <w:rPr>
          <w:rFonts w:eastAsia="Verdana" w:cs="Verdana"/>
          <w:b/>
          <w:bCs/>
          <w:lang w:val="fr-FR" w:eastAsia="zh-TW"/>
        </w:rPr>
      </w:pPr>
      <w:r>
        <w:rPr>
          <w:rFonts w:eastAsia="Verdana" w:cs="Verdana"/>
          <w:b/>
          <w:lang w:val="fr-FR" w:bidi="fr-FR"/>
        </w:rPr>
        <w:t>Développement</w:t>
      </w:r>
    </w:p>
    <w:p w14:paraId="3499B0A6" w14:textId="715B10BF"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 xml:space="preserve">Le projet </w:t>
      </w:r>
      <w:r w:rsidRPr="00424397">
        <w:rPr>
          <w:rFonts w:eastAsia="Verdana" w:cs="Verdana"/>
          <w:i/>
          <w:iCs/>
          <w:color w:val="000000"/>
          <w:bdr w:val="none" w:sz="0" w:space="0" w:color="auto" w:frame="1"/>
          <w:lang w:val="fr-FR" w:bidi="fr-FR"/>
        </w:rPr>
        <w:t>WIS2 in a box</w:t>
      </w:r>
      <w:r w:rsidRPr="004C76F7">
        <w:rPr>
          <w:rFonts w:eastAsia="Verdana" w:cs="Verdana"/>
          <w:color w:val="000000"/>
          <w:bdr w:val="none" w:sz="0" w:space="0" w:color="auto" w:frame="1"/>
          <w:lang w:val="fr-FR" w:bidi="fr-FR"/>
        </w:rPr>
        <w:t xml:space="preserve"> a été lancé en novembre 2021 pour fournir un système de partage de données utilisant le cadre </w:t>
      </w:r>
      <w:r w:rsidR="000B5833">
        <w:rPr>
          <w:rFonts w:eastAsia="Verdana" w:cs="Verdana"/>
          <w:color w:val="000000"/>
          <w:bdr w:val="none" w:sz="0" w:space="0" w:color="auto" w:frame="1"/>
          <w:lang w:val="fr-FR" w:bidi="fr-FR"/>
        </w:rPr>
        <w:t>du SIO 2.0</w:t>
      </w:r>
      <w:r w:rsidRPr="004C76F7">
        <w:rPr>
          <w:rFonts w:eastAsia="Verdana" w:cs="Verdana"/>
          <w:color w:val="000000"/>
          <w:bdr w:val="none" w:sz="0" w:space="0" w:color="auto" w:frame="1"/>
          <w:lang w:val="fr-FR" w:bidi="fr-FR"/>
        </w:rPr>
        <w:t xml:space="preserve">. Le Secrétariat a mis en place une petite équipe avec le responsable technique </w:t>
      </w:r>
      <w:r w:rsidR="00C660F9">
        <w:rPr>
          <w:rFonts w:eastAsia="Verdana" w:cs="Verdana"/>
          <w:color w:val="000000"/>
          <w:bdr w:val="none" w:sz="0" w:space="0" w:color="auto" w:frame="1"/>
          <w:lang w:val="fr-FR" w:bidi="fr-FR"/>
        </w:rPr>
        <w:t>introduit</w:t>
      </w:r>
      <w:r w:rsidRPr="004C76F7">
        <w:rPr>
          <w:rFonts w:eastAsia="Verdana" w:cs="Verdana"/>
          <w:color w:val="000000"/>
          <w:bdr w:val="none" w:sz="0" w:space="0" w:color="auto" w:frame="1"/>
          <w:lang w:val="fr-FR" w:bidi="fr-FR"/>
        </w:rPr>
        <w:t xml:space="preserve"> par le Canada. La collaboration avec le </w:t>
      </w:r>
      <w:r w:rsidR="00C16D1C" w:rsidRPr="00C16D1C">
        <w:rPr>
          <w:rFonts w:eastAsia="Verdana" w:cs="Verdana"/>
          <w:color w:val="000000"/>
          <w:bdr w:val="none" w:sz="0" w:space="0" w:color="auto" w:frame="1"/>
          <w:lang w:val="fr-FR" w:bidi="fr-FR"/>
        </w:rPr>
        <w:t>Comité permanent des technologies et de la gestion de l</w:t>
      </w:r>
      <w:r w:rsidR="00FA7E3E">
        <w:rPr>
          <w:rFonts w:eastAsia="Verdana" w:cs="Verdana"/>
          <w:color w:val="000000"/>
          <w:bdr w:val="none" w:sz="0" w:space="0" w:color="auto" w:frame="1"/>
          <w:lang w:val="fr-FR" w:bidi="fr-FR"/>
        </w:rPr>
        <w:t>’</w:t>
      </w:r>
      <w:r w:rsidR="00C16D1C" w:rsidRPr="00C16D1C">
        <w:rPr>
          <w:rFonts w:eastAsia="Verdana" w:cs="Verdana"/>
          <w:color w:val="000000"/>
          <w:bdr w:val="none" w:sz="0" w:space="0" w:color="auto" w:frame="1"/>
          <w:lang w:val="fr-FR" w:bidi="fr-FR"/>
        </w:rPr>
        <w:t xml:space="preserve">information </w:t>
      </w:r>
      <w:r w:rsidRPr="004C76F7">
        <w:rPr>
          <w:rFonts w:eastAsia="Verdana" w:cs="Verdana"/>
          <w:color w:val="000000"/>
          <w:bdr w:val="none" w:sz="0" w:space="0" w:color="auto" w:frame="1"/>
          <w:lang w:val="fr-FR" w:bidi="fr-FR"/>
        </w:rPr>
        <w:t>a été continue et déterminante pour l</w:t>
      </w:r>
      <w:r w:rsidR="00FA7E3E">
        <w:rPr>
          <w:rFonts w:eastAsia="Verdana" w:cs="Verdana"/>
          <w:color w:val="000000"/>
          <w:bdr w:val="none" w:sz="0" w:space="0" w:color="auto" w:frame="1"/>
          <w:lang w:val="fr-FR" w:bidi="fr-FR"/>
        </w:rPr>
        <w:t>’</w:t>
      </w:r>
      <w:r w:rsidR="00505F17">
        <w:rPr>
          <w:rFonts w:eastAsia="Verdana" w:cs="Verdana"/>
          <w:color w:val="000000"/>
          <w:bdr w:val="none" w:sz="0" w:space="0" w:color="auto" w:frame="1"/>
          <w:lang w:val="fr-FR" w:bidi="fr-FR"/>
        </w:rPr>
        <w:t xml:space="preserve">élaboration </w:t>
      </w:r>
      <w:r w:rsidRPr="004C76F7">
        <w:rPr>
          <w:rFonts w:eastAsia="Verdana" w:cs="Verdana"/>
          <w:color w:val="000000"/>
          <w:bdr w:val="none" w:sz="0" w:space="0" w:color="auto" w:frame="1"/>
          <w:lang w:val="fr-FR" w:bidi="fr-FR"/>
        </w:rPr>
        <w:t xml:space="preserve">du système en conformité avec les spécifications techniques du </w:t>
      </w:r>
      <w:r w:rsidR="00C16D1C">
        <w:rPr>
          <w:rFonts w:eastAsia="Verdana" w:cs="Verdana"/>
          <w:color w:val="000000"/>
          <w:bdr w:val="none" w:sz="0" w:space="0" w:color="auto" w:frame="1"/>
          <w:lang w:val="fr-FR" w:bidi="fr-FR"/>
        </w:rPr>
        <w:t>SIO</w:t>
      </w:r>
      <w:r w:rsidRPr="004C76F7">
        <w:rPr>
          <w:rFonts w:eastAsia="Verdana" w:cs="Verdana"/>
          <w:color w:val="000000"/>
          <w:bdr w:val="none" w:sz="0" w:space="0" w:color="auto" w:frame="1"/>
          <w:lang w:val="fr-FR" w:bidi="fr-FR"/>
        </w:rPr>
        <w:t xml:space="preserve"> 2.0. Le développement du système parallèlement à la définition des règlements techniques a permis de vérifier que les dispositions étaient adaptées à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objectif visé et qu</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elles pouvaient être mises en œuvre avec des normes ouvertes et des logiciels libres.</w:t>
      </w:r>
    </w:p>
    <w:p w14:paraId="071AAA5F" w14:textId="7AC029DF"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lastRenderedPageBreak/>
        <w:t>L</w:t>
      </w:r>
      <w:r w:rsidR="007934F7">
        <w:rPr>
          <w:rFonts w:eastAsia="Verdana" w:cs="Verdana"/>
          <w:color w:val="000000"/>
          <w:bdr w:val="none" w:sz="0" w:space="0" w:color="auto" w:frame="1"/>
          <w:lang w:val="fr-FR" w:bidi="fr-FR"/>
        </w:rPr>
        <w:t>a mise en œuvre d</w:t>
      </w:r>
      <w:r w:rsidR="003E1869">
        <w:rPr>
          <w:rFonts w:eastAsia="Verdana" w:cs="Verdana"/>
          <w:color w:val="000000"/>
          <w:bdr w:val="none" w:sz="0" w:space="0" w:color="auto" w:frame="1"/>
          <w:lang w:val="fr-FR" w:bidi="fr-FR"/>
        </w:rPr>
        <w:t xml:space="preserve">u </w:t>
      </w:r>
      <w:r w:rsidR="003E1869" w:rsidRPr="00424397">
        <w:rPr>
          <w:rFonts w:eastAsia="Verdana" w:cs="Verdana"/>
          <w:i/>
          <w:iCs/>
          <w:color w:val="000000"/>
          <w:bdr w:val="none" w:sz="0" w:space="0" w:color="auto" w:frame="1"/>
          <w:lang w:val="fr-FR" w:bidi="fr-FR"/>
        </w:rPr>
        <w:t>WIS2 in a box</w:t>
      </w:r>
      <w:r w:rsidR="003E1869" w:rsidRPr="004C76F7">
        <w:rPr>
          <w:rFonts w:eastAsia="Verdana" w:cs="Verdana"/>
          <w:color w:val="000000"/>
          <w:bdr w:val="none" w:sz="0" w:space="0" w:color="auto" w:frame="1"/>
          <w:lang w:val="fr-FR" w:bidi="fr-FR"/>
        </w:rPr>
        <w:t xml:space="preserve"> </w:t>
      </w:r>
      <w:r w:rsidR="007934F7">
        <w:rPr>
          <w:rFonts w:eastAsia="Verdana" w:cs="Verdana"/>
          <w:color w:val="000000"/>
          <w:bdr w:val="none" w:sz="0" w:space="0" w:color="auto" w:frame="1"/>
          <w:lang w:val="fr-FR" w:bidi="fr-FR"/>
        </w:rPr>
        <w:t>s</w:t>
      </w:r>
      <w:r w:rsidR="00FA7E3E">
        <w:rPr>
          <w:rFonts w:eastAsia="Verdana" w:cs="Verdana"/>
          <w:color w:val="000000"/>
          <w:bdr w:val="none" w:sz="0" w:space="0" w:color="auto" w:frame="1"/>
          <w:lang w:val="fr-FR" w:bidi="fr-FR"/>
        </w:rPr>
        <w:t>’</w:t>
      </w:r>
      <w:r w:rsidR="007934F7">
        <w:rPr>
          <w:rFonts w:eastAsia="Verdana" w:cs="Verdana"/>
          <w:color w:val="000000"/>
          <w:bdr w:val="none" w:sz="0" w:space="0" w:color="auto" w:frame="1"/>
          <w:lang w:val="fr-FR" w:bidi="fr-FR"/>
        </w:rPr>
        <w:t xml:space="preserve">effectue </w:t>
      </w:r>
      <w:r w:rsidRPr="004C76F7">
        <w:rPr>
          <w:rFonts w:eastAsia="Verdana" w:cs="Verdana"/>
          <w:color w:val="000000"/>
          <w:bdr w:val="none" w:sz="0" w:space="0" w:color="auto" w:frame="1"/>
          <w:lang w:val="fr-FR" w:bidi="fr-FR"/>
        </w:rPr>
        <w:t>à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aide de la technologie </w:t>
      </w:r>
      <w:r w:rsidR="00387F0D">
        <w:rPr>
          <w:rFonts w:eastAsia="Verdana" w:cs="Verdana"/>
          <w:color w:val="000000"/>
          <w:bdr w:val="none" w:sz="0" w:space="0" w:color="auto" w:frame="1"/>
          <w:lang w:val="fr-FR" w:bidi="fr-FR"/>
        </w:rPr>
        <w:t>en</w:t>
      </w:r>
      <w:r w:rsidRPr="004C76F7">
        <w:rPr>
          <w:rFonts w:eastAsia="Verdana" w:cs="Verdana"/>
          <w:color w:val="000000"/>
          <w:bdr w:val="none" w:sz="0" w:space="0" w:color="auto" w:frame="1"/>
          <w:lang w:val="fr-FR" w:bidi="fr-FR"/>
        </w:rPr>
        <w:t xml:space="preserve"> nuage pour offrir la flexibilité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être déployée sur un nuage privé/public ou sur place. Il s</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agit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une solution </w:t>
      </w:r>
      <w:r w:rsidR="00AF3F6B">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clé</w:t>
      </w:r>
      <w:r w:rsidR="00AF3F6B">
        <w:rPr>
          <w:rFonts w:eastAsia="Verdana" w:cs="Verdana"/>
          <w:color w:val="000000"/>
          <w:bdr w:val="none" w:sz="0" w:space="0" w:color="auto" w:frame="1"/>
          <w:lang w:val="fr-FR" w:bidi="fr-FR"/>
        </w:rPr>
        <w:t>s</w:t>
      </w:r>
      <w:r w:rsidRPr="004C76F7">
        <w:rPr>
          <w:rFonts w:eastAsia="Verdana" w:cs="Verdana"/>
          <w:color w:val="000000"/>
          <w:bdr w:val="none" w:sz="0" w:space="0" w:color="auto" w:frame="1"/>
          <w:lang w:val="fr-FR" w:bidi="fr-FR"/>
        </w:rPr>
        <w:t xml:space="preserve"> en main</w:t>
      </w:r>
      <w:r w:rsidR="00AF3F6B">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 qui peut être installée sur n</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importe quelle plate-forme et configurée pour répondre aux besoins des centres opérationnels. Le système est </w:t>
      </w:r>
      <w:r w:rsidR="00477DF3">
        <w:rPr>
          <w:rFonts w:eastAsia="Verdana" w:cs="Verdana"/>
          <w:color w:val="000000"/>
          <w:bdr w:val="none" w:sz="0" w:space="0" w:color="auto" w:frame="1"/>
          <w:lang w:val="fr-FR" w:bidi="fr-FR"/>
        </w:rPr>
        <w:t>fondé</w:t>
      </w:r>
      <w:r w:rsidRPr="004C76F7">
        <w:rPr>
          <w:rFonts w:eastAsia="Verdana" w:cs="Verdana"/>
          <w:color w:val="000000"/>
          <w:bdr w:val="none" w:sz="0" w:space="0" w:color="auto" w:frame="1"/>
          <w:lang w:val="fr-FR" w:bidi="fr-FR"/>
        </w:rPr>
        <w:t xml:space="preserve"> sur un logiciel libre existant, largement utilisé dans les opérations de certains Membres de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OMM. Il permet aux </w:t>
      </w:r>
      <w:r w:rsidR="002C2FF5">
        <w:rPr>
          <w:rFonts w:eastAsia="Verdana" w:cs="Verdana"/>
          <w:color w:val="000000"/>
          <w:bdr w:val="none" w:sz="0" w:space="0" w:color="auto" w:frame="1"/>
          <w:lang w:val="fr-FR" w:bidi="fr-FR"/>
        </w:rPr>
        <w:t>M</w:t>
      </w:r>
      <w:r w:rsidRPr="004C76F7">
        <w:rPr>
          <w:rFonts w:eastAsia="Verdana" w:cs="Verdana"/>
          <w:color w:val="000000"/>
          <w:bdr w:val="none" w:sz="0" w:space="0" w:color="auto" w:frame="1"/>
          <w:lang w:val="fr-FR" w:bidi="fr-FR"/>
        </w:rPr>
        <w:t>embres de partager des données à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échelle internationale et nationale en utilisant des protocoles de mise en file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attente des messages et des services Web, conformément aux règlements techniques du </w:t>
      </w:r>
      <w:r w:rsidR="00050D04">
        <w:rPr>
          <w:rFonts w:eastAsia="Verdana" w:cs="Verdana"/>
          <w:color w:val="000000"/>
          <w:bdr w:val="none" w:sz="0" w:space="0" w:color="auto" w:frame="1"/>
          <w:lang w:val="fr-FR" w:bidi="fr-FR"/>
        </w:rPr>
        <w:t>SIO 2.0</w:t>
      </w:r>
      <w:r w:rsidRPr="004C76F7">
        <w:rPr>
          <w:rFonts w:eastAsia="Verdana" w:cs="Verdana"/>
          <w:color w:val="000000"/>
          <w:bdr w:val="none" w:sz="0" w:space="0" w:color="auto" w:frame="1"/>
          <w:lang w:val="fr-FR" w:bidi="fr-FR"/>
        </w:rPr>
        <w:t>. L</w:t>
      </w:r>
      <w:r w:rsidR="00F15D47">
        <w:rPr>
          <w:rFonts w:eastAsia="Verdana" w:cs="Verdana"/>
          <w:color w:val="000000"/>
          <w:bdr w:val="none" w:sz="0" w:space="0" w:color="auto" w:frame="1"/>
          <w:lang w:val="fr-FR" w:bidi="fr-FR"/>
        </w:rPr>
        <w:t xml:space="preserve">e </w:t>
      </w:r>
      <w:r w:rsidR="00D26049" w:rsidRPr="00BC345A">
        <w:rPr>
          <w:rFonts w:eastAsia="Verdana" w:cs="Verdana"/>
          <w:color w:val="000000"/>
          <w:bdr w:val="none" w:sz="0" w:space="0" w:color="auto" w:frame="1"/>
          <w:lang w:val="fr-FR" w:bidi="fr-FR"/>
        </w:rPr>
        <w:t>SIO 2.0</w:t>
      </w:r>
      <w:r w:rsidR="00F15D47">
        <w:rPr>
          <w:rFonts w:eastAsia="Verdana" w:cs="Verdana"/>
          <w:color w:val="000000"/>
          <w:bdr w:val="none" w:sz="0" w:space="0" w:color="auto" w:frame="1"/>
          <w:lang w:val="fr-FR" w:bidi="fr-FR"/>
        </w:rPr>
        <w:t xml:space="preserve"> clés en main</w:t>
      </w:r>
      <w:r w:rsidR="00050D04">
        <w:rPr>
          <w:rFonts w:eastAsia="Verdana" w:cs="Verdana"/>
          <w:color w:val="000000"/>
          <w:bdr w:val="none" w:sz="0" w:space="0" w:color="auto" w:frame="1"/>
          <w:lang w:val="fr-FR" w:bidi="fr-FR"/>
        </w:rPr>
        <w:t xml:space="preserve"> </w:t>
      </w:r>
      <w:r w:rsidRPr="004C76F7">
        <w:rPr>
          <w:rFonts w:eastAsia="Verdana" w:cs="Verdana"/>
          <w:color w:val="000000"/>
          <w:bdr w:val="none" w:sz="0" w:space="0" w:color="auto" w:frame="1"/>
          <w:lang w:val="fr-FR" w:bidi="fr-FR"/>
        </w:rPr>
        <w:t>fournit également des API Web conformes aux normes de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Open Geospatial Consortium (OGC), ce qui rend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accès aux données extrêmement </w:t>
      </w:r>
      <w:r w:rsidR="000E0FD6">
        <w:rPr>
          <w:rFonts w:eastAsia="Verdana" w:cs="Verdana"/>
          <w:color w:val="000000"/>
          <w:bdr w:val="none" w:sz="0" w:space="0" w:color="auto" w:frame="1"/>
          <w:lang w:val="fr-FR" w:bidi="fr-FR"/>
        </w:rPr>
        <w:t>simple</w:t>
      </w:r>
      <w:r w:rsidRPr="004C76F7">
        <w:rPr>
          <w:rFonts w:eastAsia="Verdana" w:cs="Verdana"/>
          <w:color w:val="000000"/>
          <w:bdr w:val="none" w:sz="0" w:space="0" w:color="auto" w:frame="1"/>
          <w:lang w:val="fr-FR" w:bidi="fr-FR"/>
        </w:rPr>
        <w:t xml:space="preserve"> à partir de tous les langages courants (Python, R, ...) et de nombreux programmes </w:t>
      </w:r>
      <w:r w:rsidR="00862FBF">
        <w:rPr>
          <w:rFonts w:eastAsia="Verdana" w:cs="Verdana"/>
          <w:color w:val="000000"/>
          <w:bdr w:val="none" w:sz="0" w:space="0" w:color="auto" w:frame="1"/>
          <w:lang w:val="fr-FR" w:bidi="fr-FR"/>
        </w:rPr>
        <w:t>en libre accès</w:t>
      </w:r>
      <w:r w:rsidRPr="004C76F7">
        <w:rPr>
          <w:rFonts w:eastAsia="Verdana" w:cs="Verdana"/>
          <w:color w:val="000000"/>
          <w:bdr w:val="none" w:sz="0" w:space="0" w:color="auto" w:frame="1"/>
          <w:lang w:val="fr-FR" w:bidi="fr-FR"/>
        </w:rPr>
        <w:t xml:space="preserve"> et propriétaires (Excel).</w:t>
      </w:r>
    </w:p>
    <w:p w14:paraId="2506BEBA" w14:textId="31B1DC6B" w:rsidR="006C4A9D" w:rsidRPr="00766A28" w:rsidRDefault="006C4A9D" w:rsidP="006C4A9D">
      <w:pPr>
        <w:tabs>
          <w:tab w:val="clear" w:pos="1134"/>
        </w:tabs>
        <w:spacing w:before="240"/>
        <w:jc w:val="left"/>
        <w:rPr>
          <w:rFonts w:eastAsia="Verdana" w:cs="Verdana"/>
          <w:lang w:val="fr-FR" w:eastAsia="zh-TW"/>
        </w:rPr>
      </w:pPr>
      <w:r w:rsidRPr="00862FBF">
        <w:rPr>
          <w:rFonts w:eastAsia="Verdana" w:cs="Verdana"/>
          <w:i/>
          <w:iCs/>
          <w:lang w:val="fr-FR" w:bidi="fr-FR"/>
        </w:rPr>
        <w:t>WIS2 in a box</w:t>
      </w:r>
      <w:r w:rsidRPr="004C76F7">
        <w:rPr>
          <w:rFonts w:eastAsia="Verdana" w:cs="Verdana"/>
          <w:lang w:val="fr-FR" w:bidi="fr-FR"/>
        </w:rPr>
        <w:t xml:space="preserve"> est un projet </w:t>
      </w:r>
      <w:r w:rsidR="00862FBF">
        <w:rPr>
          <w:rFonts w:eastAsia="Verdana" w:cs="Verdana"/>
          <w:lang w:val="fr-FR" w:bidi="fr-FR"/>
        </w:rPr>
        <w:t>en accès libre</w:t>
      </w:r>
      <w:r w:rsidRPr="004C76F7">
        <w:rPr>
          <w:rFonts w:eastAsia="Verdana" w:cs="Verdana"/>
          <w:lang w:val="fr-FR" w:bidi="fr-FR"/>
        </w:rPr>
        <w:t xml:space="preserve"> dont la </w:t>
      </w:r>
      <w:hyperlink r:id="rId13" w:history="1">
        <w:r w:rsidRPr="004C76F7">
          <w:rPr>
            <w:rFonts w:eastAsia="Verdana" w:cs="Verdana"/>
            <w:color w:val="0000FF"/>
            <w:lang w:val="fr-FR" w:bidi="fr-FR"/>
          </w:rPr>
          <w:t>licence Apache 2.0</w:t>
        </w:r>
      </w:hyperlink>
      <w:r w:rsidRPr="004C76F7">
        <w:rPr>
          <w:rFonts w:eastAsia="Verdana" w:cs="Verdana"/>
          <w:lang w:val="fr-FR" w:bidi="fr-FR"/>
        </w:rPr>
        <w:t xml:space="preserve"> permet </w:t>
      </w:r>
      <w:r w:rsidR="0097078D">
        <w:rPr>
          <w:rFonts w:eastAsia="Verdana" w:cs="Verdana"/>
          <w:lang w:val="fr-FR" w:bidi="fr-FR"/>
        </w:rPr>
        <w:t>s</w:t>
      </w:r>
      <w:r w:rsidRPr="004C76F7">
        <w:rPr>
          <w:rFonts w:eastAsia="Verdana" w:cs="Verdana"/>
          <w:lang w:val="fr-FR" w:bidi="fr-FR"/>
        </w:rPr>
        <w:t xml:space="preserve">a libre utilisation, </w:t>
      </w:r>
      <w:r w:rsidR="0097078D">
        <w:rPr>
          <w:rFonts w:eastAsia="Verdana" w:cs="Verdana"/>
          <w:lang w:val="fr-FR" w:bidi="fr-FR"/>
        </w:rPr>
        <w:t>sa</w:t>
      </w:r>
      <w:r w:rsidRPr="004C76F7">
        <w:rPr>
          <w:rFonts w:eastAsia="Verdana" w:cs="Verdana"/>
          <w:lang w:val="fr-FR" w:bidi="fr-FR"/>
        </w:rPr>
        <w:t xml:space="preserve"> commercialisation et </w:t>
      </w:r>
      <w:r w:rsidR="0097078D">
        <w:rPr>
          <w:rFonts w:eastAsia="Verdana" w:cs="Verdana"/>
          <w:lang w:val="fr-FR" w:bidi="fr-FR"/>
        </w:rPr>
        <w:t>de le</w:t>
      </w:r>
      <w:r w:rsidRPr="004C76F7">
        <w:rPr>
          <w:rFonts w:eastAsia="Verdana" w:cs="Verdana"/>
          <w:lang w:val="fr-FR" w:bidi="fr-FR"/>
        </w:rPr>
        <w:t xml:space="preserve"> modifi</w:t>
      </w:r>
      <w:r w:rsidR="0097078D">
        <w:rPr>
          <w:rFonts w:eastAsia="Verdana" w:cs="Verdana"/>
          <w:lang w:val="fr-FR" w:bidi="fr-FR"/>
        </w:rPr>
        <w:t>er</w:t>
      </w:r>
      <w:r w:rsidRPr="004C76F7">
        <w:rPr>
          <w:rFonts w:eastAsia="Verdana" w:cs="Verdana"/>
          <w:lang w:val="fr-FR" w:bidi="fr-FR"/>
        </w:rPr>
        <w:t xml:space="preserve">. Le logiciel est disponible </w:t>
      </w:r>
      <w:r w:rsidR="0097078D" w:rsidRPr="004C76F7">
        <w:rPr>
          <w:rFonts w:eastAsia="Verdana" w:cs="Verdana"/>
          <w:lang w:val="fr-FR" w:bidi="fr-FR"/>
        </w:rPr>
        <w:t xml:space="preserve">librement </w:t>
      </w:r>
      <w:r w:rsidRPr="004C76F7">
        <w:rPr>
          <w:rFonts w:eastAsia="Verdana" w:cs="Verdana"/>
          <w:lang w:val="fr-FR" w:bidi="fr-FR"/>
        </w:rPr>
        <w:t xml:space="preserve">dans son dépôt </w:t>
      </w:r>
      <w:hyperlink r:id="rId14" w:history="1">
        <w:r w:rsidRPr="004C76F7">
          <w:rPr>
            <w:rFonts w:eastAsia="Verdana" w:cs="Verdana"/>
            <w:color w:val="0000FF"/>
            <w:lang w:val="fr-FR" w:bidi="fr-FR"/>
          </w:rPr>
          <w:t>https://github.com/wmo-im/wis2box</w:t>
        </w:r>
      </w:hyperlink>
      <w:r w:rsidRPr="004C76F7">
        <w:rPr>
          <w:rFonts w:eastAsia="Verdana" w:cs="Verdana"/>
          <w:lang w:val="fr-FR" w:bidi="fr-FR"/>
        </w:rPr>
        <w:t xml:space="preserve"> et la documentation est disponible sur </w:t>
      </w:r>
      <w:hyperlink r:id="rId15" w:history="1">
        <w:r w:rsidRPr="004C76F7">
          <w:rPr>
            <w:rFonts w:eastAsia="Verdana" w:cs="Verdana"/>
            <w:color w:val="0000FF"/>
            <w:lang w:val="fr-FR" w:bidi="fr-FR"/>
          </w:rPr>
          <w:t>https://docs.wis2box.wis.wmo.int.</w:t>
        </w:r>
      </w:hyperlink>
      <w:r w:rsidRPr="004C76F7">
        <w:rPr>
          <w:rFonts w:eastAsia="Verdana" w:cs="Verdana"/>
          <w:lang w:val="fr-FR" w:bidi="fr-FR"/>
        </w:rPr>
        <w:t xml:space="preserve"> Un</w:t>
      </w:r>
      <w:r w:rsidR="004B4DBB">
        <w:rPr>
          <w:rFonts w:eastAsia="Verdana" w:cs="Verdana"/>
          <w:lang w:val="fr-FR" w:bidi="fr-FR"/>
        </w:rPr>
        <w:t xml:space="preserve"> exemple </w:t>
      </w:r>
      <w:r w:rsidRPr="004C76F7">
        <w:rPr>
          <w:rFonts w:eastAsia="Verdana" w:cs="Verdana"/>
          <w:lang w:val="fr-FR" w:bidi="fr-FR"/>
        </w:rPr>
        <w:t>de démonstration d</w:t>
      </w:r>
      <w:r w:rsidR="00F15D47">
        <w:rPr>
          <w:rFonts w:eastAsia="Verdana" w:cs="Verdana"/>
          <w:lang w:val="fr-FR" w:bidi="fr-FR"/>
        </w:rPr>
        <w:t xml:space="preserve">u </w:t>
      </w:r>
      <w:r w:rsidR="00D26049" w:rsidRPr="00BC345A">
        <w:rPr>
          <w:rFonts w:eastAsia="Verdana" w:cs="Verdana"/>
          <w:lang w:val="fr-FR" w:bidi="fr-FR"/>
        </w:rPr>
        <w:t>SIO 2.0</w:t>
      </w:r>
      <w:r w:rsidRPr="004C76F7">
        <w:rPr>
          <w:rFonts w:eastAsia="Verdana" w:cs="Verdana"/>
          <w:lang w:val="fr-FR" w:bidi="fr-FR"/>
        </w:rPr>
        <w:t xml:space="preserve"> </w:t>
      </w:r>
      <w:r w:rsidR="00F15D47">
        <w:rPr>
          <w:rFonts w:eastAsia="Verdana" w:cs="Verdana"/>
          <w:lang w:val="fr-FR" w:bidi="fr-FR"/>
        </w:rPr>
        <w:t xml:space="preserve">clés en main </w:t>
      </w:r>
      <w:r w:rsidRPr="004C76F7">
        <w:rPr>
          <w:rFonts w:eastAsia="Verdana" w:cs="Verdana"/>
          <w:lang w:val="fr-FR" w:bidi="fr-FR"/>
        </w:rPr>
        <w:t xml:space="preserve">est </w:t>
      </w:r>
      <w:r w:rsidR="0097078D">
        <w:rPr>
          <w:rFonts w:eastAsia="Verdana" w:cs="Verdana"/>
          <w:lang w:val="fr-FR" w:bidi="fr-FR"/>
        </w:rPr>
        <w:t>consultable</w:t>
      </w:r>
      <w:r w:rsidRPr="004C76F7">
        <w:rPr>
          <w:rFonts w:eastAsia="Verdana" w:cs="Verdana"/>
          <w:lang w:val="fr-FR" w:bidi="fr-FR"/>
        </w:rPr>
        <w:t xml:space="preserve"> à l</w:t>
      </w:r>
      <w:r w:rsidR="00FA7E3E">
        <w:rPr>
          <w:rFonts w:eastAsia="Verdana" w:cs="Verdana"/>
          <w:lang w:val="fr-FR" w:bidi="fr-FR"/>
        </w:rPr>
        <w:t>’</w:t>
      </w:r>
      <w:r w:rsidRPr="004C76F7">
        <w:rPr>
          <w:rFonts w:eastAsia="Verdana" w:cs="Verdana"/>
          <w:lang w:val="fr-FR" w:bidi="fr-FR"/>
        </w:rPr>
        <w:t xml:space="preserve">adresse </w:t>
      </w:r>
      <w:hyperlink r:id="rId16" w:history="1">
        <w:r w:rsidRPr="004C76F7">
          <w:rPr>
            <w:rFonts w:eastAsia="Verdana" w:cs="Verdana"/>
            <w:color w:val="0000FF"/>
            <w:lang w:val="fr-FR" w:bidi="fr-FR"/>
          </w:rPr>
          <w:t>http://demo.wis2box.wis.wmo.int.</w:t>
        </w:r>
      </w:hyperlink>
      <w:r w:rsidRPr="004C76F7">
        <w:rPr>
          <w:rFonts w:eastAsia="Verdana" w:cs="Verdana"/>
          <w:lang w:val="fr-FR" w:bidi="fr-FR"/>
        </w:rPr>
        <w:t xml:space="preserve"> </w:t>
      </w:r>
    </w:p>
    <w:p w14:paraId="0ECFB29A" w14:textId="2F7C80A5"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La figure 1 présente la feuille de route de la mise en œuvre du projet. L</w:t>
      </w:r>
      <w:r w:rsidR="00331AF7">
        <w:rPr>
          <w:rFonts w:eastAsia="Verdana" w:cs="Verdana"/>
          <w:lang w:val="fr-FR" w:bidi="fr-FR"/>
        </w:rPr>
        <w:t xml:space="preserve">e </w:t>
      </w:r>
      <w:r w:rsidR="00D26049" w:rsidRPr="00BC345A">
        <w:rPr>
          <w:rFonts w:eastAsia="Verdana" w:cs="Verdana"/>
          <w:lang w:val="fr-FR" w:bidi="fr-FR"/>
        </w:rPr>
        <w:t>SIO 2.0</w:t>
      </w:r>
      <w:r w:rsidR="00331AF7">
        <w:rPr>
          <w:rFonts w:eastAsia="Verdana" w:cs="Verdana"/>
          <w:lang w:val="fr-FR" w:bidi="fr-FR"/>
        </w:rPr>
        <w:t xml:space="preserve"> clés en main</w:t>
      </w:r>
      <w:r w:rsidR="00D26049">
        <w:rPr>
          <w:rFonts w:eastAsia="Verdana" w:cs="Verdana"/>
          <w:i/>
          <w:iCs/>
          <w:lang w:val="fr-FR" w:bidi="fr-FR"/>
        </w:rPr>
        <w:t xml:space="preserve"> </w:t>
      </w:r>
      <w:r w:rsidRPr="004C76F7">
        <w:rPr>
          <w:rFonts w:eastAsia="Verdana" w:cs="Verdana"/>
          <w:lang w:val="fr-FR" w:bidi="fr-FR"/>
        </w:rPr>
        <w:t>était prêt à être installé sur Amazon Web Services début avril pour soutenir le projet expérimental d</w:t>
      </w:r>
      <w:r w:rsidR="00FA7E3E">
        <w:rPr>
          <w:rFonts w:eastAsia="Verdana" w:cs="Verdana"/>
          <w:lang w:val="fr-FR" w:bidi="fr-FR"/>
        </w:rPr>
        <w:t>’</w:t>
      </w:r>
      <w:r w:rsidRPr="004C76F7">
        <w:rPr>
          <w:rFonts w:eastAsia="Verdana" w:cs="Verdana"/>
          <w:lang w:val="fr-FR" w:bidi="fr-FR"/>
        </w:rPr>
        <w:t>échange d</w:t>
      </w:r>
      <w:r w:rsidR="00FA7E3E">
        <w:rPr>
          <w:rFonts w:eastAsia="Verdana" w:cs="Verdana"/>
          <w:lang w:val="fr-FR" w:bidi="fr-FR"/>
        </w:rPr>
        <w:t>’</w:t>
      </w:r>
      <w:r w:rsidRPr="004C76F7">
        <w:rPr>
          <w:rFonts w:eastAsia="Verdana" w:cs="Verdana"/>
          <w:lang w:val="fr-FR" w:bidi="fr-FR"/>
        </w:rPr>
        <w:t>observations au Malawi. L</w:t>
      </w:r>
      <w:r w:rsidR="00FA7E3E">
        <w:rPr>
          <w:rFonts w:eastAsia="Verdana" w:cs="Verdana"/>
          <w:lang w:val="fr-FR" w:bidi="fr-FR"/>
        </w:rPr>
        <w:t>’</w:t>
      </w:r>
      <w:r w:rsidRPr="004C76F7">
        <w:rPr>
          <w:rFonts w:eastAsia="Verdana" w:cs="Verdana"/>
          <w:lang w:val="fr-FR" w:bidi="fr-FR"/>
        </w:rPr>
        <w:t xml:space="preserve">évolution continue du logiciel a permis la mise en œuvre des fonctionnalités requises par le </w:t>
      </w:r>
      <w:r w:rsidR="00DC7E9D">
        <w:rPr>
          <w:rFonts w:eastAsia="Verdana" w:cs="Verdana"/>
          <w:lang w:val="fr-FR" w:bidi="fr-FR"/>
        </w:rPr>
        <w:t>SIO 2.0</w:t>
      </w:r>
      <w:r w:rsidRPr="004C76F7">
        <w:rPr>
          <w:rFonts w:eastAsia="Verdana" w:cs="Verdana"/>
          <w:lang w:val="fr-FR" w:bidi="fr-FR"/>
        </w:rPr>
        <w:t xml:space="preserve"> et une version entièrement conforme au </w:t>
      </w:r>
      <w:r w:rsidR="00FD73BD">
        <w:rPr>
          <w:rFonts w:eastAsia="Verdana" w:cs="Verdana"/>
          <w:lang w:val="fr-FR" w:bidi="fr-FR"/>
        </w:rPr>
        <w:t>à la version 2.0</w:t>
      </w:r>
      <w:r w:rsidRPr="004C76F7">
        <w:rPr>
          <w:rFonts w:eastAsia="Verdana" w:cs="Verdana"/>
          <w:lang w:val="fr-FR" w:bidi="fr-FR"/>
        </w:rPr>
        <w:t xml:space="preserve"> sera disponible d</w:t>
      </w:r>
      <w:r w:rsidR="00FA7E3E">
        <w:rPr>
          <w:rFonts w:eastAsia="Verdana" w:cs="Verdana"/>
          <w:lang w:val="fr-FR" w:bidi="fr-FR"/>
        </w:rPr>
        <w:t>’</w:t>
      </w:r>
      <w:r w:rsidRPr="004C76F7">
        <w:rPr>
          <w:rFonts w:eastAsia="Verdana" w:cs="Verdana"/>
          <w:lang w:val="fr-FR" w:bidi="fr-FR"/>
        </w:rPr>
        <w:t>ici décembre. L</w:t>
      </w:r>
      <w:r w:rsidR="00331AF7">
        <w:rPr>
          <w:rFonts w:eastAsia="Verdana" w:cs="Verdana"/>
          <w:lang w:val="fr-FR" w:bidi="fr-FR"/>
        </w:rPr>
        <w:t xml:space="preserve">e </w:t>
      </w:r>
      <w:r w:rsidR="00D26049" w:rsidRPr="00BC345A">
        <w:rPr>
          <w:rFonts w:eastAsia="Verdana" w:cs="Verdana"/>
          <w:lang w:val="fr-FR" w:bidi="fr-FR"/>
        </w:rPr>
        <w:t>SIO 2.0</w:t>
      </w:r>
      <w:r w:rsidR="00331AF7">
        <w:rPr>
          <w:rFonts w:eastAsia="Verdana" w:cs="Verdana"/>
          <w:lang w:val="fr-FR" w:bidi="fr-FR"/>
        </w:rPr>
        <w:t xml:space="preserve"> clés en main</w:t>
      </w:r>
      <w:r w:rsidR="00D26049">
        <w:rPr>
          <w:rFonts w:eastAsia="Verdana" w:cs="Verdana"/>
          <w:i/>
          <w:iCs/>
          <w:lang w:val="fr-FR" w:bidi="fr-FR"/>
        </w:rPr>
        <w:t xml:space="preserve"> </w:t>
      </w:r>
      <w:r w:rsidRPr="004C76F7">
        <w:rPr>
          <w:rFonts w:eastAsia="Verdana" w:cs="Verdana"/>
          <w:lang w:val="fr-FR" w:bidi="fr-FR"/>
        </w:rPr>
        <w:t xml:space="preserve">sera un élément clé de la phase pilote du </w:t>
      </w:r>
      <w:r w:rsidR="00FD73BD">
        <w:rPr>
          <w:rFonts w:eastAsia="Verdana" w:cs="Verdana"/>
          <w:lang w:val="fr-FR" w:bidi="fr-FR"/>
        </w:rPr>
        <w:t>SIO</w:t>
      </w:r>
      <w:r w:rsidRPr="004C76F7">
        <w:rPr>
          <w:rFonts w:eastAsia="Verdana" w:cs="Verdana"/>
          <w:lang w:val="fr-FR" w:bidi="fr-FR"/>
        </w:rPr>
        <w:t xml:space="preserve"> 2.0.</w:t>
      </w:r>
    </w:p>
    <w:p w14:paraId="510366EE" w14:textId="77777777" w:rsidR="006C4A9D" w:rsidRPr="004C76F7" w:rsidRDefault="006C4A9D" w:rsidP="00B54BE1">
      <w:pPr>
        <w:keepNext/>
        <w:tabs>
          <w:tab w:val="clear" w:pos="1134"/>
        </w:tabs>
        <w:spacing w:before="240"/>
        <w:jc w:val="center"/>
        <w:rPr>
          <w:rFonts w:eastAsia="Verdana" w:cs="Verdana"/>
          <w:lang w:eastAsia="zh-TW"/>
        </w:rPr>
      </w:pPr>
      <w:r w:rsidRPr="004C76F7">
        <w:rPr>
          <w:rFonts w:eastAsia="Verdana" w:cs="Verdana"/>
          <w:noProof/>
          <w:lang w:val="fr-FR" w:bidi="fr-FR"/>
        </w:rPr>
        <w:drawing>
          <wp:inline distT="0" distB="0" distL="0" distR="0" wp14:anchorId="29888B78" wp14:editId="765B49A4">
            <wp:extent cx="5064981" cy="2069816"/>
            <wp:effectExtent l="0" t="0" r="0" b="0"/>
            <wp:docPr id="1" name="Picture 1" descr="A picture containing black,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 dark, lamp&#10;&#10;Description automatically generated"/>
                    <pic:cNvPicPr/>
                  </pic:nvPicPr>
                  <pic:blipFill>
                    <a:blip r:embed="rId17"/>
                    <a:stretch>
                      <a:fillRect/>
                    </a:stretch>
                  </pic:blipFill>
                  <pic:spPr>
                    <a:xfrm>
                      <a:off x="0" y="0"/>
                      <a:ext cx="5094064" cy="2081701"/>
                    </a:xfrm>
                    <a:prstGeom prst="rect">
                      <a:avLst/>
                    </a:prstGeom>
                  </pic:spPr>
                </pic:pic>
              </a:graphicData>
            </a:graphic>
          </wp:inline>
        </w:drawing>
      </w:r>
    </w:p>
    <w:p w14:paraId="0A90A004" w14:textId="3E7620A2" w:rsidR="006C4A9D" w:rsidRPr="00766A28" w:rsidRDefault="006C4A9D" w:rsidP="00B54BE1">
      <w:pPr>
        <w:tabs>
          <w:tab w:val="clear" w:pos="1134"/>
        </w:tabs>
        <w:spacing w:before="240" w:after="240"/>
        <w:jc w:val="center"/>
        <w:rPr>
          <w:rFonts w:eastAsia="Times New Roman" w:cs="Times New Roman"/>
          <w:b/>
          <w:bCs/>
          <w:lang w:val="fr-FR" w:eastAsia="en-GB"/>
        </w:rPr>
      </w:pPr>
      <w:r w:rsidRPr="004C76F7">
        <w:rPr>
          <w:rFonts w:eastAsia="Times New Roman" w:cs="Times New Roman"/>
          <w:b/>
          <w:lang w:val="fr-FR" w:bidi="fr-FR"/>
        </w:rPr>
        <w:t xml:space="preserve">Figure </w:t>
      </w:r>
      <w:r w:rsidRPr="004C76F7">
        <w:rPr>
          <w:rFonts w:eastAsia="Times New Roman" w:cs="Times New Roman"/>
          <w:b/>
          <w:lang w:val="fr-FR" w:bidi="fr-FR"/>
        </w:rPr>
        <w:fldChar w:fldCharType="begin"/>
      </w:r>
      <w:r w:rsidRPr="004C76F7">
        <w:rPr>
          <w:rFonts w:eastAsia="Times New Roman" w:cs="Times New Roman"/>
          <w:b/>
          <w:lang w:val="fr-FR" w:bidi="fr-FR"/>
        </w:rPr>
        <w:instrText xml:space="preserve"> SEQ Figure \* ARABIC </w:instrText>
      </w:r>
      <w:r w:rsidRPr="004C76F7">
        <w:rPr>
          <w:rFonts w:eastAsia="Times New Roman" w:cs="Times New Roman"/>
          <w:b/>
          <w:lang w:val="fr-FR" w:bidi="fr-FR"/>
        </w:rPr>
        <w:fldChar w:fldCharType="separate"/>
      </w:r>
      <w:r w:rsidRPr="004C76F7">
        <w:rPr>
          <w:rFonts w:eastAsia="Times New Roman" w:cs="Times New Roman"/>
          <w:b/>
          <w:noProof/>
          <w:lang w:val="fr-FR" w:bidi="fr-FR"/>
        </w:rPr>
        <w:t>1</w:t>
      </w:r>
      <w:r w:rsidRPr="004C76F7">
        <w:rPr>
          <w:rFonts w:eastAsia="Times New Roman" w:cs="Times New Roman"/>
          <w:b/>
          <w:lang w:val="fr-FR" w:bidi="fr-FR"/>
        </w:rPr>
        <w:fldChar w:fldCharType="end"/>
      </w:r>
      <w:r w:rsidRPr="004C76F7">
        <w:rPr>
          <w:rFonts w:eastAsia="Times New Roman" w:cs="Times New Roman"/>
          <w:b/>
          <w:lang w:val="fr-FR" w:bidi="fr-FR"/>
        </w:rPr>
        <w:t xml:space="preserve">: Feuille de route pour la mise en œuvre de </w:t>
      </w:r>
      <w:r w:rsidRPr="00D05731">
        <w:rPr>
          <w:rFonts w:eastAsia="Times New Roman" w:cs="Times New Roman"/>
          <w:b/>
          <w:i/>
          <w:iCs/>
          <w:lang w:val="fr-FR" w:bidi="fr-FR"/>
        </w:rPr>
        <w:t>WIS2 in a box</w:t>
      </w:r>
    </w:p>
    <w:p w14:paraId="69576DFA" w14:textId="3F4E0C8B" w:rsidR="006C4A9D" w:rsidRPr="00766A28" w:rsidRDefault="006C4A9D" w:rsidP="006C4A9D">
      <w:pPr>
        <w:keepNext/>
        <w:keepLines/>
        <w:spacing w:before="360" w:after="360"/>
        <w:jc w:val="left"/>
        <w:outlineLvl w:val="2"/>
        <w:rPr>
          <w:rFonts w:eastAsia="Verdana" w:cs="Verdana"/>
          <w:b/>
          <w:bCs/>
          <w:lang w:val="fr-FR" w:eastAsia="zh-TW"/>
        </w:rPr>
      </w:pPr>
      <w:r w:rsidRPr="004C76F7">
        <w:rPr>
          <w:rFonts w:eastAsia="Verdana" w:cs="Verdana"/>
          <w:b/>
          <w:lang w:val="fr-FR" w:bidi="fr-FR"/>
        </w:rPr>
        <w:t>Cas d</w:t>
      </w:r>
      <w:r w:rsidR="00FA7E3E">
        <w:rPr>
          <w:rFonts w:eastAsia="Verdana" w:cs="Verdana"/>
          <w:b/>
          <w:lang w:val="fr-FR" w:bidi="fr-FR"/>
        </w:rPr>
        <w:t>’</w:t>
      </w:r>
      <w:r w:rsidRPr="004C76F7">
        <w:rPr>
          <w:rFonts w:eastAsia="Verdana" w:cs="Verdana"/>
          <w:b/>
          <w:lang w:val="fr-FR" w:bidi="fr-FR"/>
        </w:rPr>
        <w:t>utilisation au Malawi</w:t>
      </w:r>
    </w:p>
    <w:p w14:paraId="5A22F652" w14:textId="78B33F20"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 xml:space="preserve">Le département du changement climatique et des services météorologiques </w:t>
      </w:r>
      <w:r w:rsidR="00410C1F" w:rsidRPr="004C76F7">
        <w:rPr>
          <w:rFonts w:eastAsia="Verdana" w:cs="Verdana"/>
          <w:color w:val="000000"/>
          <w:bdr w:val="none" w:sz="0" w:space="0" w:color="auto" w:frame="1"/>
          <w:lang w:val="fr-FR" w:bidi="fr-FR"/>
        </w:rPr>
        <w:t xml:space="preserve">du Malawi </w:t>
      </w:r>
      <w:r w:rsidRPr="004C76F7">
        <w:rPr>
          <w:rFonts w:eastAsia="Verdana" w:cs="Verdana"/>
          <w:color w:val="000000"/>
          <w:bdr w:val="none" w:sz="0" w:space="0" w:color="auto" w:frame="1"/>
          <w:lang w:val="fr-FR" w:bidi="fr-FR"/>
        </w:rPr>
        <w:t xml:space="preserve">(DCCMS) gère 23 stations météorologiques manuelles fournissant </w:t>
      </w:r>
      <w:r w:rsidR="00410C1F">
        <w:rPr>
          <w:rFonts w:eastAsia="Verdana" w:cs="Verdana"/>
          <w:color w:val="000000"/>
          <w:bdr w:val="none" w:sz="0" w:space="0" w:color="auto" w:frame="1"/>
          <w:lang w:val="fr-FR" w:bidi="fr-FR"/>
        </w:rPr>
        <w:t>deux</w:t>
      </w:r>
      <w:r w:rsidRPr="004C76F7">
        <w:rPr>
          <w:rFonts w:eastAsia="Verdana" w:cs="Verdana"/>
          <w:color w:val="000000"/>
          <w:bdr w:val="none" w:sz="0" w:space="0" w:color="auto" w:frame="1"/>
          <w:lang w:val="fr-FR" w:bidi="fr-FR"/>
        </w:rPr>
        <w:t xml:space="preserve"> ou </w:t>
      </w:r>
      <w:r w:rsidR="00410C1F">
        <w:rPr>
          <w:rFonts w:eastAsia="Verdana" w:cs="Verdana"/>
          <w:color w:val="000000"/>
          <w:bdr w:val="none" w:sz="0" w:space="0" w:color="auto" w:frame="1"/>
          <w:lang w:val="fr-FR" w:bidi="fr-FR"/>
        </w:rPr>
        <w:t>quatre</w:t>
      </w:r>
      <w:r w:rsidRPr="004C76F7">
        <w:rPr>
          <w:rFonts w:eastAsia="Verdana" w:cs="Verdana"/>
          <w:color w:val="000000"/>
          <w:bdr w:val="none" w:sz="0" w:space="0" w:color="auto" w:frame="1"/>
          <w:lang w:val="fr-FR" w:bidi="fr-FR"/>
        </w:rPr>
        <w:t xml:space="preserve"> observations par jour, et 44 stations météorologiques automatiques de Campbell Scientific, fournissant des données via une connexion GSM et Internet. </w:t>
      </w:r>
    </w:p>
    <w:p w14:paraId="0A509437" w14:textId="5B3082F7"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 xml:space="preserve">Les données transmises sur le </w:t>
      </w:r>
      <w:r w:rsidR="00EE674B" w:rsidRPr="00EE674B">
        <w:rPr>
          <w:rFonts w:eastAsia="Verdana" w:cs="Verdana"/>
          <w:color w:val="000000"/>
          <w:bdr w:val="none" w:sz="0" w:space="0" w:color="auto" w:frame="1"/>
          <w:lang w:val="fr-FR" w:bidi="fr-FR"/>
        </w:rPr>
        <w:t xml:space="preserve">Système mondial de télécommunications </w:t>
      </w:r>
      <w:r w:rsidR="00EE674B">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SMT</w:t>
      </w:r>
      <w:r w:rsidR="00EE674B">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 et reçues par les </w:t>
      </w:r>
      <w:r w:rsidR="00FD7B7A">
        <w:rPr>
          <w:rFonts w:eastAsia="Verdana" w:cs="Verdana"/>
          <w:color w:val="000000"/>
          <w:bdr w:val="none" w:sz="0" w:space="0" w:color="auto" w:frame="1"/>
          <w:lang w:val="fr-FR" w:bidi="fr-FR"/>
        </w:rPr>
        <w:t>c</w:t>
      </w:r>
      <w:r w:rsidR="00DB3020">
        <w:rPr>
          <w:rFonts w:eastAsia="Verdana" w:cs="Verdana"/>
          <w:color w:val="000000"/>
          <w:bdr w:val="none" w:sz="0" w:space="0" w:color="auto" w:frame="1"/>
          <w:lang w:val="fr-FR" w:bidi="fr-FR"/>
        </w:rPr>
        <w:t xml:space="preserve">entres </w:t>
      </w:r>
      <w:r w:rsidR="00FD7B7A">
        <w:rPr>
          <w:rFonts w:eastAsia="Verdana" w:cs="Verdana"/>
          <w:color w:val="000000"/>
          <w:bdr w:val="none" w:sz="0" w:space="0" w:color="auto" w:frame="1"/>
          <w:lang w:val="fr-FR" w:bidi="fr-FR"/>
        </w:rPr>
        <w:t xml:space="preserve">du Système </w:t>
      </w:r>
      <w:r w:rsidR="00DB3020" w:rsidRPr="00DB3020">
        <w:rPr>
          <w:rFonts w:eastAsia="Verdana" w:cs="Verdana"/>
          <w:color w:val="000000"/>
          <w:bdr w:val="none" w:sz="0" w:space="0" w:color="auto" w:frame="1"/>
          <w:lang w:val="fr-FR" w:bidi="fr-FR"/>
        </w:rPr>
        <w:t>mondia</w:t>
      </w:r>
      <w:r w:rsidR="00FD7B7A">
        <w:rPr>
          <w:rFonts w:eastAsia="Verdana" w:cs="Verdana"/>
          <w:color w:val="000000"/>
          <w:bdr w:val="none" w:sz="0" w:space="0" w:color="auto" w:frame="1"/>
          <w:lang w:val="fr-FR" w:bidi="fr-FR"/>
        </w:rPr>
        <w:t>l</w:t>
      </w:r>
      <w:r w:rsidR="00DB3020" w:rsidRPr="00DB3020">
        <w:rPr>
          <w:rFonts w:eastAsia="Verdana" w:cs="Verdana"/>
          <w:color w:val="000000"/>
          <w:bdr w:val="none" w:sz="0" w:space="0" w:color="auto" w:frame="1"/>
          <w:lang w:val="fr-FR" w:bidi="fr-FR"/>
        </w:rPr>
        <w:t xml:space="preserve"> de traitement des données et de prévision </w:t>
      </w:r>
      <w:r w:rsidRPr="004C76F7">
        <w:rPr>
          <w:rFonts w:eastAsia="Verdana" w:cs="Verdana"/>
          <w:color w:val="000000"/>
          <w:bdr w:val="none" w:sz="0" w:space="0" w:color="auto" w:frame="1"/>
          <w:lang w:val="fr-FR" w:bidi="fr-FR"/>
        </w:rPr>
        <w:t>(</w:t>
      </w:r>
      <w:r w:rsidR="009952F8">
        <w:rPr>
          <w:rFonts w:eastAsia="Verdana" w:cs="Verdana"/>
          <w:color w:val="000000"/>
          <w:bdr w:val="none" w:sz="0" w:space="0" w:color="auto" w:frame="1"/>
          <w:lang w:val="fr-FR" w:bidi="fr-FR"/>
        </w:rPr>
        <w:t>S</w:t>
      </w:r>
      <w:r w:rsidRPr="004C76F7">
        <w:rPr>
          <w:rFonts w:eastAsia="Verdana" w:cs="Verdana"/>
          <w:color w:val="000000"/>
          <w:bdr w:val="none" w:sz="0" w:space="0" w:color="auto" w:frame="1"/>
          <w:lang w:val="fr-FR" w:bidi="fr-FR"/>
        </w:rPr>
        <w:t>M</w:t>
      </w:r>
      <w:r w:rsidR="00DB3020">
        <w:rPr>
          <w:rFonts w:eastAsia="Verdana" w:cs="Verdana"/>
          <w:color w:val="000000"/>
          <w:bdr w:val="none" w:sz="0" w:space="0" w:color="auto" w:frame="1"/>
          <w:lang w:val="fr-FR" w:bidi="fr-FR"/>
        </w:rPr>
        <w:t>T</w:t>
      </w:r>
      <w:r w:rsidRPr="004C76F7">
        <w:rPr>
          <w:rFonts w:eastAsia="Verdana" w:cs="Verdana"/>
          <w:color w:val="000000"/>
          <w:bdr w:val="none" w:sz="0" w:space="0" w:color="auto" w:frame="1"/>
          <w:lang w:val="fr-FR" w:bidi="fr-FR"/>
        </w:rPr>
        <w:t>D</w:t>
      </w:r>
      <w:r w:rsidR="00DB3020">
        <w:rPr>
          <w:rFonts w:eastAsia="Verdana" w:cs="Verdana"/>
          <w:color w:val="000000"/>
          <w:bdr w:val="none" w:sz="0" w:space="0" w:color="auto" w:frame="1"/>
          <w:lang w:val="fr-FR" w:bidi="fr-FR"/>
        </w:rPr>
        <w:t>P</w:t>
      </w:r>
      <w:r w:rsidRPr="004C76F7">
        <w:rPr>
          <w:rFonts w:eastAsia="Verdana" w:cs="Verdana"/>
          <w:color w:val="000000"/>
          <w:bdr w:val="none" w:sz="0" w:space="0" w:color="auto" w:frame="1"/>
          <w:lang w:val="fr-FR" w:bidi="fr-FR"/>
        </w:rPr>
        <w:t>) en janvier 2021 peuvent être visualisées sur le Système de surveillance de la qualité des données de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OMM</w:t>
      </w:r>
      <w:r w:rsidR="00F64919">
        <w:rPr>
          <w:rFonts w:eastAsia="Verdana" w:cs="Verdana"/>
          <w:color w:val="000000"/>
          <w:bdr w:val="none" w:sz="0" w:space="0" w:color="auto" w:frame="1"/>
          <w:lang w:val="fr-FR" w:bidi="fr-FR"/>
        </w:rPr>
        <w:t xml:space="preserve"> </w:t>
      </w:r>
      <w:hyperlink r:id="rId18" w:history="1">
        <w:r w:rsidR="00F64919" w:rsidRPr="00470B9C">
          <w:rPr>
            <w:rStyle w:val="Hyperlink"/>
            <w:rFonts w:eastAsia="Verdana" w:cs="Verdana"/>
            <w:bdr w:val="none" w:sz="0" w:space="0" w:color="auto" w:frame="1"/>
            <w:lang w:val="fr-FR" w:bidi="fr-FR"/>
          </w:rPr>
          <w:t>(https://wdqms.wmo.int)</w:t>
        </w:r>
      </w:hyperlink>
      <w:r w:rsidRPr="004C76F7">
        <w:rPr>
          <w:rFonts w:eastAsia="Verdana" w:cs="Verdana"/>
          <w:color w:val="000000"/>
          <w:bdr w:val="none" w:sz="0" w:space="0" w:color="auto" w:frame="1"/>
          <w:lang w:val="fr-FR" w:bidi="fr-FR"/>
        </w:rPr>
        <w:t xml:space="preserve"> et sont présentées à la figure 2. Cependant, en janvier 2021, seules deux stations ont rapporté, en moyenne, deux observations quotidiennes, ce qui constitue un écart important par rapport aux données horaires requises pour le </w:t>
      </w:r>
      <w:r w:rsidR="00F64919" w:rsidRPr="00F64919">
        <w:rPr>
          <w:rFonts w:eastAsia="Verdana" w:cs="Verdana"/>
          <w:color w:val="000000"/>
          <w:bdr w:val="none" w:sz="0" w:space="0" w:color="auto" w:frame="1"/>
          <w:lang w:val="fr-FR" w:bidi="fr-FR"/>
        </w:rPr>
        <w:t>Réseau d</w:t>
      </w:r>
      <w:r w:rsidR="00FA7E3E">
        <w:rPr>
          <w:rFonts w:eastAsia="Verdana" w:cs="Verdana"/>
          <w:color w:val="000000"/>
          <w:bdr w:val="none" w:sz="0" w:space="0" w:color="auto" w:frame="1"/>
          <w:lang w:val="fr-FR" w:bidi="fr-FR"/>
        </w:rPr>
        <w:t>’</w:t>
      </w:r>
      <w:r w:rsidR="00F64919" w:rsidRPr="00F64919">
        <w:rPr>
          <w:rFonts w:eastAsia="Verdana" w:cs="Verdana"/>
          <w:color w:val="000000"/>
          <w:bdr w:val="none" w:sz="0" w:space="0" w:color="auto" w:frame="1"/>
          <w:lang w:val="fr-FR" w:bidi="fr-FR"/>
        </w:rPr>
        <w:t xml:space="preserve">observation de base mondial </w:t>
      </w:r>
      <w:r w:rsidRPr="004C76F7">
        <w:rPr>
          <w:rFonts w:eastAsia="Verdana" w:cs="Verdana"/>
          <w:color w:val="000000"/>
          <w:bdr w:val="none" w:sz="0" w:space="0" w:color="auto" w:frame="1"/>
          <w:lang w:val="fr-FR" w:bidi="fr-FR"/>
        </w:rPr>
        <w:t>(</w:t>
      </w:r>
      <w:r w:rsidR="00F64919">
        <w:rPr>
          <w:rFonts w:eastAsia="Verdana" w:cs="Verdana"/>
          <w:color w:val="000000"/>
          <w:bdr w:val="none" w:sz="0" w:space="0" w:color="auto" w:frame="1"/>
          <w:lang w:val="fr-FR" w:bidi="fr-FR"/>
        </w:rPr>
        <w:t>ROBM</w:t>
      </w:r>
      <w:r w:rsidRPr="004C76F7">
        <w:rPr>
          <w:rFonts w:eastAsia="Verdana" w:cs="Verdana"/>
          <w:color w:val="000000"/>
          <w:bdr w:val="none" w:sz="0" w:space="0" w:color="auto" w:frame="1"/>
          <w:lang w:val="fr-FR" w:bidi="fr-FR"/>
        </w:rPr>
        <w:t xml:space="preserve">). La faible disponibilité spatiale et temporelle des données de surface a un impact sur la qualité des prévisions fournies par les centres </w:t>
      </w:r>
      <w:r w:rsidR="00FD7B7A">
        <w:rPr>
          <w:rFonts w:eastAsia="Verdana" w:cs="Verdana"/>
          <w:color w:val="000000"/>
          <w:bdr w:val="none" w:sz="0" w:space="0" w:color="auto" w:frame="1"/>
          <w:lang w:val="fr-FR" w:bidi="fr-FR"/>
        </w:rPr>
        <w:t xml:space="preserve">du </w:t>
      </w:r>
      <w:r w:rsidR="009952F8">
        <w:rPr>
          <w:rFonts w:eastAsia="Verdana" w:cs="Verdana"/>
          <w:color w:val="000000"/>
          <w:bdr w:val="none" w:sz="0" w:space="0" w:color="auto" w:frame="1"/>
          <w:lang w:val="fr-FR" w:bidi="fr-FR"/>
        </w:rPr>
        <w:t>SMTDP</w:t>
      </w:r>
      <w:r w:rsidRPr="004C76F7">
        <w:rPr>
          <w:rFonts w:eastAsia="Verdana" w:cs="Verdana"/>
          <w:color w:val="000000"/>
          <w:bdr w:val="none" w:sz="0" w:space="0" w:color="auto" w:frame="1"/>
          <w:lang w:val="fr-FR" w:bidi="fr-FR"/>
        </w:rPr>
        <w:t xml:space="preserve"> </w:t>
      </w:r>
      <w:r w:rsidRPr="004C76F7">
        <w:rPr>
          <w:rFonts w:eastAsia="Verdana" w:cs="Verdana"/>
          <w:color w:val="000000"/>
          <w:bdr w:val="none" w:sz="0" w:space="0" w:color="auto" w:frame="1"/>
          <w:lang w:val="fr-FR" w:bidi="fr-FR"/>
        </w:rPr>
        <w:lastRenderedPageBreak/>
        <w:t>et doit être prise en compte afin de fournir de meilleures prévisions et des informations plus précises pour les systèmes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alerte précoce. </w:t>
      </w:r>
    </w:p>
    <w:p w14:paraId="5052AF16" w14:textId="6BA2437E"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 xml:space="preserve">Le Secrétariat a lancé un projet avec le DCCMS du Malawi, Campbell Scientific et Amazon pour mettre en œuvre une fourniture continue et fiable de données horaires en temps réel de 44 </w:t>
      </w:r>
      <w:r w:rsidR="00681969" w:rsidRPr="004C76F7">
        <w:rPr>
          <w:rFonts w:eastAsia="Verdana" w:cs="Verdana"/>
          <w:color w:val="000000"/>
          <w:bdr w:val="none" w:sz="0" w:space="0" w:color="auto" w:frame="1"/>
          <w:lang w:val="fr-FR" w:bidi="fr-FR"/>
        </w:rPr>
        <w:t xml:space="preserve">stations météorologiques automatiques </w:t>
      </w:r>
      <w:r w:rsidRPr="004C76F7">
        <w:rPr>
          <w:rFonts w:eastAsia="Verdana" w:cs="Verdana"/>
          <w:color w:val="000000"/>
          <w:bdr w:val="none" w:sz="0" w:space="0" w:color="auto" w:frame="1"/>
          <w:lang w:val="fr-FR" w:bidi="fr-FR"/>
        </w:rPr>
        <w:t xml:space="preserve">aux centres </w:t>
      </w:r>
      <w:r w:rsidR="00681969">
        <w:rPr>
          <w:rFonts w:eastAsia="Verdana" w:cs="Verdana"/>
          <w:color w:val="000000"/>
          <w:bdr w:val="none" w:sz="0" w:space="0" w:color="auto" w:frame="1"/>
          <w:lang w:val="fr-FR" w:bidi="fr-FR"/>
        </w:rPr>
        <w:t>du SMTDP</w:t>
      </w:r>
      <w:r w:rsidRPr="004C76F7">
        <w:rPr>
          <w:rFonts w:eastAsia="Verdana" w:cs="Verdana"/>
          <w:color w:val="000000"/>
          <w:bdr w:val="none" w:sz="0" w:space="0" w:color="auto" w:frame="1"/>
          <w:lang w:val="fr-FR" w:bidi="fr-FR"/>
        </w:rPr>
        <w:t xml:space="preserve"> en format BUFR (</w:t>
      </w:r>
      <w:r w:rsidR="00573E11" w:rsidRPr="00573E11">
        <w:rPr>
          <w:rFonts w:eastAsia="Verdana" w:cs="Verdana"/>
          <w:color w:val="000000"/>
          <w:bdr w:val="none" w:sz="0" w:space="0" w:color="auto" w:frame="1"/>
          <w:lang w:val="fr-FR" w:bidi="fr-FR"/>
        </w:rPr>
        <w:t>Forme universelle de représentation binaire des données météorologiques</w:t>
      </w:r>
      <w:r w:rsidRPr="004C76F7">
        <w:rPr>
          <w:rFonts w:eastAsia="Verdana" w:cs="Verdana"/>
          <w:color w:val="000000"/>
          <w:bdr w:val="none" w:sz="0" w:space="0" w:color="auto" w:frame="1"/>
          <w:lang w:val="fr-FR" w:bidi="fr-FR"/>
        </w:rPr>
        <w:t>) par le biais d</w:t>
      </w:r>
      <w:r w:rsidR="00BB7184">
        <w:rPr>
          <w:rFonts w:eastAsia="Verdana" w:cs="Verdana"/>
          <w:color w:val="000000"/>
          <w:bdr w:val="none" w:sz="0" w:space="0" w:color="auto" w:frame="1"/>
          <w:lang w:val="fr-FR" w:bidi="fr-FR"/>
        </w:rPr>
        <w:t xml:space="preserve">es </w:t>
      </w:r>
      <w:r w:rsidR="00BB7184" w:rsidRPr="004C76F7">
        <w:rPr>
          <w:rFonts w:eastAsia="Verdana" w:cs="Verdana"/>
          <w:color w:val="000000"/>
          <w:bdr w:val="none" w:sz="0" w:space="0" w:color="auto" w:frame="1"/>
          <w:lang w:val="fr-FR" w:bidi="fr-FR"/>
        </w:rPr>
        <w:t>protocoles de mise en file d</w:t>
      </w:r>
      <w:r w:rsidR="00FA7E3E">
        <w:rPr>
          <w:rFonts w:eastAsia="Verdana" w:cs="Verdana"/>
          <w:color w:val="000000"/>
          <w:bdr w:val="none" w:sz="0" w:space="0" w:color="auto" w:frame="1"/>
          <w:lang w:val="fr-FR" w:bidi="fr-FR"/>
        </w:rPr>
        <w:t>’</w:t>
      </w:r>
      <w:r w:rsidR="00BB7184" w:rsidRPr="004C76F7">
        <w:rPr>
          <w:rFonts w:eastAsia="Verdana" w:cs="Verdana"/>
          <w:color w:val="000000"/>
          <w:bdr w:val="none" w:sz="0" w:space="0" w:color="auto" w:frame="1"/>
          <w:lang w:val="fr-FR" w:bidi="fr-FR"/>
        </w:rPr>
        <w:t>attente des messages</w:t>
      </w:r>
      <w:r w:rsidR="00BB7184">
        <w:rPr>
          <w:rFonts w:eastAsia="Verdana" w:cs="Verdana"/>
          <w:color w:val="000000"/>
          <w:bdr w:val="none" w:sz="0" w:space="0" w:color="auto" w:frame="1"/>
          <w:lang w:val="fr-FR" w:bidi="fr-FR"/>
        </w:rPr>
        <w:t xml:space="preserve"> du</w:t>
      </w:r>
      <w:r w:rsidRPr="004C76F7">
        <w:rPr>
          <w:rFonts w:eastAsia="Verdana" w:cs="Verdana"/>
          <w:color w:val="000000"/>
          <w:bdr w:val="none" w:sz="0" w:space="0" w:color="auto" w:frame="1"/>
          <w:lang w:val="fr-FR" w:bidi="fr-FR"/>
        </w:rPr>
        <w:t xml:space="preserve"> </w:t>
      </w:r>
      <w:r w:rsidR="00573E11">
        <w:rPr>
          <w:rFonts w:eastAsia="Verdana" w:cs="Verdana"/>
          <w:color w:val="000000"/>
          <w:bdr w:val="none" w:sz="0" w:space="0" w:color="auto" w:frame="1"/>
          <w:lang w:val="fr-FR" w:bidi="fr-FR"/>
        </w:rPr>
        <w:t>SIO</w:t>
      </w:r>
      <w:r w:rsidRPr="004C76F7">
        <w:rPr>
          <w:rFonts w:eastAsia="Verdana" w:cs="Verdana"/>
          <w:color w:val="000000"/>
          <w:bdr w:val="none" w:sz="0" w:space="0" w:color="auto" w:frame="1"/>
          <w:lang w:val="fr-FR" w:bidi="fr-FR"/>
        </w:rPr>
        <w:t xml:space="preserve"> 2.0. Le projet a commencé par une mise en œuvre ad hoc dans le nuage public en utilisant Amazon Web Services et le logiciel fourni par Campbell. Il a été reconnu que la solution adoptée ne convenait pas pour être déployée dans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autres pays et n</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était pas conforme aux principes du SIO 2.0. La mise en place du projet </w:t>
      </w:r>
      <w:r w:rsidRPr="00BB7184">
        <w:rPr>
          <w:rFonts w:eastAsia="Verdana" w:cs="Verdana"/>
          <w:i/>
          <w:iCs/>
          <w:color w:val="000000"/>
          <w:bdr w:val="none" w:sz="0" w:space="0" w:color="auto" w:frame="1"/>
          <w:lang w:val="fr-FR" w:bidi="fr-FR"/>
        </w:rPr>
        <w:t>WIS2 in a box</w:t>
      </w:r>
      <w:r w:rsidRPr="004C76F7">
        <w:rPr>
          <w:rFonts w:eastAsia="Verdana" w:cs="Verdana"/>
          <w:color w:val="000000"/>
          <w:bdr w:val="none" w:sz="0" w:space="0" w:color="auto" w:frame="1"/>
          <w:lang w:val="fr-FR" w:bidi="fr-FR"/>
        </w:rPr>
        <w:t xml:space="preserve"> a offert l</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opportunité de fournir une solution clé en main, et </w:t>
      </w:r>
      <w:r w:rsidR="00BB7184">
        <w:rPr>
          <w:rFonts w:eastAsia="Verdana" w:cs="Verdana"/>
          <w:color w:val="000000"/>
          <w:bdr w:val="none" w:sz="0" w:space="0" w:color="auto" w:frame="1"/>
          <w:lang w:val="fr-FR" w:bidi="fr-FR"/>
        </w:rPr>
        <w:t>dans le</w:t>
      </w:r>
      <w:r w:rsidRPr="004C76F7">
        <w:rPr>
          <w:rFonts w:eastAsia="Verdana" w:cs="Verdana"/>
          <w:color w:val="000000"/>
          <w:bdr w:val="none" w:sz="0" w:space="0" w:color="auto" w:frame="1"/>
          <w:lang w:val="fr-FR" w:bidi="fr-FR"/>
        </w:rPr>
        <w:t xml:space="preserve"> même temps, le Malawi était un bon cas d</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utilisation pour construire l</w:t>
      </w:r>
      <w:r w:rsidR="001E41CE">
        <w:rPr>
          <w:rFonts w:eastAsia="Verdana" w:cs="Verdana"/>
          <w:color w:val="000000"/>
          <w:bdr w:val="none" w:sz="0" w:space="0" w:color="auto" w:frame="1"/>
          <w:lang w:val="fr-FR" w:bidi="fr-FR"/>
        </w:rPr>
        <w:t xml:space="preserve">e </w:t>
      </w:r>
      <w:r w:rsidR="00D26049" w:rsidRPr="00431DF7">
        <w:rPr>
          <w:rFonts w:eastAsia="Verdana" w:cs="Verdana"/>
          <w:color w:val="000000"/>
          <w:bdr w:val="none" w:sz="0" w:space="0" w:color="auto" w:frame="1"/>
          <w:lang w:val="fr-FR" w:bidi="fr-FR"/>
        </w:rPr>
        <w:t>SIO 2.0</w:t>
      </w:r>
      <w:r w:rsidR="001E41CE">
        <w:rPr>
          <w:rFonts w:eastAsia="Verdana" w:cs="Verdana"/>
          <w:color w:val="000000"/>
          <w:bdr w:val="none" w:sz="0" w:space="0" w:color="auto" w:frame="1"/>
          <w:lang w:val="fr-FR" w:bidi="fr-FR"/>
        </w:rPr>
        <w:t xml:space="preserve"> clés en main</w:t>
      </w:r>
      <w:r w:rsidRPr="00431DF7">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 en s</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assurant qu</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il était adapté aux besoins des PMA. Par conséquent, le </w:t>
      </w:r>
      <w:r w:rsidRPr="00B1540F">
        <w:rPr>
          <w:rFonts w:eastAsia="Verdana" w:cs="Verdana"/>
          <w:i/>
          <w:iCs/>
          <w:color w:val="000000"/>
          <w:bdr w:val="none" w:sz="0" w:space="0" w:color="auto" w:frame="1"/>
          <w:lang w:val="fr-FR" w:bidi="fr-FR"/>
        </w:rPr>
        <w:t>WIS2 in a box</w:t>
      </w:r>
      <w:r w:rsidRPr="004C76F7">
        <w:rPr>
          <w:rFonts w:eastAsia="Verdana" w:cs="Verdana"/>
          <w:color w:val="000000"/>
          <w:bdr w:val="none" w:sz="0" w:space="0" w:color="auto" w:frame="1"/>
          <w:lang w:val="fr-FR" w:bidi="fr-FR"/>
        </w:rPr>
        <w:t xml:space="preserve"> a été initialement développé autour du projet du Malawi et a commencé à fournir des données via les canaux du </w:t>
      </w:r>
      <w:r w:rsidR="00B1540F">
        <w:rPr>
          <w:rFonts w:eastAsia="Verdana" w:cs="Verdana"/>
          <w:color w:val="000000"/>
          <w:bdr w:val="none" w:sz="0" w:space="0" w:color="auto" w:frame="1"/>
          <w:lang w:val="fr-FR" w:bidi="fr-FR"/>
        </w:rPr>
        <w:t>SIO 2.0</w:t>
      </w:r>
      <w:r w:rsidRPr="004C76F7">
        <w:rPr>
          <w:rFonts w:eastAsia="Verdana" w:cs="Verdana"/>
          <w:color w:val="000000"/>
          <w:bdr w:val="none" w:sz="0" w:space="0" w:color="auto" w:frame="1"/>
          <w:lang w:val="fr-FR" w:bidi="fr-FR"/>
        </w:rPr>
        <w:t xml:space="preserve"> en avril 2022.</w:t>
      </w:r>
    </w:p>
    <w:p w14:paraId="0F13C62C" w14:textId="7930816A" w:rsidR="006C4A9D" w:rsidRPr="00766A28" w:rsidRDefault="006C4A9D" w:rsidP="006C4A9D">
      <w:pPr>
        <w:tabs>
          <w:tab w:val="clear" w:pos="1134"/>
        </w:tabs>
        <w:spacing w:before="240"/>
        <w:jc w:val="left"/>
        <w:rPr>
          <w:rFonts w:eastAsia="Verdana" w:cs="Verdana"/>
          <w:color w:val="000000"/>
          <w:bdr w:val="none" w:sz="0" w:space="0" w:color="auto" w:frame="1"/>
          <w:lang w:val="fr-FR" w:eastAsia="zh-TW"/>
        </w:rPr>
      </w:pPr>
      <w:r w:rsidRPr="004C76F7">
        <w:rPr>
          <w:rFonts w:eastAsia="Verdana" w:cs="Verdana"/>
          <w:color w:val="000000"/>
          <w:bdr w:val="none" w:sz="0" w:space="0" w:color="auto" w:frame="1"/>
          <w:lang w:val="fr-FR" w:bidi="fr-FR"/>
        </w:rPr>
        <w:t>Le déploiement d</w:t>
      </w:r>
      <w:r w:rsidR="001E41CE">
        <w:rPr>
          <w:rFonts w:eastAsia="Verdana" w:cs="Verdana"/>
          <w:color w:val="000000"/>
          <w:bdr w:val="none" w:sz="0" w:space="0" w:color="auto" w:frame="1"/>
          <w:lang w:val="fr-FR" w:bidi="fr-FR"/>
        </w:rPr>
        <w:t xml:space="preserve">u </w:t>
      </w:r>
      <w:r w:rsidR="00431DF7" w:rsidRPr="00431DF7">
        <w:rPr>
          <w:rFonts w:eastAsia="Verdana" w:cs="Verdana"/>
          <w:color w:val="000000"/>
          <w:bdr w:val="none" w:sz="0" w:space="0" w:color="auto" w:frame="1"/>
          <w:lang w:val="fr-FR" w:bidi="fr-FR"/>
        </w:rPr>
        <w:t>SIO 2.0</w:t>
      </w:r>
      <w:r w:rsidR="00431DF7">
        <w:rPr>
          <w:rFonts w:eastAsia="Verdana" w:cs="Verdana"/>
          <w:color w:val="000000"/>
          <w:bdr w:val="none" w:sz="0" w:space="0" w:color="auto" w:frame="1"/>
          <w:lang w:val="fr-FR" w:bidi="fr-FR"/>
        </w:rPr>
        <w:t xml:space="preserve"> </w:t>
      </w:r>
      <w:r w:rsidR="001E41CE">
        <w:rPr>
          <w:rFonts w:eastAsia="Verdana" w:cs="Verdana"/>
          <w:color w:val="000000"/>
          <w:bdr w:val="none" w:sz="0" w:space="0" w:color="auto" w:frame="1"/>
          <w:lang w:val="fr-FR" w:bidi="fr-FR"/>
        </w:rPr>
        <w:t xml:space="preserve">clés en main </w:t>
      </w:r>
      <w:r w:rsidRPr="004C76F7">
        <w:rPr>
          <w:rFonts w:eastAsia="Verdana" w:cs="Verdana"/>
          <w:color w:val="000000"/>
          <w:bdr w:val="none" w:sz="0" w:space="0" w:color="auto" w:frame="1"/>
          <w:lang w:val="fr-FR" w:bidi="fr-FR"/>
        </w:rPr>
        <w:t>pour le Malawi se fait actuellement sur Amazon Web Services. Néanmoins, il existe un boîtier physique en cours de développement que le DCCMS pourrait déployer dans ses locaux si le cloud n</w:t>
      </w:r>
      <w:r w:rsidR="00FA7E3E">
        <w:rPr>
          <w:rFonts w:eastAsia="Verdana" w:cs="Verdana"/>
          <w:color w:val="000000"/>
          <w:bdr w:val="none" w:sz="0" w:space="0" w:color="auto" w:frame="1"/>
          <w:lang w:val="fr-FR" w:bidi="fr-FR"/>
        </w:rPr>
        <w:t>’</w:t>
      </w:r>
      <w:r w:rsidRPr="004C76F7">
        <w:rPr>
          <w:rFonts w:eastAsia="Verdana" w:cs="Verdana"/>
          <w:color w:val="000000"/>
          <w:bdr w:val="none" w:sz="0" w:space="0" w:color="auto" w:frame="1"/>
          <w:lang w:val="fr-FR" w:bidi="fr-FR"/>
        </w:rPr>
        <w:t xml:space="preserve">est pas considéré comme une solution viable à long terme. Le système </w:t>
      </w:r>
      <w:r w:rsidR="004D07BE">
        <w:rPr>
          <w:rFonts w:eastAsia="Verdana" w:cs="Verdana"/>
          <w:color w:val="000000"/>
          <w:bdr w:val="none" w:sz="0" w:space="0" w:color="auto" w:frame="1"/>
          <w:lang w:val="fr-FR" w:bidi="fr-FR"/>
        </w:rPr>
        <w:t xml:space="preserve">du </w:t>
      </w:r>
      <w:r w:rsidR="004D07BE" w:rsidRPr="004D07BE">
        <w:rPr>
          <w:rFonts w:eastAsia="Verdana" w:cs="Verdana"/>
          <w:i/>
          <w:iCs/>
          <w:color w:val="000000"/>
          <w:bdr w:val="none" w:sz="0" w:space="0" w:color="auto" w:frame="1"/>
          <w:lang w:val="fr-FR" w:bidi="fr-FR"/>
        </w:rPr>
        <w:t>WIS2 in a box</w:t>
      </w:r>
      <w:r w:rsidR="00D26049">
        <w:rPr>
          <w:rFonts w:eastAsia="Verdana" w:cs="Verdana"/>
          <w:color w:val="000000"/>
          <w:bdr w:val="none" w:sz="0" w:space="0" w:color="auto" w:frame="1"/>
          <w:lang w:val="fr-FR" w:bidi="fr-FR"/>
        </w:rPr>
        <w:t xml:space="preserve"> </w:t>
      </w:r>
      <w:r w:rsidRPr="004C76F7">
        <w:rPr>
          <w:rFonts w:eastAsia="Verdana" w:cs="Verdana"/>
          <w:color w:val="000000"/>
          <w:bdr w:val="none" w:sz="0" w:space="0" w:color="auto" w:frame="1"/>
          <w:lang w:val="fr-FR" w:bidi="fr-FR"/>
        </w:rPr>
        <w:t xml:space="preserve">utilise la technologie du cloud et peut être déployé dans le cloud public ou privé ou sur </w:t>
      </w:r>
      <w:r w:rsidR="0009198B">
        <w:rPr>
          <w:rFonts w:eastAsia="Verdana" w:cs="Verdana"/>
          <w:color w:val="000000"/>
          <w:bdr w:val="none" w:sz="0" w:space="0" w:color="auto" w:frame="1"/>
          <w:lang w:val="fr-FR" w:bidi="fr-FR"/>
        </w:rPr>
        <w:t>place</w:t>
      </w:r>
      <w:r w:rsidRPr="004C76F7">
        <w:rPr>
          <w:rFonts w:eastAsia="Verdana" w:cs="Verdana"/>
          <w:color w:val="000000"/>
          <w:bdr w:val="none" w:sz="0" w:space="0" w:color="auto" w:frame="1"/>
          <w:lang w:val="fr-FR" w:bidi="fr-FR"/>
        </w:rPr>
        <w:t>.</w:t>
      </w:r>
    </w:p>
    <w:p w14:paraId="78A68DA6" w14:textId="70627EDE" w:rsidR="006C4A9D" w:rsidRPr="00766A28" w:rsidRDefault="006C4A9D" w:rsidP="007A40A4">
      <w:pPr>
        <w:tabs>
          <w:tab w:val="clear" w:pos="1134"/>
        </w:tabs>
        <w:spacing w:before="240" w:after="240"/>
        <w:jc w:val="center"/>
        <w:rPr>
          <w:rFonts w:eastAsia="Times New Roman" w:cs="Times New Roman"/>
          <w:b/>
          <w:bCs/>
          <w:lang w:val="fr-FR" w:eastAsia="en-GB"/>
        </w:rPr>
      </w:pPr>
      <w:r w:rsidRPr="004C76F7">
        <w:rPr>
          <w:rFonts w:eastAsia="Times New Roman" w:cs="Times New Roman"/>
          <w:noProof/>
          <w:lang w:val="fr-FR" w:bidi="fr-FR"/>
        </w:rPr>
        <w:drawing>
          <wp:anchor distT="0" distB="0" distL="114300" distR="114300" simplePos="0" relativeHeight="251656192" behindDoc="0" locked="0" layoutInCell="1" allowOverlap="1" wp14:anchorId="27250A9F" wp14:editId="25D7047D">
            <wp:simplePos x="0" y="0"/>
            <wp:positionH relativeFrom="page">
              <wp:align>center</wp:align>
            </wp:positionH>
            <wp:positionV relativeFrom="paragraph">
              <wp:posOffset>81915</wp:posOffset>
            </wp:positionV>
            <wp:extent cx="2761921" cy="3524250"/>
            <wp:effectExtent l="0" t="0" r="635" b="0"/>
            <wp:wrapTopAndBottom/>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2761921" cy="3524250"/>
                    </a:xfrm>
                    <a:prstGeom prst="rect">
                      <a:avLst/>
                    </a:prstGeom>
                  </pic:spPr>
                </pic:pic>
              </a:graphicData>
            </a:graphic>
            <wp14:sizeRelH relativeFrom="page">
              <wp14:pctWidth>0</wp14:pctWidth>
            </wp14:sizeRelH>
            <wp14:sizeRelV relativeFrom="page">
              <wp14:pctHeight>0</wp14:pctHeight>
            </wp14:sizeRelV>
          </wp:anchor>
        </w:drawing>
      </w:r>
      <w:r w:rsidRPr="004C76F7">
        <w:rPr>
          <w:rFonts w:eastAsia="Times New Roman" w:cs="Times New Roman"/>
          <w:b/>
          <w:lang w:val="fr-FR" w:bidi="fr-FR"/>
        </w:rPr>
        <w:t xml:space="preserve">Figure </w:t>
      </w:r>
      <w:r w:rsidRPr="004C76F7">
        <w:rPr>
          <w:rFonts w:eastAsia="Times New Roman" w:cs="Times New Roman"/>
          <w:b/>
          <w:lang w:val="fr-FR" w:bidi="fr-FR"/>
        </w:rPr>
        <w:fldChar w:fldCharType="begin"/>
      </w:r>
      <w:r w:rsidRPr="004C76F7">
        <w:rPr>
          <w:rFonts w:eastAsia="Times New Roman" w:cs="Times New Roman"/>
          <w:b/>
          <w:lang w:val="fr-FR" w:bidi="fr-FR"/>
        </w:rPr>
        <w:instrText xml:space="preserve"> SEQ Figure \* ARABIC </w:instrText>
      </w:r>
      <w:r w:rsidRPr="004C76F7">
        <w:rPr>
          <w:rFonts w:eastAsia="Times New Roman" w:cs="Times New Roman"/>
          <w:b/>
          <w:lang w:val="fr-FR" w:bidi="fr-FR"/>
        </w:rPr>
        <w:fldChar w:fldCharType="separate"/>
      </w:r>
      <w:r w:rsidRPr="004C76F7">
        <w:rPr>
          <w:rFonts w:eastAsia="Times New Roman" w:cs="Times New Roman"/>
          <w:b/>
          <w:noProof/>
          <w:lang w:val="fr-FR" w:bidi="fr-FR"/>
        </w:rPr>
        <w:t>2</w:t>
      </w:r>
      <w:r w:rsidRPr="004C76F7">
        <w:rPr>
          <w:rFonts w:eastAsia="Times New Roman" w:cs="Times New Roman"/>
          <w:b/>
          <w:lang w:val="fr-FR" w:bidi="fr-FR"/>
        </w:rPr>
        <w:fldChar w:fldCharType="end"/>
      </w:r>
      <w:r w:rsidRPr="004C76F7">
        <w:rPr>
          <w:rFonts w:eastAsia="Times New Roman" w:cs="Times New Roman"/>
          <w:b/>
          <w:lang w:val="fr-FR" w:bidi="fr-FR"/>
        </w:rPr>
        <w:t xml:space="preserve">: </w:t>
      </w:r>
      <w:hyperlink r:id="rId20" w:history="1">
        <w:r w:rsidRPr="004C76F7">
          <w:rPr>
            <w:rStyle w:val="Hyperlink"/>
            <w:rFonts w:eastAsia="Times New Roman" w:cs="Times New Roman"/>
            <w:b/>
            <w:lang w:val="fr-FR" w:bidi="fr-FR"/>
          </w:rPr>
          <w:t>https://wdqms.wmo.int</w:t>
        </w:r>
      </w:hyperlink>
      <w:r w:rsidRPr="004C76F7">
        <w:rPr>
          <w:rFonts w:eastAsia="Times New Roman" w:cs="Times New Roman"/>
          <w:b/>
          <w:lang w:val="fr-FR" w:bidi="fr-FR"/>
        </w:rPr>
        <w:t xml:space="preserve"> montrant le nombre d</w:t>
      </w:r>
      <w:r w:rsidR="00FA7E3E">
        <w:rPr>
          <w:rFonts w:eastAsia="Times New Roman" w:cs="Times New Roman"/>
          <w:b/>
          <w:lang w:val="fr-FR" w:bidi="fr-FR"/>
        </w:rPr>
        <w:t>’</w:t>
      </w:r>
      <w:r w:rsidRPr="004C76F7">
        <w:rPr>
          <w:rFonts w:eastAsia="Times New Roman" w:cs="Times New Roman"/>
          <w:b/>
          <w:lang w:val="fr-FR" w:bidi="fr-FR"/>
        </w:rPr>
        <w:t xml:space="preserve">observations quotidiennes de </w:t>
      </w:r>
      <w:r w:rsidR="00FA434B">
        <w:rPr>
          <w:rFonts w:eastAsia="Times New Roman" w:cs="Times New Roman"/>
          <w:b/>
          <w:lang w:val="fr-FR" w:bidi="fr-FR"/>
        </w:rPr>
        <w:t xml:space="preserve">la </w:t>
      </w:r>
      <w:r w:rsidRPr="004C76F7">
        <w:rPr>
          <w:rFonts w:eastAsia="Times New Roman" w:cs="Times New Roman"/>
          <w:b/>
          <w:lang w:val="fr-FR" w:bidi="fr-FR"/>
        </w:rPr>
        <w:t>pression des stations du Malawi en janvier 2021.</w:t>
      </w:r>
      <w:r w:rsidRPr="004C76F7">
        <w:rPr>
          <w:rFonts w:eastAsia="Times New Roman" w:cs="Times New Roman"/>
          <w:b/>
          <w:lang w:val="fr-FR" w:bidi="fr-FR"/>
        </w:rPr>
        <w:br/>
        <w:t xml:space="preserve">Points noirs - &gt; aucune observation, points rouges - &gt; </w:t>
      </w:r>
      <w:r w:rsidR="00B1540F">
        <w:rPr>
          <w:rFonts w:eastAsia="Times New Roman" w:cs="Times New Roman"/>
          <w:b/>
          <w:lang w:val="fr-FR" w:bidi="fr-FR"/>
        </w:rPr>
        <w:t>deux</w:t>
      </w:r>
      <w:r w:rsidRPr="004C76F7">
        <w:rPr>
          <w:rFonts w:eastAsia="Times New Roman" w:cs="Times New Roman"/>
          <w:b/>
          <w:lang w:val="fr-FR" w:bidi="fr-FR"/>
        </w:rPr>
        <w:t xml:space="preserve"> observations</w:t>
      </w:r>
    </w:p>
    <w:p w14:paraId="77C1A76C" w14:textId="4F32C1BB" w:rsidR="006C4A9D" w:rsidRPr="00766A28" w:rsidRDefault="006C4A9D" w:rsidP="00B54BE1">
      <w:pPr>
        <w:tabs>
          <w:tab w:val="clear" w:pos="1134"/>
        </w:tabs>
        <w:spacing w:before="240" w:after="240"/>
        <w:jc w:val="left"/>
        <w:rPr>
          <w:rFonts w:eastAsia="Times New Roman" w:cs="Times New Roman"/>
          <w:color w:val="0E101A"/>
          <w:lang w:val="fr-FR" w:eastAsia="en-GB"/>
        </w:rPr>
      </w:pPr>
      <w:r w:rsidRPr="004C76F7">
        <w:rPr>
          <w:rFonts w:eastAsia="Times New Roman" w:cs="Times New Roman"/>
          <w:color w:val="0E101A"/>
          <w:lang w:val="fr-FR" w:bidi="fr-FR"/>
        </w:rPr>
        <w:t>Les données sont transmises directement depuis les stations, au format CSV (</w:t>
      </w:r>
      <w:r w:rsidR="003352D8" w:rsidRPr="003352D8">
        <w:rPr>
          <w:rFonts w:eastAsia="Times New Roman" w:cs="Times New Roman"/>
          <w:color w:val="0E101A"/>
          <w:lang w:val="fr-FR" w:bidi="fr-FR"/>
        </w:rPr>
        <w:t>séparation par des virgules</w:t>
      </w:r>
      <w:r w:rsidRPr="004C76F7">
        <w:rPr>
          <w:rFonts w:eastAsia="Times New Roman" w:cs="Times New Roman"/>
          <w:color w:val="0E101A"/>
          <w:lang w:val="fr-FR" w:bidi="fr-FR"/>
        </w:rPr>
        <w:t xml:space="preserve">), vers un serveur FTP, puis converties en </w:t>
      </w:r>
      <w:r w:rsidR="009F6C62">
        <w:rPr>
          <w:rFonts w:eastAsia="Times New Roman" w:cs="Times New Roman"/>
          <w:color w:val="0E101A"/>
          <w:lang w:val="fr-FR" w:bidi="fr-FR"/>
        </w:rPr>
        <w:t xml:space="preserve">format </w:t>
      </w:r>
      <w:r w:rsidRPr="004C76F7">
        <w:rPr>
          <w:rFonts w:eastAsia="Times New Roman" w:cs="Times New Roman"/>
          <w:color w:val="0E101A"/>
          <w:lang w:val="fr-FR" w:bidi="fr-FR"/>
        </w:rPr>
        <w:t xml:space="preserve">BUFR, et publiées via des </w:t>
      </w:r>
      <w:r w:rsidR="009F6C62" w:rsidRPr="004C76F7">
        <w:rPr>
          <w:rFonts w:eastAsia="Verdana" w:cs="Verdana"/>
          <w:color w:val="000000"/>
          <w:bdr w:val="none" w:sz="0" w:space="0" w:color="auto" w:frame="1"/>
          <w:lang w:val="fr-FR" w:bidi="fr-FR"/>
        </w:rPr>
        <w:t>protocoles de mise en file d</w:t>
      </w:r>
      <w:r w:rsidR="00FA7E3E">
        <w:rPr>
          <w:rFonts w:eastAsia="Verdana" w:cs="Verdana"/>
          <w:color w:val="000000"/>
          <w:bdr w:val="none" w:sz="0" w:space="0" w:color="auto" w:frame="1"/>
          <w:lang w:val="fr-FR" w:bidi="fr-FR"/>
        </w:rPr>
        <w:t>’</w:t>
      </w:r>
      <w:r w:rsidR="009F6C62" w:rsidRPr="004C76F7">
        <w:rPr>
          <w:rFonts w:eastAsia="Verdana" w:cs="Verdana"/>
          <w:color w:val="000000"/>
          <w:bdr w:val="none" w:sz="0" w:space="0" w:color="auto" w:frame="1"/>
          <w:lang w:val="fr-FR" w:bidi="fr-FR"/>
        </w:rPr>
        <w:t>attente des messages</w:t>
      </w:r>
      <w:r w:rsidR="009F6C62">
        <w:rPr>
          <w:rFonts w:eastAsia="Verdana" w:cs="Verdana"/>
          <w:color w:val="000000"/>
          <w:bdr w:val="none" w:sz="0" w:space="0" w:color="auto" w:frame="1"/>
          <w:lang w:val="fr-FR" w:bidi="fr-FR"/>
        </w:rPr>
        <w:t xml:space="preserve"> </w:t>
      </w:r>
      <w:r w:rsidRPr="004C76F7">
        <w:rPr>
          <w:rFonts w:eastAsia="Times New Roman" w:cs="Times New Roman"/>
          <w:color w:val="0E101A"/>
          <w:lang w:val="fr-FR" w:bidi="fr-FR"/>
        </w:rPr>
        <w:t>et une API Web. </w:t>
      </w:r>
    </w:p>
    <w:p w14:paraId="5E909478" w14:textId="1BF6EE02" w:rsidR="006C4A9D" w:rsidRPr="00766A28" w:rsidRDefault="006C4A9D" w:rsidP="007A40A4">
      <w:pPr>
        <w:keepNext/>
        <w:keepLines/>
        <w:tabs>
          <w:tab w:val="clear" w:pos="1134"/>
        </w:tabs>
        <w:spacing w:before="240" w:after="240"/>
        <w:jc w:val="left"/>
        <w:rPr>
          <w:rFonts w:eastAsia="Times New Roman" w:cs="Times New Roman"/>
          <w:color w:val="0E101A"/>
          <w:lang w:val="fr-FR" w:eastAsia="en-GB"/>
        </w:rPr>
      </w:pPr>
      <w:r w:rsidRPr="004C76F7">
        <w:rPr>
          <w:rFonts w:eastAsia="Times New Roman" w:cs="Times New Roman"/>
          <w:color w:val="0E101A"/>
          <w:lang w:val="fr-FR" w:bidi="fr-FR"/>
        </w:rPr>
        <w:lastRenderedPageBreak/>
        <w:t>L</w:t>
      </w:r>
      <w:r w:rsidR="004D07BE">
        <w:rPr>
          <w:rFonts w:eastAsia="Times New Roman" w:cs="Times New Roman"/>
          <w:color w:val="0E101A"/>
          <w:lang w:val="fr-FR" w:bidi="fr-FR"/>
        </w:rPr>
        <w:t xml:space="preserve">e </w:t>
      </w:r>
      <w:r w:rsidR="00D26049">
        <w:rPr>
          <w:rFonts w:eastAsia="Times New Roman" w:cs="Times New Roman"/>
          <w:color w:val="0E101A"/>
          <w:lang w:val="fr-FR" w:bidi="fr-FR"/>
        </w:rPr>
        <w:t>SIO 2.0</w:t>
      </w:r>
      <w:r w:rsidRPr="004C76F7">
        <w:rPr>
          <w:rFonts w:eastAsia="Times New Roman" w:cs="Times New Roman"/>
          <w:color w:val="0E101A"/>
          <w:lang w:val="fr-FR" w:bidi="fr-FR"/>
        </w:rPr>
        <w:t xml:space="preserve"> </w:t>
      </w:r>
      <w:r w:rsidR="004D07BE">
        <w:rPr>
          <w:rFonts w:eastAsia="Times New Roman" w:cs="Times New Roman"/>
          <w:color w:val="0E101A"/>
          <w:lang w:val="fr-FR" w:bidi="fr-FR"/>
        </w:rPr>
        <w:t xml:space="preserve">clés en main </w:t>
      </w:r>
      <w:r w:rsidRPr="004C76F7">
        <w:rPr>
          <w:rFonts w:eastAsia="Times New Roman" w:cs="Times New Roman"/>
          <w:color w:val="0E101A"/>
          <w:lang w:val="fr-FR" w:bidi="fr-FR"/>
        </w:rPr>
        <w:t>offre deux options différentes pour l</w:t>
      </w:r>
      <w:r w:rsidR="00FA7E3E">
        <w:rPr>
          <w:rFonts w:eastAsia="Times New Roman" w:cs="Times New Roman"/>
          <w:color w:val="0E101A"/>
          <w:lang w:val="fr-FR" w:bidi="fr-FR"/>
        </w:rPr>
        <w:t>’</w:t>
      </w:r>
      <w:r w:rsidRPr="004C76F7">
        <w:rPr>
          <w:rFonts w:eastAsia="Times New Roman" w:cs="Times New Roman"/>
          <w:color w:val="0E101A"/>
          <w:lang w:val="fr-FR" w:bidi="fr-FR"/>
        </w:rPr>
        <w:t>utilisation des données:</w:t>
      </w:r>
    </w:p>
    <w:p w14:paraId="74D904E9" w14:textId="3E67442C" w:rsidR="006C4A9D" w:rsidRPr="00766A28" w:rsidRDefault="00F158B0" w:rsidP="007A40A4">
      <w:pPr>
        <w:keepNext/>
        <w:keepLines/>
        <w:numPr>
          <w:ilvl w:val="0"/>
          <w:numId w:val="48"/>
        </w:numPr>
        <w:tabs>
          <w:tab w:val="clear" w:pos="720"/>
          <w:tab w:val="clear" w:pos="1134"/>
        </w:tabs>
        <w:spacing w:before="240" w:after="240"/>
        <w:ind w:left="567" w:hanging="567"/>
        <w:jc w:val="left"/>
        <w:rPr>
          <w:rFonts w:eastAsia="Times New Roman" w:cs="Times New Roman"/>
          <w:color w:val="0E101A"/>
          <w:lang w:val="fr-FR" w:eastAsia="en-GB"/>
        </w:rPr>
      </w:pPr>
      <w:r>
        <w:rPr>
          <w:rFonts w:eastAsia="Times New Roman" w:cs="Times New Roman"/>
          <w:color w:val="0E101A"/>
          <w:lang w:val="fr-FR" w:bidi="fr-FR"/>
        </w:rPr>
        <w:t>P</w:t>
      </w:r>
      <w:r w:rsidRPr="00F158B0">
        <w:rPr>
          <w:rFonts w:eastAsia="Times New Roman" w:cs="Times New Roman"/>
          <w:color w:val="0E101A"/>
          <w:lang w:val="fr-FR" w:bidi="fr-FR"/>
        </w:rPr>
        <w:t>rotocoles de mise en file d</w:t>
      </w:r>
      <w:r w:rsidR="00FA7E3E">
        <w:rPr>
          <w:rFonts w:eastAsia="Times New Roman" w:cs="Times New Roman"/>
          <w:color w:val="0E101A"/>
          <w:lang w:val="fr-FR" w:bidi="fr-FR"/>
        </w:rPr>
        <w:t>’</w:t>
      </w:r>
      <w:r w:rsidRPr="00F158B0">
        <w:rPr>
          <w:rFonts w:eastAsia="Times New Roman" w:cs="Times New Roman"/>
          <w:color w:val="0E101A"/>
          <w:lang w:val="fr-FR" w:bidi="fr-FR"/>
        </w:rPr>
        <w:t xml:space="preserve">attente des messages </w:t>
      </w:r>
      <w:r w:rsidR="006C4A9D" w:rsidRPr="004C76F7">
        <w:rPr>
          <w:rFonts w:eastAsia="Times New Roman" w:cs="Times New Roman"/>
          <w:color w:val="0E101A"/>
          <w:lang w:val="fr-FR" w:bidi="fr-FR"/>
        </w:rPr>
        <w:t>en combinaison avec un serveur Web. Un utilisateur s</w:t>
      </w:r>
      <w:r w:rsidR="00FA7E3E">
        <w:rPr>
          <w:rFonts w:eastAsia="Times New Roman" w:cs="Times New Roman"/>
          <w:color w:val="0E101A"/>
          <w:lang w:val="fr-FR" w:bidi="fr-FR"/>
        </w:rPr>
        <w:t>’</w:t>
      </w:r>
      <w:r w:rsidR="006C4A9D" w:rsidRPr="004C76F7">
        <w:rPr>
          <w:rFonts w:eastAsia="Times New Roman" w:cs="Times New Roman"/>
          <w:color w:val="0E101A"/>
          <w:lang w:val="fr-FR" w:bidi="fr-FR"/>
        </w:rPr>
        <w:t xml:space="preserve">abonne </w:t>
      </w:r>
      <w:r w:rsidR="00CA124E">
        <w:rPr>
          <w:rFonts w:eastAsia="Times New Roman" w:cs="Times New Roman"/>
          <w:color w:val="0E101A"/>
          <w:lang w:val="fr-FR" w:bidi="fr-FR"/>
        </w:rPr>
        <w:t>à l</w:t>
      </w:r>
      <w:r w:rsidR="00FA7E3E">
        <w:rPr>
          <w:rFonts w:eastAsia="Times New Roman" w:cs="Times New Roman"/>
          <w:color w:val="0E101A"/>
          <w:lang w:val="fr-FR" w:bidi="fr-FR"/>
        </w:rPr>
        <w:t>’</w:t>
      </w:r>
      <w:r w:rsidR="00CA124E">
        <w:rPr>
          <w:rFonts w:eastAsia="Times New Roman" w:cs="Times New Roman"/>
          <w:color w:val="0E101A"/>
          <w:lang w:val="fr-FR" w:bidi="fr-FR"/>
        </w:rPr>
        <w:t>interface de ces protocoles</w:t>
      </w:r>
      <w:r w:rsidR="006C4A9D" w:rsidRPr="004C76F7">
        <w:rPr>
          <w:rFonts w:eastAsia="Times New Roman" w:cs="Times New Roman"/>
          <w:color w:val="0E101A"/>
          <w:lang w:val="fr-FR" w:bidi="fr-FR"/>
        </w:rPr>
        <w:t xml:space="preserve"> pour recevoir les notifications de nouvelles données disponibles. Le message de notification comporte une URL pointant vers un serveur Web à partir duquel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utilisateur peut télécharger les données au format BUFR;</w:t>
      </w:r>
    </w:p>
    <w:p w14:paraId="449E5F99" w14:textId="490F39D1" w:rsidR="006C4A9D" w:rsidRPr="00766A28" w:rsidRDefault="00033A3A" w:rsidP="00B54BE1">
      <w:pPr>
        <w:numPr>
          <w:ilvl w:val="0"/>
          <w:numId w:val="48"/>
        </w:numPr>
        <w:tabs>
          <w:tab w:val="clear" w:pos="720"/>
          <w:tab w:val="clear" w:pos="1134"/>
        </w:tabs>
        <w:spacing w:before="240" w:after="240"/>
        <w:ind w:left="567" w:hanging="567"/>
        <w:jc w:val="left"/>
        <w:rPr>
          <w:rFonts w:eastAsia="Times New Roman" w:cs="Times New Roman"/>
          <w:color w:val="0E101A"/>
          <w:lang w:val="fr-FR" w:eastAsia="en-GB"/>
        </w:rPr>
      </w:pPr>
      <w:r>
        <w:rPr>
          <w:rFonts w:eastAsia="Times New Roman" w:cs="Times New Roman"/>
          <w:color w:val="0E101A"/>
          <w:lang w:val="fr-FR" w:bidi="fr-FR"/>
        </w:rPr>
        <w:t xml:space="preserve">Les </w:t>
      </w:r>
      <w:r w:rsidR="006C4A9D" w:rsidRPr="004C76F7">
        <w:rPr>
          <w:rFonts w:eastAsia="Times New Roman" w:cs="Times New Roman"/>
          <w:color w:val="0E101A"/>
          <w:lang w:val="fr-FR" w:bidi="fr-FR"/>
        </w:rPr>
        <w:t xml:space="preserve">API </w:t>
      </w:r>
      <w:r>
        <w:rPr>
          <w:rFonts w:eastAsia="Times New Roman" w:cs="Times New Roman"/>
          <w:color w:val="0E101A"/>
          <w:lang w:val="fr-FR" w:bidi="fr-FR"/>
        </w:rPr>
        <w:t>de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 xml:space="preserve">OGC </w:t>
      </w:r>
      <w:r>
        <w:rPr>
          <w:rFonts w:eastAsia="Times New Roman" w:cs="Times New Roman"/>
          <w:color w:val="0E101A"/>
          <w:lang w:val="fr-FR" w:bidi="fr-FR"/>
        </w:rPr>
        <w:t xml:space="preserve">sont </w:t>
      </w:r>
      <w:r w:rsidR="006C4A9D" w:rsidRPr="004C76F7">
        <w:rPr>
          <w:rFonts w:eastAsia="Times New Roman" w:cs="Times New Roman"/>
          <w:color w:val="0E101A"/>
          <w:lang w:val="fr-FR" w:bidi="fr-FR"/>
        </w:rPr>
        <w:t>exposée</w:t>
      </w:r>
      <w:r>
        <w:rPr>
          <w:rFonts w:eastAsia="Times New Roman" w:cs="Times New Roman"/>
          <w:color w:val="0E101A"/>
          <w:lang w:val="fr-FR" w:bidi="fr-FR"/>
        </w:rPr>
        <w:t>s</w:t>
      </w:r>
      <w:r w:rsidR="006C4A9D" w:rsidRPr="004C76F7">
        <w:rPr>
          <w:rFonts w:eastAsia="Times New Roman" w:cs="Times New Roman"/>
          <w:color w:val="0E101A"/>
          <w:lang w:val="fr-FR" w:bidi="fr-FR"/>
        </w:rPr>
        <w:t xml:space="preserve"> via un serveur Web. Avec un script Python ou R,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utilisateur peut interroger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API et recevoir les données décodées. Le script peut traiter ou tracer les données sans décoder le message BUFR.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autres programmes comme QGIS ou Excel peuvent se connecter à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API de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OGC et utiliser les données. </w:t>
      </w:r>
    </w:p>
    <w:p w14:paraId="0AC63B4A" w14:textId="63809903" w:rsidR="006C4A9D" w:rsidRPr="00766A28" w:rsidRDefault="007A40A4" w:rsidP="00B54BE1">
      <w:pPr>
        <w:tabs>
          <w:tab w:val="clear" w:pos="1134"/>
        </w:tabs>
        <w:spacing w:before="240" w:after="240"/>
        <w:jc w:val="left"/>
        <w:rPr>
          <w:rFonts w:eastAsia="Times New Roman" w:cs="Times New Roman"/>
          <w:color w:val="0E101A"/>
          <w:lang w:val="fr-FR" w:eastAsia="en-GB"/>
        </w:rPr>
      </w:pPr>
      <w:r>
        <w:rPr>
          <w:rFonts w:eastAsia="Times New Roman" w:cs="Times New Roman"/>
          <w:noProof/>
          <w:color w:val="0E101A"/>
          <w:lang w:val="fr-FR" w:bidi="fr-FR"/>
        </w:rPr>
        <w:drawing>
          <wp:anchor distT="0" distB="0" distL="114300" distR="114300" simplePos="0" relativeHeight="251659264" behindDoc="0" locked="0" layoutInCell="1" allowOverlap="1" wp14:anchorId="6846E0D8" wp14:editId="44D40906">
            <wp:simplePos x="0" y="0"/>
            <wp:positionH relativeFrom="column">
              <wp:posOffset>1699260</wp:posOffset>
            </wp:positionH>
            <wp:positionV relativeFrom="paragraph">
              <wp:posOffset>1601470</wp:posOffset>
            </wp:positionV>
            <wp:extent cx="2714625" cy="3943350"/>
            <wp:effectExtent l="0" t="0" r="9525" b="0"/>
            <wp:wrapTopAndBottom/>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pic:cNvPicPr>
                  </pic:nvPicPr>
                  <pic:blipFill>
                    <a:blip r:embed="rId21"/>
                    <a:stretch>
                      <a:fillRect/>
                    </a:stretch>
                  </pic:blipFill>
                  <pic:spPr>
                    <a:xfrm>
                      <a:off x="0" y="0"/>
                      <a:ext cx="2714625" cy="39433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0E101A"/>
          <w:lang w:val="fr-FR" w:bidi="fr-FR"/>
        </w:rPr>
        <w:drawing>
          <wp:anchor distT="0" distB="0" distL="114300" distR="114300" simplePos="0" relativeHeight="251660288" behindDoc="0" locked="0" layoutInCell="1" allowOverlap="1" wp14:anchorId="5599F1EC" wp14:editId="3A2A7A04">
            <wp:simplePos x="0" y="0"/>
            <wp:positionH relativeFrom="column">
              <wp:posOffset>3130495</wp:posOffset>
            </wp:positionH>
            <wp:positionV relativeFrom="paragraph">
              <wp:posOffset>1652209</wp:posOffset>
            </wp:positionV>
            <wp:extent cx="1214005" cy="934005"/>
            <wp:effectExtent l="0" t="0" r="5715" b="0"/>
            <wp:wrapTopAndBottom/>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a:picLocks noChangeAspect="1"/>
                    </pic:cNvPicPr>
                  </pic:nvPicPr>
                  <pic:blipFill rotWithShape="1">
                    <a:blip r:embed="rId22"/>
                    <a:srcRect t="5146" r="15667"/>
                    <a:stretch/>
                  </pic:blipFill>
                  <pic:spPr bwMode="auto">
                    <a:xfrm>
                      <a:off x="0" y="0"/>
                      <a:ext cx="1214005" cy="934005"/>
                    </a:xfrm>
                    <a:prstGeom prst="rect">
                      <a:avLst/>
                    </a:prstGeom>
                    <a:ln>
                      <a:noFill/>
                    </a:ln>
                    <a:extLst>
                      <a:ext uri="{53640926-AAD7-44D8-BBD7-CCE9431645EC}">
                        <a14:shadowObscured xmlns:a14="http://schemas.microsoft.com/office/drawing/2010/main"/>
                      </a:ext>
                    </a:extLst>
                  </pic:spPr>
                </pic:pic>
              </a:graphicData>
            </a:graphic>
          </wp:anchor>
        </w:drawing>
      </w:r>
      <w:r w:rsidR="006C4A9D" w:rsidRPr="004C76F7">
        <w:rPr>
          <w:rFonts w:eastAsia="Times New Roman" w:cs="Times New Roman"/>
          <w:color w:val="0E101A"/>
          <w:lang w:val="fr-FR" w:bidi="fr-FR"/>
        </w:rPr>
        <w:t>Le nombre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observations partagées a considérablement augmenté avec la mise en œuvre d</w:t>
      </w:r>
      <w:r w:rsidR="004D07BE">
        <w:rPr>
          <w:rFonts w:eastAsia="Times New Roman" w:cs="Times New Roman"/>
          <w:color w:val="0E101A"/>
          <w:lang w:val="fr-FR" w:bidi="fr-FR"/>
        </w:rPr>
        <w:t xml:space="preserve">u </w:t>
      </w:r>
      <w:r w:rsidR="004D07BE" w:rsidRPr="004D07BE">
        <w:rPr>
          <w:rFonts w:eastAsia="Times New Roman" w:cs="Times New Roman"/>
          <w:i/>
          <w:iCs/>
          <w:color w:val="0E101A"/>
          <w:lang w:val="fr-FR" w:bidi="fr-FR"/>
        </w:rPr>
        <w:t>WIS2 in a box</w:t>
      </w:r>
      <w:r w:rsidR="006C4A9D" w:rsidRPr="004C76F7">
        <w:rPr>
          <w:rFonts w:eastAsia="Times New Roman" w:cs="Times New Roman"/>
          <w:color w:val="0E101A"/>
          <w:lang w:val="fr-FR" w:bidi="fr-FR"/>
        </w:rPr>
        <w:t>, mais il n</w:t>
      </w:r>
      <w:r w:rsidR="00FA7E3E">
        <w:rPr>
          <w:rFonts w:eastAsia="Times New Roman" w:cs="Times New Roman"/>
          <w:color w:val="0E101A"/>
          <w:lang w:val="fr-FR" w:bidi="fr-FR"/>
        </w:rPr>
        <w:t>’</w:t>
      </w:r>
      <w:r w:rsidR="006C4A9D" w:rsidRPr="004C76F7">
        <w:rPr>
          <w:rFonts w:eastAsia="Times New Roman" w:cs="Times New Roman"/>
          <w:color w:val="0E101A"/>
          <w:lang w:val="fr-FR" w:bidi="fr-FR"/>
        </w:rPr>
        <w:t>a pas été possible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échanger les données de l</w:t>
      </w:r>
      <w:r w:rsidR="00FA7E3E">
        <w:rPr>
          <w:rFonts w:eastAsia="Times New Roman" w:cs="Times New Roman"/>
          <w:color w:val="0E101A"/>
          <w:lang w:val="fr-FR" w:bidi="fr-FR"/>
        </w:rPr>
        <w:t>’</w:t>
      </w:r>
      <w:r w:rsidR="006C4A9D" w:rsidRPr="004C76F7">
        <w:rPr>
          <w:rFonts w:eastAsia="Times New Roman" w:cs="Times New Roman"/>
          <w:color w:val="0E101A"/>
          <w:lang w:val="fr-FR" w:bidi="fr-FR"/>
        </w:rPr>
        <w:t>ensemble des 44</w:t>
      </w:r>
      <w:r w:rsidR="00214220">
        <w:rPr>
          <w:rFonts w:eastAsia="Times New Roman" w:cs="Times New Roman"/>
          <w:color w:val="0E101A"/>
          <w:lang w:val="fr-FR" w:bidi="fr-FR"/>
        </w:rPr>
        <w:t> </w:t>
      </w:r>
      <w:r w:rsidR="006C4A9D" w:rsidRPr="004C76F7">
        <w:rPr>
          <w:rFonts w:eastAsia="Times New Roman" w:cs="Times New Roman"/>
          <w:color w:val="0E101A"/>
          <w:lang w:val="fr-FR" w:bidi="fr-FR"/>
        </w:rPr>
        <w:t>stations car beaucoup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 xml:space="preserve">entre elles ne sont pas opérationnelles ou ne sont pas connectées pour </w:t>
      </w:r>
      <w:r w:rsidR="00214220">
        <w:rPr>
          <w:rFonts w:eastAsia="Times New Roman" w:cs="Times New Roman"/>
          <w:color w:val="0E101A"/>
          <w:lang w:val="fr-FR" w:bidi="fr-FR"/>
        </w:rPr>
        <w:t>des</w:t>
      </w:r>
      <w:r w:rsidR="006C4A9D" w:rsidRPr="004C76F7">
        <w:rPr>
          <w:rFonts w:eastAsia="Times New Roman" w:cs="Times New Roman"/>
          <w:color w:val="0E101A"/>
          <w:lang w:val="fr-FR" w:bidi="fr-FR"/>
        </w:rPr>
        <w:t xml:space="preserve"> raisons</w:t>
      </w:r>
      <w:r w:rsidR="00214220">
        <w:rPr>
          <w:rFonts w:eastAsia="Times New Roman" w:cs="Times New Roman"/>
          <w:color w:val="0E101A"/>
          <w:lang w:val="fr-FR" w:bidi="fr-FR"/>
        </w:rPr>
        <w:t xml:space="preserve"> diverses</w:t>
      </w:r>
      <w:r w:rsidR="006C4A9D" w:rsidRPr="004C76F7">
        <w:rPr>
          <w:rFonts w:eastAsia="Times New Roman" w:cs="Times New Roman"/>
          <w:color w:val="0E101A"/>
          <w:lang w:val="fr-FR" w:bidi="fr-FR"/>
        </w:rPr>
        <w:t>. En outre,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autres problèmes affectent la transmission régulière en raison du manque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entretien des stations. Cependant, la figure 3 montre une amélioration significative de la transmission des données, plusieurs stations transmettant des données horaires en continu. La figure 3 montre que 19</w:t>
      </w:r>
      <w:r w:rsidR="00484170">
        <w:rPr>
          <w:rFonts w:eastAsia="Times New Roman" w:cs="Times New Roman"/>
          <w:color w:val="0E101A"/>
          <w:lang w:val="fr-FR" w:bidi="fr-FR"/>
        </w:rPr>
        <w:t> </w:t>
      </w:r>
      <w:r w:rsidR="006C4A9D" w:rsidRPr="004C76F7">
        <w:rPr>
          <w:rFonts w:eastAsia="Times New Roman" w:cs="Times New Roman"/>
          <w:color w:val="0E101A"/>
          <w:lang w:val="fr-FR" w:bidi="fr-FR"/>
        </w:rPr>
        <w:t>stations échangent des données toutes les heures, avec une augmentation significative du nombre d</w:t>
      </w:r>
      <w:r w:rsidR="00FA7E3E">
        <w:rPr>
          <w:rFonts w:eastAsia="Times New Roman" w:cs="Times New Roman"/>
          <w:color w:val="0E101A"/>
          <w:lang w:val="fr-FR" w:bidi="fr-FR"/>
        </w:rPr>
        <w:t>’</w:t>
      </w:r>
      <w:r w:rsidR="006C4A9D" w:rsidRPr="004C76F7">
        <w:rPr>
          <w:rFonts w:eastAsia="Times New Roman" w:cs="Times New Roman"/>
          <w:color w:val="0E101A"/>
          <w:lang w:val="fr-FR" w:bidi="fr-FR"/>
        </w:rPr>
        <w:t xml:space="preserve">observations fournies quotidiennement aux centres </w:t>
      </w:r>
      <w:r w:rsidR="00484170">
        <w:rPr>
          <w:rFonts w:eastAsia="Times New Roman" w:cs="Times New Roman"/>
          <w:color w:val="0E101A"/>
          <w:lang w:val="fr-FR" w:bidi="fr-FR"/>
        </w:rPr>
        <w:t>du SMTDP</w:t>
      </w:r>
      <w:r w:rsidR="006C4A9D" w:rsidRPr="004C76F7">
        <w:rPr>
          <w:rFonts w:eastAsia="Times New Roman" w:cs="Times New Roman"/>
          <w:color w:val="0E101A"/>
          <w:lang w:val="fr-FR" w:bidi="fr-FR"/>
        </w:rPr>
        <w:t xml:space="preserve">. </w:t>
      </w:r>
    </w:p>
    <w:p w14:paraId="6F8F666E" w14:textId="77777777" w:rsidR="007A40A4" w:rsidRDefault="007A40A4" w:rsidP="007A40A4">
      <w:pPr>
        <w:tabs>
          <w:tab w:val="clear" w:pos="1134"/>
        </w:tabs>
        <w:spacing w:before="120"/>
        <w:jc w:val="center"/>
        <w:rPr>
          <w:rFonts w:eastAsia="Times New Roman" w:cs="Times New Roman"/>
          <w:b/>
          <w:lang w:val="fr-FR" w:bidi="fr-FR"/>
        </w:rPr>
      </w:pPr>
    </w:p>
    <w:p w14:paraId="4F7B29C2" w14:textId="21C4076B" w:rsidR="006C4A9D" w:rsidRPr="00766A28" w:rsidRDefault="006C4A9D" w:rsidP="007A40A4">
      <w:pPr>
        <w:tabs>
          <w:tab w:val="clear" w:pos="1134"/>
        </w:tabs>
        <w:jc w:val="center"/>
        <w:rPr>
          <w:rFonts w:eastAsia="Times New Roman" w:cs="Times New Roman"/>
          <w:b/>
          <w:bCs/>
          <w:lang w:val="fr-FR" w:eastAsia="en-GB"/>
        </w:rPr>
      </w:pPr>
      <w:r w:rsidRPr="004C76F7">
        <w:rPr>
          <w:rFonts w:eastAsia="Times New Roman" w:cs="Times New Roman"/>
          <w:b/>
          <w:lang w:val="fr-FR" w:bidi="fr-FR"/>
        </w:rPr>
        <w:t xml:space="preserve">Figure 3: </w:t>
      </w:r>
      <w:hyperlink r:id="rId23" w:history="1">
        <w:r w:rsidRPr="004C76F7">
          <w:rPr>
            <w:rStyle w:val="Hyperlink"/>
            <w:rFonts w:eastAsia="Times New Roman" w:cs="Times New Roman"/>
            <w:b/>
            <w:lang w:val="fr-FR" w:bidi="fr-FR"/>
          </w:rPr>
          <w:t>https://wdqms.wmo.int</w:t>
        </w:r>
      </w:hyperlink>
      <w:r w:rsidRPr="004C76F7">
        <w:rPr>
          <w:rFonts w:eastAsia="Times New Roman" w:cs="Times New Roman"/>
          <w:b/>
          <w:lang w:val="fr-FR" w:bidi="fr-FR"/>
        </w:rPr>
        <w:t xml:space="preserve"> montrant le nombre d</w:t>
      </w:r>
      <w:r w:rsidR="00FA7E3E">
        <w:rPr>
          <w:rFonts w:eastAsia="Times New Roman" w:cs="Times New Roman"/>
          <w:b/>
          <w:lang w:val="fr-FR" w:bidi="fr-FR"/>
        </w:rPr>
        <w:t>’</w:t>
      </w:r>
      <w:r w:rsidRPr="004C76F7">
        <w:rPr>
          <w:rFonts w:eastAsia="Times New Roman" w:cs="Times New Roman"/>
          <w:b/>
          <w:lang w:val="fr-FR" w:bidi="fr-FR"/>
        </w:rPr>
        <w:t>observations quotidiennes de</w:t>
      </w:r>
      <w:r w:rsidR="00484170">
        <w:rPr>
          <w:rFonts w:eastAsia="Times New Roman" w:cs="Times New Roman"/>
          <w:b/>
          <w:lang w:val="fr-FR" w:bidi="fr-FR"/>
        </w:rPr>
        <w:t xml:space="preserve"> la</w:t>
      </w:r>
      <w:r w:rsidRPr="004C76F7">
        <w:rPr>
          <w:rFonts w:eastAsia="Times New Roman" w:cs="Times New Roman"/>
          <w:b/>
          <w:lang w:val="fr-FR" w:bidi="fr-FR"/>
        </w:rPr>
        <w:t xml:space="preserve"> pression des stations du Malawi en juin 2022.</w:t>
      </w:r>
    </w:p>
    <w:p w14:paraId="42FDC6D3" w14:textId="77777777" w:rsidR="00583734" w:rsidRPr="00766A28" w:rsidRDefault="00583734">
      <w:pPr>
        <w:tabs>
          <w:tab w:val="clear" w:pos="1134"/>
        </w:tabs>
        <w:jc w:val="left"/>
        <w:rPr>
          <w:rFonts w:eastAsia="Verdana" w:cs="Verdana"/>
          <w:lang w:val="fr-FR" w:eastAsia="zh-TW"/>
        </w:rPr>
      </w:pPr>
      <w:r w:rsidRPr="004C76F7">
        <w:rPr>
          <w:rFonts w:eastAsia="Verdana" w:cs="Verdana"/>
          <w:lang w:val="fr-FR" w:bidi="fr-FR"/>
        </w:rPr>
        <w:br w:type="page"/>
      </w:r>
    </w:p>
    <w:p w14:paraId="78278ACA" w14:textId="77777777" w:rsidR="00B54BE1" w:rsidRPr="00766A28" w:rsidRDefault="006C4A9D" w:rsidP="00B54BE1">
      <w:pPr>
        <w:pStyle w:val="Heading1"/>
        <w:spacing w:before="0"/>
        <w:jc w:val="right"/>
        <w:rPr>
          <w:sz w:val="20"/>
          <w:szCs w:val="20"/>
          <w:lang w:val="fr-FR"/>
        </w:rPr>
      </w:pPr>
      <w:bookmarkStart w:id="1" w:name="_ANNEX_1:_WIS"/>
      <w:bookmarkEnd w:id="1"/>
      <w:r w:rsidRPr="004C76F7">
        <w:rPr>
          <w:sz w:val="20"/>
          <w:szCs w:val="20"/>
          <w:lang w:val="fr-FR" w:bidi="fr-FR"/>
        </w:rPr>
        <w:lastRenderedPageBreak/>
        <w:t>ANNEXE 1</w:t>
      </w:r>
    </w:p>
    <w:p w14:paraId="4493C9C7" w14:textId="2F168107" w:rsidR="006C4A9D" w:rsidRPr="00766A28" w:rsidRDefault="006C4A9D" w:rsidP="009355D9">
      <w:pPr>
        <w:pStyle w:val="Heading1"/>
        <w:ind w:left="284" w:right="284"/>
        <w:rPr>
          <w:sz w:val="20"/>
          <w:szCs w:val="20"/>
          <w:lang w:val="fr-FR"/>
        </w:rPr>
      </w:pPr>
      <w:r w:rsidRPr="004C76F7">
        <w:rPr>
          <w:sz w:val="20"/>
          <w:szCs w:val="20"/>
          <w:lang w:val="fr-FR" w:bidi="fr-FR"/>
        </w:rPr>
        <w:t>RAPPORT D</w:t>
      </w:r>
      <w:r w:rsidR="00FA7E3E">
        <w:rPr>
          <w:sz w:val="20"/>
          <w:szCs w:val="20"/>
          <w:lang w:val="fr-FR" w:bidi="fr-FR"/>
        </w:rPr>
        <w:t>’</w:t>
      </w:r>
      <w:r w:rsidRPr="004C76F7">
        <w:rPr>
          <w:sz w:val="20"/>
          <w:szCs w:val="20"/>
          <w:lang w:val="fr-FR" w:bidi="fr-FR"/>
        </w:rPr>
        <w:t xml:space="preserve">AVANCEMENT DES PROJETS DE DÉMONSTRATION </w:t>
      </w:r>
      <w:r w:rsidR="009355D9">
        <w:rPr>
          <w:sz w:val="20"/>
          <w:szCs w:val="20"/>
          <w:lang w:val="fr-FR" w:bidi="fr-FR"/>
        </w:rPr>
        <w:t>DE LA VERSION </w:t>
      </w:r>
      <w:r w:rsidRPr="004C76F7">
        <w:rPr>
          <w:sz w:val="20"/>
          <w:szCs w:val="20"/>
          <w:lang w:val="fr-FR" w:bidi="fr-FR"/>
        </w:rPr>
        <w:t>2.0</w:t>
      </w:r>
      <w:r w:rsidR="009355D9">
        <w:rPr>
          <w:sz w:val="20"/>
          <w:szCs w:val="20"/>
          <w:lang w:val="fr-FR" w:bidi="fr-FR"/>
        </w:rPr>
        <w:t xml:space="preserve"> DU SIO</w:t>
      </w:r>
    </w:p>
    <w:p w14:paraId="74B0BDCB" w14:textId="7A04A5EC" w:rsidR="006C4A9D" w:rsidRPr="00766A28" w:rsidRDefault="006C4A9D" w:rsidP="004C76F7">
      <w:pPr>
        <w:tabs>
          <w:tab w:val="clear" w:pos="1134"/>
        </w:tabs>
        <w:spacing w:before="240" w:after="240"/>
        <w:jc w:val="left"/>
        <w:rPr>
          <w:rFonts w:eastAsia="Times New Roman" w:cs="Times New Roman"/>
          <w:color w:val="0E101A"/>
          <w:lang w:val="fr-FR" w:eastAsia="en-GB"/>
        </w:rPr>
      </w:pPr>
      <w:r w:rsidRPr="004C76F7">
        <w:rPr>
          <w:rFonts w:eastAsia="Times New Roman" w:cs="Times New Roman"/>
          <w:color w:val="0E101A"/>
          <w:lang w:val="fr-FR" w:bidi="fr-FR"/>
        </w:rPr>
        <w:t>L</w:t>
      </w:r>
      <w:r w:rsidR="00FA7E3E">
        <w:rPr>
          <w:rFonts w:eastAsia="Times New Roman" w:cs="Times New Roman"/>
          <w:color w:val="0E101A"/>
          <w:lang w:val="fr-FR" w:bidi="fr-FR"/>
        </w:rPr>
        <w:t>’</w:t>
      </w:r>
      <w:r w:rsidRPr="004C76F7">
        <w:rPr>
          <w:rFonts w:eastAsia="Times New Roman" w:cs="Times New Roman"/>
          <w:color w:val="0E101A"/>
          <w:lang w:val="fr-FR" w:bidi="fr-FR"/>
        </w:rPr>
        <w:t xml:space="preserve">atelier sur les projets de démonstration </w:t>
      </w:r>
      <w:r w:rsidR="009355D9">
        <w:rPr>
          <w:rFonts w:eastAsia="Times New Roman" w:cs="Times New Roman"/>
          <w:color w:val="0E101A"/>
          <w:lang w:val="fr-FR" w:bidi="fr-FR"/>
        </w:rPr>
        <w:t>du SIO</w:t>
      </w:r>
      <w:r w:rsidRPr="004C76F7">
        <w:rPr>
          <w:rFonts w:eastAsia="Times New Roman" w:cs="Times New Roman"/>
          <w:color w:val="0E101A"/>
          <w:lang w:val="fr-FR" w:bidi="fr-FR"/>
        </w:rPr>
        <w:t xml:space="preserve"> 2.0 s</w:t>
      </w:r>
      <w:r w:rsidR="00FA7E3E">
        <w:rPr>
          <w:rFonts w:eastAsia="Times New Roman" w:cs="Times New Roman"/>
          <w:color w:val="0E101A"/>
          <w:lang w:val="fr-FR" w:bidi="fr-FR"/>
        </w:rPr>
        <w:t>’</w:t>
      </w:r>
      <w:r w:rsidRPr="004C76F7">
        <w:rPr>
          <w:rFonts w:eastAsia="Times New Roman" w:cs="Times New Roman"/>
          <w:color w:val="0E101A"/>
          <w:lang w:val="fr-FR" w:bidi="fr-FR"/>
        </w:rPr>
        <w:t xml:space="preserve">est tenu </w:t>
      </w:r>
      <w:r w:rsidR="007563FA">
        <w:rPr>
          <w:rFonts w:eastAsia="Times New Roman" w:cs="Times New Roman"/>
          <w:color w:val="0E101A"/>
          <w:lang w:val="fr-FR" w:bidi="fr-FR"/>
        </w:rPr>
        <w:t>les 13 et 14 septembre 2021, puis les</w:t>
      </w:r>
      <w:r w:rsidRPr="004C76F7">
        <w:rPr>
          <w:rFonts w:eastAsia="Times New Roman" w:cs="Times New Roman"/>
          <w:color w:val="0E101A"/>
          <w:spacing w:val="-2"/>
          <w:lang w:val="fr-FR" w:bidi="fr-FR"/>
        </w:rPr>
        <w:t xml:space="preserve"> 20</w:t>
      </w:r>
      <w:r w:rsidR="007563FA">
        <w:rPr>
          <w:rFonts w:eastAsia="Times New Roman" w:cs="Times New Roman"/>
          <w:color w:val="0E101A"/>
          <w:spacing w:val="-2"/>
          <w:lang w:val="fr-FR" w:bidi="fr-FR"/>
        </w:rPr>
        <w:t xml:space="preserve"> et </w:t>
      </w:r>
      <w:r w:rsidRPr="004C76F7">
        <w:rPr>
          <w:rFonts w:eastAsia="Times New Roman" w:cs="Times New Roman"/>
          <w:color w:val="0E101A"/>
          <w:spacing w:val="-2"/>
          <w:lang w:val="fr-FR" w:bidi="fr-FR"/>
        </w:rPr>
        <w:t>21 septembre 2021</w:t>
      </w:r>
      <w:r w:rsidRPr="004C76F7">
        <w:rPr>
          <w:rFonts w:eastAsia="Times New Roman" w:cs="Times New Roman"/>
          <w:color w:val="0E101A"/>
          <w:lang w:val="fr-FR" w:bidi="fr-FR"/>
        </w:rPr>
        <w:t xml:space="preserve">. Plus de 120 participants de tous les </w:t>
      </w:r>
      <w:r w:rsidR="007563FA">
        <w:rPr>
          <w:rFonts w:eastAsia="Times New Roman" w:cs="Times New Roman"/>
          <w:color w:val="0E101A"/>
          <w:lang w:val="fr-FR" w:bidi="fr-FR"/>
        </w:rPr>
        <w:t>conseils</w:t>
      </w:r>
      <w:r w:rsidRPr="004C76F7">
        <w:rPr>
          <w:rFonts w:eastAsia="Times New Roman" w:cs="Times New Roman"/>
          <w:color w:val="0E101A"/>
          <w:lang w:val="fr-FR" w:bidi="fr-FR"/>
        </w:rPr>
        <w:t xml:space="preserve"> régiona</w:t>
      </w:r>
      <w:r w:rsidR="007563FA">
        <w:rPr>
          <w:rFonts w:eastAsia="Times New Roman" w:cs="Times New Roman"/>
          <w:color w:val="0E101A"/>
          <w:lang w:val="fr-FR" w:bidi="fr-FR"/>
        </w:rPr>
        <w:t>ux</w:t>
      </w:r>
      <w:r w:rsidRPr="004C76F7">
        <w:rPr>
          <w:rFonts w:eastAsia="Times New Roman" w:cs="Times New Roman"/>
          <w:color w:val="0E101A"/>
          <w:lang w:val="fr-FR" w:bidi="fr-FR"/>
        </w:rPr>
        <w:t xml:space="preserve"> et de nombreux programmes </w:t>
      </w:r>
      <w:r w:rsidR="007563FA">
        <w:rPr>
          <w:rFonts w:eastAsia="Times New Roman" w:cs="Times New Roman"/>
          <w:color w:val="0E101A"/>
          <w:lang w:val="fr-FR" w:bidi="fr-FR"/>
        </w:rPr>
        <w:t>divers</w:t>
      </w:r>
      <w:r w:rsidRPr="004C76F7">
        <w:rPr>
          <w:rFonts w:eastAsia="Times New Roman" w:cs="Times New Roman"/>
          <w:color w:val="0E101A"/>
          <w:lang w:val="fr-FR" w:bidi="fr-FR"/>
        </w:rPr>
        <w:t xml:space="preserve"> de l</w:t>
      </w:r>
      <w:r w:rsidR="00FA7E3E">
        <w:rPr>
          <w:rFonts w:eastAsia="Times New Roman" w:cs="Times New Roman"/>
          <w:color w:val="0E101A"/>
          <w:lang w:val="fr-FR" w:bidi="fr-FR"/>
        </w:rPr>
        <w:t>’</w:t>
      </w:r>
      <w:r w:rsidRPr="004C76F7">
        <w:rPr>
          <w:rFonts w:eastAsia="Times New Roman" w:cs="Times New Roman"/>
          <w:color w:val="0E101A"/>
          <w:lang w:val="fr-FR" w:bidi="fr-FR"/>
        </w:rPr>
        <w:t xml:space="preserve">OMM ont assisté aux sessions virtuelles. </w:t>
      </w:r>
    </w:p>
    <w:p w14:paraId="3B6E012B" w14:textId="0D1E4BD5" w:rsidR="006C4A9D" w:rsidRPr="00766A28" w:rsidRDefault="006C4A9D" w:rsidP="004C76F7">
      <w:pPr>
        <w:tabs>
          <w:tab w:val="clear" w:pos="1134"/>
        </w:tabs>
        <w:spacing w:before="240" w:after="240"/>
        <w:jc w:val="left"/>
        <w:rPr>
          <w:rFonts w:eastAsia="Verdana" w:cs="Verdana"/>
          <w:lang w:val="fr-FR" w:eastAsia="zh-TW"/>
        </w:rPr>
      </w:pPr>
      <w:r w:rsidRPr="004C76F7">
        <w:rPr>
          <w:rFonts w:eastAsia="Verdana" w:cs="Verdana"/>
          <w:lang w:val="fr-FR" w:bidi="fr-FR"/>
        </w:rPr>
        <w:t xml:space="preserve">Des présentations pour 11 projets de démonstration </w:t>
      </w:r>
      <w:r w:rsidR="004A0A41">
        <w:rPr>
          <w:rFonts w:eastAsia="Verdana" w:cs="Verdana"/>
          <w:lang w:val="fr-FR" w:bidi="fr-FR"/>
        </w:rPr>
        <w:t>du SIO 2.0</w:t>
      </w:r>
      <w:r w:rsidRPr="004C76F7">
        <w:rPr>
          <w:rFonts w:eastAsia="Verdana" w:cs="Verdana"/>
          <w:lang w:val="fr-FR" w:bidi="fr-FR"/>
        </w:rPr>
        <w:t xml:space="preserve"> ont été faites pendant l</w:t>
      </w:r>
      <w:r w:rsidR="00FA7E3E">
        <w:rPr>
          <w:rFonts w:eastAsia="Verdana" w:cs="Verdana"/>
          <w:lang w:val="fr-FR" w:bidi="fr-FR"/>
        </w:rPr>
        <w:t>’</w:t>
      </w:r>
      <w:r w:rsidRPr="004C76F7">
        <w:rPr>
          <w:rFonts w:eastAsia="Verdana" w:cs="Verdana"/>
          <w:lang w:val="fr-FR" w:bidi="fr-FR"/>
        </w:rPr>
        <w:t>atelier. Des copies de ces présentations sont disponibles à l</w:t>
      </w:r>
      <w:r w:rsidR="00FA7E3E">
        <w:rPr>
          <w:rFonts w:eastAsia="Verdana" w:cs="Verdana"/>
          <w:lang w:val="fr-FR" w:bidi="fr-FR"/>
        </w:rPr>
        <w:t>’</w:t>
      </w:r>
      <w:r w:rsidRPr="004C76F7">
        <w:rPr>
          <w:rFonts w:eastAsia="Verdana" w:cs="Verdana"/>
          <w:lang w:val="fr-FR" w:bidi="fr-FR"/>
        </w:rPr>
        <w:t xml:space="preserve">adresse suivante: </w:t>
      </w:r>
      <w:hyperlink r:id="rId24" w:history="1">
        <w:r w:rsidRPr="004A0A41">
          <w:rPr>
            <w:rStyle w:val="Hyperlink"/>
            <w:rFonts w:eastAsia="Verdana" w:cs="Verdana"/>
            <w:lang w:val="fr-FR" w:bidi="fr-FR"/>
          </w:rPr>
          <w:t xml:space="preserve">Projets de démonstration </w:t>
        </w:r>
        <w:r w:rsidR="004A0A41" w:rsidRPr="004A0A41">
          <w:rPr>
            <w:rStyle w:val="Hyperlink"/>
            <w:rFonts w:eastAsia="Verdana" w:cs="Verdana"/>
            <w:lang w:val="fr-FR" w:bidi="fr-FR"/>
          </w:rPr>
          <w:t>de la version 2.0 du SIO</w:t>
        </w:r>
      </w:hyperlink>
    </w:p>
    <w:p w14:paraId="062FA22C" w14:textId="19E44C42" w:rsidR="006C4A9D" w:rsidRPr="00766A28" w:rsidRDefault="006C4A9D" w:rsidP="004C76F7">
      <w:pPr>
        <w:tabs>
          <w:tab w:val="clear" w:pos="1134"/>
        </w:tabs>
        <w:spacing w:before="240" w:after="240"/>
        <w:jc w:val="left"/>
        <w:rPr>
          <w:rFonts w:eastAsia="Verdana" w:cs="Verdana"/>
          <w:lang w:val="fr-FR" w:eastAsia="zh-TW"/>
        </w:rPr>
      </w:pPr>
      <w:r w:rsidRPr="004C76F7">
        <w:rPr>
          <w:rFonts w:eastAsia="Verdana" w:cs="Verdana"/>
          <w:lang w:val="fr-FR" w:bidi="fr-FR"/>
        </w:rPr>
        <w:t>La discussion a porté sur les quatre thèmes suivants:</w:t>
      </w:r>
    </w:p>
    <w:p w14:paraId="6C6D1366" w14:textId="77777777" w:rsidR="006C4A9D" w:rsidRPr="00766A28" w:rsidRDefault="006C4A9D" w:rsidP="006C4A9D">
      <w:pPr>
        <w:keepNext/>
        <w:keepLines/>
        <w:tabs>
          <w:tab w:val="clear" w:pos="1134"/>
        </w:tabs>
        <w:spacing w:before="280" w:after="240"/>
        <w:jc w:val="left"/>
        <w:outlineLvl w:val="3"/>
        <w:rPr>
          <w:rFonts w:eastAsia="Verdana" w:cs="Verdana"/>
          <w:b/>
          <w:i/>
          <w:lang w:val="fr-FR" w:eastAsia="zh-TW"/>
        </w:rPr>
      </w:pPr>
      <w:r w:rsidRPr="004C76F7">
        <w:rPr>
          <w:rFonts w:eastAsia="Verdana" w:cs="Verdana"/>
          <w:b/>
          <w:i/>
          <w:lang w:val="fr-FR" w:bidi="fr-FR"/>
        </w:rPr>
        <w:t>Échange de données</w:t>
      </w:r>
    </w:p>
    <w:p w14:paraId="2F8E30B5" w14:textId="5E540065" w:rsidR="006C4A9D" w:rsidRPr="00766A28" w:rsidRDefault="006C4A9D" w:rsidP="00E61EA8">
      <w:pPr>
        <w:tabs>
          <w:tab w:val="clear" w:pos="1134"/>
        </w:tabs>
        <w:spacing w:after="100" w:afterAutospacing="1"/>
        <w:jc w:val="left"/>
        <w:rPr>
          <w:rFonts w:eastAsia="Times New Roman" w:cs="Times New Roman"/>
          <w:color w:val="0E101A"/>
          <w:lang w:val="fr-FR" w:eastAsia="en-GB"/>
        </w:rPr>
      </w:pPr>
      <w:r w:rsidRPr="004C76F7">
        <w:rPr>
          <w:rFonts w:eastAsia="Times New Roman" w:cs="Times New Roman"/>
          <w:color w:val="0E101A"/>
          <w:lang w:val="fr-FR" w:bidi="fr-FR"/>
        </w:rPr>
        <w:t xml:space="preserve">Quatre projets ont été identifiés pour explorer les technologies modernes, </w:t>
      </w:r>
      <w:r w:rsidR="00BE797C">
        <w:rPr>
          <w:rFonts w:eastAsia="Times New Roman" w:cs="Times New Roman"/>
          <w:color w:val="0E101A"/>
          <w:lang w:val="fr-FR" w:bidi="fr-FR"/>
        </w:rPr>
        <w:t>les</w:t>
      </w:r>
      <w:r w:rsidR="003C203B">
        <w:rPr>
          <w:rFonts w:eastAsia="Times New Roman" w:cs="Times New Roman"/>
          <w:color w:val="0E101A"/>
          <w:lang w:val="fr-FR" w:bidi="fr-FR"/>
        </w:rPr>
        <w:t xml:space="preserve"> </w:t>
      </w:r>
      <w:r w:rsidR="003C203B" w:rsidRPr="003C203B">
        <w:rPr>
          <w:rFonts w:eastAsia="Times New Roman" w:cs="Times New Roman"/>
          <w:color w:val="0E101A"/>
          <w:lang w:val="fr-FR" w:bidi="fr-FR"/>
        </w:rPr>
        <w:t>protocoles de mise en file d</w:t>
      </w:r>
      <w:r w:rsidR="00FA7E3E">
        <w:rPr>
          <w:rFonts w:eastAsia="Times New Roman" w:cs="Times New Roman"/>
          <w:color w:val="0E101A"/>
          <w:lang w:val="fr-FR" w:bidi="fr-FR"/>
        </w:rPr>
        <w:t>’</w:t>
      </w:r>
      <w:r w:rsidR="003C203B" w:rsidRPr="003C203B">
        <w:rPr>
          <w:rFonts w:eastAsia="Times New Roman" w:cs="Times New Roman"/>
          <w:color w:val="0E101A"/>
          <w:lang w:val="fr-FR" w:bidi="fr-FR"/>
        </w:rPr>
        <w:t>attente des messages</w:t>
      </w:r>
      <w:r w:rsidRPr="004C76F7">
        <w:rPr>
          <w:rFonts w:eastAsia="Times New Roman" w:cs="Times New Roman"/>
          <w:color w:val="0E101A"/>
          <w:lang w:val="fr-FR" w:bidi="fr-FR"/>
        </w:rPr>
        <w:t>, couramment utilisé</w:t>
      </w:r>
      <w:r w:rsidR="003C203B">
        <w:rPr>
          <w:rFonts w:eastAsia="Times New Roman" w:cs="Times New Roman"/>
          <w:color w:val="0E101A"/>
          <w:lang w:val="fr-FR" w:bidi="fr-FR"/>
        </w:rPr>
        <w:t>s</w:t>
      </w:r>
      <w:r w:rsidRPr="004C76F7">
        <w:rPr>
          <w:rFonts w:eastAsia="Times New Roman" w:cs="Times New Roman"/>
          <w:color w:val="0E101A"/>
          <w:lang w:val="fr-FR" w:bidi="fr-FR"/>
        </w:rPr>
        <w:t xml:space="preserve"> pour l</w:t>
      </w:r>
      <w:r w:rsidR="00FA7E3E">
        <w:rPr>
          <w:rFonts w:eastAsia="Times New Roman" w:cs="Times New Roman"/>
          <w:color w:val="0E101A"/>
          <w:lang w:val="fr-FR" w:bidi="fr-FR"/>
        </w:rPr>
        <w:t>’</w:t>
      </w:r>
      <w:r w:rsidRPr="004C76F7">
        <w:rPr>
          <w:rFonts w:eastAsia="Times New Roman" w:cs="Times New Roman"/>
          <w:color w:val="0E101A"/>
          <w:lang w:val="fr-FR" w:bidi="fr-FR"/>
        </w:rPr>
        <w:t>échange de données sur l</w:t>
      </w:r>
      <w:r w:rsidR="00FA7E3E">
        <w:rPr>
          <w:rFonts w:eastAsia="Times New Roman" w:cs="Times New Roman"/>
          <w:color w:val="0E101A"/>
          <w:lang w:val="fr-FR" w:bidi="fr-FR"/>
        </w:rPr>
        <w:t>’</w:t>
      </w:r>
      <w:r w:rsidRPr="004C76F7">
        <w:rPr>
          <w:rFonts w:eastAsia="Times New Roman" w:cs="Times New Roman"/>
          <w:color w:val="0E101A"/>
          <w:lang w:val="fr-FR" w:bidi="fr-FR"/>
        </w:rPr>
        <w:t>Internet des objets (IoT), les applications de messagerie pour les téléphones mobiles et les applications Web:</w:t>
      </w:r>
    </w:p>
    <w:p w14:paraId="7CEF64F2" w14:textId="320EE367"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 xml:space="preserve">Échange expérimental de données </w:t>
      </w:r>
      <w:r w:rsidR="00D73B53">
        <w:rPr>
          <w:rFonts w:eastAsia="Verdana" w:cs="Verdana"/>
          <w:lang w:val="fr-FR" w:bidi="fr-FR"/>
        </w:rPr>
        <w:t>du SIO</w:t>
      </w:r>
      <w:r w:rsidRPr="004C76F7">
        <w:rPr>
          <w:rFonts w:eastAsia="Verdana" w:cs="Verdana"/>
          <w:lang w:val="fr-FR" w:bidi="fr-FR"/>
        </w:rPr>
        <w:t xml:space="preserve"> 2.0 pour les données dans les profils CF-NetCDF de l</w:t>
      </w:r>
      <w:r w:rsidR="00FA7E3E">
        <w:rPr>
          <w:rFonts w:eastAsia="Verdana" w:cs="Verdana"/>
          <w:lang w:val="fr-FR" w:bidi="fr-FR"/>
        </w:rPr>
        <w:t>’</w:t>
      </w:r>
      <w:r w:rsidRPr="004C76F7">
        <w:rPr>
          <w:rFonts w:eastAsia="Verdana" w:cs="Verdana"/>
          <w:lang w:val="fr-FR" w:bidi="fr-FR"/>
        </w:rPr>
        <w:t>OMM </w:t>
      </w:r>
    </w:p>
    <w:p w14:paraId="070085EA" w14:textId="68E7D51D" w:rsidR="006C4A9D" w:rsidRPr="00766A28" w:rsidRDefault="006C4A9D" w:rsidP="00B54BE1">
      <w:pPr>
        <w:numPr>
          <w:ilvl w:val="0"/>
          <w:numId w:val="47"/>
        </w:numPr>
        <w:tabs>
          <w:tab w:val="clear" w:pos="1134"/>
        </w:tabs>
        <w:spacing w:after="120"/>
        <w:ind w:left="1134" w:hanging="567"/>
        <w:jc w:val="left"/>
        <w:rPr>
          <w:rFonts w:eastAsia="Verdana" w:cs="Verdana"/>
          <w:lang w:val="fr-FR" w:eastAsia="zh-TW"/>
        </w:rPr>
      </w:pPr>
      <w:r w:rsidRPr="004C76F7">
        <w:rPr>
          <w:rFonts w:eastAsia="Verdana" w:cs="Verdana"/>
          <w:lang w:val="fr-FR" w:bidi="fr-FR"/>
        </w:rPr>
        <w:t>Exploration de l</w:t>
      </w:r>
      <w:r w:rsidR="00FA7E3E">
        <w:rPr>
          <w:rFonts w:eastAsia="Verdana" w:cs="Verdana"/>
          <w:lang w:val="fr-FR" w:bidi="fr-FR"/>
        </w:rPr>
        <w:t>’</w:t>
      </w:r>
      <w:r w:rsidRPr="004C76F7">
        <w:rPr>
          <w:rFonts w:eastAsia="Verdana" w:cs="Verdana"/>
          <w:lang w:val="fr-FR" w:bidi="fr-FR"/>
        </w:rPr>
        <w:t xml:space="preserve">utilisation des </w:t>
      </w:r>
      <w:r w:rsidR="00D73B53" w:rsidRPr="003C203B">
        <w:rPr>
          <w:rFonts w:eastAsia="Times New Roman" w:cs="Times New Roman"/>
          <w:color w:val="0E101A"/>
          <w:lang w:val="fr-FR" w:bidi="fr-FR"/>
        </w:rPr>
        <w:t>protocoles de mise en file d</w:t>
      </w:r>
      <w:r w:rsidR="00FA7E3E">
        <w:rPr>
          <w:rFonts w:eastAsia="Times New Roman" w:cs="Times New Roman"/>
          <w:color w:val="0E101A"/>
          <w:lang w:val="fr-FR" w:bidi="fr-FR"/>
        </w:rPr>
        <w:t>’</w:t>
      </w:r>
      <w:r w:rsidR="00D73B53" w:rsidRPr="003C203B">
        <w:rPr>
          <w:rFonts w:eastAsia="Times New Roman" w:cs="Times New Roman"/>
          <w:color w:val="0E101A"/>
          <w:lang w:val="fr-FR" w:bidi="fr-FR"/>
        </w:rPr>
        <w:t>attente des messages</w:t>
      </w:r>
      <w:r w:rsidR="00D73B53" w:rsidRPr="004C76F7">
        <w:rPr>
          <w:rFonts w:eastAsia="Verdana" w:cs="Verdana"/>
          <w:lang w:val="fr-FR" w:bidi="fr-FR"/>
        </w:rPr>
        <w:t xml:space="preserve"> </w:t>
      </w:r>
      <w:r w:rsidRPr="004C76F7">
        <w:rPr>
          <w:rFonts w:eastAsia="Verdana" w:cs="Verdana"/>
          <w:lang w:val="fr-FR" w:bidi="fr-FR"/>
        </w:rPr>
        <w:t>pour l</w:t>
      </w:r>
      <w:r w:rsidR="00FA7E3E">
        <w:rPr>
          <w:rFonts w:eastAsia="Verdana" w:cs="Verdana"/>
          <w:lang w:val="fr-FR" w:bidi="fr-FR"/>
        </w:rPr>
        <w:t>’</w:t>
      </w:r>
      <w:r w:rsidRPr="004C76F7">
        <w:rPr>
          <w:rFonts w:eastAsia="Verdana" w:cs="Verdana"/>
          <w:lang w:val="fr-FR" w:bidi="fr-FR"/>
        </w:rPr>
        <w:t xml:space="preserve">échange de données </w:t>
      </w:r>
      <w:r w:rsidR="009C6A2E">
        <w:rPr>
          <w:rFonts w:eastAsia="Verdana" w:cs="Verdana"/>
          <w:lang w:val="fr-FR" w:bidi="fr-FR"/>
        </w:rPr>
        <w:t>du SMT</w:t>
      </w:r>
      <w:r w:rsidRPr="004C76F7">
        <w:rPr>
          <w:rFonts w:eastAsia="Verdana" w:cs="Verdana"/>
          <w:lang w:val="fr-FR" w:bidi="fr-FR"/>
        </w:rPr>
        <w:t> </w:t>
      </w:r>
    </w:p>
    <w:p w14:paraId="3A1E07FF" w14:textId="6F63D7AA" w:rsidR="006C4A9D" w:rsidRPr="00766A28" w:rsidRDefault="004D5ADB" w:rsidP="00B54BE1">
      <w:pPr>
        <w:numPr>
          <w:ilvl w:val="0"/>
          <w:numId w:val="47"/>
        </w:numPr>
        <w:tabs>
          <w:tab w:val="clear" w:pos="1134"/>
        </w:tabs>
        <w:spacing w:after="120"/>
        <w:ind w:left="1134" w:hanging="567"/>
        <w:jc w:val="left"/>
        <w:rPr>
          <w:rFonts w:eastAsia="Verdana" w:cs="Verdana"/>
          <w:lang w:val="fr-FR" w:eastAsia="zh-TW"/>
        </w:rPr>
      </w:pPr>
      <w:r w:rsidRPr="004C76F7">
        <w:rPr>
          <w:rFonts w:eastAsia="Verdana" w:cs="Verdana"/>
          <w:lang w:val="fr-FR" w:bidi="fr-FR"/>
        </w:rPr>
        <w:t xml:space="preserve">Projet de nuage du </w:t>
      </w:r>
      <w:r w:rsidR="008D77F0" w:rsidRPr="008D77F0">
        <w:rPr>
          <w:rFonts w:eastAsia="Verdana" w:cs="Verdana"/>
          <w:lang w:val="fr-FR" w:bidi="fr-FR"/>
        </w:rPr>
        <w:t>Centre mondial du système d</w:t>
      </w:r>
      <w:r w:rsidR="00FA7E3E">
        <w:rPr>
          <w:rFonts w:eastAsia="Verdana" w:cs="Verdana"/>
          <w:lang w:val="fr-FR" w:bidi="fr-FR"/>
        </w:rPr>
        <w:t>’</w:t>
      </w:r>
      <w:r w:rsidR="008D77F0" w:rsidRPr="008D77F0">
        <w:rPr>
          <w:rFonts w:eastAsia="Verdana" w:cs="Verdana"/>
          <w:lang w:val="fr-FR" w:bidi="fr-FR"/>
        </w:rPr>
        <w:t xml:space="preserve">information </w:t>
      </w:r>
      <w:r w:rsidRPr="004C76F7">
        <w:rPr>
          <w:rFonts w:eastAsia="Verdana" w:cs="Verdana"/>
          <w:lang w:val="fr-FR" w:bidi="fr-FR"/>
        </w:rPr>
        <w:t>(</w:t>
      </w:r>
      <w:r w:rsidR="008D77F0">
        <w:rPr>
          <w:rFonts w:eastAsia="Verdana" w:cs="Verdana"/>
          <w:lang w:val="fr-FR" w:bidi="fr-FR"/>
        </w:rPr>
        <w:t>CMSI</w:t>
      </w:r>
      <w:r w:rsidRPr="004C76F7">
        <w:rPr>
          <w:rFonts w:eastAsia="Verdana" w:cs="Verdana"/>
          <w:lang w:val="fr-FR" w:bidi="fr-FR"/>
        </w:rPr>
        <w:t>) de Tokyo </w:t>
      </w:r>
    </w:p>
    <w:p w14:paraId="2D259F00" w14:textId="597C25F6" w:rsidR="006C4A9D" w:rsidRPr="00766A28" w:rsidRDefault="00AD6FE9" w:rsidP="00B54BE1">
      <w:pPr>
        <w:numPr>
          <w:ilvl w:val="0"/>
          <w:numId w:val="47"/>
        </w:numPr>
        <w:tabs>
          <w:tab w:val="clear" w:pos="1134"/>
        </w:tabs>
        <w:spacing w:after="120"/>
        <w:ind w:left="1134" w:hanging="567"/>
        <w:jc w:val="left"/>
        <w:rPr>
          <w:rFonts w:eastAsia="Verdana" w:cs="Verdana"/>
          <w:lang w:val="fr-FR" w:eastAsia="zh-TW"/>
        </w:rPr>
      </w:pPr>
      <w:r>
        <w:rPr>
          <w:rFonts w:eastAsia="Verdana" w:cs="Verdana"/>
          <w:lang w:val="fr-FR" w:bidi="fr-FR"/>
        </w:rPr>
        <w:t>Pôle</w:t>
      </w:r>
      <w:r w:rsidR="006C4A9D" w:rsidRPr="004C76F7">
        <w:rPr>
          <w:rFonts w:eastAsia="Verdana" w:cs="Verdana"/>
          <w:lang w:val="fr-FR" w:bidi="fr-FR"/>
        </w:rPr>
        <w:t xml:space="preserve"> de données d</w:t>
      </w:r>
      <w:r w:rsidR="00FA7E3E">
        <w:rPr>
          <w:rFonts w:eastAsia="Verdana" w:cs="Verdana"/>
          <w:lang w:val="fr-FR" w:bidi="fr-FR"/>
        </w:rPr>
        <w:t>’</w:t>
      </w:r>
      <w:r w:rsidR="006C4A9D" w:rsidRPr="004C76F7">
        <w:rPr>
          <w:rFonts w:eastAsia="Verdana" w:cs="Verdana"/>
          <w:lang w:val="fr-FR" w:bidi="fr-FR"/>
        </w:rPr>
        <w:t>observations supplémentaires d</w:t>
      </w:r>
      <w:r w:rsidR="00FA7E3E">
        <w:rPr>
          <w:rFonts w:eastAsia="Verdana" w:cs="Verdana"/>
          <w:lang w:val="fr-FR" w:bidi="fr-FR"/>
        </w:rPr>
        <w:t>’</w:t>
      </w:r>
      <w:r w:rsidR="006C4A9D" w:rsidRPr="004C76F7">
        <w:rPr>
          <w:rFonts w:eastAsia="Verdana" w:cs="Verdana"/>
          <w:lang w:val="fr-FR" w:bidi="fr-FR"/>
        </w:rPr>
        <w:t>EUMETNET</w:t>
      </w:r>
    </w:p>
    <w:p w14:paraId="175182EB" w14:textId="02599679" w:rsidR="006C4A9D" w:rsidRPr="00766A28" w:rsidRDefault="005C4E55" w:rsidP="006C4A9D">
      <w:pPr>
        <w:keepNext/>
        <w:keepLines/>
        <w:tabs>
          <w:tab w:val="clear" w:pos="1134"/>
        </w:tabs>
        <w:spacing w:before="280" w:after="240"/>
        <w:jc w:val="left"/>
        <w:outlineLvl w:val="3"/>
        <w:rPr>
          <w:rFonts w:eastAsia="Verdana" w:cs="Verdana"/>
          <w:b/>
          <w:i/>
          <w:lang w:val="fr-FR" w:eastAsia="zh-TW"/>
        </w:rPr>
      </w:pPr>
      <w:r>
        <w:rPr>
          <w:rFonts w:eastAsia="Verdana" w:cs="Verdana"/>
          <w:b/>
          <w:i/>
          <w:lang w:val="fr-FR" w:bidi="fr-FR"/>
        </w:rPr>
        <w:t>Recherche</w:t>
      </w:r>
      <w:r w:rsidR="006C4A9D" w:rsidRPr="004C76F7">
        <w:rPr>
          <w:rFonts w:eastAsia="Verdana" w:cs="Verdana"/>
          <w:b/>
          <w:i/>
          <w:lang w:val="fr-FR" w:bidi="fr-FR"/>
        </w:rPr>
        <w:t xml:space="preserve"> de données </w:t>
      </w:r>
    </w:p>
    <w:p w14:paraId="2D182287" w14:textId="553A8E87" w:rsidR="006C4A9D" w:rsidRPr="00766A28" w:rsidRDefault="006C4A9D" w:rsidP="006C4A9D">
      <w:pPr>
        <w:tabs>
          <w:tab w:val="clear" w:pos="1134"/>
        </w:tabs>
        <w:jc w:val="left"/>
        <w:rPr>
          <w:rFonts w:eastAsia="Times New Roman" w:cs="Times New Roman"/>
          <w:color w:val="0E101A"/>
          <w:lang w:val="fr-FR" w:eastAsia="en-GB"/>
        </w:rPr>
      </w:pPr>
      <w:r w:rsidRPr="004C76F7">
        <w:rPr>
          <w:rFonts w:eastAsia="Times New Roman" w:cs="Times New Roman"/>
          <w:color w:val="0E101A"/>
          <w:lang w:val="fr-FR" w:bidi="fr-FR"/>
        </w:rPr>
        <w:t xml:space="preserve">Pour permettre une expérience de recherche riche pour chaque utilisateur </w:t>
      </w:r>
      <w:r w:rsidR="00A90937">
        <w:rPr>
          <w:rFonts w:eastAsia="Times New Roman" w:cs="Times New Roman"/>
          <w:color w:val="0E101A"/>
          <w:lang w:val="fr-FR" w:bidi="fr-FR"/>
        </w:rPr>
        <w:t xml:space="preserve">se servant </w:t>
      </w:r>
      <w:r w:rsidRPr="004C76F7">
        <w:rPr>
          <w:rFonts w:eastAsia="Times New Roman" w:cs="Times New Roman"/>
          <w:color w:val="0E101A"/>
          <w:lang w:val="fr-FR" w:bidi="fr-FR"/>
        </w:rPr>
        <w:t xml:space="preserve">des normes de métadonnées, permettant la </w:t>
      </w:r>
      <w:r w:rsidR="005C4E55">
        <w:rPr>
          <w:rFonts w:eastAsia="Times New Roman" w:cs="Times New Roman"/>
          <w:color w:val="0E101A"/>
          <w:lang w:val="fr-FR" w:bidi="fr-FR"/>
        </w:rPr>
        <w:t>recherche</w:t>
      </w:r>
      <w:r w:rsidRPr="004C76F7">
        <w:rPr>
          <w:rFonts w:eastAsia="Times New Roman" w:cs="Times New Roman"/>
          <w:color w:val="0E101A"/>
          <w:lang w:val="fr-FR" w:bidi="fr-FR"/>
        </w:rPr>
        <w:t xml:space="preserve"> de données faisant autorité par le biais de moteurs de recherche commerciaux (Google, Bing, Yahoo, Baidu) et de portails dédiés, deux projets de démonstration </w:t>
      </w:r>
      <w:r w:rsidR="006D7D9D">
        <w:rPr>
          <w:rFonts w:eastAsia="Times New Roman" w:cs="Times New Roman"/>
          <w:color w:val="0E101A"/>
          <w:lang w:val="fr-FR" w:bidi="fr-FR"/>
        </w:rPr>
        <w:t>du SIO</w:t>
      </w:r>
      <w:r w:rsidRPr="004C76F7">
        <w:rPr>
          <w:rFonts w:eastAsia="Times New Roman" w:cs="Times New Roman"/>
          <w:color w:val="0E101A"/>
          <w:lang w:val="fr-FR" w:bidi="fr-FR"/>
        </w:rPr>
        <w:t xml:space="preserve"> 2.0 ont été présentés sur ce sujet:</w:t>
      </w:r>
    </w:p>
    <w:p w14:paraId="11F14E84" w14:textId="12FD2796"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 xml:space="preserve">Échange et collecte de métadonnées de </w:t>
      </w:r>
      <w:r w:rsidR="0061666C">
        <w:rPr>
          <w:rFonts w:eastAsia="Verdana" w:cs="Verdana"/>
          <w:lang w:val="fr-FR" w:bidi="fr-FR"/>
        </w:rPr>
        <w:t>recherche</w:t>
      </w:r>
      <w:r w:rsidRPr="004C76F7">
        <w:rPr>
          <w:rFonts w:eastAsia="Verdana" w:cs="Verdana"/>
          <w:lang w:val="fr-FR" w:bidi="fr-FR"/>
        </w:rPr>
        <w:t> </w:t>
      </w:r>
    </w:p>
    <w:p w14:paraId="715DDDA4" w14:textId="2BD3A543"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Catalogue des services Web d</w:t>
      </w:r>
      <w:r w:rsidR="00C43C8C">
        <w:rPr>
          <w:rFonts w:eastAsia="Verdana" w:cs="Verdana"/>
          <w:lang w:val="fr-FR" w:bidi="fr-FR"/>
        </w:rPr>
        <w:t xml:space="preserve">u CMSI </w:t>
      </w:r>
      <w:r w:rsidR="005D759D">
        <w:rPr>
          <w:rFonts w:eastAsia="Verdana" w:cs="Verdana"/>
          <w:lang w:val="fr-FR" w:bidi="fr-FR"/>
        </w:rPr>
        <w:t>de</w:t>
      </w:r>
      <w:r w:rsidRPr="004C76F7">
        <w:rPr>
          <w:rFonts w:eastAsia="Verdana" w:cs="Verdana"/>
          <w:lang w:val="fr-FR" w:bidi="fr-FR"/>
        </w:rPr>
        <w:t xml:space="preserve"> Beijing</w:t>
      </w:r>
    </w:p>
    <w:p w14:paraId="390CC58E" w14:textId="7D628397" w:rsidR="006C4A9D" w:rsidRPr="00766A28" w:rsidRDefault="006C4A9D" w:rsidP="00683F50">
      <w:pPr>
        <w:keepNext/>
        <w:keepLines/>
        <w:tabs>
          <w:tab w:val="clear" w:pos="1134"/>
        </w:tabs>
        <w:spacing w:before="280" w:after="100" w:afterAutospacing="1"/>
        <w:jc w:val="left"/>
        <w:outlineLvl w:val="3"/>
        <w:rPr>
          <w:rFonts w:eastAsia="Verdana" w:cs="Verdana"/>
          <w:b/>
          <w:i/>
          <w:lang w:val="fr-FR" w:eastAsia="zh-TW"/>
        </w:rPr>
      </w:pPr>
      <w:r w:rsidRPr="004C76F7">
        <w:rPr>
          <w:rFonts w:eastAsia="Verdana" w:cs="Verdana"/>
          <w:b/>
          <w:i/>
          <w:lang w:val="fr-FR" w:bidi="fr-FR"/>
        </w:rPr>
        <w:t>Domaine</w:t>
      </w:r>
      <w:r w:rsidR="00BE797C">
        <w:rPr>
          <w:rFonts w:eastAsia="Verdana" w:cs="Verdana"/>
          <w:b/>
          <w:i/>
          <w:lang w:val="fr-FR" w:bidi="fr-FR"/>
        </w:rPr>
        <w:t>s</w:t>
      </w:r>
      <w:r w:rsidRPr="004C76F7">
        <w:rPr>
          <w:rFonts w:eastAsia="Verdana" w:cs="Verdana"/>
          <w:b/>
          <w:i/>
          <w:lang w:val="fr-FR" w:bidi="fr-FR"/>
        </w:rPr>
        <w:t xml:space="preserve"> d</w:t>
      </w:r>
      <w:r w:rsidR="00BE797C">
        <w:rPr>
          <w:rFonts w:eastAsia="Verdana" w:cs="Verdana"/>
          <w:b/>
          <w:i/>
          <w:lang w:val="fr-FR" w:bidi="fr-FR"/>
        </w:rPr>
        <w:t>u</w:t>
      </w:r>
      <w:r w:rsidRPr="004C76F7">
        <w:rPr>
          <w:rFonts w:eastAsia="Verdana" w:cs="Verdana"/>
          <w:b/>
          <w:i/>
          <w:lang w:val="fr-FR" w:bidi="fr-FR"/>
        </w:rPr>
        <w:t xml:space="preserve"> système </w:t>
      </w:r>
      <w:r w:rsidR="004200A0">
        <w:rPr>
          <w:rFonts w:eastAsia="Verdana" w:cs="Verdana"/>
          <w:b/>
          <w:i/>
          <w:lang w:val="fr-FR" w:bidi="fr-FR"/>
        </w:rPr>
        <w:t>Terre</w:t>
      </w:r>
      <w:r w:rsidRPr="004C76F7">
        <w:rPr>
          <w:rFonts w:eastAsia="Verdana" w:cs="Verdana"/>
          <w:b/>
          <w:i/>
          <w:lang w:val="fr-FR" w:bidi="fr-FR"/>
        </w:rPr>
        <w:t> </w:t>
      </w:r>
    </w:p>
    <w:p w14:paraId="3A039E7F" w14:textId="73FA8E14" w:rsidR="006C4A9D" w:rsidRPr="00766A28" w:rsidRDefault="006C4A9D" w:rsidP="006C4A9D">
      <w:pPr>
        <w:tabs>
          <w:tab w:val="clear" w:pos="1134"/>
        </w:tabs>
        <w:jc w:val="left"/>
        <w:rPr>
          <w:rFonts w:eastAsia="Verdana" w:cs="Verdana"/>
          <w:lang w:val="fr-FR" w:eastAsia="zh-TW"/>
        </w:rPr>
      </w:pPr>
      <w:r w:rsidRPr="004C76F7">
        <w:rPr>
          <w:rFonts w:eastAsia="Verdana" w:cs="Verdana"/>
          <w:lang w:val="fr-FR" w:bidi="fr-FR"/>
        </w:rPr>
        <w:t xml:space="preserve">Trois projets sont présentés dans cette rubrique comme des systèmes conçus pour servir des communautés spécifiques liées à différents domaines du système </w:t>
      </w:r>
      <w:r w:rsidR="00582B61">
        <w:rPr>
          <w:rFonts w:eastAsia="Verdana" w:cs="Verdana"/>
          <w:lang w:val="fr-FR" w:bidi="fr-FR"/>
        </w:rPr>
        <w:t>Terre</w:t>
      </w:r>
      <w:r w:rsidRPr="004C76F7">
        <w:rPr>
          <w:rFonts w:eastAsia="Verdana" w:cs="Verdana"/>
          <w:lang w:val="fr-FR" w:bidi="fr-FR"/>
        </w:rPr>
        <w:t>:</w:t>
      </w:r>
    </w:p>
    <w:p w14:paraId="37E433AC"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val="fr-FR" w:bidi="fr-FR"/>
        </w:rPr>
        <w:t>Observatoire mondial de la cryosphère </w:t>
      </w:r>
    </w:p>
    <w:p w14:paraId="489F168A" w14:textId="77777777"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Accès libre au SMT (OpenGTS) </w:t>
      </w:r>
    </w:p>
    <w:p w14:paraId="1A3089CC" w14:textId="2AA900F8"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Système d</w:t>
      </w:r>
      <w:r w:rsidR="00FA7E3E">
        <w:rPr>
          <w:rFonts w:eastAsia="Verdana" w:cs="Verdana"/>
          <w:lang w:val="fr-FR" w:bidi="fr-FR"/>
        </w:rPr>
        <w:t>’</w:t>
      </w:r>
      <w:r w:rsidRPr="004C76F7">
        <w:rPr>
          <w:rFonts w:eastAsia="Verdana" w:cs="Verdana"/>
          <w:lang w:val="fr-FR" w:bidi="fr-FR"/>
        </w:rPr>
        <w:t>observation hydrologique de l</w:t>
      </w:r>
      <w:r w:rsidR="00FA7E3E">
        <w:rPr>
          <w:rFonts w:eastAsia="Verdana" w:cs="Verdana"/>
          <w:lang w:val="fr-FR" w:bidi="fr-FR"/>
        </w:rPr>
        <w:t>’</w:t>
      </w:r>
      <w:r w:rsidRPr="004C76F7">
        <w:rPr>
          <w:rFonts w:eastAsia="Verdana" w:cs="Verdana"/>
          <w:lang w:val="fr-FR" w:bidi="fr-FR"/>
        </w:rPr>
        <w:t>OMM (</w:t>
      </w:r>
      <w:r w:rsidR="00582B61">
        <w:rPr>
          <w:rFonts w:eastAsia="Verdana" w:cs="Verdana"/>
          <w:lang w:val="fr-FR" w:bidi="fr-FR"/>
        </w:rPr>
        <w:t>SOHO</w:t>
      </w:r>
      <w:r w:rsidRPr="004C76F7">
        <w:rPr>
          <w:rFonts w:eastAsia="Verdana" w:cs="Verdana"/>
          <w:lang w:val="fr-FR" w:bidi="fr-FR"/>
        </w:rPr>
        <w:t>) </w:t>
      </w:r>
    </w:p>
    <w:p w14:paraId="53230C88" w14:textId="77777777" w:rsidR="006C4A9D" w:rsidRPr="00766A28" w:rsidRDefault="006C4A9D" w:rsidP="00F6102A">
      <w:pPr>
        <w:keepNext/>
        <w:keepLines/>
        <w:tabs>
          <w:tab w:val="clear" w:pos="1134"/>
        </w:tabs>
        <w:spacing w:before="280"/>
        <w:jc w:val="left"/>
        <w:outlineLvl w:val="3"/>
        <w:rPr>
          <w:rFonts w:eastAsia="Verdana" w:cs="Verdana"/>
          <w:b/>
          <w:i/>
          <w:lang w:val="fr-FR" w:eastAsia="zh-TW"/>
        </w:rPr>
      </w:pPr>
      <w:r w:rsidRPr="004C76F7">
        <w:rPr>
          <w:rFonts w:eastAsia="Verdana" w:cs="Verdana"/>
          <w:b/>
          <w:i/>
          <w:lang w:val="fr-FR" w:bidi="fr-FR"/>
        </w:rPr>
        <w:lastRenderedPageBreak/>
        <w:t>Soutien aux pays les moins avancés (PMA) et aux petits États insulaires en développement (PEID) </w:t>
      </w:r>
    </w:p>
    <w:p w14:paraId="02A4AACE" w14:textId="2AC12D8B" w:rsidR="006C4A9D" w:rsidRPr="00766A28" w:rsidRDefault="006C4A9D" w:rsidP="00F6102A">
      <w:pPr>
        <w:keepNext/>
        <w:keepLines/>
        <w:tabs>
          <w:tab w:val="clear" w:pos="1134"/>
        </w:tabs>
        <w:spacing w:before="240"/>
        <w:jc w:val="left"/>
        <w:rPr>
          <w:rFonts w:eastAsia="Verdana" w:cs="Segoe UI"/>
          <w:lang w:val="fr-FR" w:eastAsia="zh-TW"/>
        </w:rPr>
      </w:pPr>
      <w:r w:rsidRPr="004C76F7">
        <w:rPr>
          <w:rFonts w:eastAsia="Verdana" w:cs="Verdana"/>
          <w:lang w:val="fr-FR" w:bidi="fr-FR"/>
        </w:rPr>
        <w:t>Les projets présentés dans ce thème sont conçus pour réduire la barrière à l</w:t>
      </w:r>
      <w:r w:rsidR="00FA7E3E">
        <w:rPr>
          <w:rFonts w:eastAsia="Verdana" w:cs="Verdana"/>
          <w:lang w:val="fr-FR" w:bidi="fr-FR"/>
        </w:rPr>
        <w:t>’</w:t>
      </w:r>
      <w:r w:rsidRPr="004C76F7">
        <w:rPr>
          <w:rFonts w:eastAsia="Verdana" w:cs="Verdana"/>
          <w:lang w:val="fr-FR" w:bidi="fr-FR"/>
        </w:rPr>
        <w:t>entrée pour les PMA et les PEID:</w:t>
      </w:r>
    </w:p>
    <w:p w14:paraId="02395BCF" w14:textId="60656780" w:rsidR="006C4A9D" w:rsidRPr="00766A28" w:rsidRDefault="006C4A9D" w:rsidP="00F6102A">
      <w:pPr>
        <w:keepNext/>
        <w:keepLines/>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 xml:space="preserve">Interconnexion du </w:t>
      </w:r>
      <w:r w:rsidR="00DF0F28">
        <w:rPr>
          <w:rFonts w:eastAsia="Verdana" w:cs="Verdana"/>
          <w:lang w:val="fr-FR" w:bidi="fr-FR"/>
        </w:rPr>
        <w:t>CMSI de</w:t>
      </w:r>
      <w:r w:rsidRPr="004C76F7">
        <w:rPr>
          <w:rFonts w:eastAsia="Verdana" w:cs="Verdana"/>
          <w:lang w:val="fr-FR" w:bidi="fr-FR"/>
        </w:rPr>
        <w:t xml:space="preserve"> Casablanca avec les centres météorologiques nationaux situés dans sa zone de responsabilité. </w:t>
      </w:r>
    </w:p>
    <w:p w14:paraId="6D83C5CD" w14:textId="0EE747E2" w:rsidR="006C4A9D" w:rsidRPr="00766A28" w:rsidRDefault="001229FB" w:rsidP="00B54BE1">
      <w:pPr>
        <w:numPr>
          <w:ilvl w:val="0"/>
          <w:numId w:val="47"/>
        </w:numPr>
        <w:tabs>
          <w:tab w:val="clear" w:pos="1134"/>
        </w:tabs>
        <w:spacing w:before="120" w:after="120"/>
        <w:ind w:left="1134" w:hanging="567"/>
        <w:jc w:val="left"/>
        <w:rPr>
          <w:rFonts w:eastAsia="Verdana" w:cs="Verdana"/>
          <w:lang w:val="fr-FR" w:eastAsia="zh-TW"/>
        </w:rPr>
      </w:pPr>
      <w:r>
        <w:rPr>
          <w:rFonts w:eastAsia="Verdana" w:cs="Verdana"/>
          <w:lang w:val="fr-FR" w:bidi="fr-FR"/>
        </w:rPr>
        <w:t>É</w:t>
      </w:r>
      <w:r w:rsidR="006C4A9D" w:rsidRPr="004C76F7">
        <w:rPr>
          <w:rFonts w:eastAsia="Verdana" w:cs="Verdana"/>
          <w:lang w:val="fr-FR" w:bidi="fr-FR"/>
        </w:rPr>
        <w:t>change de données</w:t>
      </w:r>
      <w:r w:rsidR="001D4754">
        <w:rPr>
          <w:rFonts w:eastAsia="Verdana" w:cs="Verdana"/>
          <w:lang w:val="fr-FR" w:bidi="fr-FR"/>
        </w:rPr>
        <w:t xml:space="preserve"> du SIO 2.0 </w:t>
      </w:r>
      <w:r>
        <w:rPr>
          <w:rFonts w:eastAsia="Verdana" w:cs="Verdana"/>
          <w:lang w:val="fr-FR" w:bidi="fr-FR"/>
        </w:rPr>
        <w:t xml:space="preserve">de la </w:t>
      </w:r>
      <w:r w:rsidRPr="001229FB">
        <w:rPr>
          <w:rFonts w:eastAsia="Verdana" w:cs="Verdana"/>
          <w:lang w:val="fr-FR" w:bidi="fr-FR"/>
        </w:rPr>
        <w:t>Station météorologique automatique</w:t>
      </w:r>
      <w:r>
        <w:rPr>
          <w:rFonts w:eastAsia="Verdana" w:cs="Verdana"/>
          <w:lang w:val="fr-FR" w:bidi="fr-FR"/>
        </w:rPr>
        <w:t xml:space="preserve"> du Malawi</w:t>
      </w:r>
      <w:r w:rsidR="006C4A9D" w:rsidRPr="004C76F7">
        <w:rPr>
          <w:rFonts w:eastAsia="Verdana" w:cs="Verdana"/>
          <w:lang w:val="fr-FR" w:bidi="fr-FR"/>
        </w:rPr>
        <w:t>. </w:t>
      </w:r>
    </w:p>
    <w:p w14:paraId="734843C0" w14:textId="36FB77D7" w:rsidR="006C4A9D" w:rsidRPr="00766A28" w:rsidRDefault="006C4A9D" w:rsidP="006C4A9D">
      <w:pPr>
        <w:keepNext/>
        <w:keepLines/>
        <w:spacing w:before="360" w:after="360"/>
        <w:jc w:val="left"/>
        <w:outlineLvl w:val="2"/>
        <w:rPr>
          <w:rFonts w:eastAsia="Verdana" w:cs="Verdana"/>
          <w:b/>
          <w:bCs/>
          <w:lang w:val="fr-FR" w:eastAsia="zh-TW"/>
        </w:rPr>
      </w:pPr>
      <w:r w:rsidRPr="004C76F7">
        <w:rPr>
          <w:rFonts w:eastAsia="Verdana" w:cs="Verdana"/>
          <w:b/>
          <w:lang w:val="fr-FR" w:bidi="fr-FR"/>
        </w:rPr>
        <w:t>Points forts de l</w:t>
      </w:r>
      <w:r w:rsidR="00FA7E3E">
        <w:rPr>
          <w:rFonts w:eastAsia="Verdana" w:cs="Verdana"/>
          <w:b/>
          <w:lang w:val="fr-FR" w:bidi="fr-FR"/>
        </w:rPr>
        <w:t>’</w:t>
      </w:r>
      <w:r w:rsidRPr="004C76F7">
        <w:rPr>
          <w:rFonts w:eastAsia="Verdana" w:cs="Verdana"/>
          <w:b/>
          <w:lang w:val="fr-FR" w:bidi="fr-FR"/>
        </w:rPr>
        <w:t>atelier </w:t>
      </w:r>
    </w:p>
    <w:p w14:paraId="365BFFE2" w14:textId="22599863" w:rsidR="006C4A9D" w:rsidRPr="00766A28" w:rsidRDefault="006C4A9D" w:rsidP="002A07F2">
      <w:pPr>
        <w:tabs>
          <w:tab w:val="clear" w:pos="1134"/>
        </w:tabs>
        <w:spacing w:after="100" w:afterAutospacing="1"/>
        <w:jc w:val="left"/>
        <w:rPr>
          <w:rFonts w:eastAsia="Verdana" w:cs="Times New Roman"/>
          <w:lang w:val="fr-FR" w:eastAsia="en-GB"/>
        </w:rPr>
      </w:pPr>
      <w:r w:rsidRPr="004C76F7">
        <w:rPr>
          <w:rFonts w:eastAsia="Verdana" w:cs="Times New Roman"/>
          <w:lang w:val="fr-FR" w:bidi="fr-FR"/>
        </w:rPr>
        <w:t>L</w:t>
      </w:r>
      <w:r w:rsidR="00FA7E3E">
        <w:rPr>
          <w:rFonts w:eastAsia="Verdana" w:cs="Times New Roman"/>
          <w:lang w:val="fr-FR" w:bidi="fr-FR"/>
        </w:rPr>
        <w:t>’</w:t>
      </w:r>
      <w:r w:rsidRPr="004C76F7">
        <w:rPr>
          <w:rFonts w:eastAsia="Verdana" w:cs="Times New Roman"/>
          <w:lang w:val="fr-FR" w:bidi="fr-FR"/>
        </w:rPr>
        <w:t>atelier a noté que l</w:t>
      </w:r>
      <w:r w:rsidR="00FA7E3E">
        <w:rPr>
          <w:rFonts w:eastAsia="Verdana" w:cs="Times New Roman"/>
          <w:lang w:val="fr-FR" w:bidi="fr-FR"/>
        </w:rPr>
        <w:t>’</w:t>
      </w:r>
      <w:r w:rsidRPr="004C76F7">
        <w:rPr>
          <w:rFonts w:eastAsia="Verdana" w:cs="Times New Roman"/>
          <w:lang w:val="fr-FR" w:bidi="fr-FR"/>
        </w:rPr>
        <w:t xml:space="preserve">utilisation de normes ouvertes et de logiciels </w:t>
      </w:r>
      <w:r w:rsidR="00EC22AF">
        <w:rPr>
          <w:rFonts w:eastAsia="Verdana" w:cs="Times New Roman"/>
          <w:lang w:val="fr-FR" w:bidi="fr-FR"/>
        </w:rPr>
        <w:t>gratuits</w:t>
      </w:r>
      <w:r w:rsidRPr="004C76F7">
        <w:rPr>
          <w:rFonts w:eastAsia="Verdana" w:cs="Times New Roman"/>
          <w:lang w:val="fr-FR" w:bidi="fr-FR"/>
        </w:rPr>
        <w:t xml:space="preserve"> et </w:t>
      </w:r>
      <w:r w:rsidR="00EC22AF">
        <w:rPr>
          <w:rFonts w:eastAsia="Verdana" w:cs="Times New Roman"/>
          <w:lang w:val="fr-FR" w:bidi="fr-FR"/>
        </w:rPr>
        <w:t>libres d</w:t>
      </w:r>
      <w:r w:rsidR="00FA7E3E">
        <w:rPr>
          <w:rFonts w:eastAsia="Verdana" w:cs="Times New Roman"/>
          <w:lang w:val="fr-FR" w:bidi="fr-FR"/>
        </w:rPr>
        <w:t>’</w:t>
      </w:r>
      <w:r w:rsidR="00EC22AF">
        <w:rPr>
          <w:rFonts w:eastAsia="Verdana" w:cs="Times New Roman"/>
          <w:lang w:val="fr-FR" w:bidi="fr-FR"/>
        </w:rPr>
        <w:t xml:space="preserve">accès </w:t>
      </w:r>
      <w:r w:rsidRPr="004C76F7">
        <w:rPr>
          <w:rFonts w:eastAsia="Verdana" w:cs="Times New Roman"/>
          <w:lang w:val="fr-FR" w:bidi="fr-FR"/>
        </w:rPr>
        <w:t>dans les projets était significative. L</w:t>
      </w:r>
      <w:r w:rsidR="00FA7E3E">
        <w:rPr>
          <w:rFonts w:eastAsia="Verdana" w:cs="Times New Roman"/>
          <w:lang w:val="fr-FR" w:bidi="fr-FR"/>
        </w:rPr>
        <w:t>’</w:t>
      </w:r>
      <w:r w:rsidRPr="004C76F7">
        <w:rPr>
          <w:rFonts w:eastAsia="Verdana" w:cs="Times New Roman"/>
          <w:lang w:val="fr-FR" w:bidi="fr-FR"/>
        </w:rPr>
        <w:t>adoption de solutions natives</w:t>
      </w:r>
      <w:r w:rsidR="00506336">
        <w:rPr>
          <w:rFonts w:eastAsia="Verdana" w:cs="Times New Roman"/>
          <w:lang w:val="fr-FR" w:bidi="fr-FR"/>
        </w:rPr>
        <w:t xml:space="preserve"> </w:t>
      </w:r>
      <w:r w:rsidR="00DA49E4">
        <w:rPr>
          <w:rFonts w:eastAsia="Verdana" w:cs="Times New Roman"/>
          <w:lang w:val="fr-FR" w:bidi="fr-FR"/>
        </w:rPr>
        <w:t xml:space="preserve">de la technologie en nuage </w:t>
      </w:r>
      <w:r w:rsidR="00506336">
        <w:rPr>
          <w:rFonts w:eastAsia="Verdana" w:cs="Times New Roman"/>
          <w:lang w:val="fr-FR" w:bidi="fr-FR"/>
        </w:rPr>
        <w:t xml:space="preserve">ou </w:t>
      </w:r>
      <w:r w:rsidR="00AE5C07">
        <w:rPr>
          <w:rFonts w:eastAsia="Verdana" w:cs="Times New Roman"/>
          <w:lang w:val="fr-FR" w:bidi="fr-FR"/>
        </w:rPr>
        <w:t xml:space="preserve">compatibles avec cette dernière </w:t>
      </w:r>
      <w:r w:rsidRPr="004C76F7">
        <w:rPr>
          <w:rFonts w:eastAsia="Verdana" w:cs="Times New Roman"/>
          <w:lang w:val="fr-FR" w:bidi="fr-FR"/>
        </w:rPr>
        <w:t>est un thème récurrent. L</w:t>
      </w:r>
      <w:r w:rsidR="00FA7E3E">
        <w:rPr>
          <w:rFonts w:eastAsia="Verdana" w:cs="Times New Roman"/>
          <w:lang w:val="fr-FR" w:bidi="fr-FR"/>
        </w:rPr>
        <w:t>’</w:t>
      </w:r>
      <w:r w:rsidRPr="004C76F7">
        <w:rPr>
          <w:rFonts w:eastAsia="Verdana" w:cs="Times New Roman"/>
          <w:lang w:val="fr-FR" w:bidi="fr-FR"/>
        </w:rPr>
        <w:t>atelier a également souligné l</w:t>
      </w:r>
      <w:r w:rsidR="00FA7E3E">
        <w:rPr>
          <w:rFonts w:eastAsia="Verdana" w:cs="Times New Roman"/>
          <w:lang w:val="fr-FR" w:bidi="fr-FR"/>
        </w:rPr>
        <w:t>’</w:t>
      </w:r>
      <w:r w:rsidRPr="004C76F7">
        <w:rPr>
          <w:rFonts w:eastAsia="Verdana" w:cs="Times New Roman"/>
          <w:lang w:val="fr-FR" w:bidi="fr-FR"/>
        </w:rPr>
        <w:t>efficacité des logiciels prêts à l</w:t>
      </w:r>
      <w:r w:rsidR="00FA7E3E">
        <w:rPr>
          <w:rFonts w:eastAsia="Verdana" w:cs="Times New Roman"/>
          <w:lang w:val="fr-FR" w:bidi="fr-FR"/>
        </w:rPr>
        <w:t>’</w:t>
      </w:r>
      <w:r w:rsidRPr="004C76F7">
        <w:rPr>
          <w:rFonts w:eastAsia="Verdana" w:cs="Times New Roman"/>
          <w:lang w:val="fr-FR" w:bidi="fr-FR"/>
        </w:rPr>
        <w:t>emploi et des solutions clés en main pour simplifier l</w:t>
      </w:r>
      <w:r w:rsidR="00FA7E3E">
        <w:rPr>
          <w:rFonts w:eastAsia="Verdana" w:cs="Times New Roman"/>
          <w:lang w:val="fr-FR" w:bidi="fr-FR"/>
        </w:rPr>
        <w:t>’</w:t>
      </w:r>
      <w:r w:rsidRPr="004C76F7">
        <w:rPr>
          <w:rFonts w:eastAsia="Verdana" w:cs="Times New Roman"/>
          <w:lang w:val="fr-FR" w:bidi="fr-FR"/>
        </w:rPr>
        <w:t xml:space="preserve">adoption des normes </w:t>
      </w:r>
      <w:r w:rsidR="00A25E5A">
        <w:rPr>
          <w:rFonts w:eastAsia="Verdana" w:cs="Times New Roman"/>
          <w:lang w:val="fr-FR" w:bidi="fr-FR"/>
        </w:rPr>
        <w:t>du SIO</w:t>
      </w:r>
      <w:r w:rsidRPr="004C76F7">
        <w:rPr>
          <w:rFonts w:eastAsia="Verdana" w:cs="Times New Roman"/>
          <w:lang w:val="fr-FR" w:bidi="fr-FR"/>
        </w:rPr>
        <w:t xml:space="preserve"> 2.0 et accélérer la transition du </w:t>
      </w:r>
      <w:r w:rsidR="00A25E5A">
        <w:rPr>
          <w:rFonts w:eastAsia="Verdana" w:cs="Times New Roman"/>
          <w:lang w:val="fr-FR" w:bidi="fr-FR"/>
        </w:rPr>
        <w:t>SIO</w:t>
      </w:r>
      <w:r w:rsidRPr="004C76F7">
        <w:rPr>
          <w:rFonts w:eastAsia="Verdana" w:cs="Times New Roman"/>
          <w:lang w:val="fr-FR" w:bidi="fr-FR"/>
        </w:rPr>
        <w:t>/</w:t>
      </w:r>
      <w:r w:rsidR="00A25E5A">
        <w:rPr>
          <w:rFonts w:eastAsia="Verdana" w:cs="Times New Roman"/>
          <w:lang w:val="fr-FR" w:bidi="fr-FR"/>
        </w:rPr>
        <w:t>SMT</w:t>
      </w:r>
      <w:r w:rsidRPr="004C76F7">
        <w:rPr>
          <w:rFonts w:eastAsia="Verdana" w:cs="Times New Roman"/>
          <w:lang w:val="fr-FR" w:bidi="fr-FR"/>
        </w:rPr>
        <w:t xml:space="preserve"> </w:t>
      </w:r>
      <w:r w:rsidR="00A25E5A">
        <w:rPr>
          <w:rFonts w:eastAsia="Verdana" w:cs="Times New Roman"/>
          <w:lang w:val="fr-FR" w:bidi="fr-FR"/>
        </w:rPr>
        <w:t xml:space="preserve">vers la version </w:t>
      </w:r>
      <w:r w:rsidRPr="004C76F7">
        <w:rPr>
          <w:rFonts w:eastAsia="Verdana" w:cs="Times New Roman"/>
          <w:lang w:val="fr-FR" w:bidi="fr-FR"/>
        </w:rPr>
        <w:t>2.0</w:t>
      </w:r>
      <w:r w:rsidR="00A25E5A">
        <w:rPr>
          <w:rFonts w:eastAsia="Verdana" w:cs="Times New Roman"/>
          <w:lang w:val="fr-FR" w:bidi="fr-FR"/>
        </w:rPr>
        <w:t xml:space="preserve"> du SIO</w:t>
      </w:r>
      <w:r w:rsidRPr="004C76F7">
        <w:rPr>
          <w:rFonts w:eastAsia="Verdana" w:cs="Times New Roman"/>
          <w:lang w:val="fr-FR" w:bidi="fr-FR"/>
        </w:rPr>
        <w:t>. </w:t>
      </w:r>
    </w:p>
    <w:p w14:paraId="02744092" w14:textId="12C23E2C" w:rsidR="006C4A9D" w:rsidRPr="00766A28" w:rsidRDefault="006C4A9D" w:rsidP="002A07F2">
      <w:pPr>
        <w:tabs>
          <w:tab w:val="clear" w:pos="1134"/>
        </w:tabs>
        <w:spacing w:after="100" w:afterAutospacing="1"/>
        <w:jc w:val="left"/>
        <w:rPr>
          <w:rFonts w:eastAsia="Verdana" w:cs="Times New Roman"/>
          <w:lang w:val="fr-FR" w:eastAsia="en-GB"/>
        </w:rPr>
      </w:pPr>
      <w:r w:rsidRPr="004C76F7">
        <w:rPr>
          <w:rFonts w:eastAsia="Verdana" w:cs="Times New Roman"/>
          <w:lang w:val="fr-FR" w:bidi="fr-FR"/>
        </w:rPr>
        <w:t>Les projets ont prouvé que le SIO 2.0 est bénéfique tant pour les pays développés que pour les pays en développement, car il permet de réduire les obstacles au partage des données et de simplifier l</w:t>
      </w:r>
      <w:r w:rsidR="00FA7E3E">
        <w:rPr>
          <w:rFonts w:eastAsia="Verdana" w:cs="Times New Roman"/>
          <w:lang w:val="fr-FR" w:bidi="fr-FR"/>
        </w:rPr>
        <w:t>’</w:t>
      </w:r>
      <w:r w:rsidRPr="004C76F7">
        <w:rPr>
          <w:rFonts w:eastAsia="Verdana" w:cs="Times New Roman"/>
          <w:lang w:val="fr-FR" w:bidi="fr-FR"/>
        </w:rPr>
        <w:t>accès aux données et aux informations. </w:t>
      </w:r>
    </w:p>
    <w:p w14:paraId="40DDCEBF" w14:textId="79A5BBE9" w:rsidR="00A25B92" w:rsidRPr="00766A28" w:rsidRDefault="006C4A9D" w:rsidP="006C4A9D">
      <w:pPr>
        <w:tabs>
          <w:tab w:val="clear" w:pos="1134"/>
        </w:tabs>
        <w:jc w:val="left"/>
        <w:rPr>
          <w:rFonts w:eastAsia="Verdana" w:cs="Times New Roman"/>
          <w:lang w:val="fr-FR" w:eastAsia="en-GB"/>
        </w:rPr>
      </w:pPr>
      <w:r w:rsidRPr="004C76F7">
        <w:rPr>
          <w:rFonts w:eastAsia="Verdana" w:cs="Times New Roman"/>
          <w:lang w:val="fr-FR" w:bidi="fr-FR"/>
        </w:rPr>
        <w:t>L</w:t>
      </w:r>
      <w:r w:rsidR="00FA7E3E">
        <w:rPr>
          <w:rFonts w:eastAsia="Verdana" w:cs="Times New Roman"/>
          <w:lang w:val="fr-FR" w:bidi="fr-FR"/>
        </w:rPr>
        <w:t>’</w:t>
      </w:r>
      <w:r w:rsidRPr="004C76F7">
        <w:rPr>
          <w:rFonts w:eastAsia="Verdana" w:cs="Times New Roman"/>
          <w:lang w:val="fr-FR" w:bidi="fr-FR"/>
        </w:rPr>
        <w:t>atelier a conclu qu</w:t>
      </w:r>
      <w:r w:rsidR="00FA7E3E">
        <w:rPr>
          <w:rFonts w:eastAsia="Verdana" w:cs="Times New Roman"/>
          <w:lang w:val="fr-FR" w:bidi="fr-FR"/>
        </w:rPr>
        <w:t>’</w:t>
      </w:r>
      <w:r w:rsidRPr="004C76F7">
        <w:rPr>
          <w:rFonts w:eastAsia="Verdana" w:cs="Times New Roman"/>
          <w:lang w:val="fr-FR" w:bidi="fr-FR"/>
        </w:rPr>
        <w:t xml:space="preserve">une composante </w:t>
      </w:r>
      <w:r w:rsidR="00797BE5">
        <w:rPr>
          <w:rFonts w:eastAsia="Verdana" w:cs="Times New Roman"/>
          <w:lang w:val="fr-FR" w:bidi="fr-FR"/>
        </w:rPr>
        <w:t>SIO</w:t>
      </w:r>
      <w:r w:rsidRPr="004C76F7">
        <w:rPr>
          <w:rFonts w:eastAsia="Verdana" w:cs="Times New Roman"/>
          <w:lang w:val="fr-FR" w:bidi="fr-FR"/>
        </w:rPr>
        <w:t xml:space="preserve"> 2.0 complète pour les PMA et les PEID serait utile pour la phase de mise en œuvre. Ce composant, </w:t>
      </w:r>
      <w:r w:rsidR="00096B3A">
        <w:rPr>
          <w:rFonts w:eastAsia="Verdana" w:cs="Times New Roman"/>
          <w:lang w:val="fr-FR" w:bidi="fr-FR"/>
        </w:rPr>
        <w:t>«</w:t>
      </w:r>
      <w:r w:rsidRPr="00096B3A">
        <w:rPr>
          <w:rFonts w:eastAsia="Verdana" w:cs="Times New Roman"/>
          <w:i/>
          <w:iCs/>
          <w:lang w:val="fr-FR" w:bidi="fr-FR"/>
        </w:rPr>
        <w:t>WIS 2.0 in a box</w:t>
      </w:r>
      <w:r w:rsidR="00096B3A">
        <w:rPr>
          <w:rFonts w:eastAsia="Verdana" w:cs="Times New Roman"/>
          <w:lang w:val="fr-FR" w:bidi="fr-FR"/>
        </w:rPr>
        <w:t>»</w:t>
      </w:r>
      <w:r w:rsidRPr="004C76F7">
        <w:rPr>
          <w:rFonts w:eastAsia="Verdana" w:cs="Times New Roman"/>
          <w:lang w:val="fr-FR" w:bidi="fr-FR"/>
        </w:rPr>
        <w:t>, devrait être prêt à être utilisé avec un minimum de configuration et reposer sur des technologies en nuage pour offrir la possibilité d</w:t>
      </w:r>
      <w:r w:rsidR="00FA7E3E">
        <w:rPr>
          <w:rFonts w:eastAsia="Verdana" w:cs="Times New Roman"/>
          <w:lang w:val="fr-FR" w:bidi="fr-FR"/>
        </w:rPr>
        <w:t>’</w:t>
      </w:r>
      <w:r w:rsidRPr="004C76F7">
        <w:rPr>
          <w:rFonts w:eastAsia="Verdana" w:cs="Times New Roman"/>
          <w:lang w:val="fr-FR" w:bidi="fr-FR"/>
        </w:rPr>
        <w:t xml:space="preserve">être déployé indifféremment sur des services en nuage ou sur </w:t>
      </w:r>
      <w:r w:rsidR="0009198B">
        <w:rPr>
          <w:rFonts w:eastAsia="Verdana" w:cs="Times New Roman"/>
          <w:lang w:val="fr-FR" w:bidi="fr-FR"/>
        </w:rPr>
        <w:t>place</w:t>
      </w:r>
      <w:r w:rsidRPr="004C76F7">
        <w:rPr>
          <w:rFonts w:eastAsia="Verdana" w:cs="Times New Roman"/>
          <w:lang w:val="fr-FR" w:bidi="fr-FR"/>
        </w:rPr>
        <w:t xml:space="preserve">. </w:t>
      </w:r>
    </w:p>
    <w:p w14:paraId="18514797" w14:textId="77777777" w:rsidR="00A25B92" w:rsidRPr="00766A28" w:rsidRDefault="00A25B92" w:rsidP="00A25B92">
      <w:pPr>
        <w:pStyle w:val="WMOBodyText"/>
        <w:rPr>
          <w:lang w:val="fr-FR"/>
        </w:rPr>
      </w:pPr>
      <w:r w:rsidRPr="004C76F7">
        <w:rPr>
          <w:lang w:val="fr-FR" w:bidi="fr-FR"/>
        </w:rPr>
        <w:br w:type="page"/>
      </w:r>
    </w:p>
    <w:p w14:paraId="453EB741" w14:textId="77777777" w:rsidR="00B54BE1" w:rsidRPr="00766A28" w:rsidRDefault="006C4A9D" w:rsidP="00B54BE1">
      <w:pPr>
        <w:pStyle w:val="Heading1"/>
        <w:spacing w:before="0"/>
        <w:jc w:val="right"/>
        <w:rPr>
          <w:sz w:val="20"/>
          <w:szCs w:val="20"/>
          <w:lang w:val="fr-FR"/>
        </w:rPr>
      </w:pPr>
      <w:bookmarkStart w:id="2" w:name="_ANNEX_2:_INTRODUCE"/>
      <w:bookmarkEnd w:id="2"/>
      <w:r w:rsidRPr="004C76F7">
        <w:rPr>
          <w:sz w:val="20"/>
          <w:szCs w:val="20"/>
          <w:lang w:val="fr-FR" w:bidi="fr-FR"/>
        </w:rPr>
        <w:lastRenderedPageBreak/>
        <w:t>ANNEXE 2</w:t>
      </w:r>
    </w:p>
    <w:p w14:paraId="013419F1" w14:textId="794CC4EC" w:rsidR="006C4A9D" w:rsidRPr="00766A28" w:rsidRDefault="006C4A9D" w:rsidP="00B54BE1">
      <w:pPr>
        <w:pStyle w:val="Heading1"/>
        <w:rPr>
          <w:sz w:val="20"/>
          <w:szCs w:val="20"/>
          <w:lang w:val="fr-FR"/>
        </w:rPr>
      </w:pPr>
      <w:r w:rsidRPr="004C76F7">
        <w:rPr>
          <w:sz w:val="20"/>
          <w:szCs w:val="20"/>
          <w:lang w:val="fr-FR" w:bidi="fr-FR"/>
        </w:rPr>
        <w:t>INTRODUCTION D</w:t>
      </w:r>
      <w:r w:rsidR="00A22913">
        <w:rPr>
          <w:sz w:val="20"/>
          <w:szCs w:val="20"/>
          <w:lang w:val="fr-FR" w:bidi="fr-FR"/>
        </w:rPr>
        <w:t>E LA VERSION </w:t>
      </w:r>
      <w:r w:rsidRPr="004C76F7">
        <w:rPr>
          <w:sz w:val="20"/>
          <w:szCs w:val="20"/>
          <w:lang w:val="fr-FR" w:bidi="fr-FR"/>
        </w:rPr>
        <w:t xml:space="preserve">2.0 </w:t>
      </w:r>
      <w:r w:rsidR="00A22913">
        <w:rPr>
          <w:sz w:val="20"/>
          <w:szCs w:val="20"/>
          <w:lang w:val="fr-FR" w:bidi="fr-FR"/>
        </w:rPr>
        <w:t xml:space="preserve">DU SIO </w:t>
      </w:r>
      <w:r w:rsidRPr="004C76F7">
        <w:rPr>
          <w:sz w:val="20"/>
          <w:szCs w:val="20"/>
          <w:lang w:val="fr-FR" w:bidi="fr-FR"/>
        </w:rPr>
        <w:t>DANS L</w:t>
      </w:r>
      <w:r w:rsidR="00FA7E3E">
        <w:rPr>
          <w:sz w:val="20"/>
          <w:szCs w:val="20"/>
          <w:lang w:val="fr-FR" w:bidi="fr-FR"/>
        </w:rPr>
        <w:t>’</w:t>
      </w:r>
      <w:r w:rsidRPr="004C76F7">
        <w:rPr>
          <w:sz w:val="20"/>
          <w:szCs w:val="20"/>
          <w:lang w:val="fr-FR" w:bidi="fr-FR"/>
        </w:rPr>
        <w:t>ATELIER D</w:t>
      </w:r>
      <w:r w:rsidR="00AB3B7D">
        <w:rPr>
          <w:sz w:val="20"/>
          <w:szCs w:val="20"/>
          <w:lang w:val="fr-FR" w:bidi="fr-FR"/>
        </w:rPr>
        <w:t>ÉDIÉ AU SECTEUR</w:t>
      </w:r>
    </w:p>
    <w:p w14:paraId="46D3DADD" w14:textId="76300D2B"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Un atelier visant à présenter le SIO</w:t>
      </w:r>
      <w:r w:rsidR="00AB3B7D">
        <w:rPr>
          <w:rFonts w:eastAsia="Verdana" w:cs="Verdana"/>
          <w:lang w:val="fr-FR" w:bidi="fr-FR"/>
        </w:rPr>
        <w:t> </w:t>
      </w:r>
      <w:r w:rsidRPr="004C76F7">
        <w:rPr>
          <w:rFonts w:eastAsia="Verdana" w:cs="Verdana"/>
          <w:lang w:val="fr-FR" w:bidi="fr-FR"/>
        </w:rPr>
        <w:t xml:space="preserve">2.0 </w:t>
      </w:r>
      <w:r w:rsidR="00AB3B7D">
        <w:rPr>
          <w:rFonts w:eastAsia="Verdana" w:cs="Verdana"/>
          <w:lang w:val="fr-FR" w:bidi="fr-FR"/>
        </w:rPr>
        <w:t xml:space="preserve">aux professionnels du secteur </w:t>
      </w:r>
      <w:r w:rsidRPr="004C76F7">
        <w:rPr>
          <w:rFonts w:eastAsia="Verdana" w:cs="Verdana"/>
          <w:lang w:val="fr-FR" w:bidi="fr-FR"/>
        </w:rPr>
        <w:t xml:space="preserve">a été organisé en ligne le 22 juin 2022. Plus de 206 participants </w:t>
      </w:r>
      <w:r w:rsidR="00117938">
        <w:rPr>
          <w:rFonts w:eastAsia="Verdana" w:cs="Verdana"/>
          <w:lang w:val="fr-FR" w:bidi="fr-FR"/>
        </w:rPr>
        <w:t>du secteur</w:t>
      </w:r>
      <w:r w:rsidRPr="004C76F7">
        <w:rPr>
          <w:rFonts w:eastAsia="Verdana" w:cs="Verdana"/>
          <w:lang w:val="fr-FR" w:bidi="fr-FR"/>
        </w:rPr>
        <w:t>, des services météorologiques et hydrométéorologiques nationaux et du monde universitaire ont assisté à cet atelier. L</w:t>
      </w:r>
      <w:r w:rsidR="00FA7E3E">
        <w:rPr>
          <w:rFonts w:eastAsia="Verdana" w:cs="Verdana"/>
          <w:lang w:val="fr-FR" w:bidi="fr-FR"/>
        </w:rPr>
        <w:t>’</w:t>
      </w:r>
      <w:r w:rsidRPr="004C76F7">
        <w:rPr>
          <w:rFonts w:eastAsia="Verdana" w:cs="Verdana"/>
          <w:lang w:val="fr-FR" w:bidi="fr-FR"/>
        </w:rPr>
        <w:t>objectif de l</w:t>
      </w:r>
      <w:r w:rsidR="00FA7E3E">
        <w:rPr>
          <w:rFonts w:eastAsia="Verdana" w:cs="Verdana"/>
          <w:lang w:val="fr-FR" w:bidi="fr-FR"/>
        </w:rPr>
        <w:t>’</w:t>
      </w:r>
      <w:r w:rsidRPr="004C76F7">
        <w:rPr>
          <w:rFonts w:eastAsia="Verdana" w:cs="Verdana"/>
          <w:lang w:val="fr-FR" w:bidi="fr-FR"/>
        </w:rPr>
        <w:t xml:space="preserve">atelier est de présenter le </w:t>
      </w:r>
      <w:r w:rsidR="00117938">
        <w:rPr>
          <w:rFonts w:eastAsia="Verdana" w:cs="Verdana"/>
          <w:lang w:val="fr-FR" w:bidi="fr-FR"/>
        </w:rPr>
        <w:t>SIO </w:t>
      </w:r>
      <w:r w:rsidRPr="004C76F7">
        <w:rPr>
          <w:rFonts w:eastAsia="Verdana" w:cs="Verdana"/>
          <w:lang w:val="fr-FR" w:bidi="fr-FR"/>
        </w:rPr>
        <w:t xml:space="preserve">2.0, son plan de mise en œuvre et le </w:t>
      </w:r>
      <w:r w:rsidRPr="00117938">
        <w:rPr>
          <w:rFonts w:eastAsia="Verdana" w:cs="Verdana"/>
          <w:i/>
          <w:iCs/>
          <w:lang w:val="fr-FR" w:bidi="fr-FR"/>
        </w:rPr>
        <w:t>WIS2 in a box</w:t>
      </w:r>
      <w:r w:rsidRPr="004C76F7">
        <w:rPr>
          <w:rFonts w:eastAsia="Verdana" w:cs="Verdana"/>
          <w:lang w:val="fr-FR" w:bidi="fr-FR"/>
        </w:rPr>
        <w:t xml:space="preserve"> </w:t>
      </w:r>
      <w:r w:rsidR="00117938">
        <w:rPr>
          <w:rFonts w:eastAsia="Verdana" w:cs="Verdana"/>
          <w:lang w:val="fr-FR" w:bidi="fr-FR"/>
        </w:rPr>
        <w:t>aux acteurs du secteurs</w:t>
      </w:r>
      <w:r w:rsidRPr="004C76F7">
        <w:rPr>
          <w:rFonts w:eastAsia="Verdana" w:cs="Verdana"/>
          <w:lang w:val="fr-FR" w:bidi="fr-FR"/>
        </w:rPr>
        <w:t xml:space="preserve"> afin de préparer la transition et d</w:t>
      </w:r>
      <w:r w:rsidR="00FA7E3E">
        <w:rPr>
          <w:rFonts w:eastAsia="Verdana" w:cs="Verdana"/>
          <w:lang w:val="fr-FR" w:bidi="fr-FR"/>
        </w:rPr>
        <w:t>’</w:t>
      </w:r>
      <w:r w:rsidRPr="004C76F7">
        <w:rPr>
          <w:rFonts w:eastAsia="Verdana" w:cs="Verdana"/>
          <w:lang w:val="fr-FR" w:bidi="fr-FR"/>
        </w:rPr>
        <w:t xml:space="preserve">explorer les possibilités de synergies pour favoriser la mise en œuvre du </w:t>
      </w:r>
      <w:r w:rsidR="0045018B">
        <w:rPr>
          <w:rFonts w:eastAsia="Verdana" w:cs="Verdana"/>
          <w:lang w:val="fr-FR" w:bidi="fr-FR"/>
        </w:rPr>
        <w:t>SIO</w:t>
      </w:r>
      <w:r w:rsidRPr="004C76F7">
        <w:rPr>
          <w:rFonts w:eastAsia="Verdana" w:cs="Verdana"/>
          <w:lang w:val="fr-FR" w:bidi="fr-FR"/>
        </w:rPr>
        <w:t xml:space="preserve"> 2.0 dans un délai court. </w:t>
      </w:r>
    </w:p>
    <w:p w14:paraId="48801F7C" w14:textId="4AC064B5"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 xml:space="preserve">Près de 206 participants de 47 pays ont assisté à cet atelier: 55 experts </w:t>
      </w:r>
      <w:r w:rsidR="0045018B">
        <w:rPr>
          <w:rFonts w:eastAsia="Verdana" w:cs="Verdana"/>
          <w:lang w:val="fr-FR" w:bidi="fr-FR"/>
        </w:rPr>
        <w:t>du secteur</w:t>
      </w:r>
      <w:r w:rsidRPr="004C76F7">
        <w:rPr>
          <w:rFonts w:eastAsia="Verdana" w:cs="Verdana"/>
          <w:lang w:val="fr-FR" w:bidi="fr-FR"/>
        </w:rPr>
        <w:t xml:space="preserve">, 108 représentants des </w:t>
      </w:r>
      <w:r w:rsidR="00CF6EEA" w:rsidRPr="00CF6EEA">
        <w:rPr>
          <w:rFonts w:eastAsia="Verdana" w:cs="Verdana"/>
          <w:lang w:val="fr-FR" w:bidi="fr-FR"/>
        </w:rPr>
        <w:t xml:space="preserve">Services météorologiques et hydrologiques nationaux </w:t>
      </w:r>
      <w:r w:rsidRPr="004C76F7">
        <w:rPr>
          <w:rFonts w:eastAsia="Verdana" w:cs="Verdana"/>
          <w:lang w:val="fr-FR" w:bidi="fr-FR"/>
        </w:rPr>
        <w:t>(</w:t>
      </w:r>
      <w:r w:rsidR="0045018B">
        <w:rPr>
          <w:rFonts w:eastAsia="Verdana" w:cs="Verdana"/>
          <w:lang w:val="fr-FR" w:bidi="fr-FR"/>
        </w:rPr>
        <w:t>SMHN</w:t>
      </w:r>
      <w:r w:rsidRPr="004C76F7">
        <w:rPr>
          <w:rFonts w:eastAsia="Verdana" w:cs="Verdana"/>
          <w:lang w:val="fr-FR" w:bidi="fr-FR"/>
        </w:rPr>
        <w:t>), 23 d</w:t>
      </w:r>
      <w:r w:rsidR="00FA7E3E">
        <w:rPr>
          <w:rFonts w:eastAsia="Verdana" w:cs="Verdana"/>
          <w:lang w:val="fr-FR" w:bidi="fr-FR"/>
        </w:rPr>
        <w:t>’</w:t>
      </w:r>
      <w:r w:rsidRPr="004C76F7">
        <w:rPr>
          <w:rFonts w:eastAsia="Verdana" w:cs="Verdana"/>
          <w:lang w:val="fr-FR" w:bidi="fr-FR"/>
        </w:rPr>
        <w:t xml:space="preserve">organisations internationales, 14 du monde universitaire et six autres. </w:t>
      </w:r>
    </w:p>
    <w:p w14:paraId="7644BD1F" w14:textId="415E90EA" w:rsidR="006C4A9D" w:rsidRPr="00766A28" w:rsidRDefault="006C4A9D" w:rsidP="002A07F2">
      <w:pPr>
        <w:tabs>
          <w:tab w:val="clear" w:pos="1134"/>
        </w:tabs>
        <w:spacing w:before="240" w:after="120"/>
        <w:jc w:val="left"/>
        <w:rPr>
          <w:rFonts w:eastAsia="Verdana" w:cs="Verdana"/>
          <w:lang w:val="fr-FR" w:eastAsia="zh-TW"/>
        </w:rPr>
      </w:pPr>
      <w:r w:rsidRPr="004C76F7">
        <w:rPr>
          <w:rFonts w:eastAsia="Verdana" w:cs="Verdana"/>
          <w:lang w:val="fr-FR" w:bidi="fr-FR"/>
        </w:rPr>
        <w:t>Les objectifs de l</w:t>
      </w:r>
      <w:r w:rsidR="00FA7E3E">
        <w:rPr>
          <w:rFonts w:eastAsia="Verdana" w:cs="Verdana"/>
          <w:lang w:val="fr-FR" w:bidi="fr-FR"/>
        </w:rPr>
        <w:t>’</w:t>
      </w:r>
      <w:r w:rsidRPr="004C76F7">
        <w:rPr>
          <w:rFonts w:eastAsia="Verdana" w:cs="Verdana"/>
          <w:lang w:val="fr-FR" w:bidi="fr-FR"/>
        </w:rPr>
        <w:t>atelier étaient les suivants:</w:t>
      </w:r>
    </w:p>
    <w:p w14:paraId="46184FBD" w14:textId="298D6347" w:rsidR="006C4A9D" w:rsidRPr="00766A28" w:rsidRDefault="00665F64" w:rsidP="00B54BE1">
      <w:pPr>
        <w:numPr>
          <w:ilvl w:val="0"/>
          <w:numId w:val="47"/>
        </w:numPr>
        <w:tabs>
          <w:tab w:val="clear" w:pos="1134"/>
        </w:tabs>
        <w:spacing w:before="120" w:after="120"/>
        <w:ind w:left="1134" w:hanging="567"/>
        <w:jc w:val="left"/>
        <w:rPr>
          <w:rFonts w:eastAsia="Verdana" w:cs="Verdana"/>
          <w:lang w:val="fr-FR" w:eastAsia="zh-TW"/>
        </w:rPr>
      </w:pPr>
      <w:r>
        <w:rPr>
          <w:rFonts w:eastAsia="Verdana" w:cs="Verdana"/>
          <w:lang w:val="fr-FR" w:bidi="fr-FR"/>
        </w:rPr>
        <w:t>Faire connaître</w:t>
      </w:r>
      <w:r w:rsidR="006C4A9D" w:rsidRPr="004C76F7">
        <w:rPr>
          <w:rFonts w:eastAsia="Verdana" w:cs="Verdana"/>
          <w:lang w:val="fr-FR" w:bidi="fr-FR"/>
        </w:rPr>
        <w:t xml:space="preserve"> l</w:t>
      </w:r>
      <w:r w:rsidR="00FA7E3E">
        <w:rPr>
          <w:rFonts w:eastAsia="Verdana" w:cs="Verdana"/>
          <w:lang w:val="fr-FR" w:bidi="fr-FR"/>
        </w:rPr>
        <w:t>’</w:t>
      </w:r>
      <w:r w:rsidR="006C4A9D" w:rsidRPr="004C76F7">
        <w:rPr>
          <w:rFonts w:eastAsia="Verdana" w:cs="Verdana"/>
          <w:lang w:val="fr-FR" w:bidi="fr-FR"/>
        </w:rPr>
        <w:t>architecture et le plan de mise en œuvre du SIO 2.0</w:t>
      </w:r>
    </w:p>
    <w:p w14:paraId="2DB7DAB5" w14:textId="49E00FDE"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Discuter de l</w:t>
      </w:r>
      <w:r w:rsidR="00FA7E3E">
        <w:rPr>
          <w:rFonts w:eastAsia="Verdana" w:cs="Verdana"/>
          <w:lang w:val="fr-FR" w:bidi="fr-FR"/>
        </w:rPr>
        <w:t>’</w:t>
      </w:r>
      <w:r w:rsidRPr="004C76F7">
        <w:rPr>
          <w:rFonts w:eastAsia="Verdana" w:cs="Verdana"/>
          <w:lang w:val="fr-FR" w:bidi="fr-FR"/>
        </w:rPr>
        <w:t xml:space="preserve">objectif, des caractéristiques techniques et du développement du </w:t>
      </w:r>
      <w:r w:rsidR="00CA6365">
        <w:rPr>
          <w:rFonts w:eastAsia="Verdana" w:cs="Verdana"/>
          <w:lang w:val="fr-FR" w:bidi="fr-FR"/>
        </w:rPr>
        <w:t>«</w:t>
      </w:r>
      <w:r w:rsidRPr="004C76F7">
        <w:rPr>
          <w:rFonts w:eastAsia="Verdana" w:cs="Verdana"/>
          <w:lang w:val="fr-FR" w:bidi="fr-FR"/>
        </w:rPr>
        <w:t>WIS2 in a box</w:t>
      </w:r>
      <w:r w:rsidR="00CA6365">
        <w:rPr>
          <w:rFonts w:eastAsia="Verdana" w:cs="Verdana"/>
          <w:lang w:val="fr-FR" w:bidi="fr-FR"/>
        </w:rPr>
        <w:t>»</w:t>
      </w:r>
      <w:r w:rsidRPr="004C76F7">
        <w:rPr>
          <w:rFonts w:eastAsia="Verdana" w:cs="Verdana"/>
          <w:lang w:val="fr-FR" w:bidi="fr-FR"/>
        </w:rPr>
        <w:t>.</w:t>
      </w:r>
    </w:p>
    <w:p w14:paraId="014E0B74" w14:textId="08B96067" w:rsidR="006C4A9D" w:rsidRPr="00766A28" w:rsidRDefault="006C4A9D" w:rsidP="00B54BE1">
      <w:pPr>
        <w:numPr>
          <w:ilvl w:val="0"/>
          <w:numId w:val="47"/>
        </w:numPr>
        <w:tabs>
          <w:tab w:val="clear" w:pos="1134"/>
        </w:tabs>
        <w:spacing w:before="120" w:after="120"/>
        <w:ind w:left="1134" w:hanging="567"/>
        <w:jc w:val="left"/>
        <w:rPr>
          <w:rFonts w:eastAsia="Verdana" w:cs="Verdana"/>
          <w:lang w:val="fr-FR" w:eastAsia="zh-TW"/>
        </w:rPr>
      </w:pPr>
      <w:r w:rsidRPr="004C76F7">
        <w:rPr>
          <w:rFonts w:eastAsia="Verdana" w:cs="Verdana"/>
          <w:lang w:val="fr-FR" w:bidi="fr-FR"/>
        </w:rPr>
        <w:t>Créer une synergie avec le secteur privé pour la mise en œuvre d</w:t>
      </w:r>
      <w:r w:rsidR="00A75547">
        <w:rPr>
          <w:rFonts w:eastAsia="Verdana" w:cs="Verdana"/>
          <w:lang w:val="fr-FR" w:bidi="fr-FR"/>
        </w:rPr>
        <w:t xml:space="preserve">e la version </w:t>
      </w:r>
      <w:r w:rsidRPr="004C76F7">
        <w:rPr>
          <w:rFonts w:eastAsia="Verdana" w:cs="Verdana"/>
          <w:lang w:val="fr-FR" w:bidi="fr-FR"/>
        </w:rPr>
        <w:t>2.0</w:t>
      </w:r>
      <w:r w:rsidR="00A75547">
        <w:rPr>
          <w:rFonts w:eastAsia="Verdana" w:cs="Verdana"/>
          <w:lang w:val="fr-FR" w:bidi="fr-FR"/>
        </w:rPr>
        <w:t xml:space="preserve"> du SIO</w:t>
      </w:r>
      <w:r w:rsidRPr="004C76F7">
        <w:rPr>
          <w:rFonts w:eastAsia="Verdana" w:cs="Verdana"/>
          <w:lang w:val="fr-FR" w:bidi="fr-FR"/>
        </w:rPr>
        <w:t xml:space="preserve"> et </w:t>
      </w:r>
      <w:r w:rsidR="009C48D1">
        <w:rPr>
          <w:rFonts w:eastAsia="Verdana" w:cs="Verdana"/>
          <w:lang w:val="fr-FR" w:bidi="fr-FR"/>
        </w:rPr>
        <w:t>s</w:t>
      </w:r>
      <w:r w:rsidRPr="004C76F7">
        <w:rPr>
          <w:rFonts w:eastAsia="Verdana" w:cs="Verdana"/>
          <w:lang w:val="fr-FR" w:bidi="fr-FR"/>
        </w:rPr>
        <w:t>a transition d</w:t>
      </w:r>
      <w:r w:rsidR="009C48D1">
        <w:rPr>
          <w:rFonts w:eastAsia="Verdana" w:cs="Verdana"/>
          <w:lang w:val="fr-FR" w:bidi="fr-FR"/>
        </w:rPr>
        <w:t>epuis le</w:t>
      </w:r>
      <w:r w:rsidRPr="004C76F7">
        <w:rPr>
          <w:rFonts w:eastAsia="Verdana" w:cs="Verdana"/>
          <w:lang w:val="fr-FR" w:bidi="fr-FR"/>
        </w:rPr>
        <w:t xml:space="preserve"> SMT.</w:t>
      </w:r>
    </w:p>
    <w:p w14:paraId="2A1A0F60" w14:textId="0603EDA7" w:rsidR="006C4A9D" w:rsidRPr="00766A28" w:rsidRDefault="006C4A9D" w:rsidP="00B54BE1">
      <w:pPr>
        <w:tabs>
          <w:tab w:val="clear" w:pos="1134"/>
        </w:tabs>
        <w:spacing w:before="240"/>
        <w:jc w:val="left"/>
        <w:rPr>
          <w:rFonts w:eastAsia="Verdana" w:cs="Verdana"/>
          <w:lang w:val="fr-FR" w:eastAsia="zh-TW"/>
        </w:rPr>
      </w:pPr>
      <w:r w:rsidRPr="004C76F7">
        <w:rPr>
          <w:rFonts w:eastAsia="Verdana" w:cs="Verdana"/>
          <w:lang w:val="fr-FR" w:bidi="fr-FR"/>
        </w:rPr>
        <w:t>L</w:t>
      </w:r>
      <w:r w:rsidR="00FA7E3E">
        <w:rPr>
          <w:rFonts w:eastAsia="Verdana" w:cs="Verdana"/>
          <w:lang w:val="fr-FR" w:bidi="fr-FR"/>
        </w:rPr>
        <w:t>’</w:t>
      </w:r>
      <w:r w:rsidRPr="004C76F7">
        <w:rPr>
          <w:rFonts w:eastAsia="Verdana" w:cs="Verdana"/>
          <w:lang w:val="fr-FR" w:bidi="fr-FR"/>
        </w:rPr>
        <w:t>ordre du jour de l</w:t>
      </w:r>
      <w:r w:rsidR="00FA7E3E">
        <w:rPr>
          <w:rFonts w:eastAsia="Verdana" w:cs="Verdana"/>
          <w:lang w:val="fr-FR" w:bidi="fr-FR"/>
        </w:rPr>
        <w:t>’</w:t>
      </w:r>
      <w:r w:rsidRPr="004C76F7">
        <w:rPr>
          <w:rFonts w:eastAsia="Verdana" w:cs="Verdana"/>
          <w:lang w:val="fr-FR" w:bidi="fr-FR"/>
        </w:rPr>
        <w:t>atelier couvrait trois grandes sections, à savoir les défis de l</w:t>
      </w:r>
      <w:r w:rsidR="00FA7E3E">
        <w:rPr>
          <w:rFonts w:eastAsia="Verdana" w:cs="Verdana"/>
          <w:lang w:val="fr-FR" w:bidi="fr-FR"/>
        </w:rPr>
        <w:t>’</w:t>
      </w:r>
      <w:r w:rsidRPr="004C76F7">
        <w:rPr>
          <w:rFonts w:eastAsia="Verdana" w:cs="Verdana"/>
          <w:lang w:val="fr-FR" w:bidi="fr-FR"/>
        </w:rPr>
        <w:t>échange de données, l</w:t>
      </w:r>
      <w:r w:rsidR="00FA7E3E">
        <w:rPr>
          <w:rFonts w:eastAsia="Verdana" w:cs="Verdana"/>
          <w:lang w:val="fr-FR" w:bidi="fr-FR"/>
        </w:rPr>
        <w:t>’</w:t>
      </w:r>
      <w:r w:rsidRPr="004C76F7">
        <w:rPr>
          <w:rFonts w:eastAsia="Verdana" w:cs="Verdana"/>
          <w:lang w:val="fr-FR" w:bidi="fr-FR"/>
        </w:rPr>
        <w:t>introduction d</w:t>
      </w:r>
      <w:r w:rsidR="00400E1E">
        <w:rPr>
          <w:rFonts w:eastAsia="Verdana" w:cs="Verdana"/>
          <w:lang w:val="fr-FR" w:bidi="fr-FR"/>
        </w:rPr>
        <w:t xml:space="preserve">u SIO </w:t>
      </w:r>
      <w:r w:rsidRPr="004C76F7">
        <w:rPr>
          <w:rFonts w:eastAsia="Verdana" w:cs="Verdana"/>
          <w:lang w:val="fr-FR" w:bidi="fr-FR"/>
        </w:rPr>
        <w:t>2.0</w:t>
      </w:r>
      <w:r w:rsidR="00400E1E">
        <w:rPr>
          <w:rFonts w:eastAsia="Verdana" w:cs="Verdana"/>
          <w:lang w:val="fr-FR" w:bidi="fr-FR"/>
        </w:rPr>
        <w:t xml:space="preserve">, ainsi que </w:t>
      </w:r>
      <w:r w:rsidRPr="004C76F7">
        <w:rPr>
          <w:rFonts w:eastAsia="Verdana" w:cs="Verdana"/>
          <w:lang w:val="fr-FR" w:bidi="fr-FR"/>
        </w:rPr>
        <w:t xml:space="preserve">la présentation et la démonstration de </w:t>
      </w:r>
      <w:r w:rsidRPr="00400E1E">
        <w:rPr>
          <w:rFonts w:eastAsia="Verdana" w:cs="Verdana"/>
          <w:i/>
          <w:iCs/>
          <w:lang w:val="fr-FR" w:bidi="fr-FR"/>
        </w:rPr>
        <w:t>WIS2 in a box</w:t>
      </w:r>
      <w:r w:rsidRPr="004C76F7">
        <w:rPr>
          <w:rFonts w:eastAsia="Verdana" w:cs="Verdana"/>
          <w:lang w:val="fr-FR" w:bidi="fr-FR"/>
        </w:rPr>
        <w:t>.</w:t>
      </w:r>
    </w:p>
    <w:p w14:paraId="44CC8C20" w14:textId="02E70A53" w:rsidR="006C4A9D" w:rsidRPr="00766A28" w:rsidRDefault="006C4A9D" w:rsidP="006C4A9D">
      <w:pPr>
        <w:tabs>
          <w:tab w:val="clear" w:pos="1134"/>
        </w:tabs>
        <w:spacing w:before="240"/>
        <w:jc w:val="left"/>
        <w:rPr>
          <w:rFonts w:eastAsia="Verdana" w:cs="Verdana"/>
          <w:b/>
          <w:lang w:val="fr-FR" w:eastAsia="zh-TW"/>
        </w:rPr>
      </w:pPr>
      <w:r w:rsidRPr="004C76F7">
        <w:rPr>
          <w:rFonts w:eastAsia="Verdana" w:cs="Verdana"/>
          <w:b/>
          <w:lang w:val="fr-FR" w:bidi="fr-FR"/>
        </w:rPr>
        <w:t>Défis liés à l</w:t>
      </w:r>
      <w:r w:rsidR="00FA7E3E">
        <w:rPr>
          <w:rFonts w:eastAsia="Verdana" w:cs="Verdana"/>
          <w:b/>
          <w:lang w:val="fr-FR" w:bidi="fr-FR"/>
        </w:rPr>
        <w:t>’</w:t>
      </w:r>
      <w:r w:rsidRPr="004C76F7">
        <w:rPr>
          <w:rFonts w:eastAsia="Verdana" w:cs="Verdana"/>
          <w:b/>
          <w:lang w:val="fr-FR" w:bidi="fr-FR"/>
        </w:rPr>
        <w:t>échange de données</w:t>
      </w:r>
    </w:p>
    <w:p w14:paraId="76287A15" w14:textId="765D66FD"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La session extraordinaire d</w:t>
      </w:r>
      <w:r w:rsidR="00FA7E3E">
        <w:rPr>
          <w:rFonts w:eastAsia="Verdana" w:cs="Verdana"/>
          <w:lang w:val="fr-FR" w:bidi="fr-FR"/>
        </w:rPr>
        <w:t>’</w:t>
      </w:r>
      <w:r w:rsidRPr="004C76F7">
        <w:rPr>
          <w:rFonts w:eastAsia="Verdana" w:cs="Verdana"/>
          <w:lang w:val="fr-FR" w:bidi="fr-FR"/>
        </w:rPr>
        <w:t xml:space="preserve">octobre 2021 du Congrès météorologique mondial a approuvé les amendements au </w:t>
      </w:r>
      <w:r w:rsidRPr="00400E1E">
        <w:rPr>
          <w:rFonts w:eastAsia="Verdana" w:cs="Verdana"/>
          <w:i/>
          <w:iCs/>
          <w:lang w:val="fr-FR" w:bidi="fr-FR"/>
        </w:rPr>
        <w:t>Règlement technique</w:t>
      </w:r>
      <w:r w:rsidRPr="004C76F7">
        <w:rPr>
          <w:rFonts w:eastAsia="Verdana" w:cs="Verdana"/>
          <w:lang w:val="fr-FR" w:bidi="fr-FR"/>
        </w:rPr>
        <w:t xml:space="preserve"> relatifs à la création du </w:t>
      </w:r>
      <w:r w:rsidR="00400E1E">
        <w:rPr>
          <w:rFonts w:eastAsia="Verdana" w:cs="Verdana"/>
          <w:lang w:val="fr-FR" w:bidi="fr-FR"/>
        </w:rPr>
        <w:t>ROBM</w:t>
      </w:r>
      <w:r w:rsidRPr="004C76F7">
        <w:rPr>
          <w:rFonts w:eastAsia="Verdana" w:cs="Verdana"/>
          <w:lang w:val="fr-FR" w:bidi="fr-FR"/>
        </w:rPr>
        <w:t xml:space="preserve"> et à la politique de l</w:t>
      </w:r>
      <w:r w:rsidR="00FA7E3E">
        <w:rPr>
          <w:rFonts w:eastAsia="Verdana" w:cs="Verdana"/>
          <w:lang w:val="fr-FR" w:bidi="fr-FR"/>
        </w:rPr>
        <w:t>’</w:t>
      </w:r>
      <w:r w:rsidRPr="004C76F7">
        <w:rPr>
          <w:rFonts w:eastAsia="Verdana" w:cs="Verdana"/>
          <w:lang w:val="fr-FR" w:bidi="fr-FR"/>
        </w:rPr>
        <w:t xml:space="preserve">OMM en matière de données unifiées. Cela augmentera considérablement le volume, la fréquence et la variété des informations. </w:t>
      </w:r>
    </w:p>
    <w:p w14:paraId="09E060AF" w14:textId="4533F38A"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Au cours des cinquante dernières années, le SMT a maintenu un échange continu en temps réel de données essentielles, en fournissant des observations aux centres</w:t>
      </w:r>
      <w:r w:rsidR="004402C7">
        <w:rPr>
          <w:rFonts w:eastAsia="Verdana" w:cs="Verdana"/>
          <w:lang w:val="fr-FR" w:bidi="fr-FR"/>
        </w:rPr>
        <w:t xml:space="preserve"> du</w:t>
      </w:r>
      <w:r w:rsidRPr="004C76F7">
        <w:rPr>
          <w:rFonts w:eastAsia="Verdana" w:cs="Verdana"/>
          <w:lang w:val="fr-FR" w:bidi="fr-FR"/>
        </w:rPr>
        <w:t xml:space="preserve"> </w:t>
      </w:r>
      <w:r w:rsidR="004402C7">
        <w:rPr>
          <w:rFonts w:eastAsia="Verdana" w:cs="Verdana"/>
          <w:lang w:val="fr-FR" w:bidi="fr-FR"/>
        </w:rPr>
        <w:t>SMTDP</w:t>
      </w:r>
      <w:r w:rsidRPr="004C76F7">
        <w:rPr>
          <w:rFonts w:eastAsia="Verdana" w:cs="Verdana"/>
          <w:lang w:val="fr-FR" w:bidi="fr-FR"/>
        </w:rPr>
        <w:t xml:space="preserve"> et en diffusant des informations traitées aux SMHN. Malgré une certaine évolution des technologies utilisées pour l</w:t>
      </w:r>
      <w:r w:rsidR="00FA7E3E">
        <w:rPr>
          <w:rFonts w:eastAsia="Verdana" w:cs="Verdana"/>
          <w:lang w:val="fr-FR" w:bidi="fr-FR"/>
        </w:rPr>
        <w:t>’</w:t>
      </w:r>
      <w:r w:rsidRPr="004C76F7">
        <w:rPr>
          <w:rFonts w:eastAsia="Verdana" w:cs="Verdana"/>
          <w:lang w:val="fr-FR" w:bidi="fr-FR"/>
        </w:rPr>
        <w:t>échange de données, le SMT est resté inchangé dans ses fondements techniques de base. L</w:t>
      </w:r>
      <w:r w:rsidR="00FA7E3E">
        <w:rPr>
          <w:rFonts w:eastAsia="Verdana" w:cs="Verdana"/>
          <w:lang w:val="fr-FR" w:bidi="fr-FR"/>
        </w:rPr>
        <w:t>’</w:t>
      </w:r>
      <w:r w:rsidRPr="004C76F7">
        <w:rPr>
          <w:rFonts w:eastAsia="Verdana" w:cs="Verdana"/>
          <w:lang w:val="fr-FR" w:bidi="fr-FR"/>
        </w:rPr>
        <w:t>émergence d</w:t>
      </w:r>
      <w:r w:rsidR="00FA7E3E">
        <w:rPr>
          <w:rFonts w:eastAsia="Verdana" w:cs="Verdana"/>
          <w:lang w:val="fr-FR" w:bidi="fr-FR"/>
        </w:rPr>
        <w:t>’</w:t>
      </w:r>
      <w:r w:rsidRPr="004C76F7">
        <w:rPr>
          <w:rFonts w:eastAsia="Verdana" w:cs="Verdana"/>
          <w:lang w:val="fr-FR" w:bidi="fr-FR"/>
        </w:rPr>
        <w:t>une connectivité mondiale de plus en plus rapide et à haut débit via l</w:t>
      </w:r>
      <w:r w:rsidR="00FA7E3E">
        <w:rPr>
          <w:rFonts w:eastAsia="Verdana" w:cs="Verdana"/>
          <w:lang w:val="fr-FR" w:bidi="fr-FR"/>
        </w:rPr>
        <w:t>’</w:t>
      </w:r>
      <w:r w:rsidRPr="004C76F7">
        <w:rPr>
          <w:rFonts w:eastAsia="Verdana" w:cs="Verdana"/>
          <w:lang w:val="fr-FR" w:bidi="fr-FR"/>
        </w:rPr>
        <w:t xml:space="preserve">internet offre désormais de nouvelles possibilités pour </w:t>
      </w:r>
      <w:r w:rsidR="004402C7">
        <w:rPr>
          <w:rFonts w:eastAsia="Verdana" w:cs="Verdana"/>
          <w:lang w:val="fr-FR" w:bidi="fr-FR"/>
        </w:rPr>
        <w:t xml:space="preserve">son </w:t>
      </w:r>
      <w:r w:rsidRPr="004C76F7">
        <w:rPr>
          <w:rFonts w:eastAsia="Verdana" w:cs="Verdana"/>
          <w:lang w:val="fr-FR" w:bidi="fr-FR"/>
        </w:rPr>
        <w:t xml:space="preserve">évolution future. </w:t>
      </w:r>
    </w:p>
    <w:p w14:paraId="7FE9C029" w14:textId="383A673D"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 xml:space="preserve">La mise en œuvre du SIO, qui a débuté en 2007, signifie que les utilisateurs du monde entier peuvent, en principe, rechercher et accéder librement aux données ou demander la permission aux propriétaires des données. </w:t>
      </w:r>
      <w:r w:rsidR="007B6588">
        <w:rPr>
          <w:rFonts w:eastAsia="Verdana" w:cs="Verdana"/>
          <w:lang w:val="fr-FR" w:bidi="fr-FR"/>
        </w:rPr>
        <w:t>Toutefois</w:t>
      </w:r>
      <w:r w:rsidRPr="004C76F7">
        <w:rPr>
          <w:rFonts w:eastAsia="Verdana" w:cs="Verdana"/>
          <w:lang w:val="fr-FR" w:bidi="fr-FR"/>
        </w:rPr>
        <w:t>, bien qu</w:t>
      </w:r>
      <w:r w:rsidR="00FA7E3E">
        <w:rPr>
          <w:rFonts w:eastAsia="Verdana" w:cs="Verdana"/>
          <w:lang w:val="fr-FR" w:bidi="fr-FR"/>
        </w:rPr>
        <w:t>’</w:t>
      </w:r>
      <w:r w:rsidRPr="004C76F7">
        <w:rPr>
          <w:rFonts w:eastAsia="Verdana" w:cs="Verdana"/>
          <w:lang w:val="fr-FR" w:bidi="fr-FR"/>
        </w:rPr>
        <w:t>il ait permis la publication de nombreux ensembles de données provenant du SMT et d</w:t>
      </w:r>
      <w:r w:rsidR="00FA7E3E">
        <w:rPr>
          <w:rFonts w:eastAsia="Verdana" w:cs="Verdana"/>
          <w:lang w:val="fr-FR" w:bidi="fr-FR"/>
        </w:rPr>
        <w:t>’</w:t>
      </w:r>
      <w:r w:rsidRPr="004C76F7">
        <w:rPr>
          <w:rFonts w:eastAsia="Verdana" w:cs="Verdana"/>
          <w:lang w:val="fr-FR" w:bidi="fr-FR"/>
        </w:rPr>
        <w:t>autres sources, le SIO n</w:t>
      </w:r>
      <w:r w:rsidR="00FA7E3E">
        <w:rPr>
          <w:rFonts w:eastAsia="Verdana" w:cs="Verdana"/>
          <w:lang w:val="fr-FR" w:bidi="fr-FR"/>
        </w:rPr>
        <w:t>’</w:t>
      </w:r>
      <w:r w:rsidRPr="004C76F7">
        <w:rPr>
          <w:rFonts w:eastAsia="Verdana" w:cs="Verdana"/>
          <w:lang w:val="fr-FR" w:bidi="fr-FR"/>
        </w:rPr>
        <w:t xml:space="preserve">a jamais totalement rempli son objectif initial, qui </w:t>
      </w:r>
      <w:r w:rsidR="007B6588">
        <w:rPr>
          <w:rFonts w:eastAsia="Verdana" w:cs="Verdana"/>
          <w:lang w:val="fr-FR" w:bidi="fr-FR"/>
        </w:rPr>
        <w:t>consistait à</w:t>
      </w:r>
      <w:r w:rsidRPr="004C76F7">
        <w:rPr>
          <w:rFonts w:eastAsia="Verdana" w:cs="Verdana"/>
          <w:lang w:val="fr-FR" w:bidi="fr-FR"/>
        </w:rPr>
        <w:t xml:space="preserve"> faciliter l</w:t>
      </w:r>
      <w:r w:rsidR="00FA7E3E">
        <w:rPr>
          <w:rFonts w:eastAsia="Verdana" w:cs="Verdana"/>
          <w:lang w:val="fr-FR" w:bidi="fr-FR"/>
        </w:rPr>
        <w:t>’</w:t>
      </w:r>
      <w:r w:rsidRPr="004C76F7">
        <w:rPr>
          <w:rFonts w:eastAsia="Verdana" w:cs="Verdana"/>
          <w:lang w:val="fr-FR" w:bidi="fr-FR"/>
        </w:rPr>
        <w:t>accès aux données de l</w:t>
      </w:r>
      <w:r w:rsidR="00FA7E3E">
        <w:rPr>
          <w:rFonts w:eastAsia="Verdana" w:cs="Verdana"/>
          <w:lang w:val="fr-FR" w:bidi="fr-FR"/>
        </w:rPr>
        <w:t>’</w:t>
      </w:r>
      <w:r w:rsidRPr="004C76F7">
        <w:rPr>
          <w:rFonts w:eastAsia="Verdana" w:cs="Verdana"/>
          <w:lang w:val="fr-FR" w:bidi="fr-FR"/>
        </w:rPr>
        <w:t>OMM.</w:t>
      </w:r>
    </w:p>
    <w:p w14:paraId="457DD3A3" w14:textId="01FEBAF7"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 xml:space="preserve">En conséquence de cette limitation du </w:t>
      </w:r>
      <w:r w:rsidR="007B6588">
        <w:rPr>
          <w:rFonts w:eastAsia="Verdana" w:cs="Verdana"/>
          <w:lang w:val="fr-FR" w:bidi="fr-FR"/>
        </w:rPr>
        <w:t>SIO</w:t>
      </w:r>
      <w:r w:rsidRPr="004C76F7">
        <w:rPr>
          <w:rFonts w:eastAsia="Verdana" w:cs="Verdana"/>
          <w:lang w:val="fr-FR" w:bidi="fr-FR"/>
        </w:rPr>
        <w:t xml:space="preserve"> et du </w:t>
      </w:r>
      <w:r w:rsidR="007B6588">
        <w:rPr>
          <w:rFonts w:eastAsia="Verdana" w:cs="Verdana"/>
          <w:lang w:val="fr-FR" w:bidi="fr-FR"/>
        </w:rPr>
        <w:t>SMT</w:t>
      </w:r>
      <w:r w:rsidRPr="004C76F7">
        <w:rPr>
          <w:rFonts w:eastAsia="Verdana" w:cs="Verdana"/>
          <w:lang w:val="fr-FR" w:bidi="fr-FR"/>
        </w:rPr>
        <w:t xml:space="preserve">, le </w:t>
      </w:r>
      <w:r w:rsidR="0059014C" w:rsidRPr="0059014C">
        <w:rPr>
          <w:rFonts w:eastAsia="Verdana" w:cs="Verdana"/>
          <w:lang w:val="fr-FR" w:bidi="fr-FR"/>
        </w:rPr>
        <w:t xml:space="preserve">Système de contrôle de la qualité des données du WIGOS </w:t>
      </w:r>
      <w:r w:rsidRPr="004C76F7">
        <w:rPr>
          <w:rFonts w:eastAsia="Verdana" w:cs="Verdana"/>
          <w:lang w:val="fr-FR" w:bidi="fr-FR"/>
        </w:rPr>
        <w:t>(WDQMS) montre que l</w:t>
      </w:r>
      <w:r w:rsidR="00FA7E3E">
        <w:rPr>
          <w:rFonts w:eastAsia="Verdana" w:cs="Verdana"/>
          <w:lang w:val="fr-FR" w:bidi="fr-FR"/>
        </w:rPr>
        <w:t>’</w:t>
      </w:r>
      <w:r w:rsidR="0059014C">
        <w:rPr>
          <w:rFonts w:eastAsia="Verdana" w:cs="Verdana"/>
          <w:lang w:val="fr-FR" w:bidi="fr-FR"/>
        </w:rPr>
        <w:t>absence d</w:t>
      </w:r>
      <w:r w:rsidR="00FA7E3E">
        <w:rPr>
          <w:rFonts w:eastAsia="Verdana" w:cs="Verdana"/>
          <w:lang w:val="fr-FR" w:bidi="fr-FR"/>
        </w:rPr>
        <w:t>’</w:t>
      </w:r>
      <w:r w:rsidRPr="004C76F7">
        <w:rPr>
          <w:rFonts w:eastAsia="Verdana" w:cs="Verdana"/>
          <w:lang w:val="fr-FR" w:bidi="fr-FR"/>
        </w:rPr>
        <w:t>homogénéité à travers le monde, à la fois dans la densité du réseau et dans la pratique des rapports, est frappante, et que les grands vides de données représentent d</w:t>
      </w:r>
      <w:r w:rsidR="00FA7E3E">
        <w:rPr>
          <w:rFonts w:eastAsia="Verdana" w:cs="Verdana"/>
          <w:lang w:val="fr-FR" w:bidi="fr-FR"/>
        </w:rPr>
        <w:t>’</w:t>
      </w:r>
      <w:r w:rsidRPr="004C76F7">
        <w:rPr>
          <w:rFonts w:eastAsia="Verdana" w:cs="Verdana"/>
          <w:lang w:val="fr-FR" w:bidi="fr-FR"/>
        </w:rPr>
        <w:t xml:space="preserve">importantes </w:t>
      </w:r>
      <w:r w:rsidR="0059014C">
        <w:rPr>
          <w:rFonts w:eastAsia="Verdana" w:cs="Verdana"/>
          <w:lang w:val="fr-FR" w:bidi="fr-FR"/>
        </w:rPr>
        <w:t>occasions</w:t>
      </w:r>
      <w:r w:rsidRPr="004C76F7">
        <w:rPr>
          <w:rFonts w:eastAsia="Verdana" w:cs="Verdana"/>
          <w:lang w:val="fr-FR" w:bidi="fr-FR"/>
        </w:rPr>
        <w:t xml:space="preserve"> perdues </w:t>
      </w:r>
      <w:r w:rsidR="0059014C">
        <w:rPr>
          <w:rFonts w:eastAsia="Verdana" w:cs="Verdana"/>
          <w:lang w:val="fr-FR" w:bidi="fr-FR"/>
        </w:rPr>
        <w:t>de</w:t>
      </w:r>
      <w:r w:rsidRPr="004C76F7">
        <w:rPr>
          <w:rFonts w:eastAsia="Verdana" w:cs="Verdana"/>
          <w:lang w:val="fr-FR" w:bidi="fr-FR"/>
        </w:rPr>
        <w:t xml:space="preserve"> fournir de meilleurs services. Le SIO doit évoluer pour fournir les bases nécessaires </w:t>
      </w:r>
      <w:r w:rsidR="0059014C">
        <w:rPr>
          <w:rFonts w:eastAsia="Verdana" w:cs="Verdana"/>
          <w:lang w:val="fr-FR" w:bidi="fr-FR"/>
        </w:rPr>
        <w:t>en appui à</w:t>
      </w:r>
      <w:r w:rsidRPr="004C76F7">
        <w:rPr>
          <w:rFonts w:eastAsia="Verdana" w:cs="Verdana"/>
          <w:lang w:val="fr-FR" w:bidi="fr-FR"/>
        </w:rPr>
        <w:t xml:space="preserve"> ces services.</w:t>
      </w:r>
    </w:p>
    <w:p w14:paraId="646741B8" w14:textId="75305F75" w:rsidR="006C4A9D" w:rsidRPr="00766A28" w:rsidRDefault="006C4A9D" w:rsidP="00F6102A">
      <w:pPr>
        <w:keepNext/>
        <w:keepLines/>
        <w:tabs>
          <w:tab w:val="clear" w:pos="1134"/>
        </w:tabs>
        <w:spacing w:before="240"/>
        <w:jc w:val="left"/>
        <w:rPr>
          <w:rFonts w:eastAsia="Verdana" w:cs="Verdana"/>
          <w:b/>
          <w:lang w:val="fr-FR" w:eastAsia="zh-TW"/>
        </w:rPr>
      </w:pPr>
      <w:r w:rsidRPr="004C76F7">
        <w:rPr>
          <w:rFonts w:eastAsia="Verdana" w:cs="Verdana"/>
          <w:b/>
          <w:lang w:val="fr-FR" w:bidi="fr-FR"/>
        </w:rPr>
        <w:lastRenderedPageBreak/>
        <w:t>Introduction d</w:t>
      </w:r>
      <w:r w:rsidR="0059014C">
        <w:rPr>
          <w:rFonts w:eastAsia="Verdana" w:cs="Verdana"/>
          <w:b/>
          <w:lang w:val="fr-FR" w:bidi="fr-FR"/>
        </w:rPr>
        <w:t xml:space="preserve">u SIO </w:t>
      </w:r>
      <w:r w:rsidRPr="004C76F7">
        <w:rPr>
          <w:rFonts w:eastAsia="Verdana" w:cs="Verdana"/>
          <w:b/>
          <w:lang w:val="fr-FR" w:bidi="fr-FR"/>
        </w:rPr>
        <w:t>2.0</w:t>
      </w:r>
    </w:p>
    <w:p w14:paraId="6851119F" w14:textId="15D6100E" w:rsidR="006C4A9D" w:rsidRPr="00766A28" w:rsidRDefault="006C4A9D" w:rsidP="00F6102A">
      <w:pPr>
        <w:keepNext/>
        <w:keepLines/>
        <w:tabs>
          <w:tab w:val="clear" w:pos="1134"/>
        </w:tabs>
        <w:spacing w:before="240"/>
        <w:jc w:val="left"/>
        <w:rPr>
          <w:rFonts w:eastAsia="Verdana" w:cs="Verdana"/>
          <w:lang w:val="fr-FR" w:eastAsia="zh-TW"/>
        </w:rPr>
      </w:pPr>
      <w:r w:rsidRPr="004C76F7">
        <w:rPr>
          <w:rFonts w:eastAsia="Verdana" w:cs="Verdana"/>
          <w:lang w:val="fr-FR" w:bidi="fr-FR"/>
        </w:rPr>
        <w:t>La variété et le volume croissants des données utilisées par les SMHN font des méthodes actuelles de découverte et d</w:t>
      </w:r>
      <w:r w:rsidR="00FA7E3E">
        <w:rPr>
          <w:rFonts w:eastAsia="Verdana" w:cs="Verdana"/>
          <w:lang w:val="fr-FR" w:bidi="fr-FR"/>
        </w:rPr>
        <w:t>’</w:t>
      </w:r>
      <w:r w:rsidRPr="004C76F7">
        <w:rPr>
          <w:rFonts w:eastAsia="Verdana" w:cs="Verdana"/>
          <w:lang w:val="fr-FR" w:bidi="fr-FR"/>
        </w:rPr>
        <w:t xml:space="preserve">accès aux données du SIO une solution inadaptée à la surveillance et à la prévision du système </w:t>
      </w:r>
      <w:r w:rsidR="009428AE">
        <w:rPr>
          <w:rFonts w:eastAsia="Verdana" w:cs="Verdana"/>
          <w:lang w:val="fr-FR" w:bidi="fr-FR"/>
        </w:rPr>
        <w:t>Terre</w:t>
      </w:r>
      <w:r w:rsidRPr="004C76F7">
        <w:rPr>
          <w:rFonts w:eastAsia="Verdana" w:cs="Verdana"/>
          <w:lang w:val="fr-FR" w:bidi="fr-FR"/>
        </w:rPr>
        <w:t>. L</w:t>
      </w:r>
      <w:r w:rsidR="00FA7E3E">
        <w:rPr>
          <w:rFonts w:eastAsia="Verdana" w:cs="Verdana"/>
          <w:lang w:val="fr-FR" w:bidi="fr-FR"/>
        </w:rPr>
        <w:t>’</w:t>
      </w:r>
      <w:r w:rsidRPr="004C76F7">
        <w:rPr>
          <w:rFonts w:eastAsia="Verdana" w:cs="Verdana"/>
          <w:lang w:val="fr-FR" w:bidi="fr-FR"/>
        </w:rPr>
        <w:t>adoption et l</w:t>
      </w:r>
      <w:r w:rsidR="00FA7E3E">
        <w:rPr>
          <w:rFonts w:eastAsia="Verdana" w:cs="Verdana"/>
          <w:lang w:val="fr-FR" w:bidi="fr-FR"/>
        </w:rPr>
        <w:t>’</w:t>
      </w:r>
      <w:r w:rsidRPr="004C76F7">
        <w:rPr>
          <w:rFonts w:eastAsia="Verdana" w:cs="Verdana"/>
          <w:lang w:val="fr-FR" w:bidi="fr-FR"/>
        </w:rPr>
        <w:t xml:space="preserve">intégration de normes et de protocoles ouverts </w:t>
      </w:r>
      <w:r w:rsidR="003B72E1">
        <w:rPr>
          <w:rFonts w:eastAsia="Verdana" w:cs="Verdana"/>
          <w:lang w:val="fr-FR" w:bidi="fr-FR"/>
        </w:rPr>
        <w:t>allégés</w:t>
      </w:r>
      <w:r w:rsidRPr="004C76F7">
        <w:rPr>
          <w:rFonts w:eastAsia="Verdana" w:cs="Verdana"/>
          <w:lang w:val="fr-FR" w:bidi="fr-FR"/>
        </w:rPr>
        <w:t>, de technologies en nuage et de l</w:t>
      </w:r>
      <w:r w:rsidR="00FA7E3E">
        <w:rPr>
          <w:rFonts w:eastAsia="Verdana" w:cs="Verdana"/>
          <w:lang w:val="fr-FR" w:bidi="fr-FR"/>
        </w:rPr>
        <w:t>’</w:t>
      </w:r>
      <w:r w:rsidRPr="004C76F7">
        <w:rPr>
          <w:rFonts w:eastAsia="Verdana" w:cs="Verdana"/>
          <w:lang w:val="fr-FR" w:bidi="fr-FR"/>
        </w:rPr>
        <w:t>Internet public permettent de disposer d</w:t>
      </w:r>
      <w:r w:rsidR="00FA7E3E">
        <w:rPr>
          <w:rFonts w:eastAsia="Verdana" w:cs="Verdana"/>
          <w:lang w:val="fr-FR" w:bidi="fr-FR"/>
        </w:rPr>
        <w:t>’</w:t>
      </w:r>
      <w:r w:rsidRPr="004C76F7">
        <w:rPr>
          <w:rFonts w:eastAsia="Verdana" w:cs="Verdana"/>
          <w:lang w:val="fr-FR" w:bidi="fr-FR"/>
        </w:rPr>
        <w:t xml:space="preserve">une infrastructure, de données et de services </w:t>
      </w:r>
      <w:r w:rsidR="000066E0">
        <w:rPr>
          <w:rFonts w:eastAsia="Verdana" w:cs="Verdana"/>
          <w:lang w:val="fr-FR" w:bidi="fr-FR"/>
        </w:rPr>
        <w:t>présentant peu d</w:t>
      </w:r>
      <w:r w:rsidR="00FA7E3E">
        <w:rPr>
          <w:rFonts w:eastAsia="Verdana" w:cs="Verdana"/>
          <w:lang w:val="fr-FR" w:bidi="fr-FR"/>
        </w:rPr>
        <w:t>’</w:t>
      </w:r>
      <w:r w:rsidR="000066E0">
        <w:rPr>
          <w:rFonts w:eastAsia="Verdana" w:cs="Verdana"/>
          <w:lang w:val="fr-FR" w:bidi="fr-FR"/>
        </w:rPr>
        <w:t>obstacles</w:t>
      </w:r>
      <w:r w:rsidRPr="004C76F7">
        <w:rPr>
          <w:rFonts w:eastAsia="Verdana" w:cs="Verdana"/>
          <w:lang w:val="fr-FR" w:bidi="fr-FR"/>
        </w:rPr>
        <w:t xml:space="preserve">, ce qui se traduit par un partage des données </w:t>
      </w:r>
      <w:r w:rsidR="000066E0">
        <w:rPr>
          <w:rFonts w:eastAsia="Verdana" w:cs="Verdana"/>
          <w:lang w:val="fr-FR" w:bidi="fr-FR"/>
        </w:rPr>
        <w:t>simple</w:t>
      </w:r>
      <w:r w:rsidRPr="004C76F7">
        <w:rPr>
          <w:rFonts w:eastAsia="Verdana" w:cs="Verdana"/>
          <w:lang w:val="fr-FR" w:bidi="fr-FR"/>
        </w:rPr>
        <w:t xml:space="preserve"> et accessible pour l</w:t>
      </w:r>
      <w:r w:rsidR="00FA7E3E">
        <w:rPr>
          <w:rFonts w:eastAsia="Verdana" w:cs="Verdana"/>
          <w:lang w:val="fr-FR" w:bidi="fr-FR"/>
        </w:rPr>
        <w:t>’</w:t>
      </w:r>
      <w:r w:rsidRPr="004C76F7">
        <w:rPr>
          <w:rFonts w:eastAsia="Verdana" w:cs="Verdana"/>
          <w:lang w:val="fr-FR" w:bidi="fr-FR"/>
        </w:rPr>
        <w:t>ensemble de la communauté de l</w:t>
      </w:r>
      <w:r w:rsidR="00FA7E3E">
        <w:rPr>
          <w:rFonts w:eastAsia="Verdana" w:cs="Verdana"/>
          <w:lang w:val="fr-FR" w:bidi="fr-FR"/>
        </w:rPr>
        <w:t>’</w:t>
      </w:r>
      <w:r w:rsidRPr="004C76F7">
        <w:rPr>
          <w:rFonts w:eastAsia="Verdana" w:cs="Verdana"/>
          <w:lang w:val="fr-FR" w:bidi="fr-FR"/>
        </w:rPr>
        <w:t xml:space="preserve">OMM et au-delà. Pour tirer parti de ces technologies et résoudre les problèmes de la version actuelle du SIO, le </w:t>
      </w:r>
      <w:r w:rsidR="002A39AC" w:rsidRPr="002A39AC">
        <w:rPr>
          <w:rFonts w:eastAsia="Verdana" w:cs="Verdana"/>
          <w:lang w:val="fr-FR" w:bidi="fr-FR"/>
        </w:rPr>
        <w:t>Comité permanent des technologies et de la gestion de l</w:t>
      </w:r>
      <w:r w:rsidR="00FA7E3E">
        <w:rPr>
          <w:rFonts w:eastAsia="Verdana" w:cs="Verdana"/>
          <w:lang w:val="fr-FR" w:bidi="fr-FR"/>
        </w:rPr>
        <w:t>’</w:t>
      </w:r>
      <w:r w:rsidR="002A39AC" w:rsidRPr="002A39AC">
        <w:rPr>
          <w:rFonts w:eastAsia="Verdana" w:cs="Verdana"/>
          <w:lang w:val="fr-FR" w:bidi="fr-FR"/>
        </w:rPr>
        <w:t xml:space="preserve">information </w:t>
      </w:r>
      <w:r w:rsidRPr="004C76F7">
        <w:rPr>
          <w:rFonts w:eastAsia="Verdana" w:cs="Verdana"/>
          <w:lang w:val="fr-FR" w:bidi="fr-FR"/>
        </w:rPr>
        <w:t>(</w:t>
      </w:r>
      <w:r w:rsidR="002A39AC">
        <w:rPr>
          <w:rFonts w:eastAsia="Verdana" w:cs="Verdana"/>
          <w:lang w:val="fr-FR" w:bidi="fr-FR"/>
        </w:rPr>
        <w:t>SM-INT</w:t>
      </w:r>
      <w:r w:rsidRPr="004C76F7">
        <w:rPr>
          <w:rFonts w:eastAsia="Verdana" w:cs="Verdana"/>
          <w:lang w:val="fr-FR" w:bidi="fr-FR"/>
        </w:rPr>
        <w:t>) s</w:t>
      </w:r>
      <w:r w:rsidR="00FA7E3E">
        <w:rPr>
          <w:rFonts w:eastAsia="Verdana" w:cs="Verdana"/>
          <w:lang w:val="fr-FR" w:bidi="fr-FR"/>
        </w:rPr>
        <w:t>’</w:t>
      </w:r>
      <w:r w:rsidRPr="004C76F7">
        <w:rPr>
          <w:rFonts w:eastAsia="Verdana" w:cs="Verdana"/>
          <w:lang w:val="fr-FR" w:bidi="fr-FR"/>
        </w:rPr>
        <w:t>est concentré sur la conception de l</w:t>
      </w:r>
      <w:r w:rsidR="00FA7E3E">
        <w:rPr>
          <w:rFonts w:eastAsia="Verdana" w:cs="Verdana"/>
          <w:lang w:val="fr-FR" w:bidi="fr-FR"/>
        </w:rPr>
        <w:t>’</w:t>
      </w:r>
      <w:r w:rsidRPr="004C76F7">
        <w:rPr>
          <w:rFonts w:eastAsia="Verdana" w:cs="Verdana"/>
          <w:lang w:val="fr-FR" w:bidi="fr-FR"/>
        </w:rPr>
        <w:t>architecture d</w:t>
      </w:r>
      <w:r w:rsidR="002A39AC">
        <w:rPr>
          <w:rFonts w:eastAsia="Verdana" w:cs="Verdana"/>
          <w:lang w:val="fr-FR" w:bidi="fr-FR"/>
        </w:rPr>
        <w:t xml:space="preserve">e la version </w:t>
      </w:r>
      <w:r w:rsidR="009C7C18">
        <w:rPr>
          <w:rFonts w:eastAsia="Verdana" w:cs="Verdana"/>
          <w:lang w:val="fr-FR" w:bidi="fr-FR"/>
        </w:rPr>
        <w:t>2.0 du</w:t>
      </w:r>
      <w:r w:rsidRPr="004C76F7">
        <w:rPr>
          <w:rFonts w:eastAsia="Verdana" w:cs="Verdana"/>
          <w:lang w:val="fr-FR" w:bidi="fr-FR"/>
        </w:rPr>
        <w:t xml:space="preserve"> SIO. Au cours de l</w:t>
      </w:r>
      <w:r w:rsidR="00FA7E3E">
        <w:rPr>
          <w:rFonts w:eastAsia="Verdana" w:cs="Verdana"/>
          <w:lang w:val="fr-FR" w:bidi="fr-FR"/>
        </w:rPr>
        <w:t>’</w:t>
      </w:r>
      <w:r w:rsidRPr="004C76F7">
        <w:rPr>
          <w:rFonts w:eastAsia="Verdana" w:cs="Verdana"/>
          <w:lang w:val="fr-FR" w:bidi="fr-FR"/>
        </w:rPr>
        <w:t xml:space="preserve">atelier, le président du SC-IMT a présenté le </w:t>
      </w:r>
      <w:r w:rsidR="009C7C18">
        <w:rPr>
          <w:rFonts w:eastAsia="Verdana" w:cs="Verdana"/>
          <w:lang w:val="fr-FR" w:bidi="fr-FR"/>
        </w:rPr>
        <w:t>SIO</w:t>
      </w:r>
      <w:r w:rsidRPr="004C76F7">
        <w:rPr>
          <w:rFonts w:eastAsia="Verdana" w:cs="Verdana"/>
          <w:lang w:val="fr-FR" w:bidi="fr-FR"/>
        </w:rPr>
        <w:t xml:space="preserve"> 2.0. Cette présentation a aidé les participants à comprendre </w:t>
      </w:r>
      <w:r w:rsidR="009C7C18">
        <w:rPr>
          <w:rFonts w:eastAsia="Verdana" w:cs="Verdana"/>
          <w:lang w:val="fr-FR" w:bidi="fr-FR"/>
        </w:rPr>
        <w:t>son</w:t>
      </w:r>
      <w:r w:rsidRPr="004C76F7">
        <w:rPr>
          <w:rFonts w:eastAsia="Verdana" w:cs="Verdana"/>
          <w:lang w:val="fr-FR" w:bidi="fr-FR"/>
        </w:rPr>
        <w:t xml:space="preserve"> concep</w:t>
      </w:r>
      <w:r w:rsidR="009C7C18">
        <w:rPr>
          <w:rFonts w:eastAsia="Verdana" w:cs="Verdana"/>
          <w:lang w:val="fr-FR" w:bidi="fr-FR"/>
        </w:rPr>
        <w:t>t</w:t>
      </w:r>
      <w:r w:rsidRPr="004C76F7">
        <w:rPr>
          <w:rFonts w:eastAsia="Verdana" w:cs="Verdana"/>
          <w:lang w:val="fr-FR" w:bidi="fr-FR"/>
        </w:rPr>
        <w:t>, ainsi que ses objectifs, ses avantages, son impact et les processus globaux de mise en œuvre, les exigences de gestion pour le SIO 2.0 et les domaines d</w:t>
      </w:r>
      <w:r w:rsidR="00FA7E3E">
        <w:rPr>
          <w:rFonts w:eastAsia="Verdana" w:cs="Verdana"/>
          <w:lang w:val="fr-FR" w:bidi="fr-FR"/>
        </w:rPr>
        <w:t>’</w:t>
      </w:r>
      <w:r w:rsidRPr="004C76F7">
        <w:rPr>
          <w:rFonts w:eastAsia="Verdana" w:cs="Verdana"/>
          <w:lang w:val="fr-FR" w:bidi="fr-FR"/>
        </w:rPr>
        <w:t xml:space="preserve">activités clés pour sa mise en œuvre. </w:t>
      </w:r>
      <w:r w:rsidR="00F9796D">
        <w:rPr>
          <w:rFonts w:eastAsia="Verdana" w:cs="Verdana"/>
          <w:lang w:val="fr-FR" w:bidi="fr-FR"/>
        </w:rPr>
        <w:t xml:space="preserve">Le </w:t>
      </w:r>
      <w:r w:rsidR="00F33BD5">
        <w:rPr>
          <w:rFonts w:eastAsia="Verdana" w:cs="Verdana"/>
          <w:lang w:val="fr-FR" w:bidi="fr-FR"/>
        </w:rPr>
        <w:t>SIO</w:t>
      </w:r>
      <w:r w:rsidRPr="004C76F7">
        <w:rPr>
          <w:rFonts w:eastAsia="Verdana" w:cs="Verdana"/>
          <w:lang w:val="fr-FR" w:bidi="fr-FR"/>
        </w:rPr>
        <w:t xml:space="preserve"> 2.0 a introduit un nouveau concept d</w:t>
      </w:r>
      <w:r w:rsidR="00FA7E3E">
        <w:rPr>
          <w:rFonts w:eastAsia="Verdana" w:cs="Verdana"/>
          <w:lang w:val="fr-FR" w:bidi="fr-FR"/>
        </w:rPr>
        <w:t>’</w:t>
      </w:r>
      <w:r w:rsidRPr="004C76F7">
        <w:rPr>
          <w:rFonts w:eastAsia="Verdana" w:cs="Verdana"/>
          <w:lang w:val="fr-FR" w:bidi="fr-FR"/>
        </w:rPr>
        <w:t>échange de données pour répondre à tous les programmes de l</w:t>
      </w:r>
      <w:r w:rsidR="00FA7E3E">
        <w:rPr>
          <w:rFonts w:eastAsia="Verdana" w:cs="Verdana"/>
          <w:lang w:val="fr-FR" w:bidi="fr-FR"/>
        </w:rPr>
        <w:t>’</w:t>
      </w:r>
      <w:r w:rsidRPr="004C76F7">
        <w:rPr>
          <w:rFonts w:eastAsia="Verdana" w:cs="Verdana"/>
          <w:lang w:val="fr-FR" w:bidi="fr-FR"/>
        </w:rPr>
        <w:t>OMM. Ce concept repose sur l</w:t>
      </w:r>
      <w:r w:rsidR="00FA7E3E">
        <w:rPr>
          <w:rFonts w:eastAsia="Verdana" w:cs="Verdana"/>
          <w:lang w:val="fr-FR" w:bidi="fr-FR"/>
        </w:rPr>
        <w:t>’</w:t>
      </w:r>
      <w:r w:rsidRPr="004C76F7">
        <w:rPr>
          <w:rFonts w:eastAsia="Verdana" w:cs="Verdana"/>
          <w:lang w:val="fr-FR" w:bidi="fr-FR"/>
        </w:rPr>
        <w:t>utilisation de services partagés à l</w:t>
      </w:r>
      <w:r w:rsidR="00FA7E3E">
        <w:rPr>
          <w:rFonts w:eastAsia="Verdana" w:cs="Verdana"/>
          <w:lang w:val="fr-FR" w:bidi="fr-FR"/>
        </w:rPr>
        <w:t>’</w:t>
      </w:r>
      <w:r w:rsidRPr="004C76F7">
        <w:rPr>
          <w:rFonts w:eastAsia="Verdana" w:cs="Verdana"/>
          <w:lang w:val="fr-FR" w:bidi="fr-FR"/>
        </w:rPr>
        <w:t>échelle mondiale afin d</w:t>
      </w:r>
      <w:r w:rsidR="00FA7E3E">
        <w:rPr>
          <w:rFonts w:eastAsia="Verdana" w:cs="Verdana"/>
          <w:lang w:val="fr-FR" w:bidi="fr-FR"/>
        </w:rPr>
        <w:t>’</w:t>
      </w:r>
      <w:r w:rsidRPr="004C76F7">
        <w:rPr>
          <w:rFonts w:eastAsia="Verdana" w:cs="Verdana"/>
          <w:lang w:val="fr-FR" w:bidi="fr-FR"/>
        </w:rPr>
        <w:t>assurer un partage des données à faible latence qui permette à la communauté de l</w:t>
      </w:r>
      <w:r w:rsidR="00FA7E3E">
        <w:rPr>
          <w:rFonts w:eastAsia="Verdana" w:cs="Verdana"/>
          <w:lang w:val="fr-FR" w:bidi="fr-FR"/>
        </w:rPr>
        <w:t>’</w:t>
      </w:r>
      <w:r w:rsidRPr="004C76F7">
        <w:rPr>
          <w:rFonts w:eastAsia="Verdana" w:cs="Verdana"/>
          <w:lang w:val="fr-FR" w:bidi="fr-FR"/>
        </w:rPr>
        <w:t>OMM de fournir facilement des services à valeur ajoutée à ses utilisateurs et de fournir des installations permettant à ces derniers de travailler sur place avec des données volumineuses plutôt que de devoir les télécharger pour les utiliser localement. L</w:t>
      </w:r>
      <w:r w:rsidR="00FA7E3E">
        <w:rPr>
          <w:rFonts w:eastAsia="Verdana" w:cs="Verdana"/>
          <w:lang w:val="fr-FR" w:bidi="fr-FR"/>
        </w:rPr>
        <w:t>’</w:t>
      </w:r>
      <w:r w:rsidRPr="004C76F7">
        <w:rPr>
          <w:rFonts w:eastAsia="Verdana" w:cs="Verdana"/>
          <w:lang w:val="fr-FR" w:bidi="fr-FR"/>
        </w:rPr>
        <w:t xml:space="preserve">utilisation de normes ouvertes et de services web permet au </w:t>
      </w:r>
      <w:r w:rsidR="00113AE9">
        <w:rPr>
          <w:rFonts w:eastAsia="Verdana" w:cs="Verdana"/>
          <w:lang w:val="fr-FR" w:bidi="fr-FR"/>
        </w:rPr>
        <w:t>SIO</w:t>
      </w:r>
      <w:r w:rsidRPr="004C76F7">
        <w:rPr>
          <w:rFonts w:eastAsia="Verdana" w:cs="Verdana"/>
          <w:lang w:val="fr-FR" w:bidi="fr-FR"/>
        </w:rPr>
        <w:t xml:space="preserve"> 2.0 de devenir un système interopérable. Avant la migration vers l</w:t>
      </w:r>
      <w:r w:rsidR="00113AE9">
        <w:rPr>
          <w:rFonts w:eastAsia="Verdana" w:cs="Verdana"/>
          <w:lang w:val="fr-FR" w:bidi="fr-FR"/>
        </w:rPr>
        <w:t xml:space="preserve">a version </w:t>
      </w:r>
      <w:r w:rsidRPr="004C76F7">
        <w:rPr>
          <w:rFonts w:eastAsia="Verdana" w:cs="Verdana"/>
          <w:lang w:val="fr-FR" w:bidi="fr-FR"/>
        </w:rPr>
        <w:t>2.0, prévue pour 2024, une phase expérimentale est prévue pour tester et améliorer les éléments de l</w:t>
      </w:r>
      <w:r w:rsidR="00FA7E3E">
        <w:rPr>
          <w:rFonts w:eastAsia="Verdana" w:cs="Verdana"/>
          <w:lang w:val="fr-FR" w:bidi="fr-FR"/>
        </w:rPr>
        <w:t>’</w:t>
      </w:r>
      <w:r w:rsidRPr="004C76F7">
        <w:rPr>
          <w:rFonts w:eastAsia="Verdana" w:cs="Verdana"/>
          <w:lang w:val="fr-FR" w:bidi="fr-FR"/>
        </w:rPr>
        <w:t xml:space="preserve">architecture du </w:t>
      </w:r>
      <w:r w:rsidR="00113AE9">
        <w:rPr>
          <w:rFonts w:eastAsia="Verdana" w:cs="Verdana"/>
          <w:lang w:val="fr-FR" w:bidi="fr-FR"/>
        </w:rPr>
        <w:t>SIO 2.0</w:t>
      </w:r>
      <w:r w:rsidRPr="004C76F7">
        <w:rPr>
          <w:rFonts w:eastAsia="Verdana" w:cs="Verdana"/>
          <w:lang w:val="fr-FR" w:bidi="fr-FR"/>
        </w:rPr>
        <w:t xml:space="preserve"> en 2023. L</w:t>
      </w:r>
      <w:r w:rsidR="00FA7E3E">
        <w:rPr>
          <w:rFonts w:eastAsia="Verdana" w:cs="Verdana"/>
          <w:lang w:val="fr-FR" w:bidi="fr-FR"/>
        </w:rPr>
        <w:t>’</w:t>
      </w:r>
      <w:r w:rsidRPr="004C76F7">
        <w:rPr>
          <w:rFonts w:eastAsia="Verdana" w:cs="Verdana"/>
          <w:lang w:val="fr-FR" w:bidi="fr-FR"/>
        </w:rPr>
        <w:t xml:space="preserve">objectif de cette phase pilote est de tester à petite échelle le nouveau concept du SIO 2.0 dans un contexte moins critique avant de le déployer à grande échelle. </w:t>
      </w:r>
    </w:p>
    <w:p w14:paraId="091E028B" w14:textId="17D98700" w:rsidR="006C4A9D" w:rsidRPr="00766A28" w:rsidRDefault="006C4A9D" w:rsidP="006C4A9D">
      <w:pPr>
        <w:tabs>
          <w:tab w:val="clear" w:pos="1134"/>
        </w:tabs>
        <w:spacing w:before="240"/>
        <w:jc w:val="left"/>
        <w:rPr>
          <w:rFonts w:eastAsia="Verdana" w:cs="Verdana"/>
          <w:lang w:val="fr-FR" w:eastAsia="zh-TW"/>
        </w:rPr>
      </w:pPr>
      <w:r w:rsidRPr="004C76F7">
        <w:rPr>
          <w:rFonts w:eastAsia="Verdana" w:cs="Verdana"/>
          <w:lang w:val="fr-FR" w:bidi="fr-FR"/>
        </w:rPr>
        <w:t>La mise en œuvre d</w:t>
      </w:r>
      <w:r w:rsidR="00061434">
        <w:rPr>
          <w:rFonts w:eastAsia="Verdana" w:cs="Verdana"/>
          <w:lang w:val="fr-FR" w:bidi="fr-FR"/>
        </w:rPr>
        <w:t xml:space="preserve">u SIO 2.0 </w:t>
      </w:r>
      <w:r w:rsidRPr="004C76F7">
        <w:rPr>
          <w:rFonts w:eastAsia="Verdana" w:cs="Verdana"/>
          <w:lang w:val="fr-FR" w:bidi="fr-FR"/>
        </w:rPr>
        <w:t>se déroulera selon le calendrier suivant:</w:t>
      </w:r>
    </w:p>
    <w:p w14:paraId="5F5432AF"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noProof/>
          <w:lang w:val="fr-FR" w:bidi="fr-FR"/>
        </w:rPr>
        <w:drawing>
          <wp:inline distT="0" distB="0" distL="0" distR="0" wp14:anchorId="616FA1B8" wp14:editId="129BEF75">
            <wp:extent cx="6120765" cy="291655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a:stretch>
                      <a:fillRect/>
                    </a:stretch>
                  </pic:blipFill>
                  <pic:spPr>
                    <a:xfrm>
                      <a:off x="0" y="0"/>
                      <a:ext cx="6120765" cy="2916555"/>
                    </a:xfrm>
                    <a:prstGeom prst="rect">
                      <a:avLst/>
                    </a:prstGeom>
                  </pic:spPr>
                </pic:pic>
              </a:graphicData>
            </a:graphic>
          </wp:inline>
        </w:drawing>
      </w:r>
    </w:p>
    <w:p w14:paraId="3C295983" w14:textId="3720B1E6" w:rsidR="006C4A9D" w:rsidRPr="00766A28" w:rsidRDefault="006C4A9D" w:rsidP="006C4A9D">
      <w:pPr>
        <w:tabs>
          <w:tab w:val="clear" w:pos="1134"/>
        </w:tabs>
        <w:spacing w:before="240" w:after="240"/>
        <w:jc w:val="left"/>
        <w:rPr>
          <w:rFonts w:eastAsia="Verdana" w:cs="Verdana"/>
          <w:b/>
          <w:lang w:val="fr-FR" w:eastAsia="zh-TW"/>
        </w:rPr>
      </w:pPr>
      <w:r w:rsidRPr="004C76F7">
        <w:rPr>
          <w:rFonts w:eastAsia="Verdana" w:cs="Verdana"/>
          <w:b/>
          <w:lang w:val="fr-FR" w:bidi="fr-FR"/>
        </w:rPr>
        <w:t>Démonstration d</w:t>
      </w:r>
      <w:r w:rsidR="0070177F">
        <w:rPr>
          <w:rFonts w:eastAsia="Verdana" w:cs="Verdana"/>
          <w:b/>
          <w:lang w:val="fr-FR" w:bidi="fr-FR"/>
        </w:rPr>
        <w:t xml:space="preserve">u </w:t>
      </w:r>
      <w:r w:rsidR="0070177F" w:rsidRPr="0070177F">
        <w:rPr>
          <w:rFonts w:eastAsia="Verdana" w:cs="Verdana"/>
          <w:b/>
          <w:i/>
          <w:iCs/>
          <w:lang w:val="fr-FR" w:bidi="fr-FR"/>
        </w:rPr>
        <w:t xml:space="preserve">WIS2 </w:t>
      </w:r>
      <w:r w:rsidRPr="0070177F">
        <w:rPr>
          <w:rFonts w:eastAsia="Verdana" w:cs="Verdana"/>
          <w:b/>
          <w:i/>
          <w:iCs/>
          <w:lang w:val="fr-FR" w:bidi="fr-FR"/>
        </w:rPr>
        <w:t>in a box</w:t>
      </w:r>
    </w:p>
    <w:p w14:paraId="195BCCAF" w14:textId="1CCD5F2C" w:rsidR="006C4A9D" w:rsidRPr="00766A28" w:rsidRDefault="006C4A9D" w:rsidP="006C4A9D">
      <w:pPr>
        <w:tabs>
          <w:tab w:val="clear" w:pos="1134"/>
        </w:tabs>
        <w:spacing w:after="240"/>
        <w:jc w:val="left"/>
        <w:rPr>
          <w:rFonts w:eastAsia="Verdana" w:cs="Verdana"/>
          <w:bCs/>
          <w:lang w:val="fr-FR" w:eastAsia="zh-TW"/>
        </w:rPr>
      </w:pPr>
      <w:r w:rsidRPr="004C76F7">
        <w:rPr>
          <w:rFonts w:eastAsia="Verdana" w:cs="Verdana"/>
          <w:lang w:val="fr-FR" w:bidi="fr-FR"/>
        </w:rPr>
        <w:t>Afin de rendre les données accessibles à tous les SMHN, en particulier ceux des pays moins développés, aux organisations externes qui encouragent la recherche et soutiennent l</w:t>
      </w:r>
      <w:r w:rsidR="00FA7E3E">
        <w:rPr>
          <w:rFonts w:eastAsia="Verdana" w:cs="Verdana"/>
          <w:lang w:val="fr-FR" w:bidi="fr-FR"/>
        </w:rPr>
        <w:t>’</w:t>
      </w:r>
      <w:r w:rsidRPr="004C76F7">
        <w:rPr>
          <w:rFonts w:eastAsia="Verdana" w:cs="Verdana"/>
          <w:lang w:val="fr-FR" w:bidi="fr-FR"/>
        </w:rPr>
        <w:t>évolution des programmes de l</w:t>
      </w:r>
      <w:r w:rsidR="00FA7E3E">
        <w:rPr>
          <w:rFonts w:eastAsia="Verdana" w:cs="Verdana"/>
          <w:lang w:val="fr-FR" w:bidi="fr-FR"/>
        </w:rPr>
        <w:t>’</w:t>
      </w:r>
      <w:r w:rsidRPr="004C76F7">
        <w:rPr>
          <w:rFonts w:eastAsia="Verdana" w:cs="Verdana"/>
          <w:lang w:val="fr-FR" w:bidi="fr-FR"/>
        </w:rPr>
        <w:t>OMM, ainsi qu</w:t>
      </w:r>
      <w:r w:rsidR="00FA7E3E">
        <w:rPr>
          <w:rFonts w:eastAsia="Verdana" w:cs="Verdana"/>
          <w:lang w:val="fr-FR" w:bidi="fr-FR"/>
        </w:rPr>
        <w:t>’</w:t>
      </w:r>
      <w:r w:rsidRPr="004C76F7">
        <w:rPr>
          <w:rFonts w:eastAsia="Verdana" w:cs="Verdana"/>
          <w:lang w:val="fr-FR" w:bidi="fr-FR"/>
        </w:rPr>
        <w:t>à la communauté croissante d</w:t>
      </w:r>
      <w:r w:rsidR="00FA7E3E">
        <w:rPr>
          <w:rFonts w:eastAsia="Verdana" w:cs="Verdana"/>
          <w:lang w:val="fr-FR" w:bidi="fr-FR"/>
        </w:rPr>
        <w:t>’</w:t>
      </w:r>
      <w:r w:rsidRPr="004C76F7">
        <w:rPr>
          <w:rFonts w:eastAsia="Verdana" w:cs="Verdana"/>
          <w:lang w:val="fr-FR" w:bidi="fr-FR"/>
        </w:rPr>
        <w:t xml:space="preserve">autres utilisateurs potentiels dans le monde, un composant </w:t>
      </w:r>
      <w:r w:rsidR="003949FF">
        <w:rPr>
          <w:rFonts w:eastAsia="Verdana" w:cs="Verdana"/>
          <w:lang w:val="fr-FR" w:bidi="fr-FR"/>
        </w:rPr>
        <w:t>du SIO</w:t>
      </w:r>
      <w:r w:rsidRPr="004C76F7">
        <w:rPr>
          <w:rFonts w:eastAsia="Verdana" w:cs="Verdana"/>
          <w:lang w:val="fr-FR" w:bidi="fr-FR"/>
        </w:rPr>
        <w:t xml:space="preserve"> 2.0 complet, </w:t>
      </w:r>
      <w:r w:rsidR="003949FF">
        <w:rPr>
          <w:rFonts w:eastAsia="Verdana" w:cs="Verdana"/>
          <w:lang w:val="fr-FR" w:bidi="fr-FR"/>
        </w:rPr>
        <w:t>fondé</w:t>
      </w:r>
      <w:r w:rsidRPr="004C76F7">
        <w:rPr>
          <w:rFonts w:eastAsia="Verdana" w:cs="Verdana"/>
          <w:lang w:val="fr-FR" w:bidi="fr-FR"/>
        </w:rPr>
        <w:t xml:space="preserve"> sur la licence </w:t>
      </w:r>
      <w:r w:rsidR="00902F73">
        <w:rPr>
          <w:rFonts w:eastAsia="Verdana" w:cs="Verdana"/>
          <w:lang w:val="fr-FR" w:bidi="fr-FR"/>
        </w:rPr>
        <w:t>en accès libre</w:t>
      </w:r>
      <w:r w:rsidRPr="004C76F7">
        <w:rPr>
          <w:rFonts w:eastAsia="Verdana" w:cs="Verdana"/>
          <w:lang w:val="fr-FR" w:bidi="fr-FR"/>
        </w:rPr>
        <w:t xml:space="preserve">, a été conçu. Ce composant appelé </w:t>
      </w:r>
      <w:r w:rsidR="00902F73">
        <w:rPr>
          <w:rFonts w:eastAsia="Verdana" w:cs="Verdana"/>
          <w:lang w:val="fr-FR" w:bidi="fr-FR"/>
        </w:rPr>
        <w:t>«</w:t>
      </w:r>
      <w:r w:rsidRPr="004C76F7">
        <w:rPr>
          <w:rFonts w:eastAsia="Verdana" w:cs="Verdana"/>
          <w:lang w:val="fr-FR" w:bidi="fr-FR"/>
        </w:rPr>
        <w:t>WIS 2.0 in a box</w:t>
      </w:r>
      <w:r w:rsidR="00902F73">
        <w:rPr>
          <w:rFonts w:eastAsia="Verdana" w:cs="Verdana"/>
          <w:lang w:val="fr-FR" w:bidi="fr-FR"/>
        </w:rPr>
        <w:t>»</w:t>
      </w:r>
      <w:r w:rsidRPr="004C76F7">
        <w:rPr>
          <w:rFonts w:eastAsia="Verdana" w:cs="Verdana"/>
          <w:lang w:val="fr-FR" w:bidi="fr-FR"/>
        </w:rPr>
        <w:t xml:space="preserve"> devrait être prêt à être utilisé avec une configuration minimale (</w:t>
      </w:r>
      <w:r w:rsidR="004F6CFF">
        <w:rPr>
          <w:rFonts w:eastAsia="Verdana" w:cs="Verdana"/>
          <w:lang w:val="fr-FR" w:bidi="fr-FR"/>
        </w:rPr>
        <w:t>prêt à l</w:t>
      </w:r>
      <w:r w:rsidR="00FA7E3E">
        <w:rPr>
          <w:rFonts w:eastAsia="Verdana" w:cs="Verdana"/>
          <w:lang w:val="fr-FR" w:bidi="fr-FR"/>
        </w:rPr>
        <w:t>’</w:t>
      </w:r>
      <w:r w:rsidR="004F6CFF">
        <w:rPr>
          <w:rFonts w:eastAsia="Verdana" w:cs="Verdana"/>
          <w:lang w:val="fr-FR" w:bidi="fr-FR"/>
        </w:rPr>
        <w:t>emploi</w:t>
      </w:r>
      <w:r w:rsidRPr="004C76F7">
        <w:rPr>
          <w:rFonts w:eastAsia="Verdana" w:cs="Verdana"/>
          <w:lang w:val="fr-FR" w:bidi="fr-FR"/>
        </w:rPr>
        <w:t xml:space="preserve">) et </w:t>
      </w:r>
      <w:r w:rsidR="004F6CFF">
        <w:rPr>
          <w:rFonts w:eastAsia="Verdana" w:cs="Verdana"/>
          <w:lang w:val="fr-FR" w:bidi="fr-FR"/>
        </w:rPr>
        <w:t>fondé</w:t>
      </w:r>
      <w:r w:rsidRPr="004C76F7">
        <w:rPr>
          <w:rFonts w:eastAsia="Verdana" w:cs="Verdana"/>
          <w:lang w:val="fr-FR" w:bidi="fr-FR"/>
        </w:rPr>
        <w:t xml:space="preserve"> sur les technologies d</w:t>
      </w:r>
      <w:r w:rsidR="00297E38">
        <w:rPr>
          <w:rFonts w:eastAsia="Verdana" w:cs="Verdana"/>
          <w:lang w:val="fr-FR" w:bidi="fr-FR"/>
        </w:rPr>
        <w:t>e l</w:t>
      </w:r>
      <w:r w:rsidR="00FA7E3E">
        <w:rPr>
          <w:rFonts w:eastAsia="Verdana" w:cs="Verdana"/>
          <w:lang w:val="fr-FR" w:bidi="fr-FR"/>
        </w:rPr>
        <w:t>’</w:t>
      </w:r>
      <w:r w:rsidR="00297E38" w:rsidRPr="00297E38">
        <w:rPr>
          <w:rFonts w:eastAsia="Verdana" w:cs="Verdana"/>
          <w:lang w:val="fr-FR" w:bidi="fr-FR"/>
        </w:rPr>
        <w:t xml:space="preserve">informatique en nuage </w:t>
      </w:r>
      <w:r w:rsidRPr="004C76F7">
        <w:rPr>
          <w:rFonts w:eastAsia="Verdana" w:cs="Verdana"/>
          <w:lang w:val="fr-FR" w:bidi="fr-FR"/>
        </w:rPr>
        <w:t xml:space="preserve">afin de fournir les options pour être déployé indistinctement sur des services </w:t>
      </w:r>
      <w:r w:rsidRPr="004C76F7">
        <w:rPr>
          <w:rFonts w:eastAsia="Verdana" w:cs="Verdana"/>
          <w:lang w:val="fr-FR" w:bidi="fr-FR"/>
        </w:rPr>
        <w:lastRenderedPageBreak/>
        <w:t>d</w:t>
      </w:r>
      <w:r w:rsidR="00FA7E3E">
        <w:rPr>
          <w:rFonts w:eastAsia="Verdana" w:cs="Verdana"/>
          <w:lang w:val="fr-FR" w:bidi="fr-FR"/>
        </w:rPr>
        <w:t>’</w:t>
      </w:r>
      <w:r w:rsidR="00297E38" w:rsidRPr="00297E38">
        <w:rPr>
          <w:rFonts w:eastAsia="Verdana" w:cs="Verdana"/>
          <w:lang w:val="fr-FR" w:bidi="fr-FR"/>
        </w:rPr>
        <w:t xml:space="preserve">informatique en nuage </w:t>
      </w:r>
      <w:r w:rsidRPr="004C76F7">
        <w:rPr>
          <w:rFonts w:eastAsia="Verdana" w:cs="Verdana"/>
          <w:lang w:val="fr-FR" w:bidi="fr-FR"/>
        </w:rPr>
        <w:t xml:space="preserve">ou sur </w:t>
      </w:r>
      <w:r w:rsidR="0009198B">
        <w:rPr>
          <w:rFonts w:eastAsia="Verdana" w:cs="Verdana"/>
          <w:lang w:val="fr-FR" w:bidi="fr-FR"/>
        </w:rPr>
        <w:t>place</w:t>
      </w:r>
      <w:r w:rsidRPr="004C76F7">
        <w:rPr>
          <w:rFonts w:eastAsia="Verdana" w:cs="Verdana"/>
          <w:lang w:val="fr-FR" w:bidi="fr-FR"/>
        </w:rPr>
        <w:t xml:space="preserve">. Une présentation et une démonstration du système </w:t>
      </w:r>
      <w:r w:rsidRPr="0009198B">
        <w:rPr>
          <w:rFonts w:eastAsia="Verdana" w:cs="Verdana"/>
          <w:i/>
          <w:iCs/>
          <w:lang w:val="fr-FR" w:bidi="fr-FR"/>
        </w:rPr>
        <w:t>WIS2 in a box</w:t>
      </w:r>
      <w:r w:rsidRPr="004C76F7">
        <w:rPr>
          <w:rFonts w:eastAsia="Verdana" w:cs="Verdana"/>
          <w:lang w:val="fr-FR" w:bidi="fr-FR"/>
        </w:rPr>
        <w:t xml:space="preserve"> ont été faites pendant l</w:t>
      </w:r>
      <w:r w:rsidR="00FA7E3E">
        <w:rPr>
          <w:rFonts w:eastAsia="Verdana" w:cs="Verdana"/>
          <w:lang w:val="fr-FR" w:bidi="fr-FR"/>
        </w:rPr>
        <w:t>’</w:t>
      </w:r>
      <w:r w:rsidRPr="004C76F7">
        <w:rPr>
          <w:rFonts w:eastAsia="Verdana" w:cs="Verdana"/>
          <w:lang w:val="fr-FR" w:bidi="fr-FR"/>
        </w:rPr>
        <w:t>atelier. Le but de la démonstration était de montrer la facilité d</w:t>
      </w:r>
      <w:r w:rsidR="00FA7E3E">
        <w:rPr>
          <w:rFonts w:eastAsia="Verdana" w:cs="Verdana"/>
          <w:lang w:val="fr-FR" w:bidi="fr-FR"/>
        </w:rPr>
        <w:t>’</w:t>
      </w:r>
      <w:r w:rsidRPr="004C76F7">
        <w:rPr>
          <w:rFonts w:eastAsia="Verdana" w:cs="Verdana"/>
          <w:lang w:val="fr-FR" w:bidi="fr-FR"/>
        </w:rPr>
        <w:t>utilisation de cette plateforme. Par une série de manipulations faciles, les participants ont découvert les différentes fonctionnalités du système: collecte des données, conversion en BUFR, contrôle d</w:t>
      </w:r>
      <w:r w:rsidR="00FA7E3E">
        <w:rPr>
          <w:rFonts w:eastAsia="Verdana" w:cs="Verdana"/>
          <w:lang w:val="fr-FR" w:bidi="fr-FR"/>
        </w:rPr>
        <w:t>’</w:t>
      </w:r>
      <w:r w:rsidRPr="004C76F7">
        <w:rPr>
          <w:rFonts w:eastAsia="Verdana" w:cs="Verdana"/>
          <w:lang w:val="fr-FR" w:bidi="fr-FR"/>
        </w:rPr>
        <w:t>accès et visualisation des données. Ils ont également constaté la facilité d</w:t>
      </w:r>
      <w:r w:rsidR="00FA7E3E">
        <w:rPr>
          <w:rFonts w:eastAsia="Verdana" w:cs="Verdana"/>
          <w:lang w:val="fr-FR" w:bidi="fr-FR"/>
        </w:rPr>
        <w:t>’</w:t>
      </w:r>
      <w:r w:rsidRPr="004C76F7">
        <w:rPr>
          <w:rFonts w:eastAsia="Verdana" w:cs="Verdana"/>
          <w:lang w:val="fr-FR" w:bidi="fr-FR"/>
        </w:rPr>
        <w:t>interopérabilité de cette plate</w:t>
      </w:r>
      <w:r w:rsidR="00D46B98">
        <w:rPr>
          <w:rFonts w:eastAsia="Verdana" w:cs="Verdana"/>
          <w:lang w:val="fr-FR" w:bidi="fr-FR"/>
        </w:rPr>
        <w:t>-</w:t>
      </w:r>
      <w:r w:rsidRPr="004C76F7">
        <w:rPr>
          <w:rFonts w:eastAsia="Verdana" w:cs="Verdana"/>
          <w:lang w:val="fr-FR" w:bidi="fr-FR"/>
        </w:rPr>
        <w:t>forme avec plusieurs outils et applications tels que R, QGIS, Excel...</w:t>
      </w:r>
    </w:p>
    <w:p w14:paraId="71C82419" w14:textId="6F1D8E93" w:rsidR="006C4A9D" w:rsidRPr="00766A28" w:rsidRDefault="006C4A9D" w:rsidP="00B54BE1">
      <w:pPr>
        <w:keepNext/>
        <w:keepLines/>
        <w:tabs>
          <w:tab w:val="clear" w:pos="1134"/>
        </w:tabs>
        <w:spacing w:after="240"/>
        <w:jc w:val="left"/>
        <w:rPr>
          <w:rFonts w:eastAsia="Verdana" w:cs="Verdana"/>
          <w:b/>
          <w:lang w:val="fr-FR" w:eastAsia="zh-TW"/>
        </w:rPr>
      </w:pPr>
      <w:r w:rsidRPr="004C76F7">
        <w:rPr>
          <w:rFonts w:eastAsia="Verdana" w:cs="Verdana"/>
          <w:b/>
          <w:lang w:val="fr-FR" w:bidi="fr-FR"/>
        </w:rPr>
        <w:t>Points forts de l</w:t>
      </w:r>
      <w:r w:rsidR="00FA7E3E">
        <w:rPr>
          <w:rFonts w:eastAsia="Verdana" w:cs="Verdana"/>
          <w:b/>
          <w:lang w:val="fr-FR" w:bidi="fr-FR"/>
        </w:rPr>
        <w:t>’</w:t>
      </w:r>
      <w:r w:rsidRPr="004C76F7">
        <w:rPr>
          <w:rFonts w:eastAsia="Verdana" w:cs="Verdana"/>
          <w:b/>
          <w:lang w:val="fr-FR" w:bidi="fr-FR"/>
        </w:rPr>
        <w:t>atelier</w:t>
      </w:r>
    </w:p>
    <w:p w14:paraId="261DBAB6" w14:textId="61DFAAD8" w:rsidR="006C4A9D" w:rsidRPr="00766A28" w:rsidRDefault="006C4A9D" w:rsidP="00B54BE1">
      <w:pPr>
        <w:keepNext/>
        <w:keepLines/>
        <w:tabs>
          <w:tab w:val="clear" w:pos="1134"/>
        </w:tabs>
        <w:spacing w:after="240"/>
        <w:jc w:val="left"/>
        <w:rPr>
          <w:rFonts w:eastAsia="Verdana" w:cs="Verdana"/>
          <w:bCs/>
          <w:lang w:val="fr-FR" w:eastAsia="zh-TW"/>
        </w:rPr>
      </w:pPr>
      <w:r w:rsidRPr="004C76F7">
        <w:rPr>
          <w:rFonts w:eastAsia="Verdana" w:cs="Verdana"/>
          <w:lang w:val="fr-FR" w:bidi="fr-FR"/>
        </w:rPr>
        <w:t>Les participants à l</w:t>
      </w:r>
      <w:r w:rsidR="00FA7E3E">
        <w:rPr>
          <w:rFonts w:eastAsia="Verdana" w:cs="Verdana"/>
          <w:lang w:val="fr-FR" w:bidi="fr-FR"/>
        </w:rPr>
        <w:t>’</w:t>
      </w:r>
      <w:r w:rsidRPr="004C76F7">
        <w:rPr>
          <w:rFonts w:eastAsia="Verdana" w:cs="Verdana"/>
          <w:lang w:val="fr-FR" w:bidi="fr-FR"/>
        </w:rPr>
        <w:t>atelier ont pris note de l</w:t>
      </w:r>
      <w:r w:rsidR="00FA7E3E">
        <w:rPr>
          <w:rFonts w:eastAsia="Verdana" w:cs="Verdana"/>
          <w:lang w:val="fr-FR" w:bidi="fr-FR"/>
        </w:rPr>
        <w:t>’</w:t>
      </w:r>
      <w:r w:rsidRPr="004C76F7">
        <w:rPr>
          <w:rFonts w:eastAsia="Verdana" w:cs="Verdana"/>
          <w:lang w:val="fr-FR" w:bidi="fr-FR"/>
        </w:rPr>
        <w:t xml:space="preserve">architecture du SIO 2.0 et de son plan de mise en œuvre. Les participants se sont accordés à dire que le SIO 2.0 fournira une infrastructure, des données et des services </w:t>
      </w:r>
      <w:r w:rsidR="00AA2446">
        <w:rPr>
          <w:rFonts w:eastAsia="Verdana" w:cs="Verdana"/>
          <w:lang w:val="fr-FR" w:bidi="fr-FR"/>
        </w:rPr>
        <w:t>présentant peu d</w:t>
      </w:r>
      <w:r w:rsidR="00FA7E3E">
        <w:rPr>
          <w:rFonts w:eastAsia="Verdana" w:cs="Verdana"/>
          <w:lang w:val="fr-FR" w:bidi="fr-FR"/>
        </w:rPr>
        <w:t>’</w:t>
      </w:r>
      <w:r w:rsidR="00AA2446">
        <w:rPr>
          <w:rFonts w:eastAsia="Verdana" w:cs="Verdana"/>
          <w:lang w:val="fr-FR" w:bidi="fr-FR"/>
        </w:rPr>
        <w:t>obstacles</w:t>
      </w:r>
      <w:r w:rsidRPr="004C76F7">
        <w:rPr>
          <w:rFonts w:eastAsia="Verdana" w:cs="Verdana"/>
          <w:lang w:val="fr-FR" w:bidi="fr-FR"/>
        </w:rPr>
        <w:t>, ce qui permettra à l</w:t>
      </w:r>
      <w:r w:rsidR="00FA7E3E">
        <w:rPr>
          <w:rFonts w:eastAsia="Verdana" w:cs="Verdana"/>
          <w:lang w:val="fr-FR" w:bidi="fr-FR"/>
        </w:rPr>
        <w:t>’</w:t>
      </w:r>
      <w:r w:rsidRPr="004C76F7">
        <w:rPr>
          <w:rFonts w:eastAsia="Verdana" w:cs="Verdana"/>
          <w:lang w:val="fr-FR" w:bidi="fr-FR"/>
        </w:rPr>
        <w:t>ensemble de la communauté de l</w:t>
      </w:r>
      <w:r w:rsidR="00FA7E3E">
        <w:rPr>
          <w:rFonts w:eastAsia="Verdana" w:cs="Verdana"/>
          <w:lang w:val="fr-FR" w:bidi="fr-FR"/>
        </w:rPr>
        <w:t>’</w:t>
      </w:r>
      <w:r w:rsidRPr="004C76F7">
        <w:rPr>
          <w:rFonts w:eastAsia="Verdana" w:cs="Verdana"/>
          <w:lang w:val="fr-FR" w:bidi="fr-FR"/>
        </w:rPr>
        <w:t>OMM et au-delà de partager des données de manière simple et accessible. L</w:t>
      </w:r>
      <w:r w:rsidR="00FA7E3E">
        <w:rPr>
          <w:rFonts w:eastAsia="Verdana" w:cs="Verdana"/>
          <w:lang w:val="fr-FR" w:bidi="fr-FR"/>
        </w:rPr>
        <w:t>’</w:t>
      </w:r>
      <w:r w:rsidRPr="004C76F7">
        <w:rPr>
          <w:rFonts w:eastAsia="Verdana" w:cs="Verdana"/>
          <w:lang w:val="fr-FR" w:bidi="fr-FR"/>
        </w:rPr>
        <w:t>atelier a noté que l</w:t>
      </w:r>
      <w:r w:rsidR="00FA7E3E">
        <w:rPr>
          <w:rFonts w:eastAsia="Verdana" w:cs="Verdana"/>
          <w:lang w:val="fr-FR" w:bidi="fr-FR"/>
        </w:rPr>
        <w:t>’</w:t>
      </w:r>
      <w:r w:rsidRPr="004C76F7">
        <w:rPr>
          <w:rFonts w:eastAsia="Verdana" w:cs="Verdana"/>
          <w:lang w:val="fr-FR" w:bidi="fr-FR"/>
        </w:rPr>
        <w:t>engagement de</w:t>
      </w:r>
      <w:r w:rsidR="00CA3708">
        <w:rPr>
          <w:rFonts w:eastAsia="Verdana" w:cs="Verdana"/>
          <w:lang w:val="fr-FR" w:bidi="fr-FR"/>
        </w:rPr>
        <w:t xml:space="preserve">s professionnels du secteur </w:t>
      </w:r>
      <w:r w:rsidRPr="004C76F7">
        <w:rPr>
          <w:rFonts w:eastAsia="Verdana" w:cs="Verdana"/>
          <w:lang w:val="fr-FR" w:bidi="fr-FR"/>
        </w:rPr>
        <w:t>est nécessaire pour favoriser la réussite de la mise en œuvre d</w:t>
      </w:r>
      <w:r w:rsidR="00CA3708">
        <w:rPr>
          <w:rFonts w:eastAsia="Verdana" w:cs="Verdana"/>
          <w:lang w:val="fr-FR" w:bidi="fr-FR"/>
        </w:rPr>
        <w:t xml:space="preserve">u SIO </w:t>
      </w:r>
      <w:r w:rsidRPr="004C76F7">
        <w:rPr>
          <w:rFonts w:eastAsia="Verdana" w:cs="Verdana"/>
          <w:lang w:val="fr-FR" w:bidi="fr-FR"/>
        </w:rPr>
        <w:t>2.0. Il a été convenu que la transition du SMT vers l</w:t>
      </w:r>
      <w:r w:rsidR="00CA3708">
        <w:rPr>
          <w:rFonts w:eastAsia="Verdana" w:cs="Verdana"/>
          <w:lang w:val="fr-FR" w:bidi="fr-FR"/>
        </w:rPr>
        <w:t xml:space="preserve">a version 2.0 du SIO </w:t>
      </w:r>
      <w:r w:rsidRPr="004C76F7">
        <w:rPr>
          <w:rFonts w:eastAsia="Verdana" w:cs="Verdana"/>
          <w:lang w:val="fr-FR" w:bidi="fr-FR"/>
        </w:rPr>
        <w:t>ne peut être réussie sans la participation d</w:t>
      </w:r>
      <w:r w:rsidR="00CA3708">
        <w:rPr>
          <w:rFonts w:eastAsia="Verdana" w:cs="Verdana"/>
          <w:lang w:val="fr-FR" w:bidi="fr-FR"/>
        </w:rPr>
        <w:t xml:space="preserve">es acteurs du secteur </w:t>
      </w:r>
      <w:r w:rsidRPr="004C76F7">
        <w:rPr>
          <w:rFonts w:eastAsia="Verdana" w:cs="Verdana"/>
          <w:lang w:val="fr-FR" w:bidi="fr-FR"/>
        </w:rPr>
        <w:t>pour apporter des solutions aux divers problèmes techniques rencontrés par les Membres de l</w:t>
      </w:r>
      <w:r w:rsidR="00FA7E3E">
        <w:rPr>
          <w:rFonts w:eastAsia="Verdana" w:cs="Verdana"/>
          <w:lang w:val="fr-FR" w:bidi="fr-FR"/>
        </w:rPr>
        <w:t>’</w:t>
      </w:r>
      <w:r w:rsidRPr="004C76F7">
        <w:rPr>
          <w:rFonts w:eastAsia="Verdana" w:cs="Verdana"/>
          <w:lang w:val="fr-FR" w:bidi="fr-FR"/>
        </w:rPr>
        <w:t xml:space="preserve">OMM. </w:t>
      </w:r>
    </w:p>
    <w:p w14:paraId="5D9093AF" w14:textId="4628A61B" w:rsidR="00C52640" w:rsidRPr="00766A28" w:rsidRDefault="006C4A9D" w:rsidP="00C52640">
      <w:pPr>
        <w:pStyle w:val="Heading2"/>
        <w:jc w:val="left"/>
        <w:rPr>
          <w:rFonts w:eastAsia="Times New Roman" w:cs="Times New Roman"/>
          <w:b w:val="0"/>
          <w:bCs w:val="0"/>
          <w:sz w:val="20"/>
          <w:szCs w:val="20"/>
          <w:lang w:val="fr-FR" w:eastAsia="en-GB"/>
        </w:rPr>
      </w:pPr>
      <w:r w:rsidRPr="004C76F7">
        <w:rPr>
          <w:rFonts w:eastAsia="Times New Roman" w:cs="Times New Roman"/>
          <w:b w:val="0"/>
          <w:sz w:val="20"/>
          <w:szCs w:val="20"/>
          <w:lang w:val="fr-FR" w:bidi="fr-FR"/>
        </w:rPr>
        <w:t>De l</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avis général, cet atelier a constitué un excellent point de départ pour identifier les sujets communs susceptibles de soutenir de manière productive l</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innovation et d</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accélérer l</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adoption de technologies avancées dans le</w:t>
      </w:r>
      <w:r w:rsidR="00425235">
        <w:rPr>
          <w:rFonts w:eastAsia="Times New Roman" w:cs="Times New Roman"/>
          <w:b w:val="0"/>
          <w:sz w:val="20"/>
          <w:szCs w:val="20"/>
          <w:lang w:val="fr-FR" w:bidi="fr-FR"/>
        </w:rPr>
        <w:t>s</w:t>
      </w:r>
      <w:r w:rsidRPr="004C76F7">
        <w:rPr>
          <w:rFonts w:eastAsia="Times New Roman" w:cs="Times New Roman"/>
          <w:b w:val="0"/>
          <w:sz w:val="20"/>
          <w:szCs w:val="20"/>
          <w:lang w:val="fr-FR" w:bidi="fr-FR"/>
        </w:rPr>
        <w:t xml:space="preserve"> domaine</w:t>
      </w:r>
      <w:r w:rsidR="00425235">
        <w:rPr>
          <w:rFonts w:eastAsia="Times New Roman" w:cs="Times New Roman"/>
          <w:b w:val="0"/>
          <w:sz w:val="20"/>
          <w:szCs w:val="20"/>
          <w:lang w:val="fr-FR" w:bidi="fr-FR"/>
        </w:rPr>
        <w:t>s</w:t>
      </w:r>
      <w:r w:rsidRPr="004C76F7">
        <w:rPr>
          <w:rFonts w:eastAsia="Times New Roman" w:cs="Times New Roman"/>
          <w:b w:val="0"/>
          <w:sz w:val="20"/>
          <w:szCs w:val="20"/>
          <w:lang w:val="fr-FR" w:bidi="fr-FR"/>
        </w:rPr>
        <w:t xml:space="preserve"> de la météorologie, de l</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 xml:space="preserve">eau et du climat. Les participants ont exprimé un fort désir de maintenir la dynamique lancée par cet atelier, qui </w:t>
      </w:r>
      <w:r w:rsidR="00D76B5D">
        <w:rPr>
          <w:rFonts w:eastAsia="Times New Roman" w:cs="Times New Roman"/>
          <w:b w:val="0"/>
          <w:sz w:val="20"/>
          <w:szCs w:val="20"/>
          <w:lang w:val="fr-FR" w:bidi="fr-FR"/>
        </w:rPr>
        <w:t>a</w:t>
      </w:r>
      <w:r w:rsidRPr="004C76F7">
        <w:rPr>
          <w:rFonts w:eastAsia="Times New Roman" w:cs="Times New Roman"/>
          <w:b w:val="0"/>
          <w:sz w:val="20"/>
          <w:szCs w:val="20"/>
          <w:lang w:val="fr-FR" w:bidi="fr-FR"/>
        </w:rPr>
        <w:t xml:space="preserve"> inclu</w:t>
      </w:r>
      <w:r w:rsidR="00D76B5D">
        <w:rPr>
          <w:rFonts w:eastAsia="Times New Roman" w:cs="Times New Roman"/>
          <w:b w:val="0"/>
          <w:sz w:val="20"/>
          <w:szCs w:val="20"/>
          <w:lang w:val="fr-FR" w:bidi="fr-FR"/>
        </w:rPr>
        <w:t>s</w:t>
      </w:r>
      <w:r w:rsidRPr="004C76F7">
        <w:rPr>
          <w:rFonts w:eastAsia="Times New Roman" w:cs="Times New Roman"/>
          <w:b w:val="0"/>
          <w:sz w:val="20"/>
          <w:szCs w:val="20"/>
          <w:lang w:val="fr-FR" w:bidi="fr-FR"/>
        </w:rPr>
        <w:t xml:space="preserve"> des discussions plus approfondies autour des sujets présentés et </w:t>
      </w:r>
      <w:r w:rsidR="00D76B5D">
        <w:rPr>
          <w:rFonts w:eastAsia="Times New Roman" w:cs="Times New Roman"/>
          <w:b w:val="0"/>
          <w:sz w:val="20"/>
          <w:szCs w:val="20"/>
          <w:lang w:val="fr-FR" w:bidi="fr-FR"/>
        </w:rPr>
        <w:t>a été vu comme</w:t>
      </w:r>
      <w:r w:rsidRPr="004C76F7">
        <w:rPr>
          <w:rFonts w:eastAsia="Times New Roman" w:cs="Times New Roman"/>
          <w:b w:val="0"/>
          <w:sz w:val="20"/>
          <w:szCs w:val="20"/>
          <w:lang w:val="fr-FR" w:bidi="fr-FR"/>
        </w:rPr>
        <w:t xml:space="preserve"> un bon départ pour un engagement à long terme. L</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atelier a conclu qu</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une série d</w:t>
      </w:r>
      <w:r w:rsidR="00FA7E3E">
        <w:rPr>
          <w:rFonts w:eastAsia="Times New Roman" w:cs="Times New Roman"/>
          <w:b w:val="0"/>
          <w:sz w:val="20"/>
          <w:szCs w:val="20"/>
          <w:lang w:val="fr-FR" w:bidi="fr-FR"/>
        </w:rPr>
        <w:t>’</w:t>
      </w:r>
      <w:r w:rsidRPr="004C76F7">
        <w:rPr>
          <w:rFonts w:eastAsia="Times New Roman" w:cs="Times New Roman"/>
          <w:b w:val="0"/>
          <w:sz w:val="20"/>
          <w:szCs w:val="20"/>
          <w:lang w:val="fr-FR" w:bidi="fr-FR"/>
        </w:rPr>
        <w:t xml:space="preserve">ateliers sur le modèle du SIO 2.0 décrit ci-dessus pourrait être un moyen de maintenir </w:t>
      </w:r>
      <w:r w:rsidR="00D76B5D">
        <w:rPr>
          <w:rFonts w:eastAsia="Times New Roman" w:cs="Times New Roman"/>
          <w:b w:val="0"/>
          <w:sz w:val="20"/>
          <w:szCs w:val="20"/>
          <w:lang w:val="fr-FR" w:bidi="fr-FR"/>
        </w:rPr>
        <w:t xml:space="preserve">cet </w:t>
      </w:r>
      <w:r w:rsidRPr="004C76F7">
        <w:rPr>
          <w:rFonts w:eastAsia="Times New Roman" w:cs="Times New Roman"/>
          <w:b w:val="0"/>
          <w:sz w:val="20"/>
          <w:szCs w:val="20"/>
          <w:lang w:val="fr-FR" w:bidi="fr-FR"/>
        </w:rPr>
        <w:t>élan.</w:t>
      </w:r>
      <w:bookmarkEnd w:id="0"/>
    </w:p>
    <w:p w14:paraId="688C33F0" w14:textId="65B17638" w:rsidR="00B54BE1" w:rsidRPr="00766A28" w:rsidRDefault="00B54BE1" w:rsidP="00B54BE1">
      <w:pPr>
        <w:pStyle w:val="WMOBodyText"/>
        <w:rPr>
          <w:lang w:val="fr-FR" w:eastAsia="en-GB"/>
        </w:rPr>
      </w:pPr>
    </w:p>
    <w:p w14:paraId="64114218" w14:textId="7C9D2082" w:rsidR="00B54BE1" w:rsidRPr="004C76F7" w:rsidRDefault="00B54BE1" w:rsidP="00B54BE1">
      <w:pPr>
        <w:pStyle w:val="WMOBodyText"/>
        <w:jc w:val="center"/>
        <w:rPr>
          <w:lang w:eastAsia="en-GB"/>
        </w:rPr>
      </w:pPr>
      <w:r w:rsidRPr="004C76F7">
        <w:rPr>
          <w:lang w:val="fr-FR" w:bidi="fr-FR"/>
        </w:rPr>
        <w:t>_______________</w:t>
      </w:r>
    </w:p>
    <w:sectPr w:rsidR="00B54BE1" w:rsidRPr="004C76F7" w:rsidSect="0020095E">
      <w:headerReference w:type="even" r:id="rId26"/>
      <w:headerReference w:type="default" r:id="rId27"/>
      <w:headerReference w:type="first" r:id="rId2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27F04" w14:textId="77777777" w:rsidR="004624FB" w:rsidRDefault="004624FB">
      <w:r>
        <w:separator/>
      </w:r>
    </w:p>
    <w:p w14:paraId="33DF9C70" w14:textId="77777777" w:rsidR="004624FB" w:rsidRDefault="004624FB"/>
    <w:p w14:paraId="24814264" w14:textId="77777777" w:rsidR="004624FB" w:rsidRDefault="004624FB"/>
  </w:endnote>
  <w:endnote w:type="continuationSeparator" w:id="0">
    <w:p w14:paraId="677EDD95" w14:textId="77777777" w:rsidR="004624FB" w:rsidRDefault="004624FB">
      <w:r>
        <w:continuationSeparator/>
      </w:r>
    </w:p>
    <w:p w14:paraId="09077B64" w14:textId="77777777" w:rsidR="004624FB" w:rsidRDefault="004624FB"/>
    <w:p w14:paraId="7F157222" w14:textId="77777777" w:rsidR="004624FB" w:rsidRDefault="004624FB"/>
  </w:endnote>
  <w:endnote w:type="continuationNotice" w:id="1">
    <w:p w14:paraId="4942CA68" w14:textId="77777777" w:rsidR="004624FB" w:rsidRDefault="00462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E064B" w14:textId="77777777" w:rsidR="004624FB" w:rsidRDefault="004624FB">
      <w:r>
        <w:separator/>
      </w:r>
    </w:p>
  </w:footnote>
  <w:footnote w:type="continuationSeparator" w:id="0">
    <w:p w14:paraId="4EFAA3A2" w14:textId="77777777" w:rsidR="004624FB" w:rsidRDefault="004624FB">
      <w:r>
        <w:continuationSeparator/>
      </w:r>
    </w:p>
    <w:p w14:paraId="00645DFD" w14:textId="77777777" w:rsidR="004624FB" w:rsidRDefault="004624FB"/>
    <w:p w14:paraId="2576681C" w14:textId="77777777" w:rsidR="004624FB" w:rsidRDefault="004624FB"/>
  </w:footnote>
  <w:footnote w:type="continuationNotice" w:id="1">
    <w:p w14:paraId="64929979" w14:textId="77777777" w:rsidR="004624FB" w:rsidRDefault="00462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83F3" w14:textId="77777777" w:rsidR="001A625D" w:rsidRDefault="002925E6">
    <w:pPr>
      <w:pStyle w:val="Header"/>
    </w:pPr>
    <w:r>
      <w:rPr>
        <w:noProof/>
        <w:lang w:val="fr-FR" w:bidi="fr-FR"/>
      </w:rPr>
      <w:pict w14:anchorId="646F7E77">
        <v:shapetype 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2453754C">
        <v:shape id="_x0000_s1025" type="#_x0000_m1036"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p w14:paraId="591DD977" w14:textId="77777777" w:rsidR="00BF0381" w:rsidRDefault="00BF0381"/>
  <w:p w14:paraId="692CA26A" w14:textId="77777777" w:rsidR="001A625D" w:rsidRDefault="002925E6">
    <w:pPr>
      <w:pStyle w:val="Header"/>
    </w:pPr>
    <w:r>
      <w:rPr>
        <w:noProof/>
        <w:lang w:val="fr-FR" w:bidi="fr-FR"/>
      </w:rPr>
      <w:pict w14:anchorId="30C7A4D3">
        <v:shapetype 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760AFFAD">
        <v:shape id="_x0000_s1027" type="#_x0000_m1035" style="position:absolute;left:0;text-align:left;margin-left:0;margin-top:0;width:595.3pt;height:550pt;z-index:-251655168;mso-position-horizontal:left;mso-position-horizontal-relative:page;mso-position-vertical:top;mso-position-vertical-relative:page" o:preferrelative="t" o:allowincell="f">
          <v:imagedata r:id="rId1" o:title="docx4j-logo"/>
          <w10:wrap anchorx="page" anchory="page"/>
        </v:shape>
      </w:pict>
    </w:r>
  </w:p>
  <w:p w14:paraId="705FA3D5" w14:textId="77777777" w:rsidR="00BF0381" w:rsidRDefault="00BF0381"/>
  <w:p w14:paraId="201D0EBA" w14:textId="77777777" w:rsidR="001A625D" w:rsidRDefault="002925E6">
    <w:pPr>
      <w:pStyle w:val="Header"/>
    </w:pPr>
    <w:r>
      <w:rPr>
        <w:noProof/>
        <w:lang w:val="fr-FR" w:bidi="fr-FR"/>
      </w:rPr>
      <w:pict w14:anchorId="1EFF8590">
        <v:shapetype id="_x0000_m10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lang w:val="fr-FR" w:bidi="fr-FR"/>
      </w:rPr>
      <w:pict w14:anchorId="4BB3A693">
        <v:shape id="_x0000_s1029" type="#_x0000_m1034" style="position:absolute;left:0;text-align:left;margin-left:0;margin-top:0;width:595.3pt;height:550pt;z-index:-251656192;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D795" w14:textId="03AF49E8" w:rsidR="00A432CD" w:rsidRDefault="00754004" w:rsidP="00B72444">
    <w:pPr>
      <w:pStyle w:val="Header"/>
    </w:pPr>
    <w:r>
      <w:rPr>
        <w:lang w:val="fr-FR" w:bidi="fr-FR"/>
      </w:rPr>
      <w:t xml:space="preserve">INFCOM-2/INF. 6.3.1(1), p. </w:t>
    </w:r>
    <w:r w:rsidR="00A432CD" w:rsidRPr="00C2459D">
      <w:rPr>
        <w:rStyle w:val="PageNumber"/>
        <w:lang w:val="fr-FR" w:bidi="fr-FR"/>
      </w:rPr>
      <w:fldChar w:fldCharType="begin"/>
    </w:r>
    <w:r w:rsidR="00A432CD" w:rsidRPr="00C2459D">
      <w:rPr>
        <w:rStyle w:val="PageNumber"/>
        <w:lang w:val="fr-FR" w:bidi="fr-FR"/>
      </w:rPr>
      <w:instrText xml:space="preserve"> PAGE </w:instrText>
    </w:r>
    <w:r w:rsidR="00A432CD" w:rsidRPr="00C2459D">
      <w:rPr>
        <w:rStyle w:val="PageNumber"/>
        <w:lang w:val="fr-FR" w:bidi="fr-FR"/>
      </w:rPr>
      <w:fldChar w:fldCharType="separate"/>
    </w:r>
    <w:r w:rsidR="00A432CD">
      <w:rPr>
        <w:rStyle w:val="PageNumber"/>
        <w:noProof/>
        <w:lang w:val="fr-FR" w:bidi="fr-FR"/>
      </w:rPr>
      <w:t>6</w:t>
    </w:r>
    <w:r w:rsidR="00A432CD" w:rsidRPr="00C2459D">
      <w:rPr>
        <w:rStyle w:val="PageNumber"/>
        <w:lang w:val="fr-FR" w:bidi="fr-FR"/>
      </w:rPr>
      <w:fldChar w:fldCharType="end"/>
    </w:r>
    <w:r w:rsidR="002925E6">
      <w:rPr>
        <w:lang w:val="fr-FR" w:bidi="fr-FR"/>
      </w:rPr>
      <w:pict w14:anchorId="460A3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6192;visibility:hidden;mso-position-horizontal-relative:text;mso-position-vertical-relative:text">
          <v:path gradientshapeok="f"/>
          <o:lock v:ext="edit" selection="t"/>
        </v:shape>
      </w:pict>
    </w:r>
    <w:r w:rsidR="002925E6">
      <w:rPr>
        <w:lang w:val="fr-FR" w:bidi="fr-FR"/>
      </w:rPr>
      <w:pict w14:anchorId="6564ACDA">
        <v:shape id="_x0000_s1032" type="#_x0000_t75" style="position:absolute;left:0;text-align:left;margin-left:0;margin-top:0;width:50pt;height:50pt;z-index:25165721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2CF7" w14:textId="4ECC695B" w:rsidR="001A625D" w:rsidRDefault="002925E6" w:rsidP="00B54BE1">
    <w:pPr>
      <w:pStyle w:val="Header"/>
      <w:spacing w:after="0"/>
    </w:pPr>
    <w:r>
      <w:rPr>
        <w:lang w:val="fr-FR" w:bidi="fr-FR"/>
      </w:rPr>
      <w:pict w14:anchorId="03A0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8240;visibility:hidden">
          <v:path gradientshapeok="f"/>
          <o:lock v:ext="edit" selection="t"/>
        </v:shape>
      </w:pict>
    </w:r>
    <w:r>
      <w:rPr>
        <w:lang w:val="fr-FR" w:bidi="fr-FR"/>
      </w:rPr>
      <w:pict w14:anchorId="2E1655D4">
        <v:shape id="_x0000_s1030" type="#_x0000_t75" style="position:absolute;left:0;text-align:left;margin-left:0;margin-top:0;width:50pt;height:50pt;z-index:25165926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C5970D4"/>
    <w:multiLevelType w:val="hybridMultilevel"/>
    <w:tmpl w:val="89D09A8E"/>
    <w:lvl w:ilvl="0" w:tplc="E3CA60BC">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95290"/>
    <w:multiLevelType w:val="multilevel"/>
    <w:tmpl w:val="33B6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9"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98239224">
    <w:abstractNumId w:val="32"/>
  </w:num>
  <w:num w:numId="2" w16cid:durableId="984971775">
    <w:abstractNumId w:val="47"/>
  </w:num>
  <w:num w:numId="3" w16cid:durableId="345523467">
    <w:abstractNumId w:val="28"/>
  </w:num>
  <w:num w:numId="4" w16cid:durableId="1423528311">
    <w:abstractNumId w:val="39"/>
  </w:num>
  <w:num w:numId="5" w16cid:durableId="2140302180">
    <w:abstractNumId w:val="18"/>
  </w:num>
  <w:num w:numId="6" w16cid:durableId="1677221167">
    <w:abstractNumId w:val="23"/>
  </w:num>
  <w:num w:numId="7" w16cid:durableId="1844590549">
    <w:abstractNumId w:val="19"/>
  </w:num>
  <w:num w:numId="8" w16cid:durableId="2088113752">
    <w:abstractNumId w:val="33"/>
  </w:num>
  <w:num w:numId="9" w16cid:durableId="844826205">
    <w:abstractNumId w:val="22"/>
  </w:num>
  <w:num w:numId="10" w16cid:durableId="259680228">
    <w:abstractNumId w:val="21"/>
  </w:num>
  <w:num w:numId="11" w16cid:durableId="1202204661">
    <w:abstractNumId w:val="38"/>
  </w:num>
  <w:num w:numId="12" w16cid:durableId="2030445442">
    <w:abstractNumId w:val="12"/>
  </w:num>
  <w:num w:numId="13" w16cid:durableId="436802564">
    <w:abstractNumId w:val="26"/>
  </w:num>
  <w:num w:numId="14" w16cid:durableId="1422294293">
    <w:abstractNumId w:val="43"/>
  </w:num>
  <w:num w:numId="15" w16cid:durableId="746810212">
    <w:abstractNumId w:val="20"/>
  </w:num>
  <w:num w:numId="16" w16cid:durableId="117651683">
    <w:abstractNumId w:val="9"/>
  </w:num>
  <w:num w:numId="17" w16cid:durableId="1354724273">
    <w:abstractNumId w:val="7"/>
  </w:num>
  <w:num w:numId="18" w16cid:durableId="1681199158">
    <w:abstractNumId w:val="6"/>
  </w:num>
  <w:num w:numId="19" w16cid:durableId="1509518209">
    <w:abstractNumId w:val="5"/>
  </w:num>
  <w:num w:numId="20" w16cid:durableId="229123022">
    <w:abstractNumId w:val="4"/>
  </w:num>
  <w:num w:numId="21" w16cid:durableId="645545362">
    <w:abstractNumId w:val="8"/>
  </w:num>
  <w:num w:numId="22" w16cid:durableId="1626503337">
    <w:abstractNumId w:val="3"/>
  </w:num>
  <w:num w:numId="23" w16cid:durableId="149638370">
    <w:abstractNumId w:val="2"/>
  </w:num>
  <w:num w:numId="24" w16cid:durableId="664939792">
    <w:abstractNumId w:val="1"/>
  </w:num>
  <w:num w:numId="25" w16cid:durableId="400757597">
    <w:abstractNumId w:val="0"/>
  </w:num>
  <w:num w:numId="26" w16cid:durableId="1775246447">
    <w:abstractNumId w:val="45"/>
  </w:num>
  <w:num w:numId="27" w16cid:durableId="1015808465">
    <w:abstractNumId w:val="34"/>
  </w:num>
  <w:num w:numId="28" w16cid:durableId="239025882">
    <w:abstractNumId w:val="24"/>
  </w:num>
  <w:num w:numId="29" w16cid:durableId="1599096443">
    <w:abstractNumId w:val="35"/>
  </w:num>
  <w:num w:numId="30" w16cid:durableId="1433626440">
    <w:abstractNumId w:val="36"/>
  </w:num>
  <w:num w:numId="31" w16cid:durableId="875851173">
    <w:abstractNumId w:val="15"/>
  </w:num>
  <w:num w:numId="32" w16cid:durableId="979460240">
    <w:abstractNumId w:val="42"/>
  </w:num>
  <w:num w:numId="33" w16cid:durableId="1826972545">
    <w:abstractNumId w:val="40"/>
  </w:num>
  <w:num w:numId="34" w16cid:durableId="368917885">
    <w:abstractNumId w:val="25"/>
  </w:num>
  <w:num w:numId="35" w16cid:durableId="1069035476">
    <w:abstractNumId w:val="27"/>
  </w:num>
  <w:num w:numId="36" w16cid:durableId="594363345">
    <w:abstractNumId w:val="46"/>
  </w:num>
  <w:num w:numId="37" w16cid:durableId="1490562456">
    <w:abstractNumId w:val="37"/>
  </w:num>
  <w:num w:numId="38" w16cid:durableId="387152875">
    <w:abstractNumId w:val="13"/>
  </w:num>
  <w:num w:numId="39" w16cid:durableId="1887835950">
    <w:abstractNumId w:val="14"/>
  </w:num>
  <w:num w:numId="40" w16cid:durableId="2015110368">
    <w:abstractNumId w:val="16"/>
  </w:num>
  <w:num w:numId="41" w16cid:durableId="1816294032">
    <w:abstractNumId w:val="10"/>
  </w:num>
  <w:num w:numId="42" w16cid:durableId="835455341">
    <w:abstractNumId w:val="44"/>
  </w:num>
  <w:num w:numId="43" w16cid:durableId="1034386627">
    <w:abstractNumId w:val="17"/>
  </w:num>
  <w:num w:numId="44" w16cid:durableId="1796558548">
    <w:abstractNumId w:val="31"/>
  </w:num>
  <w:num w:numId="45" w16cid:durableId="674916005">
    <w:abstractNumId w:val="41"/>
  </w:num>
  <w:num w:numId="46" w16cid:durableId="775715903">
    <w:abstractNumId w:val="11"/>
  </w:num>
  <w:num w:numId="47" w16cid:durableId="1867400304">
    <w:abstractNumId w:val="29"/>
  </w:num>
  <w:num w:numId="48" w16cid:durableId="15452926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4"/>
    <w:rsid w:val="000009DC"/>
    <w:rsid w:val="00005301"/>
    <w:rsid w:val="000066E0"/>
    <w:rsid w:val="000133EE"/>
    <w:rsid w:val="000206A8"/>
    <w:rsid w:val="00027205"/>
    <w:rsid w:val="0003137A"/>
    <w:rsid w:val="00033A3A"/>
    <w:rsid w:val="00041171"/>
    <w:rsid w:val="00041727"/>
    <w:rsid w:val="0004226F"/>
    <w:rsid w:val="0004333F"/>
    <w:rsid w:val="00050D04"/>
    <w:rsid w:val="00050F8E"/>
    <w:rsid w:val="000518BB"/>
    <w:rsid w:val="00056FD4"/>
    <w:rsid w:val="000573AD"/>
    <w:rsid w:val="0006123B"/>
    <w:rsid w:val="00061434"/>
    <w:rsid w:val="00064F6B"/>
    <w:rsid w:val="00072F17"/>
    <w:rsid w:val="000731AA"/>
    <w:rsid w:val="000806D8"/>
    <w:rsid w:val="00082C80"/>
    <w:rsid w:val="00083847"/>
    <w:rsid w:val="00083C36"/>
    <w:rsid w:val="00084D58"/>
    <w:rsid w:val="0009198B"/>
    <w:rsid w:val="00092CAE"/>
    <w:rsid w:val="00095E48"/>
    <w:rsid w:val="00096B3A"/>
    <w:rsid w:val="000A08D8"/>
    <w:rsid w:val="000A4F1C"/>
    <w:rsid w:val="000A69BF"/>
    <w:rsid w:val="000B5833"/>
    <w:rsid w:val="000C225A"/>
    <w:rsid w:val="000C6781"/>
    <w:rsid w:val="000D0753"/>
    <w:rsid w:val="000E0FD6"/>
    <w:rsid w:val="000F5E49"/>
    <w:rsid w:val="000F7A87"/>
    <w:rsid w:val="00102EAE"/>
    <w:rsid w:val="001047DC"/>
    <w:rsid w:val="00105D2E"/>
    <w:rsid w:val="00111BFD"/>
    <w:rsid w:val="00113AE9"/>
    <w:rsid w:val="0011498B"/>
    <w:rsid w:val="00117938"/>
    <w:rsid w:val="00120147"/>
    <w:rsid w:val="001229FB"/>
    <w:rsid w:val="00123140"/>
    <w:rsid w:val="00123D94"/>
    <w:rsid w:val="00130BBC"/>
    <w:rsid w:val="00133D13"/>
    <w:rsid w:val="0014080D"/>
    <w:rsid w:val="00150DBD"/>
    <w:rsid w:val="00156F9B"/>
    <w:rsid w:val="00163BA3"/>
    <w:rsid w:val="00166B31"/>
    <w:rsid w:val="00167D54"/>
    <w:rsid w:val="00176AB5"/>
    <w:rsid w:val="00180771"/>
    <w:rsid w:val="00190854"/>
    <w:rsid w:val="001930A3"/>
    <w:rsid w:val="00196EB8"/>
    <w:rsid w:val="001A25F0"/>
    <w:rsid w:val="001A341E"/>
    <w:rsid w:val="001A625D"/>
    <w:rsid w:val="001B0EA6"/>
    <w:rsid w:val="001B1CDF"/>
    <w:rsid w:val="001B2EC4"/>
    <w:rsid w:val="001B56F4"/>
    <w:rsid w:val="001C5462"/>
    <w:rsid w:val="001D265C"/>
    <w:rsid w:val="001D3062"/>
    <w:rsid w:val="001D3CFB"/>
    <w:rsid w:val="001D4754"/>
    <w:rsid w:val="001D559B"/>
    <w:rsid w:val="001D6302"/>
    <w:rsid w:val="001E2C22"/>
    <w:rsid w:val="001E41CE"/>
    <w:rsid w:val="001E740C"/>
    <w:rsid w:val="001E7DD0"/>
    <w:rsid w:val="001F1BDA"/>
    <w:rsid w:val="0020095E"/>
    <w:rsid w:val="00210BFE"/>
    <w:rsid w:val="00210D30"/>
    <w:rsid w:val="00214220"/>
    <w:rsid w:val="002204FD"/>
    <w:rsid w:val="00221020"/>
    <w:rsid w:val="00227029"/>
    <w:rsid w:val="002308B5"/>
    <w:rsid w:val="00233C0B"/>
    <w:rsid w:val="00234A34"/>
    <w:rsid w:val="0025255D"/>
    <w:rsid w:val="00255EE3"/>
    <w:rsid w:val="00256B3D"/>
    <w:rsid w:val="0026743C"/>
    <w:rsid w:val="00270480"/>
    <w:rsid w:val="00273DB7"/>
    <w:rsid w:val="002779AF"/>
    <w:rsid w:val="002823D8"/>
    <w:rsid w:val="0028531A"/>
    <w:rsid w:val="00285446"/>
    <w:rsid w:val="00290082"/>
    <w:rsid w:val="002925E6"/>
    <w:rsid w:val="00295593"/>
    <w:rsid w:val="00297E38"/>
    <w:rsid w:val="002A07F2"/>
    <w:rsid w:val="002A354F"/>
    <w:rsid w:val="002A386C"/>
    <w:rsid w:val="002A39AC"/>
    <w:rsid w:val="002B09DF"/>
    <w:rsid w:val="002B3AC9"/>
    <w:rsid w:val="002B540D"/>
    <w:rsid w:val="002B7A7E"/>
    <w:rsid w:val="002C2FF5"/>
    <w:rsid w:val="002C30BC"/>
    <w:rsid w:val="002C5965"/>
    <w:rsid w:val="002C5E15"/>
    <w:rsid w:val="002C7A88"/>
    <w:rsid w:val="002C7AB9"/>
    <w:rsid w:val="002D232B"/>
    <w:rsid w:val="002D2759"/>
    <w:rsid w:val="002D3C4C"/>
    <w:rsid w:val="002D5E00"/>
    <w:rsid w:val="002D6DAC"/>
    <w:rsid w:val="002E261D"/>
    <w:rsid w:val="002E3FAD"/>
    <w:rsid w:val="002E4E16"/>
    <w:rsid w:val="002F53FA"/>
    <w:rsid w:val="002F6DAC"/>
    <w:rsid w:val="00301E8C"/>
    <w:rsid w:val="00307DDD"/>
    <w:rsid w:val="003143C9"/>
    <w:rsid w:val="003146E9"/>
    <w:rsid w:val="00314D5D"/>
    <w:rsid w:val="00320009"/>
    <w:rsid w:val="0032424A"/>
    <w:rsid w:val="003245D3"/>
    <w:rsid w:val="00330AA3"/>
    <w:rsid w:val="00331584"/>
    <w:rsid w:val="00331964"/>
    <w:rsid w:val="00331AF7"/>
    <w:rsid w:val="00331AFA"/>
    <w:rsid w:val="00334987"/>
    <w:rsid w:val="003352D8"/>
    <w:rsid w:val="00340C69"/>
    <w:rsid w:val="00342E34"/>
    <w:rsid w:val="00371CF1"/>
    <w:rsid w:val="0037222D"/>
    <w:rsid w:val="00373128"/>
    <w:rsid w:val="003750C1"/>
    <w:rsid w:val="003764D9"/>
    <w:rsid w:val="0038051E"/>
    <w:rsid w:val="00380AF7"/>
    <w:rsid w:val="00387F0D"/>
    <w:rsid w:val="003949FF"/>
    <w:rsid w:val="00394A05"/>
    <w:rsid w:val="00397770"/>
    <w:rsid w:val="00397880"/>
    <w:rsid w:val="003A7016"/>
    <w:rsid w:val="003B0C08"/>
    <w:rsid w:val="003B72E1"/>
    <w:rsid w:val="003C17A5"/>
    <w:rsid w:val="003C1843"/>
    <w:rsid w:val="003C203B"/>
    <w:rsid w:val="003D1552"/>
    <w:rsid w:val="003E1869"/>
    <w:rsid w:val="003E381F"/>
    <w:rsid w:val="003E4046"/>
    <w:rsid w:val="003F003A"/>
    <w:rsid w:val="003F125B"/>
    <w:rsid w:val="003F36DA"/>
    <w:rsid w:val="003F7B3F"/>
    <w:rsid w:val="00400E1E"/>
    <w:rsid w:val="004058AD"/>
    <w:rsid w:val="0041078D"/>
    <w:rsid w:val="00410C1F"/>
    <w:rsid w:val="004137A3"/>
    <w:rsid w:val="00416F97"/>
    <w:rsid w:val="004200A0"/>
    <w:rsid w:val="00424397"/>
    <w:rsid w:val="00425138"/>
    <w:rsid w:val="00425173"/>
    <w:rsid w:val="00425235"/>
    <w:rsid w:val="0043039B"/>
    <w:rsid w:val="00431DF7"/>
    <w:rsid w:val="00436197"/>
    <w:rsid w:val="004402C7"/>
    <w:rsid w:val="004423FE"/>
    <w:rsid w:val="00445C35"/>
    <w:rsid w:val="0045018B"/>
    <w:rsid w:val="00454B41"/>
    <w:rsid w:val="0045663A"/>
    <w:rsid w:val="004624FB"/>
    <w:rsid w:val="0046344E"/>
    <w:rsid w:val="004667E7"/>
    <w:rsid w:val="004672CF"/>
    <w:rsid w:val="00470DEF"/>
    <w:rsid w:val="00475797"/>
    <w:rsid w:val="00475A74"/>
    <w:rsid w:val="00476D0A"/>
    <w:rsid w:val="00477DF3"/>
    <w:rsid w:val="00480FFB"/>
    <w:rsid w:val="00483EE5"/>
    <w:rsid w:val="00484170"/>
    <w:rsid w:val="00485ED4"/>
    <w:rsid w:val="00491024"/>
    <w:rsid w:val="0049253B"/>
    <w:rsid w:val="00492C51"/>
    <w:rsid w:val="004A0A41"/>
    <w:rsid w:val="004A140B"/>
    <w:rsid w:val="004A4B47"/>
    <w:rsid w:val="004B0EC9"/>
    <w:rsid w:val="004B4DBB"/>
    <w:rsid w:val="004B7BAA"/>
    <w:rsid w:val="004C2DF7"/>
    <w:rsid w:val="004C4E0B"/>
    <w:rsid w:val="004C5DC5"/>
    <w:rsid w:val="004C76F7"/>
    <w:rsid w:val="004D07BE"/>
    <w:rsid w:val="004D497E"/>
    <w:rsid w:val="004D5ADB"/>
    <w:rsid w:val="004D65A2"/>
    <w:rsid w:val="004E4809"/>
    <w:rsid w:val="004E4CC3"/>
    <w:rsid w:val="004E5985"/>
    <w:rsid w:val="004E6352"/>
    <w:rsid w:val="004E6460"/>
    <w:rsid w:val="004F6B46"/>
    <w:rsid w:val="004F6CFF"/>
    <w:rsid w:val="0050425E"/>
    <w:rsid w:val="00505F17"/>
    <w:rsid w:val="00506336"/>
    <w:rsid w:val="00511999"/>
    <w:rsid w:val="005145D6"/>
    <w:rsid w:val="005153A2"/>
    <w:rsid w:val="00521EA5"/>
    <w:rsid w:val="00525B80"/>
    <w:rsid w:val="0053098F"/>
    <w:rsid w:val="00536B2E"/>
    <w:rsid w:val="00546D8E"/>
    <w:rsid w:val="00553738"/>
    <w:rsid w:val="00553F7E"/>
    <w:rsid w:val="0056646F"/>
    <w:rsid w:val="00571AE1"/>
    <w:rsid w:val="00573E11"/>
    <w:rsid w:val="00581B28"/>
    <w:rsid w:val="00582B61"/>
    <w:rsid w:val="00583734"/>
    <w:rsid w:val="005859C2"/>
    <w:rsid w:val="0059014C"/>
    <w:rsid w:val="00592267"/>
    <w:rsid w:val="0059421F"/>
    <w:rsid w:val="005A1016"/>
    <w:rsid w:val="005A136D"/>
    <w:rsid w:val="005B0AE2"/>
    <w:rsid w:val="005B1F2C"/>
    <w:rsid w:val="005B5F3C"/>
    <w:rsid w:val="005C39DB"/>
    <w:rsid w:val="005C41F2"/>
    <w:rsid w:val="005C4E55"/>
    <w:rsid w:val="005D03D9"/>
    <w:rsid w:val="005D1EE8"/>
    <w:rsid w:val="005D56AE"/>
    <w:rsid w:val="005D666D"/>
    <w:rsid w:val="005D759D"/>
    <w:rsid w:val="005E3A59"/>
    <w:rsid w:val="00604802"/>
    <w:rsid w:val="00615AB0"/>
    <w:rsid w:val="00616247"/>
    <w:rsid w:val="0061666C"/>
    <w:rsid w:val="0061778C"/>
    <w:rsid w:val="00636B90"/>
    <w:rsid w:val="0064738B"/>
    <w:rsid w:val="006508EA"/>
    <w:rsid w:val="00657B39"/>
    <w:rsid w:val="00665F64"/>
    <w:rsid w:val="00667E86"/>
    <w:rsid w:val="00680313"/>
    <w:rsid w:val="00681969"/>
    <w:rsid w:val="0068392D"/>
    <w:rsid w:val="00683F50"/>
    <w:rsid w:val="00697DB5"/>
    <w:rsid w:val="006A1B33"/>
    <w:rsid w:val="006A492A"/>
    <w:rsid w:val="006B5C72"/>
    <w:rsid w:val="006B7C5A"/>
    <w:rsid w:val="006C289D"/>
    <w:rsid w:val="006C4A9D"/>
    <w:rsid w:val="006D0310"/>
    <w:rsid w:val="006D2009"/>
    <w:rsid w:val="006D5576"/>
    <w:rsid w:val="006D7D9D"/>
    <w:rsid w:val="006E2819"/>
    <w:rsid w:val="006E766D"/>
    <w:rsid w:val="006F4B29"/>
    <w:rsid w:val="006F6CE9"/>
    <w:rsid w:val="0070177F"/>
    <w:rsid w:val="0070517C"/>
    <w:rsid w:val="00705C9F"/>
    <w:rsid w:val="00716951"/>
    <w:rsid w:val="00720F6B"/>
    <w:rsid w:val="00730ADA"/>
    <w:rsid w:val="00732C37"/>
    <w:rsid w:val="00735D9E"/>
    <w:rsid w:val="00745A09"/>
    <w:rsid w:val="00751EAF"/>
    <w:rsid w:val="00754004"/>
    <w:rsid w:val="00754CF7"/>
    <w:rsid w:val="007563FA"/>
    <w:rsid w:val="00757B0D"/>
    <w:rsid w:val="00761320"/>
    <w:rsid w:val="007651B1"/>
    <w:rsid w:val="00766A28"/>
    <w:rsid w:val="00767CE1"/>
    <w:rsid w:val="00771A68"/>
    <w:rsid w:val="007744D2"/>
    <w:rsid w:val="00786136"/>
    <w:rsid w:val="007934F7"/>
    <w:rsid w:val="00797BE5"/>
    <w:rsid w:val="007A40A4"/>
    <w:rsid w:val="007B05CF"/>
    <w:rsid w:val="007B6588"/>
    <w:rsid w:val="007C212A"/>
    <w:rsid w:val="007C5A18"/>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3448"/>
    <w:rsid w:val="00847D99"/>
    <w:rsid w:val="0085038E"/>
    <w:rsid w:val="0085230A"/>
    <w:rsid w:val="00855757"/>
    <w:rsid w:val="00860B9A"/>
    <w:rsid w:val="0086271D"/>
    <w:rsid w:val="00862E7C"/>
    <w:rsid w:val="00862FBF"/>
    <w:rsid w:val="0086420B"/>
    <w:rsid w:val="00864DBF"/>
    <w:rsid w:val="00865AE2"/>
    <w:rsid w:val="008663C8"/>
    <w:rsid w:val="00872A7E"/>
    <w:rsid w:val="0088163A"/>
    <w:rsid w:val="00885134"/>
    <w:rsid w:val="00893376"/>
    <w:rsid w:val="0089601F"/>
    <w:rsid w:val="008970B8"/>
    <w:rsid w:val="008A7313"/>
    <w:rsid w:val="008A7D91"/>
    <w:rsid w:val="008B7FC7"/>
    <w:rsid w:val="008C4337"/>
    <w:rsid w:val="008C4F06"/>
    <w:rsid w:val="008C6520"/>
    <w:rsid w:val="008D0C90"/>
    <w:rsid w:val="008D1588"/>
    <w:rsid w:val="008D777E"/>
    <w:rsid w:val="008D77F0"/>
    <w:rsid w:val="008E1E4A"/>
    <w:rsid w:val="008F0615"/>
    <w:rsid w:val="008F103E"/>
    <w:rsid w:val="008F1FDB"/>
    <w:rsid w:val="008F36FB"/>
    <w:rsid w:val="00902EA9"/>
    <w:rsid w:val="00902F73"/>
    <w:rsid w:val="0090427F"/>
    <w:rsid w:val="00914E0A"/>
    <w:rsid w:val="00920506"/>
    <w:rsid w:val="00931DEB"/>
    <w:rsid w:val="00933957"/>
    <w:rsid w:val="009355D9"/>
    <w:rsid w:val="009356FA"/>
    <w:rsid w:val="009428AE"/>
    <w:rsid w:val="0094603B"/>
    <w:rsid w:val="009504A1"/>
    <w:rsid w:val="00950605"/>
    <w:rsid w:val="00952233"/>
    <w:rsid w:val="009536F3"/>
    <w:rsid w:val="00954D66"/>
    <w:rsid w:val="00963F8F"/>
    <w:rsid w:val="0097078D"/>
    <w:rsid w:val="00973C62"/>
    <w:rsid w:val="00975D76"/>
    <w:rsid w:val="00982E51"/>
    <w:rsid w:val="009874B9"/>
    <w:rsid w:val="00993581"/>
    <w:rsid w:val="009952F8"/>
    <w:rsid w:val="009A288C"/>
    <w:rsid w:val="009A64C1"/>
    <w:rsid w:val="009B171F"/>
    <w:rsid w:val="009B6697"/>
    <w:rsid w:val="009C2B43"/>
    <w:rsid w:val="009C2EA4"/>
    <w:rsid w:val="009C48D1"/>
    <w:rsid w:val="009C4C04"/>
    <w:rsid w:val="009C6A2E"/>
    <w:rsid w:val="009C7C18"/>
    <w:rsid w:val="009D0839"/>
    <w:rsid w:val="009D5213"/>
    <w:rsid w:val="009E1C95"/>
    <w:rsid w:val="009F196A"/>
    <w:rsid w:val="009F2822"/>
    <w:rsid w:val="009F669B"/>
    <w:rsid w:val="009F6C62"/>
    <w:rsid w:val="009F7566"/>
    <w:rsid w:val="009F7F18"/>
    <w:rsid w:val="00A02A72"/>
    <w:rsid w:val="00A06BFE"/>
    <w:rsid w:val="00A10F5D"/>
    <w:rsid w:val="00A1199A"/>
    <w:rsid w:val="00A1243C"/>
    <w:rsid w:val="00A135AE"/>
    <w:rsid w:val="00A14AF1"/>
    <w:rsid w:val="00A16891"/>
    <w:rsid w:val="00A22913"/>
    <w:rsid w:val="00A25B92"/>
    <w:rsid w:val="00A25E5A"/>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5018"/>
    <w:rsid w:val="00A75547"/>
    <w:rsid w:val="00A771FD"/>
    <w:rsid w:val="00A80767"/>
    <w:rsid w:val="00A81C90"/>
    <w:rsid w:val="00A874EF"/>
    <w:rsid w:val="00A90937"/>
    <w:rsid w:val="00A95415"/>
    <w:rsid w:val="00AA0A27"/>
    <w:rsid w:val="00AA2446"/>
    <w:rsid w:val="00AA3C89"/>
    <w:rsid w:val="00AB32BD"/>
    <w:rsid w:val="00AB3B7D"/>
    <w:rsid w:val="00AB4723"/>
    <w:rsid w:val="00AC4CDB"/>
    <w:rsid w:val="00AC70FE"/>
    <w:rsid w:val="00AD3AA3"/>
    <w:rsid w:val="00AD4358"/>
    <w:rsid w:val="00AD6FE9"/>
    <w:rsid w:val="00AE5C07"/>
    <w:rsid w:val="00AE7F2B"/>
    <w:rsid w:val="00AF3F6B"/>
    <w:rsid w:val="00AF61E1"/>
    <w:rsid w:val="00AF638A"/>
    <w:rsid w:val="00B00141"/>
    <w:rsid w:val="00B009AA"/>
    <w:rsid w:val="00B00ECE"/>
    <w:rsid w:val="00B030C8"/>
    <w:rsid w:val="00B039C0"/>
    <w:rsid w:val="00B03A09"/>
    <w:rsid w:val="00B056E7"/>
    <w:rsid w:val="00B05B71"/>
    <w:rsid w:val="00B10035"/>
    <w:rsid w:val="00B1540F"/>
    <w:rsid w:val="00B15C76"/>
    <w:rsid w:val="00B165E6"/>
    <w:rsid w:val="00B235DB"/>
    <w:rsid w:val="00B424D9"/>
    <w:rsid w:val="00B447C0"/>
    <w:rsid w:val="00B52510"/>
    <w:rsid w:val="00B53E53"/>
    <w:rsid w:val="00B548A2"/>
    <w:rsid w:val="00B54BE1"/>
    <w:rsid w:val="00B56934"/>
    <w:rsid w:val="00B62F03"/>
    <w:rsid w:val="00B72444"/>
    <w:rsid w:val="00B93B62"/>
    <w:rsid w:val="00B953D1"/>
    <w:rsid w:val="00B96D93"/>
    <w:rsid w:val="00BA30D0"/>
    <w:rsid w:val="00BB0D32"/>
    <w:rsid w:val="00BB7184"/>
    <w:rsid w:val="00BC345A"/>
    <w:rsid w:val="00BC76B5"/>
    <w:rsid w:val="00BD5420"/>
    <w:rsid w:val="00BE797C"/>
    <w:rsid w:val="00BF0381"/>
    <w:rsid w:val="00BF5191"/>
    <w:rsid w:val="00C04BD2"/>
    <w:rsid w:val="00C13EEC"/>
    <w:rsid w:val="00C14689"/>
    <w:rsid w:val="00C156A4"/>
    <w:rsid w:val="00C16D1C"/>
    <w:rsid w:val="00C20FAA"/>
    <w:rsid w:val="00C23509"/>
    <w:rsid w:val="00C2459D"/>
    <w:rsid w:val="00C2755A"/>
    <w:rsid w:val="00C316F1"/>
    <w:rsid w:val="00C42C95"/>
    <w:rsid w:val="00C43C8C"/>
    <w:rsid w:val="00C4470F"/>
    <w:rsid w:val="00C50727"/>
    <w:rsid w:val="00C52640"/>
    <w:rsid w:val="00C55E5B"/>
    <w:rsid w:val="00C62739"/>
    <w:rsid w:val="00C660F9"/>
    <w:rsid w:val="00C720A4"/>
    <w:rsid w:val="00C74F59"/>
    <w:rsid w:val="00C75EF5"/>
    <w:rsid w:val="00C7611C"/>
    <w:rsid w:val="00C77AB5"/>
    <w:rsid w:val="00C94097"/>
    <w:rsid w:val="00CA124E"/>
    <w:rsid w:val="00CA3708"/>
    <w:rsid w:val="00CA4269"/>
    <w:rsid w:val="00CA48CA"/>
    <w:rsid w:val="00CA6365"/>
    <w:rsid w:val="00CA7330"/>
    <w:rsid w:val="00CB1C84"/>
    <w:rsid w:val="00CB5363"/>
    <w:rsid w:val="00CB64F0"/>
    <w:rsid w:val="00CC2909"/>
    <w:rsid w:val="00CD0549"/>
    <w:rsid w:val="00CE6B3C"/>
    <w:rsid w:val="00CF0AB6"/>
    <w:rsid w:val="00CF6EEA"/>
    <w:rsid w:val="00D05731"/>
    <w:rsid w:val="00D05E6F"/>
    <w:rsid w:val="00D20296"/>
    <w:rsid w:val="00D2231A"/>
    <w:rsid w:val="00D22803"/>
    <w:rsid w:val="00D26049"/>
    <w:rsid w:val="00D276BD"/>
    <w:rsid w:val="00D27929"/>
    <w:rsid w:val="00D33442"/>
    <w:rsid w:val="00D355E2"/>
    <w:rsid w:val="00D419C6"/>
    <w:rsid w:val="00D44BAD"/>
    <w:rsid w:val="00D45B55"/>
    <w:rsid w:val="00D46B98"/>
    <w:rsid w:val="00D4785A"/>
    <w:rsid w:val="00D52E43"/>
    <w:rsid w:val="00D664D7"/>
    <w:rsid w:val="00D67E1E"/>
    <w:rsid w:val="00D7097B"/>
    <w:rsid w:val="00D7197D"/>
    <w:rsid w:val="00D72BC4"/>
    <w:rsid w:val="00D73B53"/>
    <w:rsid w:val="00D76B5D"/>
    <w:rsid w:val="00D815FC"/>
    <w:rsid w:val="00D8517B"/>
    <w:rsid w:val="00D91DFA"/>
    <w:rsid w:val="00DA159A"/>
    <w:rsid w:val="00DA49E4"/>
    <w:rsid w:val="00DB1AB2"/>
    <w:rsid w:val="00DB3020"/>
    <w:rsid w:val="00DC17C2"/>
    <w:rsid w:val="00DC4FDF"/>
    <w:rsid w:val="00DC66F0"/>
    <w:rsid w:val="00DC7E9D"/>
    <w:rsid w:val="00DD3105"/>
    <w:rsid w:val="00DD3A65"/>
    <w:rsid w:val="00DD62C6"/>
    <w:rsid w:val="00DE3B92"/>
    <w:rsid w:val="00DE48B4"/>
    <w:rsid w:val="00DE5ACA"/>
    <w:rsid w:val="00DE7137"/>
    <w:rsid w:val="00DF0F28"/>
    <w:rsid w:val="00DF18E4"/>
    <w:rsid w:val="00E00498"/>
    <w:rsid w:val="00E1464C"/>
    <w:rsid w:val="00E14ADB"/>
    <w:rsid w:val="00E22F78"/>
    <w:rsid w:val="00E2371C"/>
    <w:rsid w:val="00E2425D"/>
    <w:rsid w:val="00E24F87"/>
    <w:rsid w:val="00E2617A"/>
    <w:rsid w:val="00E273FB"/>
    <w:rsid w:val="00E31CD4"/>
    <w:rsid w:val="00E432A1"/>
    <w:rsid w:val="00E538E6"/>
    <w:rsid w:val="00E56696"/>
    <w:rsid w:val="00E61EA8"/>
    <w:rsid w:val="00E74332"/>
    <w:rsid w:val="00E768A9"/>
    <w:rsid w:val="00E802A2"/>
    <w:rsid w:val="00E807E5"/>
    <w:rsid w:val="00E81A73"/>
    <w:rsid w:val="00E8410F"/>
    <w:rsid w:val="00E85C0B"/>
    <w:rsid w:val="00EA5AF7"/>
    <w:rsid w:val="00EA7089"/>
    <w:rsid w:val="00EB13D7"/>
    <w:rsid w:val="00EB1E83"/>
    <w:rsid w:val="00EC22AF"/>
    <w:rsid w:val="00ED22CB"/>
    <w:rsid w:val="00ED4BB1"/>
    <w:rsid w:val="00ED67AF"/>
    <w:rsid w:val="00EE11F0"/>
    <w:rsid w:val="00EE128C"/>
    <w:rsid w:val="00EE4C48"/>
    <w:rsid w:val="00EE5D2E"/>
    <w:rsid w:val="00EE674B"/>
    <w:rsid w:val="00EE7E6F"/>
    <w:rsid w:val="00EF65E6"/>
    <w:rsid w:val="00EF66D9"/>
    <w:rsid w:val="00EF68E3"/>
    <w:rsid w:val="00EF6BA5"/>
    <w:rsid w:val="00EF780D"/>
    <w:rsid w:val="00EF7A98"/>
    <w:rsid w:val="00F0267E"/>
    <w:rsid w:val="00F071B2"/>
    <w:rsid w:val="00F10E03"/>
    <w:rsid w:val="00F11B47"/>
    <w:rsid w:val="00F1214C"/>
    <w:rsid w:val="00F158B0"/>
    <w:rsid w:val="00F15D47"/>
    <w:rsid w:val="00F2412D"/>
    <w:rsid w:val="00F25D8D"/>
    <w:rsid w:val="00F3069C"/>
    <w:rsid w:val="00F318A4"/>
    <w:rsid w:val="00F33BD5"/>
    <w:rsid w:val="00F3603E"/>
    <w:rsid w:val="00F44CCB"/>
    <w:rsid w:val="00F474C9"/>
    <w:rsid w:val="00F5126B"/>
    <w:rsid w:val="00F54EA3"/>
    <w:rsid w:val="00F6102A"/>
    <w:rsid w:val="00F61675"/>
    <w:rsid w:val="00F64919"/>
    <w:rsid w:val="00F6686B"/>
    <w:rsid w:val="00F67F74"/>
    <w:rsid w:val="00F712B3"/>
    <w:rsid w:val="00F71E9F"/>
    <w:rsid w:val="00F73DE3"/>
    <w:rsid w:val="00F744BF"/>
    <w:rsid w:val="00F7632C"/>
    <w:rsid w:val="00F77219"/>
    <w:rsid w:val="00F84DD2"/>
    <w:rsid w:val="00F94E51"/>
    <w:rsid w:val="00F95439"/>
    <w:rsid w:val="00F9796D"/>
    <w:rsid w:val="00FA434B"/>
    <w:rsid w:val="00FA7E3E"/>
    <w:rsid w:val="00FB0872"/>
    <w:rsid w:val="00FB54CC"/>
    <w:rsid w:val="00FD1A37"/>
    <w:rsid w:val="00FD4E5B"/>
    <w:rsid w:val="00FD73BD"/>
    <w:rsid w:val="00FD7B7A"/>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CACD2"/>
  <w15:docId w15:val="{EC5B8A66-8215-450E-9554-3C516AC4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ache.org/licenses/LICENSE-2.0" TargetMode="External"/><Relationship Id="rId18" Type="http://schemas.openxmlformats.org/officeDocument/2006/relationships/hyperlink" Target="(https://wdqms.wmo.in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library.wmo.int/doc_num.php?explnum_id=11193/"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demo.wis2box.wis.wmo.int" TargetMode="External"/><Relationship Id="rId20" Type="http://schemas.openxmlformats.org/officeDocument/2006/relationships/hyperlink" Target="https://wdqms.wmo.i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moomm.sharepoint.com/sites/Infrastructure/Shared%20Documents/Forms/AllItems.aspx?FolderCTID=0x01200024130F26396A0E47BF2E682E49302769&amp;id=%2Fsites%2FInfrastructure%2FShared%20Documents%2FWIS%20DIM%2FWIS%20IM%2FWIS2%2E0%2FWIS%202%2E0%20Demonstration%20Projects%20Workshop%2FPresentations%2FFinal%20version%20PDF&amp;viewid=3648449e%2D2515%2D442f%2Dbbed%2Df3cb98fb3221" TargetMode="External"/><Relationship Id="rId5" Type="http://schemas.openxmlformats.org/officeDocument/2006/relationships/numbering" Target="numbering.xml"/><Relationship Id="rId15" Type="http://schemas.openxmlformats.org/officeDocument/2006/relationships/hyperlink" Target="https://docs.wis2box.wis.wmo.int" TargetMode="External"/><Relationship Id="rId23" Type="http://schemas.openxmlformats.org/officeDocument/2006/relationships/hyperlink" Target="https://wdqms.wmo.in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wmo-im/wis2box"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http://www.w3.org/XML/1998/namespace"/>
    <ds:schemaRef ds:uri="http://purl.org/dc/elements/1.1/"/>
    <ds:schemaRef ds:uri="http://schemas.microsoft.com/office/2006/documentManagement/types"/>
    <ds:schemaRef ds:uri="ce21bc6c-711a-4065-a01c-a8f0e29e3ad8"/>
    <ds:schemaRef ds:uri="http://schemas.microsoft.com/office/2006/metadata/properties"/>
    <ds:schemaRef ds:uri="3679bf0f-1d7e-438f-afa5-6ebf1e20f9b8"/>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27A6FEF7-260B-4179-9976-F97FAD151219}"/>
</file>

<file path=customXml/itemProps4.xml><?xml version="1.0" encoding="utf-8"?>
<ds:datastoreItem xmlns:ds="http://schemas.openxmlformats.org/officeDocument/2006/customXml" ds:itemID="{99FCD556-3373-4E08-824A-B84A1A12FD7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9</Pages>
  <Words>3530</Words>
  <Characters>19420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22905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Francoise Fol</dc:creator>
  <cp:lastModifiedBy>Geneviève Delajod</cp:lastModifiedBy>
  <cp:revision>150</cp:revision>
  <cp:lastPrinted>2013-03-12T09:27:00Z</cp:lastPrinted>
  <dcterms:created xsi:type="dcterms:W3CDTF">2022-10-12T08:42:00Z</dcterms:created>
  <dcterms:modified xsi:type="dcterms:W3CDTF">2022-10-21T09:20:00Z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