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1" w:type="dxa"/>
        <w:tblInd w:w="-459" w:type="dxa"/>
        <w:tblBorders>
          <w:bottom w:val="single" w:sz="4" w:space="0" w:color="auto"/>
        </w:tblBorders>
        <w:tblLook w:val="01E0" w:firstRow="1" w:lastRow="1" w:firstColumn="1" w:lastColumn="1" w:noHBand="0" w:noVBand="0"/>
      </w:tblPr>
      <w:tblGrid>
        <w:gridCol w:w="510"/>
        <w:gridCol w:w="7011"/>
        <w:gridCol w:w="3030"/>
      </w:tblGrid>
      <w:tr w:rsidR="00A80767" w:rsidRPr="005C4F0D" w14:paraId="62014ED8" w14:textId="77777777" w:rsidTr="008B13D9">
        <w:trPr>
          <w:trHeight w:val="380"/>
        </w:trPr>
        <w:tc>
          <w:tcPr>
            <w:tcW w:w="510" w:type="dxa"/>
            <w:vMerge w:val="restart"/>
            <w:tcBorders>
              <w:bottom w:val="nil"/>
            </w:tcBorders>
            <w:textDirection w:val="btLr"/>
          </w:tcPr>
          <w:p w14:paraId="207491B9" w14:textId="77777777" w:rsidR="00A80767" w:rsidRPr="005C4F0D"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772845"/>
            <w:r w:rsidRPr="005C4F0D">
              <w:rPr>
                <w:color w:val="365F91" w:themeColor="accent1" w:themeShade="BF"/>
                <w:sz w:val="10"/>
                <w:szCs w:val="10"/>
              </w:rPr>
              <w:t>天气气候水</w:t>
            </w:r>
          </w:p>
        </w:tc>
        <w:tc>
          <w:tcPr>
            <w:tcW w:w="7011" w:type="dxa"/>
            <w:vMerge w:val="restart"/>
          </w:tcPr>
          <w:p w14:paraId="330728F8" w14:textId="77777777" w:rsidR="00A80767" w:rsidRPr="005C4F0D"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5C4F0D">
              <w:rPr>
                <w:noProof/>
                <w:color w:val="365F91" w:themeColor="accent1" w:themeShade="BF"/>
                <w:szCs w:val="22"/>
              </w:rPr>
              <w:drawing>
                <wp:anchor distT="0" distB="0" distL="114300" distR="114300" simplePos="0" relativeHeight="251659264" behindDoc="1" locked="1" layoutInCell="1" allowOverlap="1" wp14:anchorId="594C69E0" wp14:editId="6386A00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026" w:rsidRPr="005C4F0D">
              <w:rPr>
                <w:rFonts w:cs="Tahoma"/>
                <w:b/>
                <w:color w:val="365F91" w:themeColor="accent1" w:themeShade="BF"/>
                <w:szCs w:val="22"/>
                <w:lang w:eastAsia="zh-CN"/>
              </w:rPr>
              <w:t>世界气象组织</w:t>
            </w:r>
          </w:p>
          <w:p w14:paraId="34BB85DD" w14:textId="77777777" w:rsidR="00A80767" w:rsidRPr="005C4F0D" w:rsidRDefault="00012026"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5C4F0D">
              <w:rPr>
                <w:rFonts w:cs="Tahoma"/>
                <w:b/>
                <w:color w:val="365F91" w:themeColor="accent1" w:themeShade="BF"/>
                <w:spacing w:val="-2"/>
                <w:szCs w:val="22"/>
                <w:lang w:eastAsia="zh-CN"/>
              </w:rPr>
              <w:t>观测、基础设施和信息系统委员会</w:t>
            </w:r>
          </w:p>
          <w:p w14:paraId="190B4BF9" w14:textId="77777777" w:rsidR="00A80767" w:rsidRPr="005C4F0D" w:rsidRDefault="00012026"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5C4F0D">
              <w:rPr>
                <w:rFonts w:cstheme="minorBidi"/>
                <w:b/>
                <w:snapToGrid w:val="0"/>
                <w:color w:val="365F91" w:themeColor="accent1" w:themeShade="BF"/>
                <w:szCs w:val="22"/>
                <w:lang w:eastAsia="zh-CN"/>
              </w:rPr>
              <w:t>第二次届会</w:t>
            </w:r>
            <w:r w:rsidR="00A80767" w:rsidRPr="005C4F0D">
              <w:rPr>
                <w:rFonts w:cstheme="minorBidi"/>
                <w:b/>
                <w:snapToGrid w:val="0"/>
                <w:color w:val="365F91" w:themeColor="accent1" w:themeShade="BF"/>
                <w:szCs w:val="22"/>
                <w:lang w:eastAsia="zh-CN"/>
              </w:rPr>
              <w:br/>
            </w:r>
            <w:r w:rsidRPr="005C4F0D">
              <w:rPr>
                <w:snapToGrid w:val="0"/>
                <w:color w:val="365F91" w:themeColor="accent1" w:themeShade="BF"/>
                <w:szCs w:val="22"/>
                <w:lang w:eastAsia="zh-CN"/>
              </w:rPr>
              <w:t>2022</w:t>
            </w:r>
            <w:r w:rsidRPr="005C4F0D">
              <w:rPr>
                <w:snapToGrid w:val="0"/>
                <w:color w:val="365F91" w:themeColor="accent1" w:themeShade="BF"/>
                <w:szCs w:val="22"/>
                <w:lang w:eastAsia="zh-CN"/>
              </w:rPr>
              <w:t>年</w:t>
            </w:r>
            <w:r w:rsidRPr="005C4F0D">
              <w:rPr>
                <w:snapToGrid w:val="0"/>
                <w:color w:val="365F91" w:themeColor="accent1" w:themeShade="BF"/>
                <w:szCs w:val="22"/>
                <w:lang w:eastAsia="zh-CN"/>
              </w:rPr>
              <w:t>10</w:t>
            </w:r>
            <w:r w:rsidRPr="005C4F0D">
              <w:rPr>
                <w:snapToGrid w:val="0"/>
                <w:color w:val="365F91" w:themeColor="accent1" w:themeShade="BF"/>
                <w:szCs w:val="22"/>
                <w:lang w:eastAsia="zh-CN"/>
              </w:rPr>
              <w:t>月</w:t>
            </w:r>
            <w:r w:rsidRPr="005C4F0D">
              <w:rPr>
                <w:snapToGrid w:val="0"/>
                <w:color w:val="365F91" w:themeColor="accent1" w:themeShade="BF"/>
                <w:szCs w:val="22"/>
                <w:lang w:eastAsia="zh-CN"/>
              </w:rPr>
              <w:t>24</w:t>
            </w:r>
            <w:r w:rsidRPr="005C4F0D">
              <w:rPr>
                <w:snapToGrid w:val="0"/>
                <w:color w:val="365F91" w:themeColor="accent1" w:themeShade="BF"/>
                <w:szCs w:val="22"/>
                <w:lang w:eastAsia="zh-CN"/>
              </w:rPr>
              <w:t>至</w:t>
            </w:r>
            <w:r w:rsidRPr="005C4F0D">
              <w:rPr>
                <w:snapToGrid w:val="0"/>
                <w:color w:val="365F91" w:themeColor="accent1" w:themeShade="BF"/>
                <w:szCs w:val="22"/>
                <w:lang w:eastAsia="zh-CN"/>
              </w:rPr>
              <w:t>28</w:t>
            </w:r>
            <w:r w:rsidRPr="005C4F0D">
              <w:rPr>
                <w:snapToGrid w:val="0"/>
                <w:color w:val="365F91" w:themeColor="accent1" w:themeShade="BF"/>
                <w:szCs w:val="22"/>
                <w:lang w:eastAsia="zh-CN"/>
              </w:rPr>
              <w:t>日，日内瓦</w:t>
            </w:r>
          </w:p>
        </w:tc>
        <w:tc>
          <w:tcPr>
            <w:tcW w:w="3030" w:type="dxa"/>
          </w:tcPr>
          <w:p w14:paraId="616E5D61" w14:textId="77777777" w:rsidR="00A80767" w:rsidRPr="005C4F0D" w:rsidRDefault="00012026" w:rsidP="00826D53">
            <w:pPr>
              <w:tabs>
                <w:tab w:val="clear" w:pos="1134"/>
              </w:tabs>
              <w:spacing w:after="60"/>
              <w:ind w:right="-108"/>
              <w:jc w:val="right"/>
              <w:rPr>
                <w:rFonts w:cs="Tahoma"/>
                <w:b/>
                <w:bCs/>
                <w:color w:val="365F91" w:themeColor="accent1" w:themeShade="BF"/>
                <w:szCs w:val="22"/>
              </w:rPr>
            </w:pPr>
            <w:r w:rsidRPr="005C4F0D">
              <w:rPr>
                <w:rFonts w:cs="Tahoma"/>
                <w:b/>
                <w:color w:val="365F91" w:themeColor="accent1" w:themeShade="BF"/>
                <w:szCs w:val="22"/>
              </w:rPr>
              <w:t>INFCOM-2/INF. 6.2</w:t>
            </w:r>
            <w:r w:rsidRPr="005C4F0D">
              <w:rPr>
                <w:rFonts w:cs="Tahoma"/>
                <w:b/>
                <w:color w:val="365F91" w:themeColor="accent1" w:themeShade="BF"/>
                <w:szCs w:val="22"/>
              </w:rPr>
              <w:t>（</w:t>
            </w:r>
            <w:r w:rsidRPr="005C4F0D">
              <w:rPr>
                <w:rFonts w:cs="Tahoma"/>
                <w:b/>
                <w:color w:val="365F91" w:themeColor="accent1" w:themeShade="BF"/>
                <w:szCs w:val="22"/>
              </w:rPr>
              <w:t>1</w:t>
            </w:r>
            <w:r w:rsidRPr="005C4F0D">
              <w:rPr>
                <w:rFonts w:cs="Tahoma"/>
                <w:b/>
                <w:color w:val="365F91" w:themeColor="accent1" w:themeShade="BF"/>
                <w:szCs w:val="22"/>
              </w:rPr>
              <w:t>）</w:t>
            </w:r>
          </w:p>
        </w:tc>
      </w:tr>
      <w:tr w:rsidR="00A80767" w:rsidRPr="005C4F0D" w14:paraId="1DC0DDDF" w14:textId="77777777" w:rsidTr="008B13D9">
        <w:trPr>
          <w:trHeight w:val="986"/>
        </w:trPr>
        <w:tc>
          <w:tcPr>
            <w:tcW w:w="510" w:type="dxa"/>
            <w:vMerge/>
            <w:tcBorders>
              <w:bottom w:val="nil"/>
            </w:tcBorders>
          </w:tcPr>
          <w:p w14:paraId="673A90EE" w14:textId="77777777" w:rsidR="00A80767" w:rsidRPr="005C4F0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7011" w:type="dxa"/>
            <w:vMerge/>
          </w:tcPr>
          <w:p w14:paraId="4CD6D9D8" w14:textId="77777777" w:rsidR="00A80767" w:rsidRPr="005C4F0D"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030" w:type="dxa"/>
          </w:tcPr>
          <w:p w14:paraId="15CD4FC6" w14:textId="77777777" w:rsidR="00FC17FD" w:rsidRDefault="00FC17FD" w:rsidP="00826D53">
            <w:pPr>
              <w:tabs>
                <w:tab w:val="clear" w:pos="1134"/>
              </w:tabs>
              <w:spacing w:before="120" w:after="60"/>
              <w:ind w:right="-108"/>
              <w:jc w:val="right"/>
              <w:rPr>
                <w:rFonts w:cs="Tahoma"/>
                <w:color w:val="365F91" w:themeColor="accent1" w:themeShade="BF"/>
                <w:szCs w:val="22"/>
              </w:rPr>
            </w:pPr>
            <w:r>
              <w:rPr>
                <w:rFonts w:ascii="Microsoft YaHei" w:eastAsia="Microsoft YaHei" w:hAnsi="Microsoft YaHei" w:cs="Microsoft YaHei" w:hint="eastAsia"/>
                <w:color w:val="365F91" w:themeColor="accent1" w:themeShade="BF"/>
                <w:szCs w:val="22"/>
                <w:lang w:eastAsia="zh-CN"/>
              </w:rPr>
              <w:t>提交者</w:t>
            </w:r>
            <w:r w:rsidR="00A80767" w:rsidRPr="005C4F0D">
              <w:rPr>
                <w:rFonts w:cs="Tahoma"/>
                <w:color w:val="365F91" w:themeColor="accent1" w:themeShade="BF"/>
                <w:szCs w:val="22"/>
              </w:rPr>
              <w:t>：</w:t>
            </w:r>
          </w:p>
          <w:p w14:paraId="69701612" w14:textId="2286508F" w:rsidR="00A80767" w:rsidRPr="005C4F0D" w:rsidRDefault="00A80767" w:rsidP="00826D53">
            <w:pPr>
              <w:tabs>
                <w:tab w:val="clear" w:pos="1134"/>
              </w:tabs>
              <w:spacing w:before="120" w:after="60"/>
              <w:ind w:right="-108"/>
              <w:jc w:val="right"/>
              <w:rPr>
                <w:rFonts w:cs="Tahoma"/>
                <w:color w:val="365F91" w:themeColor="accent1" w:themeShade="BF"/>
                <w:szCs w:val="22"/>
              </w:rPr>
            </w:pPr>
            <w:r w:rsidRPr="005C4F0D">
              <w:rPr>
                <w:rFonts w:cs="Tahoma"/>
                <w:color w:val="365F91" w:themeColor="accent1" w:themeShade="BF"/>
                <w:szCs w:val="22"/>
              </w:rPr>
              <w:t>SC-MINT</w:t>
            </w:r>
            <w:r w:rsidRPr="005C4F0D">
              <w:rPr>
                <w:rFonts w:cs="Tahoma"/>
                <w:color w:val="365F91" w:themeColor="accent1" w:themeShade="BF"/>
                <w:szCs w:val="22"/>
              </w:rPr>
              <w:t>主席</w:t>
            </w:r>
          </w:p>
          <w:p w14:paraId="0C0BB23E" w14:textId="1EEFA821" w:rsidR="00A80767" w:rsidRPr="005C4F0D" w:rsidRDefault="008E4998" w:rsidP="00826D53">
            <w:pPr>
              <w:tabs>
                <w:tab w:val="clear" w:pos="1134"/>
              </w:tabs>
              <w:spacing w:before="120" w:after="60"/>
              <w:ind w:right="-108"/>
              <w:jc w:val="right"/>
              <w:rPr>
                <w:rFonts w:cs="Tahoma"/>
                <w:color w:val="365F91" w:themeColor="accent1" w:themeShade="BF"/>
                <w:szCs w:val="22"/>
              </w:rPr>
            </w:pPr>
            <w:r w:rsidRPr="005C4F0D">
              <w:rPr>
                <w:rFonts w:cs="Tahoma"/>
                <w:color w:val="365F91" w:themeColor="accent1" w:themeShade="BF"/>
                <w:szCs w:val="22"/>
              </w:rPr>
              <w:t>2022</w:t>
            </w:r>
            <w:r w:rsidR="00FC17FD">
              <w:rPr>
                <w:rFonts w:cs="Tahoma"/>
                <w:color w:val="365F91" w:themeColor="accent1" w:themeShade="BF"/>
                <w:szCs w:val="22"/>
              </w:rPr>
              <w:t>.10.7</w:t>
            </w:r>
          </w:p>
          <w:p w14:paraId="37C1B81C" w14:textId="77777777" w:rsidR="00A80767" w:rsidRPr="005C4F0D" w:rsidRDefault="00A80767" w:rsidP="00826D53">
            <w:pPr>
              <w:tabs>
                <w:tab w:val="clear" w:pos="1134"/>
              </w:tabs>
              <w:spacing w:before="120" w:after="60"/>
              <w:ind w:right="-108"/>
              <w:jc w:val="right"/>
              <w:rPr>
                <w:rFonts w:cs="Tahoma"/>
                <w:b/>
                <w:bCs/>
                <w:color w:val="365F91" w:themeColor="accent1" w:themeShade="BF"/>
                <w:szCs w:val="22"/>
              </w:rPr>
            </w:pPr>
          </w:p>
        </w:tc>
      </w:tr>
    </w:tbl>
    <w:p w14:paraId="48E14A96" w14:textId="77777777" w:rsidR="006A50A5" w:rsidRDefault="006A50A5" w:rsidP="006A50A5">
      <w:pPr>
        <w:rPr>
          <w:rFonts w:ascii="Times New Roman" w:eastAsia="SimSun" w:hAnsi="Times New Roman" w:cs="Times New Roman"/>
          <w:i/>
          <w:iCs/>
          <w:color w:val="FF0000"/>
          <w:szCs w:val="21"/>
          <w:lang w:val="en-US" w:eastAsia="zh-CN"/>
        </w:rPr>
      </w:pPr>
      <w:r>
        <w:rPr>
          <w:rFonts w:eastAsia="Times New Roman"/>
          <w:i/>
          <w:iCs/>
          <w:color w:val="FF0000"/>
          <w:szCs w:val="21"/>
          <w:lang w:eastAsia="zh-CN"/>
        </w:rPr>
        <w:t>[</w:t>
      </w:r>
      <w:r>
        <w:rPr>
          <w:rFonts w:ascii="Microsoft YaHei" w:eastAsia="Microsoft YaHei" w:hAnsi="Microsoft YaHei" w:cs="Microsoft YaHei" w:hint="eastAsia"/>
          <w:i/>
          <w:iCs/>
          <w:color w:val="FF0000"/>
          <w:szCs w:val="21"/>
          <w:lang w:eastAsia="zh-CN"/>
        </w:rPr>
        <w:t>为向您提供便利，本文件采用机器翻译和翻译记忆技术进行了翻译。</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已在合理范围内做了努力，以提高其生成的译文的质量，但</w:t>
      </w:r>
      <w:r>
        <w:rPr>
          <w:rFonts w:eastAsia="Times New Roman"/>
          <w:i/>
          <w:iCs/>
          <w:color w:val="FF0000"/>
          <w:szCs w:val="21"/>
          <w:lang w:eastAsia="zh-CN"/>
        </w:rPr>
        <w:t>WMO</w:t>
      </w:r>
      <w:r>
        <w:rPr>
          <w:rFonts w:ascii="Microsoft YaHei" w:eastAsia="Microsoft YaHei" w:hAnsi="Microsoft YaHei" w:cs="Microsoft YaHei" w:hint="eastAsia"/>
          <w:i/>
          <w:iCs/>
          <w:color w:val="FF0000"/>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Pr>
          <w:rFonts w:eastAsia="Times New Roman"/>
          <w:i/>
          <w:iCs/>
          <w:color w:val="FF0000"/>
          <w:szCs w:val="21"/>
          <w:lang w:eastAsia="zh-CN"/>
        </w:rPr>
        <w:t>]</w:t>
      </w:r>
    </w:p>
    <w:p w14:paraId="0B0C635F" w14:textId="0D85B5F4" w:rsidR="00176AB5" w:rsidRPr="005C4F0D" w:rsidRDefault="008E4998" w:rsidP="00012026">
      <w:pPr>
        <w:pStyle w:val="Heading2"/>
      </w:pPr>
      <w:r w:rsidRPr="005C4F0D">
        <w:t>WMO标准词汇</w:t>
      </w:r>
    </w:p>
    <w:p w14:paraId="754CDF31" w14:textId="77777777" w:rsidR="00012026" w:rsidRPr="005C4F0D" w:rsidRDefault="000950CD" w:rsidP="008E4998">
      <w:pPr>
        <w:pStyle w:val="Heading3"/>
        <w:numPr>
          <w:ilvl w:val="0"/>
          <w:numId w:val="47"/>
        </w:numPr>
        <w:spacing w:before="480"/>
        <w:ind w:left="1134" w:hanging="1134"/>
      </w:pPr>
      <w:r w:rsidRPr="005C4F0D">
        <w:t>摘要</w:t>
      </w:r>
    </w:p>
    <w:p w14:paraId="211B5709" w14:textId="77777777" w:rsidR="00B452AC" w:rsidRPr="005C4F0D" w:rsidRDefault="00B452AC" w:rsidP="00B452AC">
      <w:pPr>
        <w:pStyle w:val="WMOBodyText"/>
      </w:pPr>
      <w:r w:rsidRPr="005C4F0D">
        <w:t>测量、仪器和可溯源性常设委员会（SC-MINT），尤其是其编辑委员会，以及WMO许多其他团体，认识到明显需要为WMO术语和相关定义提供一个“权威的单一切入点”。这些小组对WMO标准词汇（WSV）提出了迫切需求，并建议尽快开始其开发工作，而且该过程由WMO秘书处协调。</w:t>
      </w:r>
    </w:p>
    <w:p w14:paraId="30E6AE0A" w14:textId="77777777" w:rsidR="00D56F4F" w:rsidRPr="005C4F0D" w:rsidRDefault="0025626D" w:rsidP="00D10A5D">
      <w:pPr>
        <w:pStyle w:val="WMOBodyText"/>
      </w:pPr>
      <w:r w:rsidRPr="005C4F0D">
        <w:t>该建议得到INFCOM管理组（第11次虚拟会议，2021年12月）和技术规则监督组初步会议（TROG，2022年3月，日内瓦现场会议）的关注。这两次会议都支持该建议。</w:t>
      </w:r>
    </w:p>
    <w:p w14:paraId="1CAF9133" w14:textId="77777777" w:rsidR="005B6355" w:rsidRPr="005C4F0D" w:rsidRDefault="00AE5E2F" w:rsidP="00D10A5D">
      <w:pPr>
        <w:pStyle w:val="WMOBodyText"/>
      </w:pPr>
      <w:r w:rsidRPr="005C4F0D">
        <w:t>TROG会议审查了使用或依托联合国术语数据库（UNTERM）的利弊，并得出结论认为，UNTERM似乎不是WMO所要求的唯一权威定义来源，并进一步建议建立一个WMO秘书处小组，探讨采取最有效和高效的方法推进WSV建议的可能性 考虑到以下原则/要求。</w:t>
      </w:r>
    </w:p>
    <w:p w14:paraId="166203A8" w14:textId="77777777" w:rsidR="00567935" w:rsidRPr="005C4F0D" w:rsidRDefault="00BA5B36" w:rsidP="00567935">
      <w:pPr>
        <w:pStyle w:val="WMOBodyText"/>
        <w:spacing w:before="120"/>
      </w:pPr>
      <w:r w:rsidRPr="005C4F0D">
        <w:t>WSV必须：</w:t>
      </w:r>
    </w:p>
    <w:p w14:paraId="49330B5D" w14:textId="77777777" w:rsidR="00BA5B36" w:rsidRPr="005C4F0D" w:rsidRDefault="00BA5B36" w:rsidP="008B13D9">
      <w:pPr>
        <w:pStyle w:val="WMOBodyText"/>
        <w:spacing w:before="120" w:line="276" w:lineRule="auto"/>
        <w:ind w:left="1134" w:hanging="567"/>
      </w:pPr>
      <w:r w:rsidRPr="005C4F0D">
        <w:t>•</w:t>
      </w:r>
      <w:r w:rsidRPr="005C4F0D">
        <w:tab/>
        <w:t xml:space="preserve">包括一个清晰简明的定义 </w:t>
      </w:r>
      <w:r w:rsidR="000E0ABC" w:rsidRPr="005C4F0D">
        <w:t>条款;</w:t>
      </w:r>
    </w:p>
    <w:p w14:paraId="4647C5A1" w14:textId="77777777" w:rsidR="00BA5B36" w:rsidRPr="005C4F0D" w:rsidRDefault="00BA5B36" w:rsidP="008B13D9">
      <w:pPr>
        <w:pStyle w:val="WMOBodyText"/>
        <w:spacing w:before="120" w:line="276" w:lineRule="auto"/>
        <w:ind w:left="1134" w:hanging="567"/>
      </w:pPr>
      <w:r w:rsidRPr="005C4F0D">
        <w:t>•</w:t>
      </w:r>
      <w:r w:rsidRPr="005C4F0D">
        <w:tab/>
        <w:t xml:space="preserve">应开放 </w:t>
      </w:r>
      <w:r w:rsidR="00BC669D" w:rsidRPr="005C4F0D">
        <w:t>至新条目：</w:t>
      </w:r>
    </w:p>
    <w:p w14:paraId="4A7578F8" w14:textId="77777777" w:rsidR="00BA5B36" w:rsidRPr="005C4F0D" w:rsidRDefault="00BA5B36" w:rsidP="008B13D9">
      <w:pPr>
        <w:pStyle w:val="WMOBodyText"/>
        <w:spacing w:before="120" w:line="276" w:lineRule="auto"/>
        <w:ind w:left="1134" w:hanging="567"/>
      </w:pPr>
      <w:r w:rsidRPr="005C4F0D">
        <w:t>•</w:t>
      </w:r>
      <w:r w:rsidRPr="005C4F0D">
        <w:tab/>
        <w:t xml:space="preserve">可免费获得：自由 </w:t>
      </w:r>
      <w:r w:rsidR="000E0ABC" w:rsidRPr="005C4F0D">
        <w:t>访问;</w:t>
      </w:r>
    </w:p>
    <w:p w14:paraId="17AEA6E0" w14:textId="77777777" w:rsidR="00BA5B36" w:rsidRPr="005C4F0D" w:rsidRDefault="00BA5B36" w:rsidP="008B13D9">
      <w:pPr>
        <w:pStyle w:val="WMOBodyText"/>
        <w:spacing w:before="120" w:line="276" w:lineRule="auto"/>
        <w:ind w:left="1134" w:hanging="567"/>
      </w:pPr>
      <w:r w:rsidRPr="005C4F0D">
        <w:t>•</w:t>
      </w:r>
      <w:r w:rsidRPr="005C4F0D">
        <w:tab/>
        <w:t xml:space="preserve">用作强制性的 </w:t>
      </w:r>
      <w:r w:rsidR="000E0ABC" w:rsidRPr="005C4F0D">
        <w:t>参考;</w:t>
      </w:r>
    </w:p>
    <w:p w14:paraId="22449E9E" w14:textId="77777777" w:rsidR="00BA5B36" w:rsidRPr="005C4F0D" w:rsidRDefault="00BA5B36" w:rsidP="008B13D9">
      <w:pPr>
        <w:pStyle w:val="WMOBodyText"/>
        <w:spacing w:before="120" w:line="276" w:lineRule="auto"/>
        <w:ind w:left="1134" w:hanging="567"/>
      </w:pPr>
      <w:r w:rsidRPr="005C4F0D">
        <w:t>•</w:t>
      </w:r>
      <w:r w:rsidRPr="005C4F0D">
        <w:tab/>
        <w:t xml:space="preserve">全面覆盖WMO的所有地球 </w:t>
      </w:r>
      <w:r w:rsidR="000E0ABC" w:rsidRPr="005C4F0D">
        <w:t>系统领域;</w:t>
      </w:r>
    </w:p>
    <w:p w14:paraId="3D85D290" w14:textId="77777777" w:rsidR="00BA5B36" w:rsidRPr="005C4F0D" w:rsidRDefault="00BA5B36" w:rsidP="008B13D9">
      <w:pPr>
        <w:pStyle w:val="WMOBodyText"/>
        <w:spacing w:before="120" w:line="276" w:lineRule="auto"/>
        <w:ind w:left="1134" w:hanging="567"/>
      </w:pPr>
      <w:r w:rsidRPr="005C4F0D">
        <w:t>•</w:t>
      </w:r>
      <w:r w:rsidRPr="005C4F0D">
        <w:tab/>
        <w:t xml:space="preserve">尊重和指有普遍接受和授权定义的国际公认的词汇 </w:t>
      </w:r>
      <w:r w:rsidR="00BC669D" w:rsidRPr="005C4F0D">
        <w:t xml:space="preserve">（例如国际计量词汇（VIM）;气象指南联合委员会（JCGM），2012） </w:t>
      </w:r>
      <w:hyperlink r:id="rId12" w:anchor=".YzvxTHZBw2w" w:history="1">
        <w:r w:rsidR="00FB5884" w:rsidRPr="005C4F0D">
          <w:rPr>
            <w:rStyle w:val="Hyperlink"/>
            <w:i/>
          </w:rPr>
          <w:t>国际水文学术语表</w:t>
        </w:r>
      </w:hyperlink>
      <w:r w:rsidR="00FB5884" w:rsidRPr="005C4F0D">
        <w:t xml:space="preserve"> （WMO-No.385）;</w:t>
      </w:r>
    </w:p>
    <w:p w14:paraId="51EBBCDF" w14:textId="77777777" w:rsidR="00BA5B36" w:rsidRPr="005C4F0D" w:rsidRDefault="00BA5B36" w:rsidP="008B13D9">
      <w:pPr>
        <w:pStyle w:val="WMOBodyText"/>
        <w:spacing w:before="120" w:line="276" w:lineRule="auto"/>
        <w:ind w:left="1134" w:hanging="567"/>
      </w:pPr>
      <w:r w:rsidRPr="005C4F0D">
        <w:t>•</w:t>
      </w:r>
      <w:r w:rsidRPr="005C4F0D">
        <w:tab/>
      </w:r>
      <w:r w:rsidR="003D46AC" w:rsidRPr="005C4F0D">
        <w:t>以现代技术（动态数据库等）为基础，便于在线访问和维护：</w:t>
      </w:r>
    </w:p>
    <w:p w14:paraId="5BB999B1" w14:textId="77777777" w:rsidR="00BA5B36" w:rsidRPr="005C4F0D" w:rsidRDefault="00BA5B36" w:rsidP="008B13D9">
      <w:pPr>
        <w:pStyle w:val="WMOBodyText"/>
        <w:spacing w:before="120" w:line="276" w:lineRule="auto"/>
        <w:ind w:left="1134" w:hanging="567"/>
      </w:pPr>
      <w:r w:rsidRPr="005C4F0D">
        <w:t>•</w:t>
      </w:r>
      <w:r w:rsidRPr="005C4F0D">
        <w:tab/>
      </w:r>
      <w:r w:rsidR="000950CD" w:rsidRPr="005C4F0D">
        <w:t>具有明确的治理，包括决策/修改的可溯源性。</w:t>
      </w:r>
    </w:p>
    <w:p w14:paraId="7A49FD9A" w14:textId="77777777" w:rsidR="00BA5B36" w:rsidRPr="005C4F0D" w:rsidRDefault="000950CD" w:rsidP="00BA5B36">
      <w:pPr>
        <w:pStyle w:val="WMOBodyText"/>
      </w:pPr>
      <w:r w:rsidRPr="005C4F0D">
        <w:t>设想的发展阶段：</w:t>
      </w:r>
    </w:p>
    <w:p w14:paraId="03930924" w14:textId="77777777" w:rsidR="00BA5B36" w:rsidRPr="005C4F0D" w:rsidRDefault="008B13D9" w:rsidP="008B13D9">
      <w:pPr>
        <w:pStyle w:val="WMOBodyText"/>
        <w:numPr>
          <w:ilvl w:val="0"/>
          <w:numId w:val="48"/>
        </w:numPr>
        <w:tabs>
          <w:tab w:val="left" w:pos="567"/>
        </w:tabs>
        <w:ind w:left="567" w:hanging="567"/>
      </w:pPr>
      <w:r w:rsidRPr="005C4F0D">
        <w:t>需求分析阶段：</w:t>
      </w:r>
    </w:p>
    <w:p w14:paraId="3AD257DC" w14:textId="77777777" w:rsidR="00BA5B36" w:rsidRPr="005C4F0D" w:rsidRDefault="008B13D9" w:rsidP="008B13D9">
      <w:pPr>
        <w:pStyle w:val="WMOBodyText"/>
        <w:numPr>
          <w:ilvl w:val="0"/>
          <w:numId w:val="48"/>
        </w:numPr>
        <w:tabs>
          <w:tab w:val="left" w:pos="567"/>
        </w:tabs>
        <w:ind w:left="567" w:hanging="567"/>
      </w:pPr>
      <w:r w:rsidRPr="005C4F0D">
        <w:t>数据收集/内容阶段;</w:t>
      </w:r>
    </w:p>
    <w:p w14:paraId="32816C16" w14:textId="77777777" w:rsidR="00BA5B36" w:rsidRPr="005C4F0D" w:rsidRDefault="008B13D9" w:rsidP="008B13D9">
      <w:pPr>
        <w:pStyle w:val="WMOBodyText"/>
        <w:numPr>
          <w:ilvl w:val="0"/>
          <w:numId w:val="48"/>
        </w:numPr>
        <w:tabs>
          <w:tab w:val="left" w:pos="567"/>
        </w:tabs>
        <w:ind w:left="567" w:hanging="567"/>
      </w:pPr>
      <w:r w:rsidRPr="005C4F0D">
        <w:t>工具阶段。</w:t>
      </w:r>
    </w:p>
    <w:p w14:paraId="2A1C67AD" w14:textId="77777777" w:rsidR="00155CE2" w:rsidRPr="005C4F0D" w:rsidRDefault="00B452AC" w:rsidP="008B13D9">
      <w:pPr>
        <w:pStyle w:val="Heading3"/>
        <w:numPr>
          <w:ilvl w:val="0"/>
          <w:numId w:val="47"/>
        </w:numPr>
        <w:ind w:left="1134" w:hanging="1134"/>
      </w:pPr>
      <w:r w:rsidRPr="005C4F0D">
        <w:lastRenderedPageBreak/>
        <w:t>介绍</w:t>
      </w:r>
    </w:p>
    <w:p w14:paraId="1EC22FF7" w14:textId="77777777" w:rsidR="00155CE2" w:rsidRPr="005C4F0D" w:rsidRDefault="00155CE2" w:rsidP="00155CE2">
      <w:pPr>
        <w:pStyle w:val="WMOBodyText"/>
      </w:pPr>
      <w:r w:rsidRPr="005C4F0D">
        <w:t>高效和有效的国际合作，以及WMO所使用的技术信息的交换和标准化，取决于共同的语言。地球系统科学（ESS）领域（特别是天气、水和气候）领域的国际沟通将通过使用广泛接受的词汇和技术和科学术语的定义来加强。当使用共享语言时，这通常不是任何一方的母语，良好的沟通需要就这些术语的含义和使用达成一致。这不局限于如《联合国术语数据库》（UNTERM）中的翻译。标准化的术语不仅有益于WMO及其会员，而且还有益于WMO合作伙伴、水文气象设备工业（HMEI）、科学家等，因为它不会留下或很少的误解和混乱空间。</w:t>
      </w:r>
    </w:p>
    <w:p w14:paraId="1AB6E196" w14:textId="77777777" w:rsidR="002F00AD" w:rsidRPr="005C4F0D" w:rsidRDefault="002F00AD" w:rsidP="002F00AD">
      <w:pPr>
        <w:pStyle w:val="WMOBodyText"/>
      </w:pPr>
      <w:r w:rsidRPr="005C4F0D">
        <w:t>显然，现有的出版物，如</w:t>
      </w:r>
      <w:hyperlink r:id="rId13" w:anchor=".YzvwuXZBw2x" w:history="1">
        <w:r w:rsidRPr="005C4F0D">
          <w:rPr>
            <w:rStyle w:val="Hyperlink"/>
            <w:i/>
          </w:rPr>
          <w:t>《国际气象词汇</w:t>
        </w:r>
      </w:hyperlink>
      <w:r w:rsidRPr="005C4F0D">
        <w:t>》（WMO-No.182）、《国际水文学词汇》（WMO-No.385</w:t>
      </w:r>
      <w:hyperlink r:id="rId14" w:anchor=".YzvxTHZBw2w" w:history="1">
        <w:r w:rsidRPr="005C4F0D">
          <w:rPr>
            <w:rStyle w:val="Hyperlink"/>
            <w:i/>
          </w:rPr>
          <w:t>）和</w:t>
        </w:r>
      </w:hyperlink>
      <w:r w:rsidRPr="005C4F0D">
        <w:t xml:space="preserve">》（WMO-No.1192  </w:t>
      </w:r>
      <w:hyperlink r:id="rId15" w:anchor=".YzvxcHZBw2w" w:history="1">
        <w:r w:rsidRPr="005C4F0D">
          <w:rPr>
            <w:rStyle w:val="Hyperlink"/>
            <w:i/>
          </w:rPr>
          <w:t>《WIGOS元数据标准</w:t>
        </w:r>
      </w:hyperlink>
      <w:r w:rsidRPr="005C4F0D">
        <w:t xml:space="preserve"> ）等，都不是动态、易于获取的“单一切入点”。”为</w:t>
      </w:r>
      <w:hyperlink r:id="rId16" w:anchor=".YzvxmHZBw2w" w:history="1">
        <w:r w:rsidRPr="005C4F0D">
          <w:rPr>
            <w:rStyle w:val="Hyperlink"/>
            <w:i/>
          </w:rPr>
          <w:t>《国际云图集</w:t>
        </w:r>
      </w:hyperlink>
      <w:r w:rsidRPr="005C4F0D">
        <w:t>》（ICA，WMO-No.407）或OSCAR/Surface提供的在线工具可作为审议的起点。第一步，“权威”词汇/术语表应包括WMO规章性和指导材料中的所有定义。</w:t>
      </w:r>
    </w:p>
    <w:p w14:paraId="74F8FC93" w14:textId="77777777" w:rsidR="00155CE2" w:rsidRPr="005C4F0D" w:rsidRDefault="00155CE2" w:rsidP="00155CE2">
      <w:pPr>
        <w:pStyle w:val="WMOBodyText"/>
      </w:pPr>
      <w:r w:rsidRPr="005C4F0D">
        <w:t>在此基础上，WSV将包括地球系统领域（天气、气候、水文、大气成分、冰冻圈、海洋、空间天气、陆地领域和未来相关领域）中的简明英语术语的简明定义。应注意不要根据所使用的任何特定技术或规范来确定被测变量。测量方法和观测方法应保留在相应的指导文件中。此外，WSV不应重新定义那些在上述领域之外广泛建立的术语，例如 https://www.bipm.org/en/committees/jc/jcgm 中定义的计量相关术语</w:t>
      </w:r>
      <w:hyperlink r:id="rId17" w:history="1"/>
      <w:r w:rsidRPr="005C4F0D">
        <w:t>。</w:t>
      </w:r>
    </w:p>
    <w:p w14:paraId="0EFE7F61" w14:textId="77777777" w:rsidR="00155CE2" w:rsidRPr="005C4F0D" w:rsidRDefault="00155CE2" w:rsidP="00155CE2">
      <w:pPr>
        <w:pStyle w:val="WMOBodyText"/>
      </w:pPr>
      <w:r w:rsidRPr="005C4F0D">
        <w:t>WSV是所有WMO工作机构关注的问题。为确保和加强其使用，WSV必须成为WMO规章材料的一部分。</w:t>
      </w:r>
    </w:p>
    <w:p w14:paraId="546955F9" w14:textId="77777777" w:rsidR="005475F0" w:rsidRPr="005C4F0D" w:rsidRDefault="00E02B1F" w:rsidP="008B13D9">
      <w:pPr>
        <w:pStyle w:val="Heading3"/>
        <w:numPr>
          <w:ilvl w:val="0"/>
          <w:numId w:val="47"/>
        </w:numPr>
        <w:ind w:left="1134" w:hanging="1134"/>
      </w:pPr>
      <w:r w:rsidRPr="005C4F0D">
        <w:t>历史背景</w:t>
      </w:r>
    </w:p>
    <w:p w14:paraId="681411F6" w14:textId="2B2FF9AE" w:rsidR="005475F0" w:rsidRPr="005C4F0D" w:rsidRDefault="005475F0" w:rsidP="005475F0">
      <w:pPr>
        <w:pStyle w:val="WMOBodyText"/>
      </w:pPr>
      <w:r w:rsidRPr="005C4F0D">
        <w:t>1953年，WMO参考书目和出版委员会（CBP）的职责包括编写气象词汇（术语术语）和多语种词汇（多语种同义词，没有定义）。1959年，CBP被专家组取代，以“...”。完成并更新《国际气象词汇》和《多语种气象术语》：..."（Cg-3和EC-11）。该专家组的工作于1966年出版了《</w:t>
      </w:r>
      <w:hyperlink r:id="rId18" w:anchor=".YzvwuXZBw2x" w:history="1">
        <w:r w:rsidR="00FB5884" w:rsidRPr="005C4F0D">
          <w:rPr>
            <w:rStyle w:val="Hyperlink"/>
            <w:i/>
          </w:rPr>
          <w:t>国际气象词汇</w:t>
        </w:r>
      </w:hyperlink>
      <w:r w:rsidR="00FB5884" w:rsidRPr="005C4F0D">
        <w:t>》（WMO-No.182）第一版，该词汇包括大约2000个术语（参见Vandenplas，1966）。</w:t>
      </w:r>
    </w:p>
    <w:p w14:paraId="650208C5" w14:textId="77777777" w:rsidR="00114D0B" w:rsidRPr="005C4F0D" w:rsidRDefault="005475F0" w:rsidP="005475F0">
      <w:pPr>
        <w:pStyle w:val="WMOBodyText"/>
      </w:pPr>
      <w:r w:rsidRPr="005C4F0D">
        <w:t>1967年，W.S.G.在《皇家气象学会季度杂志》上发表了一篇“匿名”评论：</w:t>
      </w:r>
    </w:p>
    <w:p w14:paraId="1A1757D1" w14:textId="77777777" w:rsidR="005475F0" w:rsidRPr="005C4F0D" w:rsidRDefault="005475F0" w:rsidP="005475F0">
      <w:pPr>
        <w:pStyle w:val="WMOBodyText"/>
      </w:pPr>
      <w:r w:rsidRPr="005C4F0D">
        <w:t>"...经过多年的国际磋商，最后国际气象工作者拥有一个可用的多语种词汇。...</w:t>
      </w:r>
      <w:r w:rsidRPr="005C4F0D">
        <w:tab/>
      </w:r>
    </w:p>
    <w:p w14:paraId="0C90B622" w14:textId="77777777" w:rsidR="005475F0" w:rsidRPr="005C4F0D" w:rsidRDefault="005475F0" w:rsidP="005475F0">
      <w:pPr>
        <w:pStyle w:val="WMOBodyText"/>
      </w:pPr>
      <w:r w:rsidRPr="005C4F0D">
        <w:t>...机会未能就如何形成新术语提供建议，以便它们有可能在国际上理解。</w:t>
      </w:r>
      <w:r w:rsidRPr="005C4F0D">
        <w:tab/>
      </w:r>
    </w:p>
    <w:p w14:paraId="26A7FB96" w14:textId="77777777" w:rsidR="005475F0" w:rsidRPr="005C4F0D" w:rsidRDefault="005475F0" w:rsidP="005475F0">
      <w:pPr>
        <w:pStyle w:val="WMOBodyText"/>
      </w:pPr>
      <w:r w:rsidRPr="005C4F0D">
        <w:t>欢迎多语种部分。必须牢记其局限性 – 它不是一部词典，而是标准等效术语清单。...".</w:t>
      </w:r>
    </w:p>
    <w:p w14:paraId="156B7D0A" w14:textId="77777777" w:rsidR="005475F0" w:rsidRPr="005C4F0D" w:rsidRDefault="005475F0" w:rsidP="005475F0">
      <w:pPr>
        <w:pStyle w:val="WMOBodyText"/>
      </w:pPr>
      <w:r w:rsidRPr="005C4F0D">
        <w:t>随着气象和大气科学的发展以及实际应用中使用的技术的持续细化，制作新版IMV的需求变得很明显。任务由WMO大气科学委员会文献问题工作组承担，并由加拿大环境部在工作组解散后完成。1992年出版的第二版前言强调，IMV应“作为气象学科领域使用一种语言的宝贵参考工作，特别是翻译”和“帮助在不同语言中建立气象概念的信函，从而促进该领域的国际合作” 鉴于对环境和气候变化的关注，其重要性在不断增强”。</w:t>
      </w:r>
    </w:p>
    <w:p w14:paraId="57A8B06A" w14:textId="77777777" w:rsidR="00342C82" w:rsidRPr="005C4F0D" w:rsidRDefault="005475F0" w:rsidP="005475F0">
      <w:pPr>
        <w:pStyle w:val="WMOBodyText"/>
      </w:pPr>
      <w:r w:rsidRPr="005C4F0D">
        <w:t>2007年，Cg-15明确指出IMV的重要性：</w:t>
      </w:r>
    </w:p>
    <w:p w14:paraId="7D84ACCB" w14:textId="77777777" w:rsidR="007B3171" w:rsidRPr="005C4F0D" w:rsidRDefault="005475F0" w:rsidP="005475F0">
      <w:pPr>
        <w:pStyle w:val="WMOBodyText"/>
      </w:pPr>
      <w:r w:rsidRPr="005C4F0D">
        <w:t xml:space="preserve">“...更新 </w:t>
      </w:r>
      <w:hyperlink r:id="rId19" w:anchor=".YzvwuXZBw2x" w:history="1">
        <w:r w:rsidR="00FB5884" w:rsidRPr="005C4F0D">
          <w:rPr>
            <w:rStyle w:val="Hyperlink"/>
            <w:i/>
          </w:rPr>
          <w:t>《国际气象词汇</w:t>
        </w:r>
      </w:hyperlink>
      <w:r w:rsidR="00FB5884" w:rsidRPr="005C4F0D">
        <w:t xml:space="preserve"> 》（WMO-No.182）的重要性，并将其纳入新版本的阿拉伯文和中文中。”</w:t>
      </w:r>
    </w:p>
    <w:p w14:paraId="65E5E33A" w14:textId="77777777" w:rsidR="007B3171" w:rsidRPr="005C4F0D" w:rsidRDefault="005475F0" w:rsidP="005475F0">
      <w:pPr>
        <w:pStyle w:val="WMOBodyText"/>
      </w:pPr>
      <w:r w:rsidRPr="005C4F0D">
        <w:t>认识到这一点</w:t>
      </w:r>
    </w:p>
    <w:p w14:paraId="3F4B0F19" w14:textId="77777777" w:rsidR="007B3171" w:rsidRPr="005C4F0D" w:rsidRDefault="005475F0" w:rsidP="005475F0">
      <w:pPr>
        <w:pStyle w:val="WMOBodyText"/>
      </w:pPr>
      <w:r w:rsidRPr="005C4F0D">
        <w:t>"...通过建立标准化的术语和定义，国际气象词汇大大促进了国际合作。</w:t>
      </w:r>
    </w:p>
    <w:p w14:paraId="3D8F028E" w14:textId="77777777" w:rsidR="007B3171" w:rsidRPr="005C4F0D" w:rsidRDefault="005475F0" w:rsidP="005475F0">
      <w:pPr>
        <w:pStyle w:val="WMOBodyText"/>
      </w:pPr>
      <w:r w:rsidRPr="005C4F0D">
        <w:t>并注意到，（</w:t>
      </w:r>
    </w:p>
    <w:p w14:paraId="3261DE93" w14:textId="77777777" w:rsidR="007B3171" w:rsidRPr="005C4F0D" w:rsidRDefault="005475F0" w:rsidP="005475F0">
      <w:pPr>
        <w:pStyle w:val="WMOBodyText"/>
      </w:pPr>
      <w:r w:rsidRPr="005C4F0D">
        <w:t>"...需要进一步改进：...;（ii） 术语的定义和使用方面的一致性;...".</w:t>
      </w:r>
    </w:p>
    <w:p w14:paraId="6FA470D6" w14:textId="77777777" w:rsidR="005475F0" w:rsidRPr="005C4F0D" w:rsidRDefault="005475F0" w:rsidP="005475F0">
      <w:pPr>
        <w:pStyle w:val="WMOBodyText"/>
      </w:pPr>
      <w:r w:rsidRPr="005C4F0D">
        <w:lastRenderedPageBreak/>
        <w:t>显然，当时IMV非常支持IMV，并刺激将中文和阿拉伯语放在船上。然而，尽管这些声明，但2011年，第十六次大会的决定与相反的结果相反。根据技术委员会主席会议（TC）的意见，对法定出版物清单进行了重组和重组。不幸的是，在这一过程中，术语部分完全被忽视，最可能是因为它不是任何TC的责任。此外，有人指出，“强制性出版物”这一术语应被免除，以避免可能的混淆。因此，两者兼有WMO-No.182和《国际水文学词汇》（WMO-No.385）不再列入“治理和技术出版物”清单。相反，这两本出版物都应当被纳入METEOTERM，目前已转移到UNTERM。</w:t>
      </w:r>
    </w:p>
    <w:p w14:paraId="1289ADDE" w14:textId="77777777" w:rsidR="00E02B1F" w:rsidRPr="005C4F0D" w:rsidRDefault="00E02B1F" w:rsidP="008B13D9">
      <w:pPr>
        <w:pStyle w:val="Heading3"/>
        <w:numPr>
          <w:ilvl w:val="0"/>
          <w:numId w:val="47"/>
        </w:numPr>
        <w:ind w:left="1134" w:hanging="1134"/>
      </w:pPr>
      <w:r w:rsidRPr="005C4F0D">
        <w:t>现状</w:t>
      </w:r>
    </w:p>
    <w:p w14:paraId="46DFD552" w14:textId="77777777" w:rsidR="00E02B1F" w:rsidRPr="005C4F0D" w:rsidRDefault="00E02B1F" w:rsidP="00E02B1F">
      <w:pPr>
        <w:pStyle w:val="WMOBodyText"/>
      </w:pPr>
      <w:r w:rsidRPr="005C4F0D">
        <w:t>目前，术语的定义分散在不同类型的WMO出版物中：技术规则、手册、指南等。这是一个重大的偶然性街区，如果没有“单一切入点”，WMO内外的社区很难确定在寻求“权威定义”时应寻找哪些出版物。在WMO内部，目前既没有一个机制也没有负责实施这种“单一切入点”的机构。</w:t>
      </w:r>
    </w:p>
    <w:p w14:paraId="1407830F" w14:textId="77777777" w:rsidR="00E02B1F" w:rsidRPr="005C4F0D" w:rsidRDefault="00E02B1F" w:rsidP="00E02B1F">
      <w:pPr>
        <w:pStyle w:val="WMOBodyText"/>
      </w:pPr>
      <w:r w:rsidRPr="005C4F0D">
        <w:t>冰冻圈专家在开始开发全球冰冻圈监视网（GCW）时，就面临着与WMO文档和术语相关的经验和挑战，就是这个问题的例证。GCW首先为</w:t>
      </w:r>
      <w:hyperlink r:id="rId20" w:anchor=".YzvylnZBw2w" w:history="1">
        <w:r w:rsidRPr="005C4F0D">
          <w:rPr>
            <w:rStyle w:val="Hyperlink"/>
            <w:i/>
          </w:rPr>
          <w:t>《技术规则</w:t>
        </w:r>
      </w:hyperlink>
      <w:r w:rsidRPr="005C4F0D">
        <w:t>》（WMO-No.49，第一卷）提供了基本定义，第二版是向WIGOS主要出版物提供变量定义和观测方法的描述：</w:t>
      </w:r>
      <w:hyperlink r:id="rId21" w:anchor=".YzvyK3ZBw2w" w:history="1">
        <w:r w:rsidRPr="005C4F0D">
          <w:rPr>
            <w:rStyle w:val="Hyperlink"/>
            <w:i/>
          </w:rPr>
          <w:t>《WIGOS手册</w:t>
        </w:r>
      </w:hyperlink>
      <w:r w:rsidRPr="005C4F0D">
        <w:t xml:space="preserve">》（WMO-No.1160）、《WIGOS指南》（WMO-No.1165 </w:t>
      </w:r>
      <w:hyperlink r:id="rId22" w:anchor=".YzvyVnZBw2w" w:history="1"/>
      <w:r w:rsidRPr="005C4F0D">
        <w:t xml:space="preserve"> ）和</w:t>
      </w:r>
      <w:hyperlink r:id="rId23" w:anchor=".YzvxcHZBw2w" w:history="1">
        <w:r w:rsidRPr="005C4F0D">
          <w:rPr>
            <w:rStyle w:val="Hyperlink"/>
            <w:i/>
          </w:rPr>
          <w:t>WIGOS元数据标准</w:t>
        </w:r>
      </w:hyperlink>
      <w:r w:rsidRPr="005C4F0D">
        <w:t xml:space="preserve"> （WMO-No.1192），第三项是确保这些文件的一致性。后者的任务面临着系统性挑战，因为GCW建议和翻译都很难与专家讨论。</w:t>
      </w:r>
    </w:p>
    <w:p w14:paraId="7F3B88DF" w14:textId="77777777" w:rsidR="00E02B1F" w:rsidRPr="005C4F0D" w:rsidRDefault="00E02B1F" w:rsidP="00E02B1F">
      <w:pPr>
        <w:pStyle w:val="WMOBodyText"/>
      </w:pPr>
      <w:r w:rsidRPr="005C4F0D">
        <w:t>另一方面，磋商可以促进一致性。例如，在编写新版《仪器和观测方法指南》（GIMO，WMO-No.8）第二卷中有关降雪测量的章节时，应注意不要包括有关固体降水的被测变量和观测方法，详见GIMO/第一卷第六章。这是根据与负责该章的团体达成的协议之后得出的。</w:t>
      </w:r>
    </w:p>
    <w:p w14:paraId="29FEDC95" w14:textId="77777777" w:rsidR="00E02B1F" w:rsidRPr="005C4F0D" w:rsidRDefault="00E02B1F" w:rsidP="00E02B1F">
      <w:pPr>
        <w:pStyle w:val="WMOBodyText"/>
      </w:pPr>
      <w:r w:rsidRPr="005C4F0D">
        <w:t>此外，与测量相关的术语和不确定性评估方法在多个WMO出版物中出现，但模糊不清和不一致性依然存在。该建议旨在通过JCGM出版的文件，以促进WMO出版物的内部一致性，使术语和方法与整个科技界已经广泛使用的词汇保持一致。</w:t>
      </w:r>
    </w:p>
    <w:p w14:paraId="3161067D" w14:textId="77777777" w:rsidR="00E02B1F" w:rsidRPr="005C4F0D" w:rsidRDefault="00E02B1F" w:rsidP="00E02B1F">
      <w:pPr>
        <w:pStyle w:val="WMOBodyText"/>
      </w:pPr>
      <w:r w:rsidRPr="005C4F0D">
        <w:t>这些实例与WMO内的许多其他领域有关，首先，因为该组织正在与更多的观测界（如海洋工作者和海洋研究人员）建立联系，第二，因为它确定了当前WMO文件中的不一致性。</w:t>
      </w:r>
    </w:p>
    <w:p w14:paraId="7242B263" w14:textId="77777777" w:rsidR="00893B8A" w:rsidRPr="005C4F0D" w:rsidRDefault="00E1011D" w:rsidP="00E02B1F">
      <w:pPr>
        <w:pStyle w:val="WMOBodyText"/>
      </w:pPr>
      <w:r w:rsidRPr="005C4F0D">
        <w:t>显然，IMV有两个目标：（1）用四种语言对所有气象术语的定义保持一致：（2）为WMO翻译和口译员提供翻译服务。第一个目标是接近WSV建议的目的，以确保“单一切入点”的资源。</w:t>
      </w:r>
    </w:p>
    <w:p w14:paraId="03C27D06" w14:textId="77777777" w:rsidR="00E02B1F" w:rsidRPr="005C4F0D" w:rsidRDefault="003D497A" w:rsidP="00E02B1F">
      <w:pPr>
        <w:pStyle w:val="WMOBodyText"/>
      </w:pPr>
      <w:r w:rsidRPr="005C4F0D">
        <w:t>然而，在METEOTERM中以及随后纳入UNTERM时，IMV既不保证“权威来源”，也没有提供一个负责更新的明确机构。关于第二个目标，即使有大量没有明确指导的条目有时仍难以选择，但将其纳入UNTERM可能已经足够了。</w:t>
      </w:r>
    </w:p>
    <w:p w14:paraId="574308CC" w14:textId="77777777" w:rsidR="005475F0" w:rsidRPr="005C4F0D" w:rsidRDefault="00E02B1F" w:rsidP="00E02B1F">
      <w:pPr>
        <w:pStyle w:val="WMOBodyText"/>
      </w:pPr>
      <w:r w:rsidRPr="005C4F0D">
        <w:t>另一方面，不能忽视WMDS及其在WIGOS元数据注册表（WMDR）中的表示方式。目前，WMDS/WMDR是涉及WMDS的所有术语的一种“切入点”，特别是关于被测变量和观测/测量方法方面的术语。还应认识到，新的WMO“地球系统数据国际交换统一政策”附录1中提及的所有地球系统学科/领域均指WMO-No.1160在定义核心观测资料方面。然而，WMDS/WMDR中给出的描述本质上是简洁和包容的。因此，人们需要回到其他文件，如WMO-No.8，找到更明确和更详细的定义。此外，并非所有的WMO“规章性”术语都包括在WMDS/WMDR中，这绝对不会指定WMDS作为“单一条目点”。</w:t>
      </w:r>
    </w:p>
    <w:p w14:paraId="41B56E19" w14:textId="77777777" w:rsidR="00E02B1F" w:rsidRPr="005C4F0D" w:rsidRDefault="00E02B1F" w:rsidP="008B13D9">
      <w:pPr>
        <w:pStyle w:val="Heading3"/>
        <w:numPr>
          <w:ilvl w:val="0"/>
          <w:numId w:val="47"/>
        </w:numPr>
        <w:ind w:left="1134" w:hanging="1134"/>
      </w:pPr>
      <w:r w:rsidRPr="005C4F0D">
        <w:t>现有规范</w:t>
      </w:r>
    </w:p>
    <w:p w14:paraId="684D95D0" w14:textId="77777777" w:rsidR="00D61899" w:rsidRPr="005C4F0D" w:rsidRDefault="00D22DB5" w:rsidP="00D61899">
      <w:pPr>
        <w:pStyle w:val="WMOBodyText"/>
      </w:pPr>
      <w:r w:rsidRPr="005C4F0D">
        <w:rPr>
          <w:b/>
          <w:i/>
        </w:rPr>
        <w:t>5.1</w:t>
      </w:r>
      <w:r w:rsidR="00D61899" w:rsidRPr="005C4F0D">
        <w:tab/>
      </w:r>
      <w:r w:rsidR="00D61899" w:rsidRPr="005C4F0D">
        <w:rPr>
          <w:b/>
          <w:i/>
        </w:rPr>
        <w:t>国际照明委员会（ICE）</w:t>
      </w:r>
    </w:p>
    <w:p w14:paraId="03793983" w14:textId="1BF87D6C" w:rsidR="00D61899" w:rsidRPr="005C4F0D" w:rsidRDefault="00D61899" w:rsidP="00D61899">
      <w:pPr>
        <w:pStyle w:val="WMOBodyText"/>
      </w:pPr>
      <w:r w:rsidRPr="005C4F0D">
        <w:t>CIE发布技术报告和标准。有一个基本模板，和遵循ISO的风格指南，例如，小数标记，23，4而不是23.4（参见国际局国际测量局（BIPM），2019）。关于词汇表，CIE遵循自己的国际照明词汇（ILV），鉴于光和照明方面的广泛细分及其个人偏好或术语定义，新版的制作需要多年且非常痛苦。ILV可在线获取（E-</w:t>
      </w:r>
      <w:r w:rsidRPr="005C4F0D">
        <w:lastRenderedPageBreak/>
        <w:t xml:space="preserve">ILV），但你必须支付费用下载PDF-版本。这是由CIE的技术经理和询问的监管，可以指示 </w:t>
      </w:r>
      <w:hyperlink r:id="rId24" w:history="1">
        <w:r w:rsidRPr="003E584C">
          <w:rPr>
            <w:rStyle w:val="Hyperlink"/>
          </w:rPr>
          <w:t>helpdesk@cie.co.at</w:t>
        </w:r>
      </w:hyperlink>
      <w:r w:rsidRPr="005C4F0D">
        <w:t>。</w:t>
      </w:r>
    </w:p>
    <w:p w14:paraId="5CA00E1C" w14:textId="77777777" w:rsidR="00D61899" w:rsidRPr="005C4F0D" w:rsidRDefault="00D22DB5" w:rsidP="00D61899">
      <w:pPr>
        <w:pStyle w:val="WMOBodyText"/>
      </w:pPr>
      <w:r w:rsidRPr="005C4F0D">
        <w:rPr>
          <w:b/>
          <w:i/>
        </w:rPr>
        <w:t>5.2</w:t>
      </w:r>
      <w:r w:rsidR="00D61899" w:rsidRPr="005C4F0D">
        <w:tab/>
      </w:r>
      <w:r w:rsidR="00D61899" w:rsidRPr="005C4F0D">
        <w:rPr>
          <w:b/>
          <w:i/>
        </w:rPr>
        <w:t>美国地质调查局（USGS）</w:t>
      </w:r>
    </w:p>
    <w:p w14:paraId="034A38DE" w14:textId="77777777" w:rsidR="00D61899" w:rsidRPr="005C4F0D" w:rsidRDefault="00582637" w:rsidP="00D61899">
      <w:pPr>
        <w:pStyle w:val="WMOBodyText"/>
      </w:pPr>
      <w:r w:rsidRPr="005C4F0D">
        <w:t>USGS出版物负责人关于标准名称/术语问题的答复说：“基础科学实践中需要进行充分的命名审查。具体来说，调查手册502.4 –基础科学规范：审查、批准和发布信息产品，第3.L段“名称评审”。需求最低。它所说的一切是：</w:t>
      </w:r>
    </w:p>
    <w:p w14:paraId="51745751" w14:textId="77777777" w:rsidR="00D61899" w:rsidRPr="005C4F0D" w:rsidRDefault="00D61899" w:rsidP="00D61899">
      <w:pPr>
        <w:pStyle w:val="WMOBodyText"/>
      </w:pPr>
      <w:r w:rsidRPr="005C4F0D">
        <w:t>“确保所使用的专业技术名称的准确性，包括地质、地理、生物和水文名称。评审可以单独或作为同行评审或其他评审的一部分进行”。</w:t>
      </w:r>
    </w:p>
    <w:p w14:paraId="7746A0E1" w14:textId="4E436348" w:rsidR="00D61899" w:rsidRPr="005C4F0D" w:rsidRDefault="00D61899" w:rsidP="00D61899">
      <w:pPr>
        <w:pStyle w:val="WMOBodyText"/>
      </w:pPr>
      <w:r w:rsidRPr="005C4F0D">
        <w:t>USGS确实承认了审查特定类型名称的一些明确来源。例如《美国地质调查局报告作者的建议》第8版尚未完全定稿供公众使用。公共可访问的第七版（Hansen，1991）是USGS如何处理标准化术语的实例。透过它看，可以看出，例如，地下水在所有USGS报告中都成为一个字，而没有'u'的溪流奇则被拼出来。</w:t>
      </w:r>
    </w:p>
    <w:p w14:paraId="6B96E281" w14:textId="77777777" w:rsidR="00D61899" w:rsidRPr="005C4F0D" w:rsidRDefault="00D22DB5" w:rsidP="00D61899">
      <w:pPr>
        <w:pStyle w:val="WMOBodyText"/>
        <w:rPr>
          <w:b/>
          <w:bCs/>
          <w:i/>
          <w:iCs/>
        </w:rPr>
      </w:pPr>
      <w:r w:rsidRPr="005C4F0D">
        <w:rPr>
          <w:b/>
          <w:i/>
        </w:rPr>
        <w:t>5.3</w:t>
      </w:r>
      <w:r w:rsidR="00D61899" w:rsidRPr="005C4F0D">
        <w:rPr>
          <w:b/>
          <w:i/>
        </w:rPr>
        <w:tab/>
        <w:t>国际度量衡局（BIPM）</w:t>
      </w:r>
    </w:p>
    <w:p w14:paraId="167C57FE" w14:textId="77777777" w:rsidR="00D61899" w:rsidRPr="005C4F0D" w:rsidRDefault="00D61899" w:rsidP="00D61899">
      <w:pPr>
        <w:pStyle w:val="WMOBodyText"/>
      </w:pPr>
      <w:r w:rsidRPr="005C4F0D">
        <w:t>BIPM面临着与计量相关术语定义类似的挑战。最终通过出版《国际计量词汇》（VIM）来解决这一问题;JCGM，2012年）由JCGM开发。JCGM的任务是保持和促进使用《测量不确定性表达指南》（称为GUM）和“国际计量词汇”（称为VIM）。JCGM接管了ISO TAG 4的这两个文件的责任，这些文件最初是由BIPM、IEC、IFCC、ISO、IUPAC、IUPAP和OIML主持出版的。JCGM通过两个工作组运行，即JCGM-WG1，负责GUM和JCGM-WG2，负责VIM。</w:t>
      </w:r>
    </w:p>
    <w:p w14:paraId="3B4858C1" w14:textId="77777777" w:rsidR="001E2C09" w:rsidRPr="005C4F0D" w:rsidRDefault="00A75340" w:rsidP="00A75340">
      <w:pPr>
        <w:pStyle w:val="WMOBodyText"/>
        <w:rPr>
          <w:b/>
          <w:bCs/>
          <w:i/>
          <w:iCs/>
        </w:rPr>
      </w:pPr>
      <w:r w:rsidRPr="005C4F0D">
        <w:rPr>
          <w:b/>
          <w:i/>
        </w:rPr>
        <w:t xml:space="preserve">5.4 </w:t>
      </w:r>
      <w:r w:rsidRPr="005C4F0D">
        <w:rPr>
          <w:b/>
          <w:i/>
        </w:rPr>
        <w:tab/>
      </w:r>
      <w:r w:rsidR="001E2C09" w:rsidRPr="005C4F0D">
        <w:rPr>
          <w:b/>
          <w:i/>
        </w:rPr>
        <w:t>下</w:t>
      </w:r>
    </w:p>
    <w:p w14:paraId="6181C7C4" w14:textId="77777777" w:rsidR="001E2C09" w:rsidRPr="005C4F0D" w:rsidRDefault="001E2C09" w:rsidP="001E2C09">
      <w:pPr>
        <w:pStyle w:val="WMOBodyText"/>
      </w:pPr>
      <w:r w:rsidRPr="005C4F0D">
        <w:t>UNTERM是一个由联合国秘书处（包括主要工作地点和区域委员会）和联合国系统某些专门机构（包括国际海事组织、联合国教育、科学及文化组织、世界卫生组织和世界气象组织）联合维护的多种语言的术语数据库。</w:t>
      </w:r>
    </w:p>
    <w:p w14:paraId="4AD99A5F" w14:textId="77777777" w:rsidR="001E2C09" w:rsidRPr="005C4F0D" w:rsidRDefault="001E2C09" w:rsidP="00F31ECF">
      <w:pPr>
        <w:pStyle w:val="WMOBodyText"/>
      </w:pPr>
      <w:r w:rsidRPr="005C4F0D">
        <w:t>UNTERM为与联合国系统工作相关的主题提供术语和术语。信息以联合国六种官方语言提供，还有德语和葡萄牙语条目。</w:t>
      </w:r>
    </w:p>
    <w:p w14:paraId="19040522" w14:textId="1ACFB99F" w:rsidR="008E4998" w:rsidRPr="005C4F0D" w:rsidRDefault="00F31ECF" w:rsidP="00E15A6D">
      <w:pPr>
        <w:pStyle w:val="WMOBodyText"/>
      </w:pPr>
      <w:r w:rsidRPr="005C4F0D">
        <w:t>如今，它还包括用于WMO术语数据库的METEOTERM。</w:t>
      </w:r>
    </w:p>
    <w:p w14:paraId="06E6F7EC" w14:textId="77777777" w:rsidR="008E4998" w:rsidRPr="005C4F0D" w:rsidRDefault="008E4998" w:rsidP="008E4998">
      <w:pPr>
        <w:pStyle w:val="WMOBodyText"/>
      </w:pPr>
      <w:r w:rsidRPr="005C4F0D">
        <w:br w:type="page"/>
      </w:r>
    </w:p>
    <w:p w14:paraId="4A459BEE" w14:textId="77777777" w:rsidR="00D61899" w:rsidRPr="005C4F0D" w:rsidRDefault="00904907" w:rsidP="008B13D9">
      <w:pPr>
        <w:pStyle w:val="Heading3"/>
        <w:numPr>
          <w:ilvl w:val="0"/>
          <w:numId w:val="47"/>
        </w:numPr>
        <w:ind w:left="1134" w:hanging="1134"/>
      </w:pPr>
      <w:r w:rsidRPr="005C4F0D">
        <w:lastRenderedPageBreak/>
        <w:t>引用</w:t>
      </w:r>
    </w:p>
    <w:p w14:paraId="6B7BC43D" w14:textId="046B40C7" w:rsidR="00904907" w:rsidRPr="005C4F0D" w:rsidRDefault="00904907" w:rsidP="00A75340">
      <w:pPr>
        <w:spacing w:after="120"/>
        <w:ind w:left="284" w:hanging="284"/>
        <w:jc w:val="left"/>
      </w:pPr>
      <w:r w:rsidRPr="005C4F0D">
        <w:t>BIPM</w:t>
      </w:r>
      <w:r w:rsidRPr="005C4F0D">
        <w:t>，</w:t>
      </w:r>
      <w:r w:rsidRPr="005C4F0D">
        <w:t xml:space="preserve"> 2019</w:t>
      </w:r>
      <w:r w:rsidRPr="005C4F0D">
        <w:t>：</w:t>
      </w:r>
      <w:r w:rsidRPr="005C4F0D">
        <w:t xml:space="preserve"> The International System of Units </w:t>
      </w:r>
      <w:r w:rsidRPr="005C4F0D">
        <w:t>（</w:t>
      </w:r>
      <w:r w:rsidRPr="005C4F0D">
        <w:t>SI</w:t>
      </w:r>
      <w:r w:rsidRPr="005C4F0D">
        <w:t>），</w:t>
      </w:r>
      <w:r w:rsidRPr="005C4F0D">
        <w:t xml:space="preserve"> 9 ed.</w:t>
      </w:r>
      <w:r w:rsidRPr="005C4F0D">
        <w:t>，</w:t>
      </w:r>
      <w:r w:rsidRPr="005C4F0D">
        <w:t xml:space="preserve"> International Bureau of Weights and Measures </w:t>
      </w:r>
      <w:r w:rsidRPr="005C4F0D">
        <w:t>（</w:t>
      </w:r>
      <w:r w:rsidRPr="005C4F0D">
        <w:t>BIPM</w:t>
      </w:r>
      <w:r w:rsidRPr="005C4F0D">
        <w:t>），</w:t>
      </w:r>
      <w:r w:rsidRPr="005C4F0D">
        <w:t xml:space="preserve"> Sèvres</w:t>
      </w:r>
      <w:r w:rsidRPr="005C4F0D">
        <w:t>，</w:t>
      </w:r>
      <w:r w:rsidRPr="005C4F0D">
        <w:t xml:space="preserve"> France</w:t>
      </w:r>
      <w:r w:rsidRPr="005C4F0D">
        <w:t>，</w:t>
      </w:r>
      <w:r w:rsidRPr="005C4F0D">
        <w:t xml:space="preserve"> 218 pp.</w:t>
      </w:r>
      <w:r w:rsidRPr="005C4F0D">
        <w:t>，</w:t>
      </w:r>
      <w:r w:rsidRPr="005C4F0D">
        <w:t xml:space="preserve"> </w:t>
      </w:r>
      <w:r w:rsidRPr="005C4F0D">
        <w:br/>
      </w:r>
      <w:hyperlink r:id="rId25" w:history="1">
        <w:r w:rsidRPr="005C4F0D">
          <w:rPr>
            <w:rStyle w:val="Hyperlink"/>
          </w:rPr>
          <w:t>https://www.bipm.org/documents/20126/41483022/SI-Brochure-9.pdf</w:t>
        </w:r>
      </w:hyperlink>
      <w:r w:rsidRPr="005C4F0D">
        <w:t>.</w:t>
      </w:r>
    </w:p>
    <w:p w14:paraId="06243CA5" w14:textId="77777777" w:rsidR="00904907" w:rsidRPr="005C4F0D" w:rsidRDefault="00904907" w:rsidP="00A75340">
      <w:pPr>
        <w:spacing w:after="120"/>
        <w:ind w:left="284" w:hanging="284"/>
        <w:jc w:val="left"/>
      </w:pPr>
      <w:bookmarkStart w:id="1" w:name="hansen_1991"/>
      <w:bookmarkEnd w:id="1"/>
      <w:r w:rsidRPr="005C4F0D">
        <w:t>Hansen</w:t>
      </w:r>
      <w:r w:rsidRPr="005C4F0D">
        <w:t>，</w:t>
      </w:r>
      <w:r w:rsidRPr="005C4F0D">
        <w:t>W. R.</w:t>
      </w:r>
      <w:r w:rsidRPr="005C4F0D">
        <w:t>，</w:t>
      </w:r>
      <w:r w:rsidRPr="005C4F0D">
        <w:t>1991</w:t>
      </w:r>
      <w:r w:rsidRPr="005C4F0D">
        <w:t>：向美国地质调查局、美国地质调查局、</w:t>
      </w:r>
      <w:r w:rsidRPr="005C4F0D">
        <w:t>Reston</w:t>
      </w:r>
      <w:r w:rsidRPr="005C4F0D">
        <w:t>、</w:t>
      </w:r>
      <w:r w:rsidRPr="005C4F0D">
        <w:t>VA</w:t>
      </w:r>
      <w:r w:rsidRPr="005C4F0D">
        <w:t>、</w:t>
      </w:r>
      <w:r w:rsidRPr="005C4F0D">
        <w:t xml:space="preserve">https://doi.org/10.3133/7000088 </w:t>
      </w:r>
      <w:r w:rsidRPr="005C4F0D">
        <w:t>报告作者提出建议</w:t>
      </w:r>
      <w:hyperlink r:id="rId26" w:history="1"/>
      <w:r w:rsidRPr="005C4F0D">
        <w:t>。</w:t>
      </w:r>
    </w:p>
    <w:p w14:paraId="37372962" w14:textId="31E0D072" w:rsidR="00904907" w:rsidRPr="005C4F0D" w:rsidRDefault="00904907" w:rsidP="00A75340">
      <w:pPr>
        <w:spacing w:after="120"/>
        <w:ind w:left="284" w:hanging="284"/>
        <w:jc w:val="left"/>
      </w:pPr>
      <w:r w:rsidRPr="005C4F0D">
        <w:t xml:space="preserve">JCGM </w:t>
      </w:r>
      <w:r w:rsidRPr="005C4F0D">
        <w:t>（</w:t>
      </w:r>
      <w:r w:rsidRPr="005C4F0D">
        <w:t>Ed.</w:t>
      </w:r>
      <w:r w:rsidRPr="005C4F0D">
        <w:t>），</w:t>
      </w:r>
      <w:r w:rsidRPr="005C4F0D">
        <w:t xml:space="preserve"> 2012</w:t>
      </w:r>
      <w:r w:rsidRPr="005C4F0D">
        <w:t>：</w:t>
      </w:r>
      <w:r w:rsidRPr="005C4F0D">
        <w:t xml:space="preserve"> International Vocabulary of metrology</w:t>
      </w:r>
      <w:r w:rsidRPr="005C4F0D">
        <w:t>：</w:t>
      </w:r>
      <w:r w:rsidRPr="005C4F0D">
        <w:t xml:space="preserve"> Basic and general concepts and associated terms </w:t>
      </w:r>
      <w:r w:rsidRPr="005C4F0D">
        <w:t>（</w:t>
      </w:r>
      <w:r w:rsidRPr="005C4F0D">
        <w:t>VIM</w:t>
      </w:r>
      <w:r w:rsidRPr="005C4F0D">
        <w:t>），</w:t>
      </w:r>
      <w:r w:rsidRPr="005C4F0D">
        <w:t xml:space="preserve"> third ed.</w:t>
      </w:r>
      <w:r w:rsidRPr="005C4F0D">
        <w:t>，</w:t>
      </w:r>
      <w:r w:rsidRPr="005C4F0D">
        <w:t xml:space="preserve"> </w:t>
      </w:r>
      <w:r w:rsidRPr="005C4F0D">
        <w:t>编辑：</w:t>
      </w:r>
      <w:r w:rsidRPr="005C4F0D">
        <w:t xml:space="preserve"> BIPM</w:t>
      </w:r>
      <w:r w:rsidRPr="005C4F0D">
        <w:t>，</w:t>
      </w:r>
      <w:r w:rsidRPr="005C4F0D">
        <w:t xml:space="preserve"> JCGM</w:t>
      </w:r>
      <w:r w:rsidRPr="005C4F0D">
        <w:t>，</w:t>
      </w:r>
      <w:r w:rsidRPr="005C4F0D">
        <w:t xml:space="preserve"> France</w:t>
      </w:r>
      <w:r w:rsidRPr="005C4F0D">
        <w:t>，</w:t>
      </w:r>
      <w:r w:rsidRPr="005C4F0D">
        <w:t xml:space="preserve"> 91+xvi pp.</w:t>
      </w:r>
      <w:r w:rsidRPr="005C4F0D">
        <w:t>，</w:t>
      </w:r>
      <w:r w:rsidRPr="005C4F0D">
        <w:t xml:space="preserve"> </w:t>
      </w:r>
      <w:r w:rsidRPr="005C4F0D">
        <w:br/>
      </w:r>
      <w:hyperlink r:id="rId27" w:history="1">
        <w:r w:rsidRPr="005C4F0D">
          <w:rPr>
            <w:rStyle w:val="Hyperlink"/>
          </w:rPr>
          <w:t>https://www.bipm.org/documents/20126/2071204/JCGM_200_2012.pdf</w:t>
        </w:r>
      </w:hyperlink>
      <w:r w:rsidRPr="005C4F0D">
        <w:t>.</w:t>
      </w:r>
    </w:p>
    <w:p w14:paraId="5A3B6B38" w14:textId="77777777" w:rsidR="00904907" w:rsidRPr="005C4F0D" w:rsidRDefault="00904907" w:rsidP="00A75340">
      <w:pPr>
        <w:spacing w:after="120"/>
        <w:ind w:left="284" w:hanging="284"/>
        <w:jc w:val="left"/>
      </w:pPr>
      <w:r w:rsidRPr="005C4F0D">
        <w:t>Vandenplas</w:t>
      </w:r>
      <w:r w:rsidRPr="005C4F0D">
        <w:t>，</w:t>
      </w:r>
      <w:r w:rsidRPr="005C4F0D">
        <w:t xml:space="preserve"> A.</w:t>
      </w:r>
      <w:r w:rsidRPr="005C4F0D">
        <w:t>，</w:t>
      </w:r>
      <w:r w:rsidRPr="005C4F0D">
        <w:t xml:space="preserve"> 1966</w:t>
      </w:r>
      <w:r w:rsidRPr="005C4F0D">
        <w:t>：</w:t>
      </w:r>
      <w:r w:rsidRPr="005C4F0D">
        <w:t xml:space="preserve"> International Meteorological Vocabulary</w:t>
      </w:r>
      <w:r w:rsidRPr="005C4F0D">
        <w:t>，</w:t>
      </w:r>
      <w:r w:rsidRPr="005C4F0D">
        <w:t xml:space="preserve"> WMO Bull.</w:t>
      </w:r>
      <w:r w:rsidRPr="005C4F0D">
        <w:t>，</w:t>
      </w:r>
      <w:r w:rsidRPr="005C4F0D">
        <w:t xml:space="preserve"> 15</w:t>
      </w:r>
      <w:r w:rsidRPr="005C4F0D">
        <w:t>（</w:t>
      </w:r>
      <w:r w:rsidRPr="005C4F0D">
        <w:t>4</w:t>
      </w:r>
      <w:r w:rsidRPr="005C4F0D">
        <w:t>），</w:t>
      </w:r>
      <w:r w:rsidRPr="005C4F0D">
        <w:t xml:space="preserve"> 219–220</w:t>
      </w:r>
      <w:r w:rsidRPr="005C4F0D">
        <w:t>，</w:t>
      </w:r>
      <w:r w:rsidRPr="005C4F0D">
        <w:t xml:space="preserve"> </w:t>
      </w:r>
      <w:hyperlink r:id="rId28" w:history="1">
        <w:r w:rsidRPr="005C4F0D">
          <w:rPr>
            <w:rStyle w:val="Hyperlink"/>
          </w:rPr>
          <w:t>https://library.wmo.int/doc_num.php?explnum_id=6541</w:t>
        </w:r>
      </w:hyperlink>
      <w:r w:rsidRPr="005C4F0D">
        <w:t>，</w:t>
      </w:r>
      <w:r w:rsidRPr="005C4F0D">
        <w:t>.</w:t>
      </w:r>
    </w:p>
    <w:p w14:paraId="348D1C49" w14:textId="77777777" w:rsidR="00904907" w:rsidRPr="005C4F0D" w:rsidRDefault="00904907" w:rsidP="00A75340">
      <w:pPr>
        <w:spacing w:after="120"/>
        <w:ind w:left="284" w:hanging="284"/>
        <w:jc w:val="left"/>
      </w:pPr>
      <w:bookmarkStart w:id="2" w:name="wsg_1967"/>
      <w:bookmarkEnd w:id="2"/>
      <w:r w:rsidRPr="005C4F0D">
        <w:t>W.S.G.</w:t>
      </w:r>
      <w:r w:rsidRPr="005C4F0D">
        <w:t>，</w:t>
      </w:r>
      <w:r w:rsidRPr="005C4F0D">
        <w:t xml:space="preserve"> 1967</w:t>
      </w:r>
      <w:r w:rsidRPr="005C4F0D">
        <w:t>：</w:t>
      </w:r>
      <w:r w:rsidRPr="005C4F0D">
        <w:t xml:space="preserve"> International meteorological vocabulary</w:t>
      </w:r>
      <w:r w:rsidRPr="005C4F0D">
        <w:t>，</w:t>
      </w:r>
      <w:r w:rsidRPr="005C4F0D">
        <w:t xml:space="preserve"> Q. J. R. Meteorol. Soc.</w:t>
      </w:r>
      <w:r w:rsidRPr="005C4F0D">
        <w:t>，</w:t>
      </w:r>
      <w:r w:rsidRPr="005C4F0D">
        <w:t xml:space="preserve"> 148–148</w:t>
      </w:r>
      <w:r w:rsidRPr="005C4F0D">
        <w:t>，</w:t>
      </w:r>
      <w:r w:rsidRPr="005C4F0D">
        <w:t xml:space="preserve"> </w:t>
      </w:r>
      <w:hyperlink r:id="rId29" w:history="1">
        <w:r w:rsidRPr="005C4F0D">
          <w:rPr>
            <w:rStyle w:val="Hyperlink"/>
          </w:rPr>
          <w:t>https://doi.org/10.1002/qj.49709339524</w:t>
        </w:r>
      </w:hyperlink>
      <w:r w:rsidRPr="005C4F0D">
        <w:t>.</w:t>
      </w:r>
    </w:p>
    <w:p w14:paraId="2482E74D" w14:textId="3E6F34B7" w:rsidR="00904907" w:rsidRPr="005C4F0D" w:rsidRDefault="00904907" w:rsidP="00A75340">
      <w:pPr>
        <w:spacing w:after="120"/>
        <w:ind w:left="284" w:hanging="284"/>
        <w:jc w:val="left"/>
      </w:pPr>
      <w:bookmarkStart w:id="3" w:name="wmo_182"/>
      <w:bookmarkStart w:id="4" w:name="wmo_8"/>
      <w:bookmarkEnd w:id="3"/>
      <w:bookmarkEnd w:id="4"/>
      <w:r w:rsidRPr="005C4F0D">
        <w:t xml:space="preserve">WMO </w:t>
      </w:r>
      <w:r w:rsidRPr="005C4F0D">
        <w:t>（</w:t>
      </w:r>
      <w:r w:rsidRPr="005C4F0D">
        <w:t>Ed.</w:t>
      </w:r>
      <w:r w:rsidRPr="005C4F0D">
        <w:t>），</w:t>
      </w:r>
      <w:r w:rsidRPr="005C4F0D">
        <w:t xml:space="preserve"> 2018</w:t>
      </w:r>
      <w:r w:rsidRPr="005C4F0D">
        <w:t>：</w:t>
      </w:r>
      <w:r w:rsidRPr="005C4F0D">
        <w:t xml:space="preserve"> </w:t>
      </w:r>
      <w:hyperlink r:id="rId30" w:history="1">
        <w:r w:rsidRPr="005C4F0D">
          <w:rPr>
            <w:rStyle w:val="Hyperlink"/>
            <w:i/>
          </w:rPr>
          <w:t>Guide to Instruments and Methods of Observation</w:t>
        </w:r>
      </w:hyperlink>
      <w:r w:rsidRPr="005C4F0D">
        <w:t>，</w:t>
      </w:r>
      <w:r w:rsidRPr="005C4F0D">
        <w:t xml:space="preserve"> </w:t>
      </w:r>
      <w:r w:rsidRPr="005C4F0D">
        <w:t>（</w:t>
      </w:r>
      <w:r w:rsidRPr="005C4F0D">
        <w:t>WMO-No.8</w:t>
      </w:r>
      <w:r w:rsidRPr="005C4F0D">
        <w:t>，</w:t>
      </w:r>
      <w:r w:rsidRPr="005C4F0D">
        <w:t xml:space="preserve"> Vol I-V</w:t>
      </w:r>
      <w:r w:rsidRPr="005C4F0D">
        <w:t>）</w:t>
      </w:r>
      <w:r w:rsidRPr="005C4F0D">
        <w:t>.</w:t>
      </w:r>
    </w:p>
    <w:p w14:paraId="4CF03316" w14:textId="05B04F6C" w:rsidR="00904907" w:rsidRPr="005C4F0D" w:rsidRDefault="00904907" w:rsidP="00A75340">
      <w:pPr>
        <w:spacing w:after="120"/>
        <w:ind w:left="284" w:hanging="284"/>
        <w:jc w:val="left"/>
      </w:pPr>
      <w:bookmarkStart w:id="5" w:name="wmo_49"/>
      <w:bookmarkEnd w:id="5"/>
      <w:r w:rsidRPr="005C4F0D">
        <w:t xml:space="preserve">WMO </w:t>
      </w:r>
      <w:r w:rsidRPr="005C4F0D">
        <w:t>（</w:t>
      </w:r>
      <w:r w:rsidRPr="005C4F0D">
        <w:t>Ed.</w:t>
      </w:r>
      <w:r w:rsidRPr="005C4F0D">
        <w:t>），</w:t>
      </w:r>
      <w:r w:rsidRPr="005C4F0D">
        <w:t xml:space="preserve"> 2019</w:t>
      </w:r>
      <w:r w:rsidRPr="005C4F0D">
        <w:t>：</w:t>
      </w:r>
      <w:r w:rsidRPr="005C4F0D">
        <w:t xml:space="preserve"> </w:t>
      </w:r>
      <w:hyperlink r:id="rId31" w:history="1">
        <w:r w:rsidRPr="005C4F0D">
          <w:rPr>
            <w:rStyle w:val="Hyperlink"/>
            <w:i/>
          </w:rPr>
          <w:t>Technical Regulations – Basic Documents No. 2</w:t>
        </w:r>
      </w:hyperlink>
      <w:r w:rsidRPr="005C4F0D">
        <w:t>，</w:t>
      </w:r>
      <w:r w:rsidRPr="005C4F0D">
        <w:t xml:space="preserve"> </w:t>
      </w:r>
      <w:r w:rsidRPr="005C4F0D">
        <w:t>（</w:t>
      </w:r>
      <w:r w:rsidRPr="005C4F0D">
        <w:t>WMO-No. 49</w:t>
      </w:r>
      <w:r w:rsidRPr="005C4F0D">
        <w:t>，</w:t>
      </w:r>
      <w:r w:rsidRPr="005C4F0D">
        <w:t xml:space="preserve"> Vol I-III</w:t>
      </w:r>
      <w:r w:rsidRPr="005C4F0D">
        <w:t>）</w:t>
      </w:r>
      <w:r w:rsidRPr="005C4F0D">
        <w:t>.</w:t>
      </w:r>
    </w:p>
    <w:p w14:paraId="35E4C316" w14:textId="350BA5C2" w:rsidR="00904907" w:rsidRPr="005C4F0D" w:rsidRDefault="00904907" w:rsidP="00A75340">
      <w:pPr>
        <w:spacing w:after="120"/>
        <w:ind w:left="284" w:hanging="284"/>
        <w:jc w:val="left"/>
      </w:pPr>
      <w:bookmarkStart w:id="6" w:name="wmo_182_1966"/>
      <w:bookmarkEnd w:id="6"/>
      <w:r w:rsidRPr="005C4F0D">
        <w:t xml:space="preserve">WMO </w:t>
      </w:r>
      <w:r w:rsidRPr="005C4F0D">
        <w:t>（</w:t>
      </w:r>
      <w:r w:rsidRPr="005C4F0D">
        <w:t>Ed.</w:t>
      </w:r>
      <w:r w:rsidRPr="005C4F0D">
        <w:t>），</w:t>
      </w:r>
      <w:r w:rsidRPr="005C4F0D">
        <w:t xml:space="preserve"> 1966</w:t>
      </w:r>
      <w:r w:rsidRPr="005C4F0D">
        <w:t>：</w:t>
      </w:r>
      <w:r w:rsidRPr="005C4F0D">
        <w:t xml:space="preserve"> International Meteorological Vocabulary</w:t>
      </w:r>
      <w:r w:rsidRPr="005C4F0D">
        <w:t>，</w:t>
      </w:r>
      <w:r w:rsidRPr="005C4F0D">
        <w:t xml:space="preserve"> first ed.</w:t>
      </w:r>
      <w:r w:rsidRPr="005C4F0D">
        <w:t>，</w:t>
      </w:r>
      <w:r w:rsidRPr="005C4F0D">
        <w:t xml:space="preserve"> </w:t>
      </w:r>
      <w:r w:rsidRPr="005C4F0D">
        <w:t>（</w:t>
      </w:r>
      <w:r w:rsidRPr="005C4F0D">
        <w:t>WMO-No.182</w:t>
      </w:r>
      <w:r w:rsidRPr="005C4F0D">
        <w:t>），</w:t>
      </w:r>
      <w:r w:rsidRPr="005C4F0D">
        <w:t xml:space="preserve"> xvi+276 pp.</w:t>
      </w:r>
    </w:p>
    <w:p w14:paraId="241CF2A5" w14:textId="46ACEE7D" w:rsidR="00904907" w:rsidRPr="005C4F0D" w:rsidRDefault="00904907" w:rsidP="00A75340">
      <w:pPr>
        <w:spacing w:after="120"/>
        <w:ind w:left="284" w:hanging="284"/>
        <w:jc w:val="left"/>
      </w:pPr>
      <w:r w:rsidRPr="005C4F0D">
        <w:t xml:space="preserve">WMO </w:t>
      </w:r>
      <w:r w:rsidRPr="005C4F0D">
        <w:t>（</w:t>
      </w:r>
      <w:r w:rsidRPr="005C4F0D">
        <w:t>Ed.</w:t>
      </w:r>
      <w:r w:rsidRPr="005C4F0D">
        <w:t>），</w:t>
      </w:r>
      <w:r w:rsidRPr="005C4F0D">
        <w:t xml:space="preserve"> 1992</w:t>
      </w:r>
      <w:r w:rsidRPr="005C4F0D">
        <w:t>：</w:t>
      </w:r>
      <w:hyperlink r:id="rId32" w:history="1">
        <w:r w:rsidRPr="005C4F0D">
          <w:rPr>
            <w:rStyle w:val="Hyperlink"/>
          </w:rPr>
          <w:t xml:space="preserve"> </w:t>
        </w:r>
        <w:r w:rsidRPr="005C4F0D">
          <w:rPr>
            <w:rStyle w:val="Hyperlink"/>
            <w:i/>
          </w:rPr>
          <w:t>International Meteorological Vocabulary</w:t>
        </w:r>
      </w:hyperlink>
      <w:r w:rsidRPr="005C4F0D">
        <w:t>，</w:t>
      </w:r>
      <w:r w:rsidRPr="005C4F0D">
        <w:t xml:space="preserve"> second ed.</w:t>
      </w:r>
      <w:r w:rsidRPr="005C4F0D">
        <w:t>，</w:t>
      </w:r>
      <w:r w:rsidRPr="005C4F0D">
        <w:t xml:space="preserve"> </w:t>
      </w:r>
      <w:r w:rsidRPr="005C4F0D">
        <w:t>（</w:t>
      </w:r>
      <w:r w:rsidRPr="005C4F0D">
        <w:t>WMO-No.182</w:t>
      </w:r>
      <w:r w:rsidRPr="005C4F0D">
        <w:t>），</w:t>
      </w:r>
      <w:r w:rsidRPr="005C4F0D">
        <w:t xml:space="preserve"> 802 pp..</w:t>
      </w:r>
    </w:p>
    <w:p w14:paraId="05955AA5" w14:textId="53DAE187" w:rsidR="00904907" w:rsidRPr="005C4F0D" w:rsidRDefault="00904907" w:rsidP="00A75340">
      <w:pPr>
        <w:spacing w:after="120"/>
        <w:ind w:left="284" w:hanging="284"/>
        <w:jc w:val="left"/>
      </w:pPr>
      <w:bookmarkStart w:id="7" w:name="wmo_385"/>
      <w:bookmarkEnd w:id="7"/>
      <w:r w:rsidRPr="005C4F0D">
        <w:t>WMO</w:t>
      </w:r>
      <w:r w:rsidRPr="005C4F0D">
        <w:t>和</w:t>
      </w:r>
      <w:r w:rsidRPr="005C4F0D">
        <w:t xml:space="preserve">UNESCO </w:t>
      </w:r>
      <w:r w:rsidRPr="005C4F0D">
        <w:t>（</w:t>
      </w:r>
      <w:r w:rsidRPr="005C4F0D">
        <w:t>Eds.</w:t>
      </w:r>
      <w:r w:rsidRPr="005C4F0D">
        <w:t>），</w:t>
      </w:r>
      <w:r w:rsidRPr="005C4F0D">
        <w:t xml:space="preserve"> 2012</w:t>
      </w:r>
      <w:r w:rsidRPr="005C4F0D">
        <w:t>：</w:t>
      </w:r>
      <w:r w:rsidRPr="005C4F0D">
        <w:t xml:space="preserve"> </w:t>
      </w:r>
      <w:hyperlink r:id="rId33" w:history="1">
        <w:r w:rsidRPr="005C4F0D">
          <w:rPr>
            <w:rStyle w:val="Hyperlink"/>
            <w:i/>
          </w:rPr>
          <w:t>International Glossary of Hydrology</w:t>
        </w:r>
      </w:hyperlink>
      <w:r w:rsidRPr="005C4F0D">
        <w:t>，</w:t>
      </w:r>
      <w:r w:rsidRPr="005C4F0D">
        <w:t xml:space="preserve"> </w:t>
      </w:r>
      <w:r w:rsidRPr="005C4F0D">
        <w:t>（</w:t>
      </w:r>
      <w:r w:rsidRPr="005C4F0D">
        <w:t>WMO-No. 385</w:t>
      </w:r>
      <w:r w:rsidRPr="005C4F0D">
        <w:t>），</w:t>
      </w:r>
      <w:r w:rsidRPr="005C4F0D">
        <w:t xml:space="preserve"> 469 pp.</w:t>
      </w:r>
    </w:p>
    <w:p w14:paraId="4DC30FFB" w14:textId="5B9AC249" w:rsidR="00904907" w:rsidRPr="005C4F0D" w:rsidRDefault="00904907" w:rsidP="00A75340">
      <w:pPr>
        <w:spacing w:after="120"/>
        <w:ind w:left="284" w:hanging="284"/>
        <w:jc w:val="left"/>
      </w:pPr>
      <w:bookmarkStart w:id="8" w:name="wmo_1160"/>
      <w:bookmarkEnd w:id="8"/>
      <w:r w:rsidRPr="005C4F0D">
        <w:t xml:space="preserve">WMO </w:t>
      </w:r>
      <w:r w:rsidRPr="005C4F0D">
        <w:t>（</w:t>
      </w:r>
      <w:r w:rsidRPr="005C4F0D">
        <w:t>Ed.</w:t>
      </w:r>
      <w:r w:rsidRPr="005C4F0D">
        <w:t>），</w:t>
      </w:r>
      <w:r w:rsidRPr="005C4F0D">
        <w:t xml:space="preserve"> 2019</w:t>
      </w:r>
      <w:r w:rsidRPr="005C4F0D">
        <w:t>：</w:t>
      </w:r>
      <w:r w:rsidRPr="005C4F0D">
        <w:t xml:space="preserve"> </w:t>
      </w:r>
      <w:hyperlink r:id="rId34" w:history="1">
        <w:r w:rsidRPr="005C4F0D">
          <w:rPr>
            <w:rStyle w:val="Hyperlink"/>
            <w:i/>
          </w:rPr>
          <w:t>Manual on the WMO Integrated Global Observing System</w:t>
        </w:r>
        <w:r w:rsidRPr="005C4F0D">
          <w:rPr>
            <w:rStyle w:val="Hyperlink"/>
            <w:i/>
          </w:rPr>
          <w:t>：</w:t>
        </w:r>
        <w:r w:rsidRPr="005C4F0D">
          <w:rPr>
            <w:rStyle w:val="Hyperlink"/>
            <w:i/>
          </w:rPr>
          <w:t xml:space="preserve"> Annex VIII to the WMO Technical Regulations</w:t>
        </w:r>
      </w:hyperlink>
      <w:r w:rsidRPr="005C4F0D">
        <w:t>，</w:t>
      </w:r>
      <w:r w:rsidRPr="005C4F0D">
        <w:t xml:space="preserve"> </w:t>
      </w:r>
      <w:r w:rsidRPr="005C4F0D">
        <w:t>（</w:t>
      </w:r>
      <w:r w:rsidRPr="005C4F0D">
        <w:t>WMO-No. 1160</w:t>
      </w:r>
      <w:r w:rsidRPr="005C4F0D">
        <w:t>），</w:t>
      </w:r>
      <w:r w:rsidRPr="005C4F0D">
        <w:t xml:space="preserve"> 152 pp.</w:t>
      </w:r>
    </w:p>
    <w:p w14:paraId="4F48F82F" w14:textId="2C5FC751" w:rsidR="00904907" w:rsidRPr="005C4F0D" w:rsidRDefault="00904907" w:rsidP="00A75340">
      <w:pPr>
        <w:spacing w:after="120"/>
        <w:ind w:left="284" w:hanging="284"/>
        <w:jc w:val="left"/>
      </w:pPr>
      <w:bookmarkStart w:id="9" w:name="wmo_1165"/>
      <w:bookmarkEnd w:id="9"/>
      <w:r w:rsidRPr="005C4F0D">
        <w:t xml:space="preserve">WMO </w:t>
      </w:r>
      <w:r w:rsidRPr="005C4F0D">
        <w:t>（</w:t>
      </w:r>
      <w:r w:rsidRPr="005C4F0D">
        <w:t>Ed.</w:t>
      </w:r>
      <w:r w:rsidRPr="005C4F0D">
        <w:t>），</w:t>
      </w:r>
      <w:r w:rsidRPr="005C4F0D">
        <w:t xml:space="preserve"> 2019</w:t>
      </w:r>
      <w:r w:rsidRPr="005C4F0D">
        <w:t>：</w:t>
      </w:r>
      <w:r w:rsidRPr="005C4F0D">
        <w:t xml:space="preserve"> </w:t>
      </w:r>
      <w:hyperlink r:id="rId35" w:history="1">
        <w:r w:rsidRPr="005C4F0D">
          <w:rPr>
            <w:rStyle w:val="Hyperlink"/>
            <w:i/>
          </w:rPr>
          <w:t>Guide to the WMO Integrated Global Observing System</w:t>
        </w:r>
      </w:hyperlink>
      <w:r w:rsidRPr="005C4F0D">
        <w:t>，</w:t>
      </w:r>
      <w:r w:rsidRPr="005C4F0D">
        <w:t xml:space="preserve"> </w:t>
      </w:r>
      <w:r w:rsidRPr="005C4F0D">
        <w:t>（</w:t>
      </w:r>
      <w:r w:rsidRPr="005C4F0D">
        <w:t>WMO-No. 1165</w:t>
      </w:r>
      <w:r w:rsidRPr="005C4F0D">
        <w:t>），</w:t>
      </w:r>
      <w:r w:rsidRPr="005C4F0D">
        <w:t xml:space="preserve"> 96 pp.</w:t>
      </w:r>
    </w:p>
    <w:p w14:paraId="3D660169" w14:textId="277534EE" w:rsidR="00904907" w:rsidRPr="005C4F0D" w:rsidRDefault="00904907" w:rsidP="00A75340">
      <w:pPr>
        <w:spacing w:after="120"/>
        <w:ind w:left="284" w:hanging="284"/>
        <w:jc w:val="left"/>
      </w:pPr>
      <w:bookmarkStart w:id="10" w:name="wmo_1192"/>
      <w:bookmarkEnd w:id="10"/>
      <w:r w:rsidRPr="005C4F0D">
        <w:t xml:space="preserve">WMO </w:t>
      </w:r>
      <w:r w:rsidRPr="005C4F0D">
        <w:t>（</w:t>
      </w:r>
      <w:r w:rsidRPr="005C4F0D">
        <w:t>Ed.</w:t>
      </w:r>
      <w:r w:rsidRPr="005C4F0D">
        <w:t>），</w:t>
      </w:r>
      <w:r w:rsidRPr="005C4F0D">
        <w:t xml:space="preserve"> 2019</w:t>
      </w:r>
      <w:r w:rsidRPr="005C4F0D">
        <w:t>：</w:t>
      </w:r>
      <w:r w:rsidRPr="005C4F0D">
        <w:t xml:space="preserve"> </w:t>
      </w:r>
      <w:hyperlink r:id="rId36" w:history="1">
        <w:r w:rsidRPr="005C4F0D">
          <w:rPr>
            <w:rStyle w:val="Hyperlink"/>
            <w:i/>
          </w:rPr>
          <w:t>WIGOS Metadata Standard</w:t>
        </w:r>
      </w:hyperlink>
      <w:r w:rsidRPr="005C4F0D">
        <w:t>，</w:t>
      </w:r>
      <w:r w:rsidRPr="005C4F0D">
        <w:t xml:space="preserve"> </w:t>
      </w:r>
      <w:r w:rsidRPr="005C4F0D">
        <w:t>（</w:t>
      </w:r>
      <w:r w:rsidRPr="005C4F0D">
        <w:t>WMO-No. 1192</w:t>
      </w:r>
      <w:r w:rsidRPr="005C4F0D">
        <w:t>），</w:t>
      </w:r>
      <w:r w:rsidRPr="005C4F0D">
        <w:t xml:space="preserve"> 51 pp.</w:t>
      </w:r>
    </w:p>
    <w:p w14:paraId="0D50E6EC" w14:textId="77777777" w:rsidR="002F7D1D" w:rsidRPr="005C4F0D" w:rsidRDefault="002F7D1D" w:rsidP="002F7D1D">
      <w:pPr>
        <w:pStyle w:val="WMOBodyText"/>
        <w:rPr>
          <w:lang w:eastAsia="en-US"/>
        </w:rPr>
      </w:pPr>
    </w:p>
    <w:p w14:paraId="73B7B40A" w14:textId="77777777" w:rsidR="002F7D1D" w:rsidRPr="005C4F0D" w:rsidRDefault="002F7D1D" w:rsidP="002F7D1D">
      <w:pPr>
        <w:spacing w:before="120"/>
        <w:jc w:val="center"/>
      </w:pPr>
      <w:r w:rsidRPr="005C4F0D">
        <w:t>______________</w:t>
      </w:r>
    </w:p>
    <w:bookmarkEnd w:id="0"/>
    <w:p w14:paraId="6982C856" w14:textId="77777777" w:rsidR="002F7D1D" w:rsidRPr="005C4F0D" w:rsidRDefault="002F7D1D" w:rsidP="002F7D1D">
      <w:pPr>
        <w:pStyle w:val="WMOBodyText"/>
        <w:rPr>
          <w:lang w:eastAsia="en-US"/>
        </w:rPr>
      </w:pPr>
    </w:p>
    <w:sectPr w:rsidR="002F7D1D" w:rsidRPr="005C4F0D" w:rsidSect="0020095E">
      <w:headerReference w:type="even" r:id="rId37"/>
      <w:headerReference w:type="default" r:id="rId38"/>
      <w:headerReference w:type="first" r:id="rId3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D47F" w14:textId="77777777" w:rsidR="00AB5D43" w:rsidRDefault="00AB5D43">
      <w:r>
        <w:separator/>
      </w:r>
    </w:p>
    <w:p w14:paraId="0F56D319" w14:textId="77777777" w:rsidR="00AB5D43" w:rsidRDefault="00AB5D43"/>
    <w:p w14:paraId="10ED1A16" w14:textId="77777777" w:rsidR="00AB5D43" w:rsidRDefault="00AB5D43"/>
  </w:endnote>
  <w:endnote w:type="continuationSeparator" w:id="0">
    <w:p w14:paraId="0C7A1664" w14:textId="77777777" w:rsidR="00AB5D43" w:rsidRDefault="00AB5D43">
      <w:r>
        <w:continuationSeparator/>
      </w:r>
    </w:p>
    <w:p w14:paraId="42B9A4D0" w14:textId="77777777" w:rsidR="00AB5D43" w:rsidRDefault="00AB5D43"/>
    <w:p w14:paraId="66F49906" w14:textId="77777777" w:rsidR="00AB5D43" w:rsidRDefault="00AB5D43"/>
  </w:endnote>
  <w:endnote w:type="continuationNotice" w:id="1">
    <w:p w14:paraId="109AF84B" w14:textId="77777777" w:rsidR="00AB5D43" w:rsidRDefault="00AB5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2699" w14:textId="77777777" w:rsidR="00AB5D43" w:rsidRDefault="00AB5D43">
      <w:r>
        <w:separator/>
      </w:r>
    </w:p>
  </w:footnote>
  <w:footnote w:type="continuationSeparator" w:id="0">
    <w:p w14:paraId="10B9AAB4" w14:textId="77777777" w:rsidR="00AB5D43" w:rsidRDefault="00AB5D43">
      <w:r>
        <w:continuationSeparator/>
      </w:r>
    </w:p>
    <w:p w14:paraId="3DD67A1B" w14:textId="77777777" w:rsidR="00AB5D43" w:rsidRDefault="00AB5D43"/>
    <w:p w14:paraId="681738EB" w14:textId="77777777" w:rsidR="00AB5D43" w:rsidRDefault="00AB5D43"/>
  </w:footnote>
  <w:footnote w:type="continuationNotice" w:id="1">
    <w:p w14:paraId="49ABD45A" w14:textId="77777777" w:rsidR="00AB5D43" w:rsidRDefault="00AB5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7BBC" w14:textId="77777777" w:rsidR="00A923D5" w:rsidRDefault="00000000">
    <w:pPr>
      <w:pStyle w:val="Header"/>
    </w:pPr>
    <w:r>
      <w:rPr>
        <w:noProof/>
      </w:rPr>
      <w:pict w14:anchorId="5F2501D8">
        <v:shapetype id="_x0000_m10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C4A4AB">
        <v:shape id="_x0000_s1027" type="#_x0000_m103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68CAA4" w14:textId="77777777" w:rsidR="00EA472E" w:rsidRDefault="00EA472E"/>
  <w:p w14:paraId="2432CC46" w14:textId="77777777" w:rsidR="00A923D5" w:rsidRDefault="00000000">
    <w:pPr>
      <w:pStyle w:val="Header"/>
    </w:pPr>
    <w:r>
      <w:rPr>
        <w:noProof/>
      </w:rPr>
      <w:pict w14:anchorId="77EE0EDB">
        <v:shapetype id="_x0000_m10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2BCE67E">
        <v:shape id="_x0000_s1029" type="#_x0000_m103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D352F9" w14:textId="77777777" w:rsidR="00EA472E" w:rsidRDefault="00EA472E"/>
  <w:p w14:paraId="0523077B" w14:textId="77777777" w:rsidR="00A923D5" w:rsidRDefault="00000000">
    <w:pPr>
      <w:pStyle w:val="Header"/>
    </w:pPr>
    <w:r>
      <w:rPr>
        <w:noProof/>
      </w:rPr>
      <w:pict w14:anchorId="23E317DD">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173395">
        <v:shape id="_x0000_s1031" type="#_x0000_m103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5C8E" w14:textId="3714903B" w:rsidR="00A432CD" w:rsidRDefault="00A432CD" w:rsidP="00B72444">
    <w:pPr>
      <w:pStyle w:val="Header"/>
    </w:pPr>
    <w:r w:rsidRPr="00C2459D">
      <w:t>INFCOM-2/INF. 6.2</w:t>
    </w:r>
    <w:r w:rsidRPr="00C2459D">
      <w:t>（</w:t>
    </w:r>
    <w:r w:rsidRPr="00C2459D">
      <w:t>1</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4722B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26E3F24C">
        <v:shape id="_x0000_s103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B335" w14:textId="27A57245" w:rsidR="00A923D5" w:rsidRDefault="00000000" w:rsidP="008E4998">
    <w:pPr>
      <w:pStyle w:val="Header"/>
      <w:spacing w:after="0"/>
    </w:pPr>
    <w:r>
      <w:pict w14:anchorId="6875A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8240;visibility:hidden">
          <v:path gradientshapeok="f"/>
          <o:lock v:ext="edit" selection="t"/>
        </v:shape>
      </w:pict>
    </w:r>
    <w:r>
      <w:pict w14:anchorId="499BEDD3">
        <v:shape id="_x0000_s1032"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chineseCounting"/>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chineseCounting"/>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chineseCounting"/>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chineseCounting"/>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chineseCounting"/>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chineseCounting"/>
      <w:lvlText w:val="%1."/>
      <w:lvlJc w:val="left"/>
      <w:pPr>
        <w:ind w:left="720" w:hanging="360"/>
      </w:p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12" w15:restartNumberingAfterBreak="0">
    <w:nsid w:val="08387BD2"/>
    <w:multiLevelType w:val="hybridMultilevel"/>
    <w:tmpl w:val="FADED10C"/>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chineseCounting"/>
      <w:lvlText w:val="%1."/>
      <w:lvlJc w:val="left"/>
      <w:pPr>
        <w:tabs>
          <w:tab w:val="num" w:pos="1440"/>
        </w:tabs>
        <w:ind w:left="1440" w:hanging="1080"/>
      </w:pPr>
      <w:rPr>
        <w:rFonts w:hint="default"/>
      </w:r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chineseCounting"/>
      <w:lvlText w:val="%1."/>
      <w:lvlJc w:val="left"/>
      <w:pPr>
        <w:tabs>
          <w:tab w:val="num" w:pos="1440"/>
        </w:tabs>
        <w:ind w:left="1440" w:hanging="108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chineseCounting"/>
      <w:lvlText w:val="%1."/>
      <w:lvlJc w:val="left"/>
      <w:pPr>
        <w:ind w:left="720" w:hanging="360"/>
      </w:p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18" w15:restartNumberingAfterBreak="0">
    <w:nsid w:val="23187F76"/>
    <w:multiLevelType w:val="hybridMultilevel"/>
    <w:tmpl w:val="44782832"/>
    <w:lvl w:ilvl="0" w:tplc="FFFFFFFF">
      <w:start w:val="1"/>
      <w:numFmt w:val="chineseCounting"/>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1.%2.%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chineseCounting"/>
      <w:lvlText w:val="%1."/>
      <w:lvlJc w:val="left"/>
      <w:pPr>
        <w:tabs>
          <w:tab w:val="num" w:pos="1440"/>
        </w:tabs>
        <w:ind w:left="1440" w:hanging="108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chineseCounting"/>
      <w:lvlText w:val="%1."/>
      <w:lvlJc w:val="left"/>
      <w:pPr>
        <w:tabs>
          <w:tab w:val="num" w:pos="777"/>
        </w:tabs>
        <w:ind w:left="777" w:hanging="360"/>
      </w:pPr>
    </w:lvl>
    <w:lvl w:ilvl="1" w:tplc="04090019" w:tentative="1">
      <w:start w:val="1"/>
      <w:numFmt w:val="chineseCounting"/>
      <w:lvlText w:val="%2."/>
      <w:lvlJc w:val="left"/>
      <w:pPr>
        <w:tabs>
          <w:tab w:val="num" w:pos="1497"/>
        </w:tabs>
        <w:ind w:left="1497" w:hanging="360"/>
      </w:pPr>
    </w:lvl>
    <w:lvl w:ilvl="2" w:tplc="0409001B" w:tentative="1">
      <w:start w:val="1"/>
      <w:numFmt w:val="chineseCounting"/>
      <w:lvlText w:val="%3."/>
      <w:lvlJc w:val="right"/>
      <w:pPr>
        <w:tabs>
          <w:tab w:val="num" w:pos="2217"/>
        </w:tabs>
        <w:ind w:left="2217" w:hanging="180"/>
      </w:pPr>
    </w:lvl>
    <w:lvl w:ilvl="3" w:tplc="0409000F" w:tentative="1">
      <w:start w:val="1"/>
      <w:numFmt w:val="chineseCounting"/>
      <w:lvlText w:val="%4."/>
      <w:lvlJc w:val="left"/>
      <w:pPr>
        <w:tabs>
          <w:tab w:val="num" w:pos="2937"/>
        </w:tabs>
        <w:ind w:left="2937" w:hanging="360"/>
      </w:pPr>
    </w:lvl>
    <w:lvl w:ilvl="4" w:tplc="04090019" w:tentative="1">
      <w:start w:val="1"/>
      <w:numFmt w:val="chineseCounting"/>
      <w:lvlText w:val="%5."/>
      <w:lvlJc w:val="left"/>
      <w:pPr>
        <w:tabs>
          <w:tab w:val="num" w:pos="3657"/>
        </w:tabs>
        <w:ind w:left="3657" w:hanging="360"/>
      </w:pPr>
    </w:lvl>
    <w:lvl w:ilvl="5" w:tplc="0409001B" w:tentative="1">
      <w:start w:val="1"/>
      <w:numFmt w:val="chineseCounting"/>
      <w:lvlText w:val="%6."/>
      <w:lvlJc w:val="right"/>
      <w:pPr>
        <w:tabs>
          <w:tab w:val="num" w:pos="4377"/>
        </w:tabs>
        <w:ind w:left="4377" w:hanging="180"/>
      </w:pPr>
    </w:lvl>
    <w:lvl w:ilvl="6" w:tplc="0409000F" w:tentative="1">
      <w:start w:val="1"/>
      <w:numFmt w:val="chineseCounting"/>
      <w:lvlText w:val="%7."/>
      <w:lvlJc w:val="left"/>
      <w:pPr>
        <w:tabs>
          <w:tab w:val="num" w:pos="5097"/>
        </w:tabs>
        <w:ind w:left="5097" w:hanging="360"/>
      </w:pPr>
    </w:lvl>
    <w:lvl w:ilvl="7" w:tplc="04090019" w:tentative="1">
      <w:start w:val="1"/>
      <w:numFmt w:val="chineseCounting"/>
      <w:lvlText w:val="%8."/>
      <w:lvlJc w:val="left"/>
      <w:pPr>
        <w:tabs>
          <w:tab w:val="num" w:pos="5817"/>
        </w:tabs>
        <w:ind w:left="5817" w:hanging="360"/>
      </w:pPr>
    </w:lvl>
    <w:lvl w:ilvl="8" w:tplc="0409001B" w:tentative="1">
      <w:start w:val="1"/>
      <w:numFmt w:val="chineseCounting"/>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chineseCounting"/>
      <w:lvlText w:val="%1."/>
      <w:lvlJc w:val="left"/>
      <w:pPr>
        <w:tabs>
          <w:tab w:val="num" w:pos="720"/>
        </w:tabs>
        <w:ind w:left="720" w:hanging="360"/>
      </w:p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chineseCounting"/>
      <w:lvlText w:val="%1."/>
      <w:lvlJc w:val="left"/>
      <w:pPr>
        <w:tabs>
          <w:tab w:val="num" w:pos="720"/>
        </w:tabs>
        <w:ind w:left="720" w:hanging="360"/>
      </w:pPr>
      <w:rPr>
        <w:rFonts w:hint="default"/>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28" w15:restartNumberingAfterBreak="0">
    <w:nsid w:val="369B041A"/>
    <w:multiLevelType w:val="multilevel"/>
    <w:tmpl w:val="14C88782"/>
    <w:lvl w:ilvl="0">
      <w:start w:val="1"/>
      <w:numFmt w:val="chineseCounting"/>
      <w:lvlText w:val="%1."/>
      <w:lvlJc w:val="left"/>
      <w:pPr>
        <w:ind w:left="720" w:hanging="360"/>
      </w:pPr>
      <w:rPr>
        <w:rFonts w:hint="default"/>
      </w:rPr>
    </w:lvl>
    <w:lvl w:ilvl="1">
      <w:start w:val="4"/>
      <w:numFmt w:val="chineseCounting"/>
      <w:isLgl/>
      <w:lvlText w:val="%1.%2"/>
      <w:lvlJc w:val="left"/>
      <w:pPr>
        <w:ind w:left="1488" w:hanging="1128"/>
      </w:pPr>
      <w:rPr>
        <w:rFonts w:hint="default"/>
      </w:rPr>
    </w:lvl>
    <w:lvl w:ilvl="2">
      <w:start w:val="1"/>
      <w:numFmt w:val="chineseCounting"/>
      <w:isLgl/>
      <w:lvlText w:val="%1.%2.%3"/>
      <w:lvlJc w:val="left"/>
      <w:pPr>
        <w:ind w:left="1488" w:hanging="1128"/>
      </w:pPr>
      <w:rPr>
        <w:rFonts w:hint="default"/>
      </w:rPr>
    </w:lvl>
    <w:lvl w:ilvl="3">
      <w:start w:val="1"/>
      <w:numFmt w:val="chineseCounting"/>
      <w:isLgl/>
      <w:lvlText w:val="%1.%2.%3.%4"/>
      <w:lvlJc w:val="left"/>
      <w:pPr>
        <w:ind w:left="1488" w:hanging="1128"/>
      </w:pPr>
      <w:rPr>
        <w:rFonts w:hint="default"/>
      </w:rPr>
    </w:lvl>
    <w:lvl w:ilvl="4">
      <w:start w:val="1"/>
      <w:numFmt w:val="chineseCounting"/>
      <w:isLgl/>
      <w:lvlText w:val="%1.%2.%3.%4.%5"/>
      <w:lvlJc w:val="left"/>
      <w:pPr>
        <w:ind w:left="1800" w:hanging="1440"/>
      </w:pPr>
      <w:rPr>
        <w:rFonts w:hint="default"/>
      </w:rPr>
    </w:lvl>
    <w:lvl w:ilvl="5">
      <w:start w:val="1"/>
      <w:numFmt w:val="chineseCounting"/>
      <w:isLgl/>
      <w:lvlText w:val="%1.%2.%3.%4.%5.%6"/>
      <w:lvlJc w:val="left"/>
      <w:pPr>
        <w:ind w:left="1800" w:hanging="1440"/>
      </w:pPr>
      <w:rPr>
        <w:rFonts w:hint="default"/>
      </w:rPr>
    </w:lvl>
    <w:lvl w:ilvl="6">
      <w:start w:val="1"/>
      <w:numFmt w:val="chineseCounting"/>
      <w:isLgl/>
      <w:lvlText w:val="%1.%2.%3.%4.%5.%6.%7"/>
      <w:lvlJc w:val="left"/>
      <w:pPr>
        <w:ind w:left="2160" w:hanging="1800"/>
      </w:pPr>
      <w:rPr>
        <w:rFonts w:hint="default"/>
      </w:rPr>
    </w:lvl>
    <w:lvl w:ilvl="7">
      <w:start w:val="1"/>
      <w:numFmt w:val="chineseCounting"/>
      <w:isLgl/>
      <w:lvlText w:val="%1.%2.%3.%4.%5.%6.%7.%8"/>
      <w:lvlJc w:val="left"/>
      <w:pPr>
        <w:ind w:left="2520" w:hanging="2160"/>
      </w:pPr>
      <w:rPr>
        <w:rFonts w:hint="default"/>
      </w:rPr>
    </w:lvl>
    <w:lvl w:ilvl="8">
      <w:start w:val="1"/>
      <w:numFmt w:val="chineseCounting"/>
      <w:isLgl/>
      <w:lvlText w:val="%1.%2.%3.%4.%5.%6.%7.%8.%9"/>
      <w:lvlJc w:val="left"/>
      <w:pPr>
        <w:ind w:left="2520" w:hanging="2160"/>
      </w:pPr>
      <w:rPr>
        <w:rFonts w:hint="default"/>
      </w:rPr>
    </w:lvl>
  </w:abstractNum>
  <w:abstractNum w:abstractNumId="29" w15:restartNumberingAfterBreak="0">
    <w:nsid w:val="36FC1CD9"/>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chineseCounting"/>
      <w:lvlText w:val="(%1)"/>
      <w:lvlJc w:val="left"/>
      <w:pPr>
        <w:ind w:left="720" w:hanging="360"/>
      </w:pPr>
      <w:rPr>
        <w:rFonts w:hint="default"/>
      </w:rPr>
    </w:lvl>
    <w:lvl w:ilvl="1" w:tplc="5196696A">
      <w:start w:val="1"/>
      <w:numFmt w:val="chineseCounting"/>
      <w:lvlText w:val="(%2)"/>
      <w:lvlJc w:val="left"/>
      <w:pPr>
        <w:ind w:left="2220" w:hanging="1140"/>
      </w:pPr>
      <w:rPr>
        <w:rFonts w:hint="default"/>
      </w:r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chineseCounting"/>
      <w:lvlText w:val="%1"/>
      <w:lvlJc w:val="left"/>
      <w:pPr>
        <w:tabs>
          <w:tab w:val="num" w:pos="495"/>
        </w:tabs>
        <w:ind w:left="495" w:hanging="495"/>
      </w:pPr>
      <w:rPr>
        <w:rFonts w:hint="default"/>
      </w:rPr>
    </w:lvl>
    <w:lvl w:ilvl="1">
      <w:start w:val="2"/>
      <w:numFmt w:val="chineseCounting"/>
      <w:lvlText w:val="%1.%2"/>
      <w:lvlJc w:val="left"/>
      <w:pPr>
        <w:tabs>
          <w:tab w:val="num" w:pos="495"/>
        </w:tabs>
        <w:ind w:left="495" w:hanging="495"/>
      </w:pPr>
      <w:rPr>
        <w:rFonts w:hint="default"/>
        <w:b/>
        <w:bCs/>
        <w:i w:val="0"/>
        <w:iCs/>
      </w:rPr>
    </w:lvl>
    <w:lvl w:ilvl="2">
      <w:start w:val="1"/>
      <w:numFmt w:val="chineseCounting"/>
      <w:lvlText w:val="X.1.%3"/>
      <w:lvlJc w:val="left"/>
      <w:pPr>
        <w:tabs>
          <w:tab w:val="num" w:pos="5010"/>
        </w:tabs>
        <w:ind w:left="5010" w:hanging="720"/>
      </w:pPr>
      <w:rPr>
        <w:rFonts w:hint="default"/>
        <w:b/>
        <w:i w:val="0"/>
        <w:iCs/>
        <w:color w:val="auto"/>
      </w:rPr>
    </w:lvl>
    <w:lvl w:ilvl="3">
      <w:start w:val="1"/>
      <w:numFmt w:val="chineseCounting"/>
      <w:lvlText w:val="%4."/>
      <w:lvlJc w:val="left"/>
      <w:pPr>
        <w:tabs>
          <w:tab w:val="num" w:pos="360"/>
        </w:tabs>
        <w:ind w:left="360" w:hanging="360"/>
      </w:pPr>
      <w:rPr>
        <w:rFonts w:hint="default"/>
      </w:rPr>
    </w:lvl>
    <w:lvl w:ilvl="4">
      <w:start w:val="1"/>
      <w:numFmt w:val="chineseCounting"/>
      <w:lvlText w:val="%1.%2.%3.%4.%5"/>
      <w:lvlJc w:val="left"/>
      <w:pPr>
        <w:tabs>
          <w:tab w:val="num" w:pos="1080"/>
        </w:tabs>
        <w:ind w:left="1080" w:hanging="1080"/>
      </w:pPr>
      <w:rPr>
        <w:rFonts w:hint="default"/>
      </w:rPr>
    </w:lvl>
    <w:lvl w:ilvl="5">
      <w:start w:val="1"/>
      <w:numFmt w:val="chineseCounting"/>
      <w:lvlText w:val="%1.%2.%3.%4.%5.%6"/>
      <w:lvlJc w:val="left"/>
      <w:pPr>
        <w:tabs>
          <w:tab w:val="num" w:pos="1080"/>
        </w:tabs>
        <w:ind w:left="1080" w:hanging="1080"/>
      </w:pPr>
      <w:rPr>
        <w:rFonts w:hint="default"/>
      </w:rPr>
    </w:lvl>
    <w:lvl w:ilvl="6">
      <w:start w:val="1"/>
      <w:numFmt w:val="chineseCounting"/>
      <w:lvlText w:val="%1.%2.%3.%4.%5.%6.%7"/>
      <w:lvlJc w:val="left"/>
      <w:pPr>
        <w:tabs>
          <w:tab w:val="num" w:pos="1440"/>
        </w:tabs>
        <w:ind w:left="1440" w:hanging="1440"/>
      </w:pPr>
      <w:rPr>
        <w:rFonts w:hint="default"/>
      </w:rPr>
    </w:lvl>
    <w:lvl w:ilvl="7">
      <w:start w:val="1"/>
      <w:numFmt w:val="chineseCounting"/>
      <w:lvlText w:val="%1.%2.%3.%4.%5.%6.%7.%8"/>
      <w:lvlJc w:val="left"/>
      <w:pPr>
        <w:tabs>
          <w:tab w:val="num" w:pos="1440"/>
        </w:tabs>
        <w:ind w:left="1440" w:hanging="1440"/>
      </w:pPr>
      <w:rPr>
        <w:rFonts w:hint="default"/>
      </w:rPr>
    </w:lvl>
    <w:lvl w:ilvl="8">
      <w:start w:val="1"/>
      <w:numFmt w:val="chineseCounting"/>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chineseCounting"/>
      <w:lvlText w:val="%1."/>
      <w:lvlJc w:val="left"/>
      <w:pPr>
        <w:tabs>
          <w:tab w:val="num" w:pos="720"/>
        </w:tabs>
        <w:ind w:left="720" w:hanging="360"/>
      </w:pPr>
      <w:rPr>
        <w:rFonts w:hint="default"/>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chineseCounting"/>
      <w:lvlText w:val="%1."/>
      <w:lvlJc w:val="left"/>
      <w:pPr>
        <w:tabs>
          <w:tab w:val="num" w:pos="720"/>
        </w:tabs>
        <w:ind w:left="720" w:hanging="360"/>
      </w:pPr>
      <w:rPr>
        <w:rFonts w:hint="default"/>
      </w:rPr>
    </w:lvl>
    <w:lvl w:ilvl="1" w:tplc="3C7E3152">
      <w:start w:val="1"/>
      <w:numFmt w:val="chineseCounting"/>
      <w:lvlText w:val="(%2)"/>
      <w:lvlJc w:val="left"/>
      <w:pPr>
        <w:ind w:left="1440" w:hanging="360"/>
      </w:pPr>
      <w:rPr>
        <w:rFonts w:cs="Times New Roman" w:hint="default"/>
        <w:b w:val="0"/>
        <w:bCs w:val="0"/>
        <w:i w:val="0"/>
        <w:iCs w:val="0"/>
        <w:color w:val="auto"/>
      </w:r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chineseCounting"/>
      <w:lvlText w:val="%1."/>
      <w:lvlJc w:val="left"/>
      <w:pPr>
        <w:tabs>
          <w:tab w:val="num" w:pos="720"/>
        </w:tabs>
        <w:ind w:left="720" w:hanging="360"/>
      </w:pPr>
      <w:rPr>
        <w:rFonts w:hint="default"/>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chineseCounting"/>
      <w:lvlText w:val="(%1)"/>
      <w:lvlJc w:val="left"/>
      <w:pPr>
        <w:tabs>
          <w:tab w:val="num" w:pos="1125"/>
        </w:tabs>
        <w:ind w:left="1125" w:hanging="1005"/>
      </w:pPr>
      <w:rPr>
        <w:rFonts w:hint="default"/>
      </w:rPr>
    </w:lvl>
    <w:lvl w:ilvl="1" w:tplc="04090019" w:tentative="1">
      <w:start w:val="1"/>
      <w:numFmt w:val="chineseCounting"/>
      <w:lvlText w:val="%2."/>
      <w:lvlJc w:val="left"/>
      <w:pPr>
        <w:tabs>
          <w:tab w:val="num" w:pos="1137"/>
        </w:tabs>
        <w:ind w:left="1137" w:hanging="360"/>
      </w:pPr>
    </w:lvl>
    <w:lvl w:ilvl="2" w:tplc="0409001B" w:tentative="1">
      <w:start w:val="1"/>
      <w:numFmt w:val="chineseCounting"/>
      <w:lvlText w:val="%3."/>
      <w:lvlJc w:val="right"/>
      <w:pPr>
        <w:tabs>
          <w:tab w:val="num" w:pos="1857"/>
        </w:tabs>
        <w:ind w:left="1857" w:hanging="180"/>
      </w:pPr>
    </w:lvl>
    <w:lvl w:ilvl="3" w:tplc="0409000F" w:tentative="1">
      <w:start w:val="1"/>
      <w:numFmt w:val="chineseCounting"/>
      <w:lvlText w:val="%4."/>
      <w:lvlJc w:val="left"/>
      <w:pPr>
        <w:tabs>
          <w:tab w:val="num" w:pos="2577"/>
        </w:tabs>
        <w:ind w:left="2577" w:hanging="360"/>
      </w:pPr>
    </w:lvl>
    <w:lvl w:ilvl="4" w:tplc="04090019" w:tentative="1">
      <w:start w:val="1"/>
      <w:numFmt w:val="chineseCounting"/>
      <w:lvlText w:val="%5."/>
      <w:lvlJc w:val="left"/>
      <w:pPr>
        <w:tabs>
          <w:tab w:val="num" w:pos="3297"/>
        </w:tabs>
        <w:ind w:left="3297" w:hanging="360"/>
      </w:pPr>
    </w:lvl>
    <w:lvl w:ilvl="5" w:tplc="0409001B" w:tentative="1">
      <w:start w:val="1"/>
      <w:numFmt w:val="chineseCounting"/>
      <w:lvlText w:val="%6."/>
      <w:lvlJc w:val="right"/>
      <w:pPr>
        <w:tabs>
          <w:tab w:val="num" w:pos="4017"/>
        </w:tabs>
        <w:ind w:left="4017" w:hanging="180"/>
      </w:pPr>
    </w:lvl>
    <w:lvl w:ilvl="6" w:tplc="0409000F" w:tentative="1">
      <w:start w:val="1"/>
      <w:numFmt w:val="chineseCounting"/>
      <w:lvlText w:val="%7."/>
      <w:lvlJc w:val="left"/>
      <w:pPr>
        <w:tabs>
          <w:tab w:val="num" w:pos="4737"/>
        </w:tabs>
        <w:ind w:left="4737" w:hanging="360"/>
      </w:pPr>
    </w:lvl>
    <w:lvl w:ilvl="7" w:tplc="04090019" w:tentative="1">
      <w:start w:val="1"/>
      <w:numFmt w:val="chineseCounting"/>
      <w:lvlText w:val="%8."/>
      <w:lvlJc w:val="left"/>
      <w:pPr>
        <w:tabs>
          <w:tab w:val="num" w:pos="5457"/>
        </w:tabs>
        <w:ind w:left="5457" w:hanging="360"/>
      </w:pPr>
    </w:lvl>
    <w:lvl w:ilvl="8" w:tplc="0409001B" w:tentative="1">
      <w:start w:val="1"/>
      <w:numFmt w:val="chineseCounting"/>
      <w:lvlText w:val="%9."/>
      <w:lvlJc w:val="right"/>
      <w:pPr>
        <w:tabs>
          <w:tab w:val="num" w:pos="6177"/>
        </w:tabs>
        <w:ind w:left="6177" w:hanging="180"/>
      </w:pPr>
    </w:lvl>
  </w:abstractNum>
  <w:abstractNum w:abstractNumId="38" w15:restartNumberingAfterBreak="0">
    <w:nsid w:val="5BCF5ACC"/>
    <w:multiLevelType w:val="hybridMultilevel"/>
    <w:tmpl w:val="F9420364"/>
    <w:lvl w:ilvl="0" w:tplc="FFFFFFFF">
      <w:start w:val="1"/>
      <w:numFmt w:val="chineseCounting"/>
      <w:lvlText w:val="(%1)"/>
      <w:lvlJc w:val="left"/>
      <w:pPr>
        <w:ind w:left="720" w:hanging="360"/>
      </w:pPr>
      <w:rPr>
        <w:rFonts w:hint="default"/>
        <w:b w:val="0"/>
        <w:bCs/>
      </w:r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39" w15:restartNumberingAfterBreak="0">
    <w:nsid w:val="5C6F451C"/>
    <w:multiLevelType w:val="hybridMultilevel"/>
    <w:tmpl w:val="106AFE40"/>
    <w:lvl w:ilvl="0" w:tplc="FFFFFFFF">
      <w:start w:val="1"/>
      <w:numFmt w:val="chineseCounting"/>
      <w:lvlText w:val="%1."/>
      <w:lvlJc w:val="left"/>
      <w:pPr>
        <w:tabs>
          <w:tab w:val="num" w:pos="890"/>
        </w:tabs>
        <w:ind w:left="890" w:hanging="360"/>
      </w:pPr>
      <w:rPr>
        <w:rFonts w:hint="default"/>
      </w:rPr>
    </w:lvl>
    <w:lvl w:ilvl="1" w:tplc="FFFFFFFF" w:tentative="1">
      <w:start w:val="1"/>
      <w:numFmt w:val="chineseCounting"/>
      <w:lvlText w:val="%2."/>
      <w:lvlJc w:val="left"/>
      <w:pPr>
        <w:tabs>
          <w:tab w:val="num" w:pos="1440"/>
        </w:tabs>
        <w:ind w:left="1440" w:hanging="360"/>
      </w:pPr>
    </w:lvl>
    <w:lvl w:ilvl="2" w:tplc="FFFFFFFF" w:tentative="1">
      <w:start w:val="1"/>
      <w:numFmt w:val="chineseCounting"/>
      <w:lvlText w:val="%3."/>
      <w:lvlJc w:val="right"/>
      <w:pPr>
        <w:tabs>
          <w:tab w:val="num" w:pos="2160"/>
        </w:tabs>
        <w:ind w:left="2160" w:hanging="180"/>
      </w:pPr>
    </w:lvl>
    <w:lvl w:ilvl="3" w:tplc="FFFFFFFF" w:tentative="1">
      <w:start w:val="1"/>
      <w:numFmt w:val="chineseCounting"/>
      <w:lvlText w:val="%4."/>
      <w:lvlJc w:val="left"/>
      <w:pPr>
        <w:tabs>
          <w:tab w:val="num" w:pos="2880"/>
        </w:tabs>
        <w:ind w:left="2880" w:hanging="360"/>
      </w:pPr>
    </w:lvl>
    <w:lvl w:ilvl="4" w:tplc="FFFFFFFF" w:tentative="1">
      <w:start w:val="1"/>
      <w:numFmt w:val="chineseCounting"/>
      <w:lvlText w:val="%5."/>
      <w:lvlJc w:val="left"/>
      <w:pPr>
        <w:tabs>
          <w:tab w:val="num" w:pos="3600"/>
        </w:tabs>
        <w:ind w:left="3600" w:hanging="360"/>
      </w:pPr>
    </w:lvl>
    <w:lvl w:ilvl="5" w:tplc="FFFFFFFF" w:tentative="1">
      <w:start w:val="1"/>
      <w:numFmt w:val="chineseCounting"/>
      <w:lvlText w:val="%6."/>
      <w:lvlJc w:val="right"/>
      <w:pPr>
        <w:tabs>
          <w:tab w:val="num" w:pos="4320"/>
        </w:tabs>
        <w:ind w:left="4320" w:hanging="180"/>
      </w:pPr>
    </w:lvl>
    <w:lvl w:ilvl="6" w:tplc="FFFFFFFF" w:tentative="1">
      <w:start w:val="1"/>
      <w:numFmt w:val="chineseCounting"/>
      <w:lvlText w:val="%7."/>
      <w:lvlJc w:val="left"/>
      <w:pPr>
        <w:tabs>
          <w:tab w:val="num" w:pos="5040"/>
        </w:tabs>
        <w:ind w:left="5040" w:hanging="360"/>
      </w:pPr>
    </w:lvl>
    <w:lvl w:ilvl="7" w:tplc="FFFFFFFF" w:tentative="1">
      <w:start w:val="1"/>
      <w:numFmt w:val="chineseCounting"/>
      <w:lvlText w:val="%8."/>
      <w:lvlJc w:val="left"/>
      <w:pPr>
        <w:tabs>
          <w:tab w:val="num" w:pos="5760"/>
        </w:tabs>
        <w:ind w:left="5760" w:hanging="360"/>
      </w:pPr>
    </w:lvl>
    <w:lvl w:ilvl="8" w:tplc="FFFFFFFF" w:tentative="1">
      <w:start w:val="1"/>
      <w:numFmt w:val="chineseCounting"/>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chineseCounting"/>
      <w:lvlText w:val="(%1)"/>
      <w:lvlJc w:val="left"/>
      <w:pPr>
        <w:ind w:left="360" w:hanging="360"/>
      </w:pPr>
      <w:rPr>
        <w:rFonts w:cs="Times New Roman" w:hint="default"/>
        <w:b w:val="0"/>
        <w:bCs w:val="0"/>
        <w:i w:val="0"/>
        <w:iCs w:val="0"/>
        <w:color w:val="auto"/>
      </w:rPr>
    </w:lvl>
    <w:lvl w:ilvl="1">
      <w:start w:val="1"/>
      <w:numFmt w:val="chineseCounting"/>
      <w:lvlText w:val="%2."/>
      <w:lvlJc w:val="left"/>
      <w:pPr>
        <w:tabs>
          <w:tab w:val="num" w:pos="1440"/>
        </w:tabs>
        <w:ind w:left="1440" w:hanging="360"/>
      </w:pPr>
    </w:lvl>
    <w:lvl w:ilvl="2">
      <w:start w:val="1"/>
      <w:numFmt w:val="chineseCounting"/>
      <w:lvlText w:val="%3."/>
      <w:lvlJc w:val="right"/>
      <w:pPr>
        <w:tabs>
          <w:tab w:val="num" w:pos="2160"/>
        </w:tabs>
        <w:ind w:left="2160" w:hanging="180"/>
      </w:pPr>
    </w:lvl>
    <w:lvl w:ilvl="3">
      <w:start w:val="1"/>
      <w:numFmt w:val="chineseCounting"/>
      <w:lvlText w:val="%4."/>
      <w:lvlJc w:val="left"/>
      <w:pPr>
        <w:tabs>
          <w:tab w:val="num" w:pos="2880"/>
        </w:tabs>
        <w:ind w:left="2880" w:hanging="360"/>
      </w:pPr>
    </w:lvl>
    <w:lvl w:ilvl="4">
      <w:start w:val="1"/>
      <w:numFmt w:val="chineseCounting"/>
      <w:lvlText w:val="%5."/>
      <w:lvlJc w:val="left"/>
      <w:pPr>
        <w:tabs>
          <w:tab w:val="num" w:pos="3600"/>
        </w:tabs>
        <w:ind w:left="3600" w:hanging="360"/>
      </w:pPr>
    </w:lvl>
    <w:lvl w:ilvl="5">
      <w:start w:val="1"/>
      <w:numFmt w:val="chineseCounting"/>
      <w:lvlText w:val="%6."/>
      <w:lvlJc w:val="right"/>
      <w:pPr>
        <w:tabs>
          <w:tab w:val="num" w:pos="4320"/>
        </w:tabs>
        <w:ind w:left="4320" w:hanging="180"/>
      </w:pPr>
    </w:lvl>
    <w:lvl w:ilvl="6">
      <w:start w:val="1"/>
      <w:numFmt w:val="chineseCounting"/>
      <w:lvlText w:val="%7."/>
      <w:lvlJc w:val="left"/>
      <w:pPr>
        <w:tabs>
          <w:tab w:val="num" w:pos="5040"/>
        </w:tabs>
        <w:ind w:left="5040" w:hanging="360"/>
      </w:pPr>
    </w:lvl>
    <w:lvl w:ilvl="7">
      <w:start w:val="1"/>
      <w:numFmt w:val="chineseCounting"/>
      <w:lvlText w:val="%8."/>
      <w:lvlJc w:val="left"/>
      <w:pPr>
        <w:tabs>
          <w:tab w:val="num" w:pos="5760"/>
        </w:tabs>
        <w:ind w:left="5760" w:hanging="360"/>
      </w:pPr>
    </w:lvl>
    <w:lvl w:ilvl="8">
      <w:start w:val="1"/>
      <w:numFmt w:val="chineseCounting"/>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chineseCounting"/>
      <w:lvlText w:val="(%1)"/>
      <w:lvlJc w:val="left"/>
      <w:pPr>
        <w:ind w:left="1128" w:hanging="840"/>
      </w:pPr>
      <w:rPr>
        <w:rFonts w:hint="default"/>
      </w:rPr>
    </w:lvl>
    <w:lvl w:ilvl="1" w:tplc="04090019" w:tentative="1">
      <w:start w:val="1"/>
      <w:numFmt w:val="chineseCounting"/>
      <w:lvlText w:val="%2."/>
      <w:lvlJc w:val="left"/>
      <w:pPr>
        <w:ind w:left="1368" w:hanging="360"/>
      </w:pPr>
    </w:lvl>
    <w:lvl w:ilvl="2" w:tplc="0409001B" w:tentative="1">
      <w:start w:val="1"/>
      <w:numFmt w:val="chineseCounting"/>
      <w:lvlText w:val="%3."/>
      <w:lvlJc w:val="right"/>
      <w:pPr>
        <w:ind w:left="2088" w:hanging="180"/>
      </w:pPr>
    </w:lvl>
    <w:lvl w:ilvl="3" w:tplc="0409000F" w:tentative="1">
      <w:start w:val="1"/>
      <w:numFmt w:val="chineseCounting"/>
      <w:lvlText w:val="%4."/>
      <w:lvlJc w:val="left"/>
      <w:pPr>
        <w:ind w:left="2808" w:hanging="360"/>
      </w:pPr>
    </w:lvl>
    <w:lvl w:ilvl="4" w:tplc="04090019" w:tentative="1">
      <w:start w:val="1"/>
      <w:numFmt w:val="chineseCounting"/>
      <w:lvlText w:val="%5."/>
      <w:lvlJc w:val="left"/>
      <w:pPr>
        <w:ind w:left="3528" w:hanging="360"/>
      </w:pPr>
    </w:lvl>
    <w:lvl w:ilvl="5" w:tplc="0409001B" w:tentative="1">
      <w:start w:val="1"/>
      <w:numFmt w:val="chineseCounting"/>
      <w:lvlText w:val="%6."/>
      <w:lvlJc w:val="right"/>
      <w:pPr>
        <w:ind w:left="4248" w:hanging="180"/>
      </w:pPr>
    </w:lvl>
    <w:lvl w:ilvl="6" w:tplc="0409000F" w:tentative="1">
      <w:start w:val="1"/>
      <w:numFmt w:val="chineseCounting"/>
      <w:lvlText w:val="%7."/>
      <w:lvlJc w:val="left"/>
      <w:pPr>
        <w:ind w:left="4968" w:hanging="360"/>
      </w:pPr>
    </w:lvl>
    <w:lvl w:ilvl="7" w:tplc="04090019" w:tentative="1">
      <w:start w:val="1"/>
      <w:numFmt w:val="chineseCounting"/>
      <w:lvlText w:val="%8."/>
      <w:lvlJc w:val="left"/>
      <w:pPr>
        <w:ind w:left="5688" w:hanging="360"/>
      </w:pPr>
    </w:lvl>
    <w:lvl w:ilvl="8" w:tplc="0409001B" w:tentative="1">
      <w:start w:val="1"/>
      <w:numFmt w:val="chineseCounting"/>
      <w:lvlText w:val="%9."/>
      <w:lvlJc w:val="right"/>
      <w:pPr>
        <w:ind w:left="6408" w:hanging="180"/>
      </w:pPr>
    </w:lvl>
  </w:abstractNum>
  <w:abstractNum w:abstractNumId="42" w15:restartNumberingAfterBreak="0">
    <w:nsid w:val="66B742B0"/>
    <w:multiLevelType w:val="hybridMultilevel"/>
    <w:tmpl w:val="315ACC9C"/>
    <w:lvl w:ilvl="0" w:tplc="3C7E3152">
      <w:start w:val="1"/>
      <w:numFmt w:val="chineseCounting"/>
      <w:lvlText w:val="(%1)"/>
      <w:lvlJc w:val="left"/>
      <w:pPr>
        <w:ind w:left="360" w:hanging="360"/>
      </w:pPr>
      <w:rPr>
        <w:rFonts w:cs="Times New Roman"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chineseCounting"/>
      <w:lvlText w:val="%1."/>
      <w:lvlJc w:val="left"/>
      <w:pPr>
        <w:tabs>
          <w:tab w:val="num" w:pos="720"/>
        </w:tabs>
        <w:ind w:left="720" w:hanging="360"/>
      </w:p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chineseCounting"/>
      <w:lvlText w:val="(%1)"/>
      <w:lvlJc w:val="left"/>
      <w:pPr>
        <w:ind w:left="930" w:hanging="57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45" w15:restartNumberingAfterBreak="0">
    <w:nsid w:val="712B3EDB"/>
    <w:multiLevelType w:val="hybridMultilevel"/>
    <w:tmpl w:val="59707F48"/>
    <w:lvl w:ilvl="0" w:tplc="0419000F">
      <w:start w:val="1"/>
      <w:numFmt w:val="chineseCounting"/>
      <w:lvlText w:val="%1."/>
      <w:lvlJc w:val="left"/>
      <w:pPr>
        <w:tabs>
          <w:tab w:val="num" w:pos="720"/>
        </w:tabs>
        <w:ind w:left="720" w:hanging="360"/>
      </w:pPr>
    </w:lvl>
    <w:lvl w:ilvl="1" w:tplc="04190019">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chineseCounting"/>
      <w:lvlText w:val="%1."/>
      <w:lvlJc w:val="left"/>
      <w:pPr>
        <w:tabs>
          <w:tab w:val="num" w:pos="360"/>
        </w:tabs>
        <w:ind w:left="360" w:hanging="360"/>
      </w:pPr>
      <w:rPr>
        <w:rFonts w:hint="default"/>
        <w:b w:val="0"/>
        <w:bCs w:val="0"/>
        <w:i w:val="0"/>
        <w:iCs w:val="0"/>
        <w:color w:val="auto"/>
      </w:rPr>
    </w:lvl>
    <w:lvl w:ilvl="1" w:tplc="04190019" w:tentative="1">
      <w:start w:val="1"/>
      <w:numFmt w:val="chineseCounting"/>
      <w:lvlText w:val="%2."/>
      <w:lvlJc w:val="left"/>
      <w:pPr>
        <w:tabs>
          <w:tab w:val="num" w:pos="1440"/>
        </w:tabs>
        <w:ind w:left="1440" w:hanging="360"/>
      </w:pPr>
    </w:lvl>
    <w:lvl w:ilvl="2" w:tplc="0419001B" w:tentative="1">
      <w:start w:val="1"/>
      <w:numFmt w:val="chineseCounting"/>
      <w:lvlText w:val="%3."/>
      <w:lvlJc w:val="right"/>
      <w:pPr>
        <w:tabs>
          <w:tab w:val="num" w:pos="2160"/>
        </w:tabs>
        <w:ind w:left="2160" w:hanging="180"/>
      </w:pPr>
    </w:lvl>
    <w:lvl w:ilvl="3" w:tplc="0419000F" w:tentative="1">
      <w:start w:val="1"/>
      <w:numFmt w:val="chineseCounting"/>
      <w:lvlText w:val="%4."/>
      <w:lvlJc w:val="left"/>
      <w:pPr>
        <w:tabs>
          <w:tab w:val="num" w:pos="2880"/>
        </w:tabs>
        <w:ind w:left="2880" w:hanging="360"/>
      </w:pPr>
    </w:lvl>
    <w:lvl w:ilvl="4" w:tplc="04190019" w:tentative="1">
      <w:start w:val="1"/>
      <w:numFmt w:val="chineseCounting"/>
      <w:lvlText w:val="%5."/>
      <w:lvlJc w:val="left"/>
      <w:pPr>
        <w:tabs>
          <w:tab w:val="num" w:pos="3600"/>
        </w:tabs>
        <w:ind w:left="3600" w:hanging="360"/>
      </w:pPr>
    </w:lvl>
    <w:lvl w:ilvl="5" w:tplc="0419001B" w:tentative="1">
      <w:start w:val="1"/>
      <w:numFmt w:val="chineseCounting"/>
      <w:lvlText w:val="%6."/>
      <w:lvlJc w:val="right"/>
      <w:pPr>
        <w:tabs>
          <w:tab w:val="num" w:pos="4320"/>
        </w:tabs>
        <w:ind w:left="4320" w:hanging="180"/>
      </w:pPr>
    </w:lvl>
    <w:lvl w:ilvl="6" w:tplc="0419000F" w:tentative="1">
      <w:start w:val="1"/>
      <w:numFmt w:val="chineseCounting"/>
      <w:lvlText w:val="%7."/>
      <w:lvlJc w:val="left"/>
      <w:pPr>
        <w:tabs>
          <w:tab w:val="num" w:pos="5040"/>
        </w:tabs>
        <w:ind w:left="5040" w:hanging="360"/>
      </w:pPr>
    </w:lvl>
    <w:lvl w:ilvl="7" w:tplc="04190019" w:tentative="1">
      <w:start w:val="1"/>
      <w:numFmt w:val="chineseCounting"/>
      <w:lvlText w:val="%8."/>
      <w:lvlJc w:val="left"/>
      <w:pPr>
        <w:tabs>
          <w:tab w:val="num" w:pos="5760"/>
        </w:tabs>
        <w:ind w:left="5760" w:hanging="360"/>
      </w:pPr>
    </w:lvl>
    <w:lvl w:ilvl="8" w:tplc="0419001B" w:tentative="1">
      <w:start w:val="1"/>
      <w:numFmt w:val="chineseCounting"/>
      <w:lvlText w:val="%9."/>
      <w:lvlJc w:val="right"/>
      <w:pPr>
        <w:tabs>
          <w:tab w:val="num" w:pos="6480"/>
        </w:tabs>
        <w:ind w:left="6480" w:hanging="180"/>
      </w:pPr>
    </w:lvl>
  </w:abstractNum>
  <w:abstractNum w:abstractNumId="47" w15:restartNumberingAfterBreak="0">
    <w:nsid w:val="78900779"/>
    <w:multiLevelType w:val="hybridMultilevel"/>
    <w:tmpl w:val="DFDEED1E"/>
    <w:lvl w:ilvl="0" w:tplc="1858471E">
      <w:start w:val="1"/>
      <w:numFmt w:val="chineseCounting"/>
      <w:lvlText w:val="(%1)"/>
      <w:lvlJc w:val="left"/>
      <w:pPr>
        <w:ind w:left="930" w:hanging="570"/>
      </w:pPr>
      <w:rPr>
        <w:rFonts w:hint="default"/>
      </w:r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48" w15:restartNumberingAfterBreak="0">
    <w:nsid w:val="7EF306A9"/>
    <w:multiLevelType w:val="hybridMultilevel"/>
    <w:tmpl w:val="9D30BFA0"/>
    <w:lvl w:ilvl="0" w:tplc="FFFFFFFF">
      <w:start w:val="1"/>
      <w:numFmt w:val="chineseCounting"/>
      <w:lvlText w:val="%1."/>
      <w:lvlJc w:val="left"/>
      <w:pPr>
        <w:tabs>
          <w:tab w:val="num" w:pos="1080"/>
        </w:tabs>
        <w:ind w:left="1080" w:hanging="720"/>
      </w:pPr>
      <w:rPr>
        <w:rFonts w:cs="Arial" w:hint="default"/>
        <w:b w:val="0"/>
        <w:sz w:val="20"/>
      </w:rPr>
    </w:lvl>
    <w:lvl w:ilvl="1" w:tplc="04090019" w:tentative="1">
      <w:start w:val="1"/>
      <w:numFmt w:val="chineseCounting"/>
      <w:lvlText w:val="%2."/>
      <w:lvlJc w:val="left"/>
      <w:pPr>
        <w:tabs>
          <w:tab w:val="num" w:pos="1440"/>
        </w:tabs>
        <w:ind w:left="1440" w:hanging="360"/>
      </w:pPr>
    </w:lvl>
    <w:lvl w:ilvl="2" w:tplc="0409001B" w:tentative="1">
      <w:start w:val="1"/>
      <w:numFmt w:val="chineseCounting"/>
      <w:lvlText w:val="%3."/>
      <w:lvlJc w:val="right"/>
      <w:pPr>
        <w:tabs>
          <w:tab w:val="num" w:pos="2160"/>
        </w:tabs>
        <w:ind w:left="2160" w:hanging="180"/>
      </w:pPr>
    </w:lvl>
    <w:lvl w:ilvl="3" w:tplc="0409000F" w:tentative="1">
      <w:start w:val="1"/>
      <w:numFmt w:val="chineseCounting"/>
      <w:lvlText w:val="%4."/>
      <w:lvlJc w:val="left"/>
      <w:pPr>
        <w:tabs>
          <w:tab w:val="num" w:pos="2880"/>
        </w:tabs>
        <w:ind w:left="2880" w:hanging="360"/>
      </w:pPr>
    </w:lvl>
    <w:lvl w:ilvl="4" w:tplc="04090019" w:tentative="1">
      <w:start w:val="1"/>
      <w:numFmt w:val="chineseCounting"/>
      <w:lvlText w:val="%5."/>
      <w:lvlJc w:val="left"/>
      <w:pPr>
        <w:tabs>
          <w:tab w:val="num" w:pos="3600"/>
        </w:tabs>
        <w:ind w:left="3600" w:hanging="360"/>
      </w:pPr>
    </w:lvl>
    <w:lvl w:ilvl="5" w:tplc="0409001B" w:tentative="1">
      <w:start w:val="1"/>
      <w:numFmt w:val="chineseCounting"/>
      <w:lvlText w:val="%6."/>
      <w:lvlJc w:val="right"/>
      <w:pPr>
        <w:tabs>
          <w:tab w:val="num" w:pos="4320"/>
        </w:tabs>
        <w:ind w:left="4320" w:hanging="180"/>
      </w:pPr>
    </w:lvl>
    <w:lvl w:ilvl="6" w:tplc="0409000F" w:tentative="1">
      <w:start w:val="1"/>
      <w:numFmt w:val="chineseCounting"/>
      <w:lvlText w:val="%7."/>
      <w:lvlJc w:val="left"/>
      <w:pPr>
        <w:tabs>
          <w:tab w:val="num" w:pos="5040"/>
        </w:tabs>
        <w:ind w:left="5040" w:hanging="360"/>
      </w:pPr>
    </w:lvl>
    <w:lvl w:ilvl="7" w:tplc="04090019" w:tentative="1">
      <w:start w:val="1"/>
      <w:numFmt w:val="chineseCounting"/>
      <w:lvlText w:val="%8."/>
      <w:lvlJc w:val="left"/>
      <w:pPr>
        <w:tabs>
          <w:tab w:val="num" w:pos="5760"/>
        </w:tabs>
        <w:ind w:left="5760" w:hanging="360"/>
      </w:pPr>
    </w:lvl>
    <w:lvl w:ilvl="8" w:tplc="0409001B" w:tentative="1">
      <w:start w:val="1"/>
      <w:numFmt w:val="chineseCounting"/>
      <w:lvlText w:val="%9."/>
      <w:lvlJc w:val="right"/>
      <w:pPr>
        <w:tabs>
          <w:tab w:val="num" w:pos="6480"/>
        </w:tabs>
        <w:ind w:left="6480" w:hanging="180"/>
      </w:pPr>
    </w:lvl>
  </w:abstractNum>
  <w:num w:numId="1" w16cid:durableId="341862774">
    <w:abstractNumId w:val="31"/>
  </w:num>
  <w:num w:numId="2" w16cid:durableId="1799028887">
    <w:abstractNumId w:val="48"/>
  </w:num>
  <w:num w:numId="3" w16cid:durableId="1529562658">
    <w:abstractNumId w:val="29"/>
  </w:num>
  <w:num w:numId="4" w16cid:durableId="1064914528">
    <w:abstractNumId w:val="39"/>
  </w:num>
  <w:num w:numId="5" w16cid:durableId="1349794643">
    <w:abstractNumId w:val="18"/>
  </w:num>
  <w:num w:numId="6" w16cid:durableId="1609893139">
    <w:abstractNumId w:val="23"/>
  </w:num>
  <w:num w:numId="7" w16cid:durableId="1564297442">
    <w:abstractNumId w:val="19"/>
  </w:num>
  <w:num w:numId="8" w16cid:durableId="550190288">
    <w:abstractNumId w:val="32"/>
  </w:num>
  <w:num w:numId="9" w16cid:durableId="755323322">
    <w:abstractNumId w:val="22"/>
  </w:num>
  <w:num w:numId="10" w16cid:durableId="1234466752">
    <w:abstractNumId w:val="21"/>
  </w:num>
  <w:num w:numId="11" w16cid:durableId="770660844">
    <w:abstractNumId w:val="37"/>
  </w:num>
  <w:num w:numId="12" w16cid:durableId="1470513764">
    <w:abstractNumId w:val="12"/>
  </w:num>
  <w:num w:numId="13" w16cid:durableId="1906866517">
    <w:abstractNumId w:val="26"/>
  </w:num>
  <w:num w:numId="14" w16cid:durableId="1507357571">
    <w:abstractNumId w:val="43"/>
  </w:num>
  <w:num w:numId="15" w16cid:durableId="934217077">
    <w:abstractNumId w:val="20"/>
  </w:num>
  <w:num w:numId="16" w16cid:durableId="328680112">
    <w:abstractNumId w:val="9"/>
  </w:num>
  <w:num w:numId="17" w16cid:durableId="9067686">
    <w:abstractNumId w:val="7"/>
  </w:num>
  <w:num w:numId="18" w16cid:durableId="1577740904">
    <w:abstractNumId w:val="6"/>
  </w:num>
  <w:num w:numId="19" w16cid:durableId="760106894">
    <w:abstractNumId w:val="5"/>
  </w:num>
  <w:num w:numId="20" w16cid:durableId="845486156">
    <w:abstractNumId w:val="4"/>
  </w:num>
  <w:num w:numId="21" w16cid:durableId="1375930951">
    <w:abstractNumId w:val="8"/>
  </w:num>
  <w:num w:numId="22" w16cid:durableId="230776939">
    <w:abstractNumId w:val="3"/>
  </w:num>
  <w:num w:numId="23" w16cid:durableId="1047146005">
    <w:abstractNumId w:val="2"/>
  </w:num>
  <w:num w:numId="24" w16cid:durableId="219824078">
    <w:abstractNumId w:val="1"/>
  </w:num>
  <w:num w:numId="25" w16cid:durableId="1837988407">
    <w:abstractNumId w:val="0"/>
  </w:num>
  <w:num w:numId="26" w16cid:durableId="1002313258">
    <w:abstractNumId w:val="45"/>
  </w:num>
  <w:num w:numId="27" w16cid:durableId="215437374">
    <w:abstractNumId w:val="33"/>
  </w:num>
  <w:num w:numId="28" w16cid:durableId="849490739">
    <w:abstractNumId w:val="24"/>
  </w:num>
  <w:num w:numId="29" w16cid:durableId="365259558">
    <w:abstractNumId w:val="34"/>
  </w:num>
  <w:num w:numId="30" w16cid:durableId="975642182">
    <w:abstractNumId w:val="35"/>
  </w:num>
  <w:num w:numId="31" w16cid:durableId="2079357008">
    <w:abstractNumId w:val="15"/>
  </w:num>
  <w:num w:numId="32" w16cid:durableId="2081752415">
    <w:abstractNumId w:val="42"/>
  </w:num>
  <w:num w:numId="33" w16cid:durableId="2094357477">
    <w:abstractNumId w:val="40"/>
  </w:num>
  <w:num w:numId="34" w16cid:durableId="1841500549">
    <w:abstractNumId w:val="25"/>
  </w:num>
  <w:num w:numId="35" w16cid:durableId="704254104">
    <w:abstractNumId w:val="27"/>
  </w:num>
  <w:num w:numId="36" w16cid:durableId="2131506958">
    <w:abstractNumId w:val="46"/>
  </w:num>
  <w:num w:numId="37" w16cid:durableId="905265704">
    <w:abstractNumId w:val="36"/>
  </w:num>
  <w:num w:numId="38" w16cid:durableId="728503529">
    <w:abstractNumId w:val="13"/>
  </w:num>
  <w:num w:numId="39" w16cid:durableId="635377818">
    <w:abstractNumId w:val="14"/>
  </w:num>
  <w:num w:numId="40" w16cid:durableId="1337921577">
    <w:abstractNumId w:val="16"/>
  </w:num>
  <w:num w:numId="41" w16cid:durableId="1352755023">
    <w:abstractNumId w:val="10"/>
  </w:num>
  <w:num w:numId="42" w16cid:durableId="1218859451">
    <w:abstractNumId w:val="44"/>
  </w:num>
  <w:num w:numId="43" w16cid:durableId="247203523">
    <w:abstractNumId w:val="17"/>
  </w:num>
  <w:num w:numId="44" w16cid:durableId="835266780">
    <w:abstractNumId w:val="30"/>
  </w:num>
  <w:num w:numId="45" w16cid:durableId="849444105">
    <w:abstractNumId w:val="41"/>
  </w:num>
  <w:num w:numId="46" w16cid:durableId="1686515620">
    <w:abstractNumId w:val="11"/>
  </w:num>
  <w:num w:numId="47" w16cid:durableId="1808666110">
    <w:abstractNumId w:val="28"/>
  </w:num>
  <w:num w:numId="48" w16cid:durableId="1018774459">
    <w:abstractNumId w:val="38"/>
  </w:num>
  <w:num w:numId="49" w16cid:durableId="150335683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6"/>
    <w:rsid w:val="00005301"/>
    <w:rsid w:val="00012026"/>
    <w:rsid w:val="000133EE"/>
    <w:rsid w:val="000206A8"/>
    <w:rsid w:val="00027205"/>
    <w:rsid w:val="0003137A"/>
    <w:rsid w:val="00041171"/>
    <w:rsid w:val="00041727"/>
    <w:rsid w:val="0004226F"/>
    <w:rsid w:val="00042C51"/>
    <w:rsid w:val="00050F8E"/>
    <w:rsid w:val="000518BB"/>
    <w:rsid w:val="00056FD4"/>
    <w:rsid w:val="000573AD"/>
    <w:rsid w:val="0006123B"/>
    <w:rsid w:val="00064F6B"/>
    <w:rsid w:val="00067854"/>
    <w:rsid w:val="00072F17"/>
    <w:rsid w:val="000731AA"/>
    <w:rsid w:val="00075ADA"/>
    <w:rsid w:val="000806D8"/>
    <w:rsid w:val="00082C80"/>
    <w:rsid w:val="00083847"/>
    <w:rsid w:val="00083C36"/>
    <w:rsid w:val="00084D58"/>
    <w:rsid w:val="00092CAE"/>
    <w:rsid w:val="0009350B"/>
    <w:rsid w:val="000950CD"/>
    <w:rsid w:val="00095E48"/>
    <w:rsid w:val="000A4F1C"/>
    <w:rsid w:val="000A5CCB"/>
    <w:rsid w:val="000A69BF"/>
    <w:rsid w:val="000C225A"/>
    <w:rsid w:val="000C6781"/>
    <w:rsid w:val="000D0753"/>
    <w:rsid w:val="000D1708"/>
    <w:rsid w:val="000D1A49"/>
    <w:rsid w:val="000D32DD"/>
    <w:rsid w:val="000E0ABC"/>
    <w:rsid w:val="000F5E49"/>
    <w:rsid w:val="000F7A87"/>
    <w:rsid w:val="00102EAE"/>
    <w:rsid w:val="001047DC"/>
    <w:rsid w:val="00105562"/>
    <w:rsid w:val="00105D2E"/>
    <w:rsid w:val="00111BFD"/>
    <w:rsid w:val="0011498B"/>
    <w:rsid w:val="00114D0B"/>
    <w:rsid w:val="00120147"/>
    <w:rsid w:val="00123140"/>
    <w:rsid w:val="00123D94"/>
    <w:rsid w:val="00130BBC"/>
    <w:rsid w:val="00133D13"/>
    <w:rsid w:val="00150DBD"/>
    <w:rsid w:val="00155CE2"/>
    <w:rsid w:val="00156F9B"/>
    <w:rsid w:val="00163BA3"/>
    <w:rsid w:val="00166B31"/>
    <w:rsid w:val="00167D54"/>
    <w:rsid w:val="00176AB5"/>
    <w:rsid w:val="00180771"/>
    <w:rsid w:val="00190854"/>
    <w:rsid w:val="001930A3"/>
    <w:rsid w:val="0019640B"/>
    <w:rsid w:val="00196EB8"/>
    <w:rsid w:val="001A25F0"/>
    <w:rsid w:val="001A341E"/>
    <w:rsid w:val="001B0EA6"/>
    <w:rsid w:val="001B1CDF"/>
    <w:rsid w:val="001B2EC4"/>
    <w:rsid w:val="001B56F4"/>
    <w:rsid w:val="001C0303"/>
    <w:rsid w:val="001C5462"/>
    <w:rsid w:val="001C5AB2"/>
    <w:rsid w:val="001D265C"/>
    <w:rsid w:val="001D3062"/>
    <w:rsid w:val="001D3CFB"/>
    <w:rsid w:val="001D559B"/>
    <w:rsid w:val="001D6302"/>
    <w:rsid w:val="001E2C09"/>
    <w:rsid w:val="001E2C22"/>
    <w:rsid w:val="001E740C"/>
    <w:rsid w:val="001E7DD0"/>
    <w:rsid w:val="001F1BDA"/>
    <w:rsid w:val="001F2849"/>
    <w:rsid w:val="0020095E"/>
    <w:rsid w:val="00210BFE"/>
    <w:rsid w:val="00210D30"/>
    <w:rsid w:val="002204FD"/>
    <w:rsid w:val="00221020"/>
    <w:rsid w:val="00227029"/>
    <w:rsid w:val="002308B5"/>
    <w:rsid w:val="00233C0B"/>
    <w:rsid w:val="00234A34"/>
    <w:rsid w:val="0025255D"/>
    <w:rsid w:val="00255EE3"/>
    <w:rsid w:val="0025626D"/>
    <w:rsid w:val="00256B3D"/>
    <w:rsid w:val="0026743C"/>
    <w:rsid w:val="00270480"/>
    <w:rsid w:val="00274576"/>
    <w:rsid w:val="002779AF"/>
    <w:rsid w:val="002823D8"/>
    <w:rsid w:val="0028531A"/>
    <w:rsid w:val="00285446"/>
    <w:rsid w:val="00290082"/>
    <w:rsid w:val="00295593"/>
    <w:rsid w:val="00295831"/>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00AD"/>
    <w:rsid w:val="002F6DAC"/>
    <w:rsid w:val="002F7D1D"/>
    <w:rsid w:val="0030055D"/>
    <w:rsid w:val="00301E8C"/>
    <w:rsid w:val="00307DDD"/>
    <w:rsid w:val="003143C9"/>
    <w:rsid w:val="003146E9"/>
    <w:rsid w:val="00314D5D"/>
    <w:rsid w:val="00320009"/>
    <w:rsid w:val="0032424A"/>
    <w:rsid w:val="003245D3"/>
    <w:rsid w:val="00330AA3"/>
    <w:rsid w:val="00331584"/>
    <w:rsid w:val="00331964"/>
    <w:rsid w:val="00334987"/>
    <w:rsid w:val="00340C69"/>
    <w:rsid w:val="00342C82"/>
    <w:rsid w:val="00342E34"/>
    <w:rsid w:val="00365809"/>
    <w:rsid w:val="00371CF1"/>
    <w:rsid w:val="0037222D"/>
    <w:rsid w:val="00373128"/>
    <w:rsid w:val="003750C1"/>
    <w:rsid w:val="0038051E"/>
    <w:rsid w:val="00380AF7"/>
    <w:rsid w:val="00385BB1"/>
    <w:rsid w:val="00394A05"/>
    <w:rsid w:val="00397770"/>
    <w:rsid w:val="00397880"/>
    <w:rsid w:val="003A7016"/>
    <w:rsid w:val="003B0C08"/>
    <w:rsid w:val="003B5020"/>
    <w:rsid w:val="003B7949"/>
    <w:rsid w:val="003C17A5"/>
    <w:rsid w:val="003C1843"/>
    <w:rsid w:val="003C40A3"/>
    <w:rsid w:val="003D1552"/>
    <w:rsid w:val="003D46AC"/>
    <w:rsid w:val="003D497A"/>
    <w:rsid w:val="003E381F"/>
    <w:rsid w:val="003E4046"/>
    <w:rsid w:val="003E584C"/>
    <w:rsid w:val="003F003A"/>
    <w:rsid w:val="003F125B"/>
    <w:rsid w:val="003F7B3F"/>
    <w:rsid w:val="00401771"/>
    <w:rsid w:val="004058AD"/>
    <w:rsid w:val="0041078D"/>
    <w:rsid w:val="00412338"/>
    <w:rsid w:val="00416F97"/>
    <w:rsid w:val="0042448C"/>
    <w:rsid w:val="00425173"/>
    <w:rsid w:val="0043039B"/>
    <w:rsid w:val="00433471"/>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7BAA"/>
    <w:rsid w:val="004C1708"/>
    <w:rsid w:val="004C2DF7"/>
    <w:rsid w:val="004C4E0B"/>
    <w:rsid w:val="004D497E"/>
    <w:rsid w:val="004E4809"/>
    <w:rsid w:val="004E4CC3"/>
    <w:rsid w:val="004E5985"/>
    <w:rsid w:val="004E6352"/>
    <w:rsid w:val="004E6460"/>
    <w:rsid w:val="004F24ED"/>
    <w:rsid w:val="004F6B46"/>
    <w:rsid w:val="0050425E"/>
    <w:rsid w:val="00511999"/>
    <w:rsid w:val="005145D6"/>
    <w:rsid w:val="00521EA5"/>
    <w:rsid w:val="00522F52"/>
    <w:rsid w:val="00525B80"/>
    <w:rsid w:val="0053098F"/>
    <w:rsid w:val="00536B2E"/>
    <w:rsid w:val="0054114B"/>
    <w:rsid w:val="00546D8E"/>
    <w:rsid w:val="005475F0"/>
    <w:rsid w:val="00553738"/>
    <w:rsid w:val="00553F7E"/>
    <w:rsid w:val="0056646F"/>
    <w:rsid w:val="00567935"/>
    <w:rsid w:val="00571AE1"/>
    <w:rsid w:val="00576FD0"/>
    <w:rsid w:val="005812DD"/>
    <w:rsid w:val="00581B28"/>
    <w:rsid w:val="00582637"/>
    <w:rsid w:val="005859C2"/>
    <w:rsid w:val="00587D8A"/>
    <w:rsid w:val="00592267"/>
    <w:rsid w:val="0059421F"/>
    <w:rsid w:val="005A136D"/>
    <w:rsid w:val="005B0AE2"/>
    <w:rsid w:val="005B1F2C"/>
    <w:rsid w:val="005B5F3C"/>
    <w:rsid w:val="005B6355"/>
    <w:rsid w:val="005C3247"/>
    <w:rsid w:val="005C41F2"/>
    <w:rsid w:val="005C4F0D"/>
    <w:rsid w:val="005D03D9"/>
    <w:rsid w:val="005D1EE8"/>
    <w:rsid w:val="005D56AE"/>
    <w:rsid w:val="005D666D"/>
    <w:rsid w:val="005E3A59"/>
    <w:rsid w:val="005E5120"/>
    <w:rsid w:val="00603A2D"/>
    <w:rsid w:val="00604802"/>
    <w:rsid w:val="00615AB0"/>
    <w:rsid w:val="00616247"/>
    <w:rsid w:val="0061778C"/>
    <w:rsid w:val="00636B90"/>
    <w:rsid w:val="00636D58"/>
    <w:rsid w:val="0064738B"/>
    <w:rsid w:val="006508EA"/>
    <w:rsid w:val="00667E86"/>
    <w:rsid w:val="0068392D"/>
    <w:rsid w:val="006912DB"/>
    <w:rsid w:val="00697DB5"/>
    <w:rsid w:val="006A1B33"/>
    <w:rsid w:val="006A492A"/>
    <w:rsid w:val="006A50A5"/>
    <w:rsid w:val="006B5C72"/>
    <w:rsid w:val="006B7C5A"/>
    <w:rsid w:val="006C289D"/>
    <w:rsid w:val="006C7F02"/>
    <w:rsid w:val="006D0310"/>
    <w:rsid w:val="006D2009"/>
    <w:rsid w:val="006D5576"/>
    <w:rsid w:val="006E5D8D"/>
    <w:rsid w:val="006E766D"/>
    <w:rsid w:val="006F4B29"/>
    <w:rsid w:val="006F6CE9"/>
    <w:rsid w:val="00702A22"/>
    <w:rsid w:val="0070517C"/>
    <w:rsid w:val="00705C9F"/>
    <w:rsid w:val="00716951"/>
    <w:rsid w:val="00720F6B"/>
    <w:rsid w:val="00730ADA"/>
    <w:rsid w:val="00732C37"/>
    <w:rsid w:val="00735D9E"/>
    <w:rsid w:val="00745A09"/>
    <w:rsid w:val="00751EAF"/>
    <w:rsid w:val="00754CF7"/>
    <w:rsid w:val="007572BA"/>
    <w:rsid w:val="00757B0D"/>
    <w:rsid w:val="00761320"/>
    <w:rsid w:val="007651B1"/>
    <w:rsid w:val="00767CE1"/>
    <w:rsid w:val="00771A68"/>
    <w:rsid w:val="007744D2"/>
    <w:rsid w:val="00777F3C"/>
    <w:rsid w:val="00786136"/>
    <w:rsid w:val="007B05CF"/>
    <w:rsid w:val="007B3171"/>
    <w:rsid w:val="007C212A"/>
    <w:rsid w:val="007D5B3C"/>
    <w:rsid w:val="007E7D21"/>
    <w:rsid w:val="007E7DBD"/>
    <w:rsid w:val="007F0981"/>
    <w:rsid w:val="007F482F"/>
    <w:rsid w:val="007F7C94"/>
    <w:rsid w:val="0080398D"/>
    <w:rsid w:val="00805174"/>
    <w:rsid w:val="00806385"/>
    <w:rsid w:val="00807CC5"/>
    <w:rsid w:val="00807ED7"/>
    <w:rsid w:val="00814CC6"/>
    <w:rsid w:val="00826D53"/>
    <w:rsid w:val="008273AA"/>
    <w:rsid w:val="00831751"/>
    <w:rsid w:val="00833369"/>
    <w:rsid w:val="00835B42"/>
    <w:rsid w:val="008372E6"/>
    <w:rsid w:val="00842A4E"/>
    <w:rsid w:val="00847D99"/>
    <w:rsid w:val="0085038E"/>
    <w:rsid w:val="0085230A"/>
    <w:rsid w:val="00855757"/>
    <w:rsid w:val="00860B9A"/>
    <w:rsid w:val="0086271D"/>
    <w:rsid w:val="0086420B"/>
    <w:rsid w:val="00864DBF"/>
    <w:rsid w:val="00865AE2"/>
    <w:rsid w:val="008663C8"/>
    <w:rsid w:val="0088163A"/>
    <w:rsid w:val="0088378E"/>
    <w:rsid w:val="00893376"/>
    <w:rsid w:val="00893B8A"/>
    <w:rsid w:val="0089601F"/>
    <w:rsid w:val="008970B8"/>
    <w:rsid w:val="008A7313"/>
    <w:rsid w:val="008A7D91"/>
    <w:rsid w:val="008B13D9"/>
    <w:rsid w:val="008B7FC7"/>
    <w:rsid w:val="008C4337"/>
    <w:rsid w:val="008C4F06"/>
    <w:rsid w:val="008C7169"/>
    <w:rsid w:val="008D0C90"/>
    <w:rsid w:val="008E1E4A"/>
    <w:rsid w:val="008E4998"/>
    <w:rsid w:val="008F0615"/>
    <w:rsid w:val="008F103E"/>
    <w:rsid w:val="008F1FDB"/>
    <w:rsid w:val="008F36FB"/>
    <w:rsid w:val="00902EA9"/>
    <w:rsid w:val="0090427F"/>
    <w:rsid w:val="00904907"/>
    <w:rsid w:val="00920506"/>
    <w:rsid w:val="00920DFF"/>
    <w:rsid w:val="00931DEB"/>
    <w:rsid w:val="00933957"/>
    <w:rsid w:val="00934BCC"/>
    <w:rsid w:val="009356FA"/>
    <w:rsid w:val="0094603B"/>
    <w:rsid w:val="009504A1"/>
    <w:rsid w:val="00950605"/>
    <w:rsid w:val="00952233"/>
    <w:rsid w:val="00954D66"/>
    <w:rsid w:val="00963F8F"/>
    <w:rsid w:val="00973C62"/>
    <w:rsid w:val="00975D76"/>
    <w:rsid w:val="0098246B"/>
    <w:rsid w:val="00982E51"/>
    <w:rsid w:val="009874B9"/>
    <w:rsid w:val="00993581"/>
    <w:rsid w:val="009A288C"/>
    <w:rsid w:val="009A64C1"/>
    <w:rsid w:val="009B6697"/>
    <w:rsid w:val="009C2B43"/>
    <w:rsid w:val="009C2EA4"/>
    <w:rsid w:val="009C4C04"/>
    <w:rsid w:val="009C675D"/>
    <w:rsid w:val="009D5213"/>
    <w:rsid w:val="009E1B9B"/>
    <w:rsid w:val="009E1C95"/>
    <w:rsid w:val="009F196A"/>
    <w:rsid w:val="009F669B"/>
    <w:rsid w:val="009F66E0"/>
    <w:rsid w:val="009F7566"/>
    <w:rsid w:val="009F7F18"/>
    <w:rsid w:val="00A02A72"/>
    <w:rsid w:val="00A06BFE"/>
    <w:rsid w:val="00A10E39"/>
    <w:rsid w:val="00A10F5D"/>
    <w:rsid w:val="00A1199A"/>
    <w:rsid w:val="00A1243C"/>
    <w:rsid w:val="00A135AE"/>
    <w:rsid w:val="00A14AF1"/>
    <w:rsid w:val="00A165E6"/>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393C"/>
    <w:rsid w:val="00A75018"/>
    <w:rsid w:val="00A75340"/>
    <w:rsid w:val="00A771FD"/>
    <w:rsid w:val="00A80767"/>
    <w:rsid w:val="00A81C90"/>
    <w:rsid w:val="00A874EF"/>
    <w:rsid w:val="00A923D5"/>
    <w:rsid w:val="00A95415"/>
    <w:rsid w:val="00AA3219"/>
    <w:rsid w:val="00AA3C89"/>
    <w:rsid w:val="00AB0F58"/>
    <w:rsid w:val="00AB32BD"/>
    <w:rsid w:val="00AB4723"/>
    <w:rsid w:val="00AB5D43"/>
    <w:rsid w:val="00AC4CDB"/>
    <w:rsid w:val="00AC70FE"/>
    <w:rsid w:val="00AD3AA3"/>
    <w:rsid w:val="00AD4358"/>
    <w:rsid w:val="00AE28E4"/>
    <w:rsid w:val="00AE5E2F"/>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0E12"/>
    <w:rsid w:val="00B424D9"/>
    <w:rsid w:val="00B447C0"/>
    <w:rsid w:val="00B452AC"/>
    <w:rsid w:val="00B52510"/>
    <w:rsid w:val="00B53E53"/>
    <w:rsid w:val="00B548A2"/>
    <w:rsid w:val="00B56934"/>
    <w:rsid w:val="00B62F03"/>
    <w:rsid w:val="00B72444"/>
    <w:rsid w:val="00B91C4B"/>
    <w:rsid w:val="00B93B62"/>
    <w:rsid w:val="00B953D1"/>
    <w:rsid w:val="00B96D93"/>
    <w:rsid w:val="00BA30D0"/>
    <w:rsid w:val="00BA5B36"/>
    <w:rsid w:val="00BB0D32"/>
    <w:rsid w:val="00BC3481"/>
    <w:rsid w:val="00BC669D"/>
    <w:rsid w:val="00BC76B5"/>
    <w:rsid w:val="00BD5420"/>
    <w:rsid w:val="00BF5191"/>
    <w:rsid w:val="00C04BD2"/>
    <w:rsid w:val="00C11F9D"/>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5CD1"/>
    <w:rsid w:val="00C7611C"/>
    <w:rsid w:val="00C802AA"/>
    <w:rsid w:val="00C8706D"/>
    <w:rsid w:val="00C874AE"/>
    <w:rsid w:val="00C94097"/>
    <w:rsid w:val="00CA4269"/>
    <w:rsid w:val="00CA48CA"/>
    <w:rsid w:val="00CA7330"/>
    <w:rsid w:val="00CB1C84"/>
    <w:rsid w:val="00CB3064"/>
    <w:rsid w:val="00CB5363"/>
    <w:rsid w:val="00CB64F0"/>
    <w:rsid w:val="00CB75A8"/>
    <w:rsid w:val="00CC2909"/>
    <w:rsid w:val="00CD0549"/>
    <w:rsid w:val="00CE6B3C"/>
    <w:rsid w:val="00CE7256"/>
    <w:rsid w:val="00D025C3"/>
    <w:rsid w:val="00D05E6F"/>
    <w:rsid w:val="00D10A5D"/>
    <w:rsid w:val="00D20296"/>
    <w:rsid w:val="00D2231A"/>
    <w:rsid w:val="00D22DB5"/>
    <w:rsid w:val="00D276BD"/>
    <w:rsid w:val="00D27929"/>
    <w:rsid w:val="00D33442"/>
    <w:rsid w:val="00D419C6"/>
    <w:rsid w:val="00D44BAD"/>
    <w:rsid w:val="00D45B55"/>
    <w:rsid w:val="00D4785A"/>
    <w:rsid w:val="00D52E43"/>
    <w:rsid w:val="00D56F4F"/>
    <w:rsid w:val="00D61899"/>
    <w:rsid w:val="00D664D7"/>
    <w:rsid w:val="00D67E1E"/>
    <w:rsid w:val="00D7097B"/>
    <w:rsid w:val="00D7197D"/>
    <w:rsid w:val="00D72BC4"/>
    <w:rsid w:val="00D815FC"/>
    <w:rsid w:val="00D8517B"/>
    <w:rsid w:val="00D91DFA"/>
    <w:rsid w:val="00DA159A"/>
    <w:rsid w:val="00DB1AB2"/>
    <w:rsid w:val="00DC17C2"/>
    <w:rsid w:val="00DC4FDF"/>
    <w:rsid w:val="00DC66F0"/>
    <w:rsid w:val="00DD294A"/>
    <w:rsid w:val="00DD3105"/>
    <w:rsid w:val="00DD3A65"/>
    <w:rsid w:val="00DD62C6"/>
    <w:rsid w:val="00DE3B92"/>
    <w:rsid w:val="00DE48B4"/>
    <w:rsid w:val="00DE5ACA"/>
    <w:rsid w:val="00DE7137"/>
    <w:rsid w:val="00DE79A5"/>
    <w:rsid w:val="00DF18E4"/>
    <w:rsid w:val="00E00498"/>
    <w:rsid w:val="00E02B1F"/>
    <w:rsid w:val="00E04109"/>
    <w:rsid w:val="00E07EB1"/>
    <w:rsid w:val="00E1011D"/>
    <w:rsid w:val="00E1464C"/>
    <w:rsid w:val="00E14ADB"/>
    <w:rsid w:val="00E15A6D"/>
    <w:rsid w:val="00E22F78"/>
    <w:rsid w:val="00E2425D"/>
    <w:rsid w:val="00E24F87"/>
    <w:rsid w:val="00E2617A"/>
    <w:rsid w:val="00E273FB"/>
    <w:rsid w:val="00E31CD4"/>
    <w:rsid w:val="00E538E6"/>
    <w:rsid w:val="00E56696"/>
    <w:rsid w:val="00E74332"/>
    <w:rsid w:val="00E768A9"/>
    <w:rsid w:val="00E802A2"/>
    <w:rsid w:val="00E8410F"/>
    <w:rsid w:val="00E85C0B"/>
    <w:rsid w:val="00E86599"/>
    <w:rsid w:val="00EA472E"/>
    <w:rsid w:val="00EA523F"/>
    <w:rsid w:val="00EA7089"/>
    <w:rsid w:val="00EB13D7"/>
    <w:rsid w:val="00EB1E83"/>
    <w:rsid w:val="00EB4E9E"/>
    <w:rsid w:val="00ED0A20"/>
    <w:rsid w:val="00ED22CB"/>
    <w:rsid w:val="00ED3264"/>
    <w:rsid w:val="00ED4BB1"/>
    <w:rsid w:val="00ED67AF"/>
    <w:rsid w:val="00EE11F0"/>
    <w:rsid w:val="00EE128C"/>
    <w:rsid w:val="00EE4C48"/>
    <w:rsid w:val="00EE586F"/>
    <w:rsid w:val="00EE5D2E"/>
    <w:rsid w:val="00EE7E6F"/>
    <w:rsid w:val="00EF66D9"/>
    <w:rsid w:val="00EF68E3"/>
    <w:rsid w:val="00EF6BA5"/>
    <w:rsid w:val="00EF780D"/>
    <w:rsid w:val="00EF7A98"/>
    <w:rsid w:val="00F0267E"/>
    <w:rsid w:val="00F071B2"/>
    <w:rsid w:val="00F11B47"/>
    <w:rsid w:val="00F177E7"/>
    <w:rsid w:val="00F2412D"/>
    <w:rsid w:val="00F25D8D"/>
    <w:rsid w:val="00F3069C"/>
    <w:rsid w:val="00F31ECF"/>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B5884"/>
    <w:rsid w:val="00FC17FD"/>
    <w:rsid w:val="00FD1A37"/>
    <w:rsid w:val="00FD4E5B"/>
    <w:rsid w:val="00FE4EE0"/>
    <w:rsid w:val="00FF0F9A"/>
    <w:rsid w:val="00FF4BD3"/>
    <w:rsid w:val="00FF582E"/>
    <w:rsid w:val="00FF61B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09954"/>
  <w15:docId w15:val="{F8EB05F6-88C6-4A2B-B7A7-298F2291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6698">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20" TargetMode="External"/><Relationship Id="rId18" Type="http://schemas.openxmlformats.org/officeDocument/2006/relationships/hyperlink" Target="https://library.wmo.int/index.php?lvl=notice_display&amp;id=220" TargetMode="External"/><Relationship Id="rId26" Type="http://schemas.openxmlformats.org/officeDocument/2006/relationships/hyperlink" Target="https://doi.org/10.3133/7000088" TargetMode="External"/><Relationship Id="rId39" Type="http://schemas.openxmlformats.org/officeDocument/2006/relationships/header" Target="header3.xml"/><Relationship Id="rId21" Type="http://schemas.openxmlformats.org/officeDocument/2006/relationships/hyperlink" Target="https://library.wmo.int/index.php?lvl=notice_display&amp;id=19223" TargetMode="External"/><Relationship Id="rId34" Type="http://schemas.openxmlformats.org/officeDocument/2006/relationships/hyperlink" Target="https://library.wmo.int/index.php?lvl=notice_display&amp;id=1922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5357" TargetMode="External"/><Relationship Id="rId20" Type="http://schemas.openxmlformats.org/officeDocument/2006/relationships/hyperlink" Target="https://library.wmo.int/index.php?lvl=notice_display&amp;id=14073" TargetMode="External"/><Relationship Id="rId29" Type="http://schemas.openxmlformats.org/officeDocument/2006/relationships/hyperlink" Target="https://doi.org/10.1002/qj.497093395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elpdesk@cie.co.at" TargetMode="External"/><Relationship Id="rId32" Type="http://schemas.openxmlformats.org/officeDocument/2006/relationships/hyperlink" Target="https://library.wmo.int/index.php?lvl=notice_display&amp;id=5533"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19925" TargetMode="External"/><Relationship Id="rId23" Type="http://schemas.openxmlformats.org/officeDocument/2006/relationships/hyperlink" Target="https://library.wmo.int/index.php?lvl=notice_display&amp;id=19925" TargetMode="External"/><Relationship Id="rId28" Type="http://schemas.openxmlformats.org/officeDocument/2006/relationships/hyperlink" Target="https://library.wmo.int/doc_num.php?explnum_id=6541" TargetMode="External"/><Relationship Id="rId36" Type="http://schemas.openxmlformats.org/officeDocument/2006/relationships/hyperlink" Target="https://library.wmo.int/index.php?lvl=notice_display&amp;id=19925" TargetMode="External"/><Relationship Id="rId10" Type="http://schemas.openxmlformats.org/officeDocument/2006/relationships/endnotes" Target="endnotes.xml"/><Relationship Id="rId19" Type="http://schemas.openxmlformats.org/officeDocument/2006/relationships/hyperlink" Target="https://library.wmo.int/index.php?lvl=notice_display&amp;id=220" TargetMode="External"/><Relationship Id="rId31" Type="http://schemas.openxmlformats.org/officeDocument/2006/relationships/hyperlink" Target="https://library.wmo.int/index.php?lvl=notice_display&amp;id=14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7394" TargetMode="External"/><Relationship Id="rId22" Type="http://schemas.openxmlformats.org/officeDocument/2006/relationships/hyperlink" Target="https://library.wmo.int/index.php?lvl=notice_display&amp;id=20026" TargetMode="External"/><Relationship Id="rId27" Type="http://schemas.openxmlformats.org/officeDocument/2006/relationships/hyperlink" Target="https://www.bipm.org/documents/20126/2071204/JCGM_200_2012.pdf" TargetMode="External"/><Relationship Id="rId30" Type="http://schemas.openxmlformats.org/officeDocument/2006/relationships/hyperlink" Target="https://library.wmo.int/index.php?lvl=notice_display&amp;id=12407" TargetMode="External"/><Relationship Id="rId35" Type="http://schemas.openxmlformats.org/officeDocument/2006/relationships/hyperlink" Target="https://library.wmo.int/index.php?lvl=notice_display&amp;id=20026"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7394" TargetMode="External"/><Relationship Id="rId17" Type="http://schemas.openxmlformats.org/officeDocument/2006/relationships/hyperlink" Target="https://www.bipm.org/en/committees/jc/jcgm" TargetMode="External"/><Relationship Id="rId25" Type="http://schemas.openxmlformats.org/officeDocument/2006/relationships/hyperlink" Target="https://www.bipm.org/documents/20126/41483022/SI-Brochure-9.pdf" TargetMode="External"/><Relationship Id="rId33" Type="http://schemas.openxmlformats.org/officeDocument/2006/relationships/hyperlink" Target="https://library.wmo.int/index.php?lvl=notice_display&amp;id=7394"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0888DA31-0096-4640-BAEB-CEA57E1D978A}"/>
</file>

<file path=customXml/itemProps4.xml><?xml version="1.0" encoding="utf-8"?>
<ds:datastoreItem xmlns:ds="http://schemas.openxmlformats.org/officeDocument/2006/customXml" ds:itemID="{BDE8F50C-51E6-4255-92D6-593ACD56A4D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8384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WMO文件模板</dc:title>
  <dc:creator>Krunoslav PREMEC</dc:creator>
  <cp:lastModifiedBy>Zhaoli CHEN</cp:lastModifiedBy>
  <cp:revision>4</cp:revision>
  <cp:lastPrinted>2013-03-12T09:27:00Z</cp:lastPrinted>
  <dcterms:created xsi:type="dcterms:W3CDTF">2022-10-07T09:45:00Z</dcterms:created>
  <dcterms:modified xsi:type="dcterms:W3CDTF">2022-10-21T06:49:00Z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y fmtid="{D5CDD505-2E9C-101B-9397-08002B2CF9AE}" pid="4" name="GrammarlyDocumentId">
    <vt:lpwstr>7705cbbd-dac2-4737-97bf-6d4eb171853b</vt:lpwstr>
  </property>
</Properties>
</file>