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305891" w:rsidRPr="00305891" w14:paraId="64663201" w14:textId="77777777" w:rsidTr="00493965">
        <w:trPr>
          <w:trHeight w:val="282"/>
        </w:trPr>
        <w:tc>
          <w:tcPr>
            <w:tcW w:w="516" w:type="dxa"/>
            <w:vMerge w:val="restart"/>
            <w:tcBorders>
              <w:bottom w:val="nil"/>
            </w:tcBorders>
            <w:textDirection w:val="tbRl"/>
          </w:tcPr>
          <w:p w14:paraId="3A7792EE" w14:textId="77777777" w:rsidR="00305891" w:rsidRPr="00305891" w:rsidRDefault="00305891" w:rsidP="00305891">
            <w:pPr>
              <w:tabs>
                <w:tab w:val="clear" w:pos="1134"/>
                <w:tab w:val="left" w:pos="6946"/>
              </w:tabs>
              <w:suppressAutoHyphens/>
              <w:bidi/>
              <w:spacing w:line="240" w:lineRule="exact"/>
              <w:ind w:left="113" w:right="113"/>
              <w:jc w:val="right"/>
              <w:rPr>
                <w:rFonts w:ascii="Arial" w:hAnsi="Arial"/>
                <w:noProof/>
                <w:color w:val="365F91" w:themeColor="accent1" w:themeShade="BF"/>
                <w:sz w:val="14"/>
                <w:szCs w:val="14"/>
                <w:rtl/>
                <w:lang w:eastAsia="zh-CN"/>
              </w:rPr>
            </w:pPr>
            <w:bookmarkStart w:id="0" w:name="_Hlk117169491"/>
            <w:r w:rsidRPr="00305891">
              <w:rPr>
                <w:rFonts w:ascii="Arial" w:hAnsi="Arial"/>
                <w:noProof/>
                <w:color w:val="365F91" w:themeColor="accent1" w:themeShade="BF"/>
                <w:sz w:val="14"/>
                <w:szCs w:val="14"/>
                <w:rtl/>
                <w:lang w:eastAsia="zh-CN"/>
              </w:rPr>
              <w:t>الطقس المناخ الماء</w:t>
            </w:r>
          </w:p>
        </w:tc>
        <w:tc>
          <w:tcPr>
            <w:tcW w:w="6841" w:type="dxa"/>
            <w:vMerge w:val="restart"/>
          </w:tcPr>
          <w:p w14:paraId="184C9858" w14:textId="77777777" w:rsidR="00305891" w:rsidRPr="00305891" w:rsidRDefault="00305891" w:rsidP="00305891">
            <w:pPr>
              <w:tabs>
                <w:tab w:val="left" w:pos="6946"/>
              </w:tabs>
              <w:suppressAutoHyphens/>
              <w:bidi/>
              <w:spacing w:after="120" w:line="252" w:lineRule="auto"/>
              <w:ind w:left="1134"/>
              <w:jc w:val="left"/>
              <w:rPr>
                <w:rFonts w:ascii="Arial" w:hAnsi="Arial"/>
                <w:b/>
                <w:bCs/>
                <w:color w:val="365F91" w:themeColor="accent1" w:themeShade="BF"/>
                <w:szCs w:val="22"/>
                <w:rtl/>
              </w:rPr>
            </w:pPr>
            <w:r w:rsidRPr="00305891">
              <w:rPr>
                <w:rFonts w:ascii="Arial" w:hAnsi="Arial"/>
                <w:noProof/>
                <w:color w:val="365F91" w:themeColor="accent1" w:themeShade="BF"/>
                <w:sz w:val="26"/>
                <w:szCs w:val="28"/>
                <w:lang w:val="en-US" w:eastAsia="zh-CN"/>
              </w:rPr>
              <w:drawing>
                <wp:anchor distT="0" distB="0" distL="114300" distR="114300" simplePos="0" relativeHeight="251661312" behindDoc="1" locked="1" layoutInCell="1" allowOverlap="1" wp14:anchorId="2A52FC67" wp14:editId="4CA9B530">
                  <wp:simplePos x="0" y="0"/>
                  <wp:positionH relativeFrom="page">
                    <wp:posOffset>3727450</wp:posOffset>
                  </wp:positionH>
                  <wp:positionV relativeFrom="page">
                    <wp:posOffset>-13970</wp:posOffset>
                  </wp:positionV>
                  <wp:extent cx="613410" cy="673100"/>
                  <wp:effectExtent l="0" t="0" r="0" b="0"/>
                  <wp:wrapNone/>
                  <wp:docPr id="1" name="Picture 1"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5891">
              <w:rPr>
                <w:rFonts w:ascii="Arial" w:hAnsi="Arial"/>
                <w:b/>
                <w:bCs/>
                <w:color w:val="365F91" w:themeColor="accent1" w:themeShade="BF"/>
                <w:sz w:val="26"/>
                <w:szCs w:val="28"/>
                <w:rtl/>
              </w:rPr>
              <w:t>المنظمة العالمية للأرصاد الجوية</w:t>
            </w:r>
          </w:p>
          <w:p w14:paraId="4D7D2050" w14:textId="77777777" w:rsidR="00305891" w:rsidRPr="00305891" w:rsidRDefault="00305891" w:rsidP="00305891">
            <w:pPr>
              <w:tabs>
                <w:tab w:val="left" w:pos="6946"/>
              </w:tabs>
              <w:suppressAutoHyphens/>
              <w:bidi/>
              <w:spacing w:after="120" w:line="252" w:lineRule="auto"/>
              <w:ind w:left="1134"/>
              <w:jc w:val="left"/>
              <w:rPr>
                <w:rFonts w:ascii="Arial" w:hAnsi="Arial"/>
                <w:b/>
                <w:color w:val="365F91"/>
                <w:spacing w:val="-2"/>
                <w:sz w:val="30"/>
                <w:szCs w:val="30"/>
              </w:rPr>
            </w:pPr>
            <w:bookmarkStart w:id="1" w:name="_Hlk107480951"/>
            <w:bookmarkStart w:id="2" w:name="_Hlk110435210"/>
            <w:r w:rsidRPr="00305891">
              <w:rPr>
                <w:rFonts w:ascii="Arial" w:hAnsi="Arial" w:hint="eastAsia"/>
                <w:b/>
                <w:bCs/>
                <w:color w:val="365F91"/>
                <w:sz w:val="30"/>
                <w:szCs w:val="30"/>
                <w:rtl/>
              </w:rPr>
              <w:t>لجنة</w:t>
            </w:r>
            <w:r w:rsidRPr="00305891">
              <w:rPr>
                <w:rFonts w:ascii="Arial" w:hAnsi="Arial"/>
                <w:b/>
                <w:bCs/>
                <w:color w:val="365F91"/>
                <w:sz w:val="30"/>
                <w:szCs w:val="30"/>
                <w:rtl/>
              </w:rPr>
              <w:t xml:space="preserve"> </w:t>
            </w:r>
            <w:r w:rsidRPr="00305891">
              <w:rPr>
                <w:rFonts w:ascii="Arial" w:hAnsi="Arial" w:hint="cs"/>
                <w:b/>
                <w:bCs/>
                <w:color w:val="365F91"/>
                <w:sz w:val="30"/>
                <w:szCs w:val="30"/>
                <w:rtl/>
              </w:rPr>
              <w:t>خدمات وتطبيقات</w:t>
            </w:r>
            <w:r w:rsidRPr="00305891">
              <w:rPr>
                <w:rFonts w:ascii="Arial" w:hAnsi="Arial"/>
                <w:b/>
                <w:bCs/>
                <w:color w:val="365F91"/>
                <w:sz w:val="30"/>
                <w:szCs w:val="30"/>
                <w:rtl/>
              </w:rPr>
              <w:t xml:space="preserve"> </w:t>
            </w:r>
            <w:bookmarkEnd w:id="1"/>
            <w:r w:rsidRPr="00305891">
              <w:rPr>
                <w:rFonts w:ascii="Arial" w:hAnsi="Arial" w:hint="cs"/>
                <w:b/>
                <w:bCs/>
                <w:color w:val="365F91"/>
                <w:sz w:val="30"/>
                <w:szCs w:val="30"/>
                <w:rtl/>
              </w:rPr>
              <w:t>الطقس والمناخ والماء</w:t>
            </w:r>
            <w:r w:rsidRPr="00305891">
              <w:rPr>
                <w:rFonts w:ascii="Arial" w:hAnsi="Arial"/>
                <w:b/>
                <w:bCs/>
                <w:color w:val="365F91"/>
                <w:sz w:val="30"/>
                <w:szCs w:val="30"/>
                <w:rtl/>
              </w:rPr>
              <w:br/>
            </w:r>
            <w:r w:rsidRPr="00305891">
              <w:rPr>
                <w:rFonts w:ascii="Arial" w:hAnsi="Arial" w:hint="cs"/>
                <w:b/>
                <w:bCs/>
                <w:color w:val="365F91"/>
                <w:sz w:val="30"/>
                <w:szCs w:val="30"/>
                <w:rtl/>
              </w:rPr>
              <w:t>والخدمات والتطبيقات البيئية ذات الصلة</w:t>
            </w:r>
            <w:bookmarkEnd w:id="2"/>
          </w:p>
          <w:p w14:paraId="544D8DAE" w14:textId="77777777" w:rsidR="00305891" w:rsidRPr="00305891" w:rsidRDefault="00305891" w:rsidP="00305891">
            <w:pPr>
              <w:tabs>
                <w:tab w:val="left" w:pos="6946"/>
              </w:tabs>
              <w:suppressAutoHyphens/>
              <w:bidi/>
              <w:spacing w:after="120" w:line="252" w:lineRule="auto"/>
              <w:ind w:left="1134"/>
              <w:jc w:val="left"/>
              <w:rPr>
                <w:rFonts w:ascii="Arial" w:hAnsi="Arial"/>
                <w:b/>
                <w:bCs/>
                <w:color w:val="365F91" w:themeColor="accent1" w:themeShade="BF"/>
                <w:szCs w:val="22"/>
              </w:rPr>
            </w:pPr>
            <w:r w:rsidRPr="00305891">
              <w:rPr>
                <w:rFonts w:ascii="Arial" w:hAnsi="Arial"/>
                <w:bCs/>
                <w:snapToGrid w:val="0"/>
                <w:color w:val="365F91" w:themeColor="accent1" w:themeShade="BF"/>
                <w:sz w:val="28"/>
                <w:szCs w:val="28"/>
                <w:rtl/>
              </w:rPr>
              <w:t xml:space="preserve">الدورة </w:t>
            </w:r>
            <w:r w:rsidRPr="00305891">
              <w:rPr>
                <w:rFonts w:ascii="Arial" w:hAnsi="Arial" w:hint="cs"/>
                <w:bCs/>
                <w:snapToGrid w:val="0"/>
                <w:color w:val="365F91" w:themeColor="accent1" w:themeShade="BF"/>
                <w:sz w:val="28"/>
                <w:szCs w:val="28"/>
                <w:rtl/>
              </w:rPr>
              <w:t>الثانية</w:t>
            </w:r>
            <w:r w:rsidRPr="00305891">
              <w:rPr>
                <w:rFonts w:ascii="Arial" w:hAnsi="Arial"/>
                <w:bCs/>
                <w:snapToGrid w:val="0"/>
                <w:color w:val="365F91" w:themeColor="accent1" w:themeShade="BF"/>
                <w:sz w:val="28"/>
                <w:szCs w:val="28"/>
              </w:rPr>
              <w:br/>
            </w:r>
            <w:r w:rsidRPr="00305891">
              <w:rPr>
                <w:rFonts w:ascii="Arial" w:hAnsi="Arial"/>
                <w:snapToGrid w:val="0"/>
                <w:color w:val="365F91" w:themeColor="accent1" w:themeShade="BF"/>
                <w:szCs w:val="26"/>
              </w:rPr>
              <w:t>17</w:t>
            </w:r>
            <w:r w:rsidRPr="00305891">
              <w:rPr>
                <w:rFonts w:ascii="Arial" w:hAnsi="Arial" w:hint="cs"/>
                <w:snapToGrid w:val="0"/>
                <w:color w:val="365F91" w:themeColor="accent1" w:themeShade="BF"/>
                <w:rtl/>
              </w:rPr>
              <w:t>-</w:t>
            </w:r>
            <w:r w:rsidRPr="00305891">
              <w:rPr>
                <w:rFonts w:ascii="Arial" w:hAnsi="Arial"/>
                <w:snapToGrid w:val="0"/>
                <w:color w:val="365F91" w:themeColor="accent1" w:themeShade="BF"/>
                <w:szCs w:val="26"/>
              </w:rPr>
              <w:t>21</w:t>
            </w:r>
            <w:r w:rsidRPr="00305891">
              <w:rPr>
                <w:rFonts w:ascii="Arial" w:hAnsi="Arial" w:hint="cs"/>
                <w:snapToGrid w:val="0"/>
                <w:color w:val="365F91" w:themeColor="accent1" w:themeShade="BF"/>
                <w:szCs w:val="26"/>
                <w:rtl/>
              </w:rPr>
              <w:t xml:space="preserve"> </w:t>
            </w:r>
            <w:r w:rsidRPr="00305891">
              <w:rPr>
                <w:rFonts w:ascii="Arial" w:hAnsi="Arial" w:hint="cs"/>
                <w:snapToGrid w:val="0"/>
                <w:color w:val="365F91" w:themeColor="accent1" w:themeShade="BF"/>
                <w:szCs w:val="26"/>
                <w:rtl/>
                <w:lang w:val="en-US"/>
              </w:rPr>
              <w:t xml:space="preserve">تشرين الأول/ أكتوبر </w:t>
            </w:r>
            <w:r w:rsidRPr="00305891">
              <w:rPr>
                <w:rFonts w:ascii="Arial" w:hAnsi="Arial"/>
                <w:snapToGrid w:val="0"/>
                <w:color w:val="365F91" w:themeColor="accent1" w:themeShade="BF"/>
                <w:szCs w:val="26"/>
                <w:lang w:val="en-US"/>
              </w:rPr>
              <w:t>2022</w:t>
            </w:r>
            <w:r w:rsidRPr="00305891">
              <w:rPr>
                <w:rFonts w:ascii="Arial" w:hAnsi="Arial"/>
                <w:snapToGrid w:val="0"/>
                <w:color w:val="365F91" w:themeColor="accent1" w:themeShade="BF"/>
                <w:szCs w:val="26"/>
                <w:rtl/>
                <w:lang w:val="en-US"/>
              </w:rPr>
              <w:t xml:space="preserve">، </w:t>
            </w:r>
            <w:r w:rsidRPr="00305891">
              <w:rPr>
                <w:rFonts w:ascii="Arial" w:hAnsi="Arial" w:hint="cs"/>
                <w:snapToGrid w:val="0"/>
                <w:color w:val="365F91" w:themeColor="accent1" w:themeShade="BF"/>
                <w:szCs w:val="26"/>
                <w:rtl/>
                <w:lang w:val="en-US"/>
              </w:rPr>
              <w:t>جنيف</w:t>
            </w:r>
          </w:p>
        </w:tc>
        <w:tc>
          <w:tcPr>
            <w:tcW w:w="2957" w:type="dxa"/>
          </w:tcPr>
          <w:p w14:paraId="3E412646" w14:textId="104B8D15" w:rsidR="00305891" w:rsidRPr="00305891" w:rsidRDefault="00305891" w:rsidP="00305891">
            <w:pPr>
              <w:tabs>
                <w:tab w:val="clear" w:pos="1134"/>
              </w:tabs>
              <w:spacing w:after="60"/>
              <w:ind w:right="-108"/>
              <w:jc w:val="left"/>
              <w:rPr>
                <w:rFonts w:ascii="Arial" w:hAnsi="Arial"/>
                <w:b/>
                <w:bCs/>
                <w:color w:val="365F91" w:themeColor="accent1" w:themeShade="BF"/>
                <w:sz w:val="22"/>
                <w:szCs w:val="22"/>
              </w:rPr>
            </w:pPr>
            <w:bookmarkStart w:id="3" w:name="_Hlk107475833"/>
            <w:r w:rsidRPr="00305891">
              <w:rPr>
                <w:rFonts w:ascii="Arial" w:hAnsi="Arial"/>
                <w:b/>
                <w:bCs/>
                <w:color w:val="365F91" w:themeColor="accent1" w:themeShade="BF"/>
                <w:sz w:val="22"/>
                <w:szCs w:val="22"/>
              </w:rPr>
              <w:t>SERCOM-2</w:t>
            </w:r>
            <w:bookmarkEnd w:id="3"/>
            <w:r w:rsidRPr="00305891">
              <w:rPr>
                <w:rFonts w:ascii="Arial" w:hAnsi="Arial"/>
                <w:b/>
                <w:bCs/>
                <w:color w:val="365F91" w:themeColor="accent1" w:themeShade="BF"/>
                <w:sz w:val="22"/>
                <w:szCs w:val="22"/>
              </w:rPr>
              <w:t>/INF</w:t>
            </w:r>
            <w:r w:rsidRPr="00305891">
              <w:rPr>
                <w:rFonts w:ascii="Arial" w:hAnsi="Arial"/>
                <w:b/>
                <w:bCs/>
                <w:color w:val="365F91" w:themeColor="accent1" w:themeShade="BF"/>
                <w:sz w:val="22"/>
                <w:szCs w:val="22"/>
                <w:lang w:val="fr-FR"/>
              </w:rPr>
              <w:t>. </w:t>
            </w:r>
            <w:r w:rsidR="003D1BD3">
              <w:rPr>
                <w:rFonts w:ascii="Arial" w:hAnsi="Arial"/>
                <w:b/>
                <w:bCs/>
                <w:color w:val="365F91" w:themeColor="accent1" w:themeShade="BF"/>
                <w:sz w:val="22"/>
                <w:szCs w:val="22"/>
              </w:rPr>
              <w:t>2(2)</w:t>
            </w:r>
          </w:p>
        </w:tc>
      </w:tr>
      <w:tr w:rsidR="00305891" w:rsidRPr="00305891" w14:paraId="411F4FB8" w14:textId="77777777" w:rsidTr="00493965">
        <w:trPr>
          <w:trHeight w:val="730"/>
        </w:trPr>
        <w:tc>
          <w:tcPr>
            <w:tcW w:w="516" w:type="dxa"/>
            <w:vMerge/>
            <w:tcBorders>
              <w:bottom w:val="nil"/>
            </w:tcBorders>
          </w:tcPr>
          <w:p w14:paraId="3F9943C1" w14:textId="77777777" w:rsidR="00305891" w:rsidRPr="00305891" w:rsidRDefault="00305891" w:rsidP="00305891">
            <w:pPr>
              <w:tabs>
                <w:tab w:val="left" w:pos="6946"/>
              </w:tabs>
              <w:suppressAutoHyphens/>
              <w:spacing w:after="120" w:line="252" w:lineRule="auto"/>
              <w:ind w:left="1134"/>
              <w:jc w:val="left"/>
              <w:rPr>
                <w:rFonts w:ascii="Arial" w:hAnsi="Arial"/>
                <w:color w:val="365F91" w:themeColor="accent1" w:themeShade="BF"/>
                <w:szCs w:val="22"/>
                <w:lang w:val="fr-FR" w:eastAsia="zh-CN"/>
              </w:rPr>
            </w:pPr>
          </w:p>
        </w:tc>
        <w:tc>
          <w:tcPr>
            <w:tcW w:w="6841" w:type="dxa"/>
            <w:vMerge/>
          </w:tcPr>
          <w:p w14:paraId="75C91276" w14:textId="77777777" w:rsidR="00305891" w:rsidRPr="00305891" w:rsidRDefault="00305891" w:rsidP="00305891">
            <w:pPr>
              <w:tabs>
                <w:tab w:val="left" w:pos="6946"/>
              </w:tabs>
              <w:suppressAutoHyphens/>
              <w:spacing w:after="120" w:line="252" w:lineRule="auto"/>
              <w:ind w:left="1134"/>
              <w:jc w:val="left"/>
              <w:rPr>
                <w:rFonts w:ascii="Arial" w:hAnsi="Arial"/>
                <w:color w:val="365F91" w:themeColor="accent1" w:themeShade="BF"/>
                <w:szCs w:val="22"/>
                <w:lang w:val="fr-FR" w:eastAsia="zh-CN"/>
              </w:rPr>
            </w:pPr>
          </w:p>
        </w:tc>
        <w:tc>
          <w:tcPr>
            <w:tcW w:w="2957" w:type="dxa"/>
          </w:tcPr>
          <w:p w14:paraId="3DD6206B" w14:textId="38118DB0" w:rsidR="00305891" w:rsidRPr="00305891" w:rsidRDefault="00305891" w:rsidP="00305891">
            <w:pPr>
              <w:tabs>
                <w:tab w:val="clear" w:pos="1134"/>
              </w:tabs>
              <w:bidi/>
              <w:spacing w:after="120" w:line="320" w:lineRule="exact"/>
              <w:jc w:val="right"/>
              <w:rPr>
                <w:rFonts w:ascii="Arial" w:hAnsi="Arial"/>
                <w:color w:val="365F91" w:themeColor="accent1" w:themeShade="BF"/>
                <w:szCs w:val="26"/>
                <w:rtl/>
                <w:lang w:bidi="ar-EG"/>
              </w:rPr>
            </w:pPr>
            <w:r w:rsidRPr="00305891">
              <w:rPr>
                <w:rFonts w:ascii="Arial" w:hAnsi="Arial"/>
                <w:color w:val="365F91" w:themeColor="accent1" w:themeShade="BF"/>
                <w:szCs w:val="26"/>
                <w:rtl/>
              </w:rPr>
              <w:t>وثيقة مقدمة من:</w:t>
            </w:r>
            <w:r w:rsidRPr="00305891">
              <w:rPr>
                <w:rFonts w:ascii="Arial" w:hAnsi="Arial"/>
                <w:color w:val="365F91" w:themeColor="accent1" w:themeShade="BF"/>
                <w:szCs w:val="26"/>
              </w:rPr>
              <w:br/>
            </w:r>
            <w:r w:rsidR="003D1BD3" w:rsidRPr="00305891">
              <w:rPr>
                <w:rFonts w:ascii="Arial" w:hAnsi="Arial"/>
                <w:color w:val="365F91" w:themeColor="accent1" w:themeShade="BF"/>
                <w:szCs w:val="26"/>
                <w:rtl/>
              </w:rPr>
              <w:t xml:space="preserve">رئيس الفريق الاستشاري </w:t>
            </w:r>
            <w:r w:rsidR="003D1BD3">
              <w:rPr>
                <w:rFonts w:ascii="Arial" w:hAnsi="Arial"/>
                <w:color w:val="365F91" w:themeColor="accent1" w:themeShade="BF"/>
                <w:szCs w:val="26"/>
              </w:rPr>
              <w:br/>
            </w:r>
            <w:r w:rsidR="003D1BD3" w:rsidRPr="00305891">
              <w:rPr>
                <w:rFonts w:ascii="Arial" w:hAnsi="Arial"/>
                <w:color w:val="365F91" w:themeColor="accent1" w:themeShade="BF"/>
                <w:szCs w:val="26"/>
              </w:rPr>
              <w:t>(GCW-AG)</w:t>
            </w:r>
          </w:p>
          <w:p w14:paraId="5AA683E8" w14:textId="77232F9F" w:rsidR="00305891" w:rsidRPr="00305891" w:rsidRDefault="003D1BD3" w:rsidP="00305891">
            <w:pPr>
              <w:tabs>
                <w:tab w:val="clear" w:pos="1134"/>
              </w:tabs>
              <w:spacing w:after="120" w:line="320" w:lineRule="exact"/>
              <w:ind w:right="-108"/>
              <w:jc w:val="left"/>
              <w:rPr>
                <w:rFonts w:ascii="Arial" w:hAnsi="Arial"/>
                <w:color w:val="365F91" w:themeColor="accent1" w:themeShade="BF"/>
                <w:szCs w:val="26"/>
                <w:lang w:val="en-US"/>
              </w:rPr>
            </w:pPr>
            <w:r>
              <w:rPr>
                <w:rFonts w:ascii="Arial" w:hAnsi="Arial"/>
                <w:color w:val="365F91" w:themeColor="accent1" w:themeShade="BF"/>
                <w:szCs w:val="26"/>
              </w:rPr>
              <w:t>12</w:t>
            </w:r>
            <w:r w:rsidR="00305891" w:rsidRPr="00305891">
              <w:rPr>
                <w:rFonts w:ascii="Arial" w:hAnsi="Arial"/>
                <w:color w:val="365F91" w:themeColor="accent1" w:themeShade="BF"/>
                <w:szCs w:val="26"/>
              </w:rPr>
              <w:t>.</w:t>
            </w:r>
            <w:r>
              <w:rPr>
                <w:rFonts w:ascii="Arial" w:hAnsi="Arial"/>
                <w:color w:val="365F91" w:themeColor="accent1" w:themeShade="BF"/>
                <w:szCs w:val="26"/>
              </w:rPr>
              <w:t>X</w:t>
            </w:r>
            <w:r w:rsidR="00305891" w:rsidRPr="00305891">
              <w:rPr>
                <w:rFonts w:ascii="Arial" w:hAnsi="Arial"/>
                <w:color w:val="365F91" w:themeColor="accent1" w:themeShade="BF"/>
                <w:szCs w:val="26"/>
              </w:rPr>
              <w:t>.202</w:t>
            </w:r>
            <w:r w:rsidR="00305891" w:rsidRPr="00305891">
              <w:rPr>
                <w:rFonts w:ascii="Arial" w:hAnsi="Arial"/>
                <w:color w:val="365F91" w:themeColor="accent1" w:themeShade="BF"/>
                <w:szCs w:val="26"/>
                <w:lang w:val="en-US"/>
              </w:rPr>
              <w:t>2</w:t>
            </w:r>
          </w:p>
        </w:tc>
      </w:tr>
    </w:tbl>
    <w:p w14:paraId="69422A05" w14:textId="77777777" w:rsidR="00305891" w:rsidRPr="00305891" w:rsidRDefault="00305891" w:rsidP="00305891">
      <w:pPr>
        <w:bidi/>
        <w:snapToGrid w:val="0"/>
        <w:spacing w:before="240" w:line="320" w:lineRule="exact"/>
        <w:jc w:val="left"/>
        <w:textDirection w:val="tbRlV"/>
        <w:rPr>
          <w:rFonts w:ascii="Arial" w:eastAsia="Verdana" w:hAnsi="Arial"/>
          <w:i/>
          <w:iCs/>
          <w:color w:val="FF0000"/>
          <w:spacing w:val="4"/>
          <w:szCs w:val="26"/>
          <w:lang w:eastAsia="zh-TW"/>
        </w:rPr>
      </w:pPr>
      <w:r w:rsidRPr="00305891">
        <w:rPr>
          <w:rFonts w:ascii="Arial" w:eastAsia="Verdana" w:hAnsi="Arial" w:hint="cs"/>
          <w:i/>
          <w:iCs/>
          <w:color w:val="FF0000"/>
          <w:spacing w:val="4"/>
          <w:szCs w:val="26"/>
          <w:rtl/>
          <w:lang w:eastAsia="zh-TW"/>
        </w:rPr>
        <w:t>[</w:t>
      </w:r>
      <w:r w:rsidRPr="00305891">
        <w:rPr>
          <w:rFonts w:ascii="Arial" w:eastAsia="Verdana" w:hAnsi="Arial"/>
          <w:i/>
          <w:iCs/>
          <w:color w:val="FF0000"/>
          <w:spacing w:val="4"/>
          <w:szCs w:val="26"/>
          <w:rtl/>
          <w:lang w:eastAsia="zh-TW"/>
        </w:rPr>
        <w:t xml:space="preserve">تُرجمت هذه الوثيقة باستخدام تقنية الترجمة الآلية لتيسير </w:t>
      </w:r>
      <w:r w:rsidRPr="00305891">
        <w:rPr>
          <w:rFonts w:ascii="Arial" w:eastAsia="Verdana" w:hAnsi="Arial" w:hint="cs"/>
          <w:i/>
          <w:iCs/>
          <w:color w:val="FF0000"/>
          <w:spacing w:val="4"/>
          <w:szCs w:val="26"/>
          <w:rtl/>
          <w:lang w:eastAsia="zh-TW"/>
        </w:rPr>
        <w:t xml:space="preserve">اطلاعكم </w:t>
      </w:r>
      <w:proofErr w:type="gramStart"/>
      <w:r w:rsidRPr="00305891">
        <w:rPr>
          <w:rFonts w:ascii="Arial" w:eastAsia="Verdana" w:hAnsi="Arial" w:hint="cs"/>
          <w:i/>
          <w:iCs/>
          <w:color w:val="FF0000"/>
          <w:spacing w:val="4"/>
          <w:szCs w:val="26"/>
          <w:rtl/>
          <w:lang w:eastAsia="zh-TW"/>
        </w:rPr>
        <w:t>عليها</w:t>
      </w:r>
      <w:proofErr w:type="gramEnd"/>
      <w:r w:rsidRPr="00305891">
        <w:rPr>
          <w:rFonts w:ascii="Arial" w:eastAsia="Verdana" w:hAnsi="Arial"/>
          <w:i/>
          <w:iCs/>
          <w:color w:val="FF0000"/>
          <w:spacing w:val="4"/>
          <w:szCs w:val="26"/>
          <w:rtl/>
          <w:lang w:eastAsia="zh-TW"/>
        </w:rPr>
        <w:t xml:space="preserve"> ولكن لم تُحرر</w:t>
      </w:r>
      <w:r w:rsidRPr="00305891">
        <w:rPr>
          <w:rFonts w:ascii="Arial" w:eastAsia="Verdana" w:hAnsi="Arial" w:hint="cs"/>
          <w:i/>
          <w:iCs/>
          <w:color w:val="FF0000"/>
          <w:spacing w:val="4"/>
          <w:szCs w:val="26"/>
          <w:rtl/>
          <w:lang w:eastAsia="zh-TW"/>
        </w:rPr>
        <w:t>.</w:t>
      </w:r>
      <w:r w:rsidRPr="00305891">
        <w:rPr>
          <w:rFonts w:ascii="Arial" w:eastAsia="Verdana" w:hAnsi="Arial"/>
          <w:i/>
          <w:iCs/>
          <w:color w:val="FF0000"/>
          <w:spacing w:val="4"/>
          <w:szCs w:val="26"/>
          <w:rtl/>
          <w:lang w:eastAsia="zh-TW"/>
        </w:rPr>
        <w:t xml:space="preserve"> </w:t>
      </w:r>
      <w:r w:rsidRPr="00305891">
        <w:rPr>
          <w:rFonts w:ascii="Arial" w:eastAsia="Verdana" w:hAnsi="Arial" w:hint="cs"/>
          <w:i/>
          <w:iCs/>
          <w:color w:val="FF0000"/>
          <w:spacing w:val="4"/>
          <w:szCs w:val="26"/>
          <w:rtl/>
          <w:lang w:eastAsia="zh-TW"/>
        </w:rPr>
        <w:t>و</w:t>
      </w:r>
      <w:r w:rsidRPr="00305891">
        <w:rPr>
          <w:rFonts w:ascii="Arial" w:eastAsia="Verdana" w:hAnsi="Arial"/>
          <w:i/>
          <w:iCs/>
          <w:color w:val="FF0000"/>
          <w:spacing w:val="4"/>
          <w:szCs w:val="26"/>
          <w:rtl/>
          <w:lang w:eastAsia="zh-TW"/>
        </w:rPr>
        <w:t xml:space="preserve">لا يُقدم أي ضمان من أي نوع، سواء كان صريحاً أو ضمنياً، بشأن دقتها أو موثوقيتها أو صحتها. وأي تناقضات أو اختلافات قد تكون حدثت عند ترجمة محتوى الوثيقة الأصلية إلى </w:t>
      </w:r>
      <w:r w:rsidRPr="00305891">
        <w:rPr>
          <w:rFonts w:ascii="Arial" w:eastAsia="Verdana" w:hAnsi="Arial" w:hint="cs"/>
          <w:i/>
          <w:iCs/>
          <w:color w:val="FF0000"/>
          <w:spacing w:val="4"/>
          <w:szCs w:val="26"/>
          <w:rtl/>
          <w:lang w:eastAsia="zh-TW"/>
        </w:rPr>
        <w:t>العربية</w:t>
      </w:r>
      <w:r w:rsidRPr="00305891">
        <w:rPr>
          <w:rFonts w:ascii="Arial" w:eastAsia="Verdana" w:hAnsi="Arial"/>
          <w:i/>
          <w:iCs/>
          <w:color w:val="FF0000"/>
          <w:spacing w:val="4"/>
          <w:szCs w:val="26"/>
          <w:rtl/>
          <w:lang w:eastAsia="zh-TW"/>
        </w:rPr>
        <w:t xml:space="preserve"> ليست ملزمة وليس لها أي أثر قانوني للامتثال أو الإنفاذ أو أي غرض آخر. وقد لا</w:t>
      </w:r>
      <w:r w:rsidRPr="00305891">
        <w:rPr>
          <w:rFonts w:ascii="Arial" w:eastAsia="Verdana" w:hAnsi="Arial" w:hint="cs"/>
          <w:i/>
          <w:iCs/>
          <w:color w:val="FF0000"/>
          <w:spacing w:val="4"/>
          <w:szCs w:val="26"/>
          <w:rtl/>
          <w:lang w:eastAsia="zh-TW"/>
        </w:rPr>
        <w:t> </w:t>
      </w:r>
      <w:r w:rsidRPr="00305891">
        <w:rPr>
          <w:rFonts w:ascii="Arial" w:eastAsia="Verdana" w:hAnsi="Arial"/>
          <w:i/>
          <w:iCs/>
          <w:color w:val="FF0000"/>
          <w:spacing w:val="4"/>
          <w:szCs w:val="26"/>
          <w:rtl/>
          <w:lang w:eastAsia="zh-TW"/>
        </w:rPr>
        <w:t>تُترجم بعض المحتويات (مثل الصور) بسبب القيود التقنية للنظام. وإذا طُرحت أي أسئلة تتعلق بدقة المعلومات الواردة في الوثيقة المترجمة، فيرجى الرجوع إلى النسخة الإن</w:t>
      </w:r>
      <w:r w:rsidRPr="00305891">
        <w:rPr>
          <w:rFonts w:ascii="Arial" w:eastAsia="Verdana" w:hAnsi="Arial" w:hint="cs"/>
          <w:i/>
          <w:iCs/>
          <w:color w:val="FF0000"/>
          <w:spacing w:val="4"/>
          <w:szCs w:val="26"/>
          <w:rtl/>
          <w:lang w:eastAsia="zh-TW"/>
        </w:rPr>
        <w:t>ك</w:t>
      </w:r>
      <w:r w:rsidRPr="00305891">
        <w:rPr>
          <w:rFonts w:ascii="Arial" w:eastAsia="Verdana" w:hAnsi="Arial"/>
          <w:i/>
          <w:iCs/>
          <w:color w:val="FF0000"/>
          <w:spacing w:val="4"/>
          <w:szCs w:val="26"/>
          <w:rtl/>
          <w:lang w:eastAsia="zh-TW"/>
        </w:rPr>
        <w:t>ليزية الأصلية التي هي النسخة الرسمية من الوثيقة.</w:t>
      </w:r>
      <w:r w:rsidRPr="00305891">
        <w:rPr>
          <w:rFonts w:ascii="Arial" w:eastAsia="Verdana" w:hAnsi="Arial" w:hint="cs"/>
          <w:i/>
          <w:iCs/>
          <w:color w:val="FF0000"/>
          <w:spacing w:val="4"/>
          <w:szCs w:val="26"/>
          <w:rtl/>
          <w:lang w:eastAsia="zh-TW"/>
        </w:rPr>
        <w:t>]</w:t>
      </w:r>
    </w:p>
    <w:bookmarkEnd w:id="0"/>
    <w:p w14:paraId="2B5D5953" w14:textId="7787A71F" w:rsidR="005E7B46" w:rsidRPr="00305891" w:rsidRDefault="00274185" w:rsidP="00305891">
      <w:pPr>
        <w:pStyle w:val="Heading2"/>
        <w:bidi/>
        <w:spacing w:before="240" w:after="0" w:line="320" w:lineRule="exact"/>
        <w:rPr>
          <w:rFonts w:ascii="Arial" w:hAnsi="Arial" w:cs="Arial"/>
          <w:sz w:val="20"/>
          <w:szCs w:val="26"/>
        </w:rPr>
      </w:pPr>
      <w:r w:rsidRPr="00305891">
        <w:rPr>
          <w:rFonts w:ascii="Arial" w:hAnsi="Arial" w:cs="Arial"/>
          <w:sz w:val="20"/>
          <w:szCs w:val="26"/>
          <w:rtl/>
        </w:rPr>
        <w:t xml:space="preserve">التقرير </w:t>
      </w:r>
      <w:proofErr w:type="spellStart"/>
      <w:r w:rsidRPr="00305891">
        <w:rPr>
          <w:rFonts w:ascii="Arial" w:hAnsi="Arial" w:cs="Arial"/>
          <w:sz w:val="20"/>
          <w:szCs w:val="26"/>
          <w:rtl/>
        </w:rPr>
        <w:t>المرحلوجي</w:t>
      </w:r>
      <w:proofErr w:type="spellEnd"/>
      <w:r w:rsidRPr="00305891">
        <w:rPr>
          <w:rFonts w:ascii="Arial" w:hAnsi="Arial" w:cs="Arial"/>
          <w:sz w:val="20"/>
          <w:szCs w:val="26"/>
          <w:rtl/>
        </w:rPr>
        <w:t xml:space="preserve"> بشأن تفعيل </w:t>
      </w:r>
      <w:r w:rsidR="000B29F1" w:rsidRPr="00305891">
        <w:rPr>
          <w:rFonts w:ascii="Arial" w:hAnsi="Arial" w:cs="Arial"/>
          <w:sz w:val="20"/>
          <w:szCs w:val="26"/>
          <w:rtl/>
        </w:rPr>
        <w:br/>
      </w:r>
      <w:r w:rsidRPr="00305891">
        <w:rPr>
          <w:rFonts w:ascii="Arial" w:hAnsi="Arial" w:cs="Arial"/>
          <w:sz w:val="20"/>
          <w:szCs w:val="26"/>
          <w:rtl/>
        </w:rPr>
        <w:t xml:space="preserve">المراقبة العالمية للغلاف الجليدي </w:t>
      </w:r>
      <w:r w:rsidRPr="00305891">
        <w:rPr>
          <w:rFonts w:ascii="Arial" w:hAnsi="Arial" w:cs="Arial"/>
          <w:sz w:val="20"/>
          <w:szCs w:val="26"/>
        </w:rPr>
        <w:t>(GCW</w:t>
      </w:r>
      <w:r w:rsidRPr="00305891">
        <w:rPr>
          <w:rFonts w:ascii="Arial" w:hAnsi="Arial" w:cs="Arial"/>
          <w:sz w:val="20"/>
          <w:szCs w:val="26"/>
          <w:rtl/>
          <w:lang w:bidi="ar-EG"/>
        </w:rPr>
        <w:t>):</w:t>
      </w:r>
    </w:p>
    <w:p w14:paraId="37388FDB" w14:textId="77777777" w:rsidR="00DF37A2" w:rsidRPr="00305891" w:rsidRDefault="005E7B46" w:rsidP="00305891">
      <w:pPr>
        <w:pStyle w:val="Heading2"/>
        <w:bidi/>
        <w:spacing w:before="240" w:after="0" w:line="320" w:lineRule="exact"/>
        <w:rPr>
          <w:rFonts w:ascii="Arial" w:hAnsi="Arial" w:cs="Arial"/>
          <w:sz w:val="20"/>
          <w:szCs w:val="26"/>
        </w:rPr>
      </w:pPr>
      <w:r w:rsidRPr="00305891">
        <w:rPr>
          <w:rFonts w:ascii="Arial" w:hAnsi="Arial" w:cs="Arial"/>
          <w:sz w:val="20"/>
          <w:szCs w:val="26"/>
          <w:rtl/>
        </w:rPr>
        <w:t>الانتقال وخطة ما قبل</w:t>
      </w:r>
      <w:r w:rsidR="00A94A8E" w:rsidRPr="00305891">
        <w:rPr>
          <w:rFonts w:ascii="Arial" w:hAnsi="Arial" w:cs="Arial"/>
          <w:sz w:val="20"/>
          <w:szCs w:val="26"/>
          <w:rtl/>
        </w:rPr>
        <w:t xml:space="preserve"> التشغيل</w:t>
      </w:r>
      <w:r w:rsidR="00CB5BCF" w:rsidRPr="00305891">
        <w:rPr>
          <w:rFonts w:ascii="Arial" w:hAnsi="Arial" w:cs="Arial"/>
          <w:sz w:val="20"/>
          <w:szCs w:val="26"/>
          <w:rtl/>
        </w:rPr>
        <w:t xml:space="preserve"> </w:t>
      </w:r>
      <w:r w:rsidR="00973A21" w:rsidRPr="00305891">
        <w:rPr>
          <w:rFonts w:ascii="Arial" w:hAnsi="Arial" w:cs="Arial"/>
          <w:kern w:val="28"/>
          <w:sz w:val="20"/>
          <w:szCs w:val="26"/>
          <w:rtl/>
        </w:rPr>
        <w:t xml:space="preserve">للفترة </w:t>
      </w:r>
      <w:r w:rsidR="00973A21" w:rsidRPr="00305891">
        <w:rPr>
          <w:rFonts w:ascii="Arial" w:hAnsi="Arial" w:cs="Arial"/>
          <w:kern w:val="28"/>
          <w:sz w:val="20"/>
          <w:szCs w:val="26"/>
        </w:rPr>
        <w:t>2023-2020</w:t>
      </w:r>
      <w:r w:rsidR="00973A21" w:rsidRPr="00305891">
        <w:rPr>
          <w:rFonts w:ascii="Arial" w:hAnsi="Arial" w:cs="Arial"/>
          <w:kern w:val="28"/>
          <w:sz w:val="20"/>
          <w:szCs w:val="26"/>
          <w:rtl/>
        </w:rPr>
        <w:t>،</w:t>
      </w:r>
      <w:r w:rsidR="0061310A" w:rsidRPr="00305891">
        <w:rPr>
          <w:rFonts w:ascii="Arial" w:hAnsi="Arial" w:cs="Arial"/>
          <w:sz w:val="20"/>
          <w:szCs w:val="26"/>
          <w:rtl/>
        </w:rPr>
        <w:t xml:space="preserve"> القرار </w:t>
      </w:r>
      <w:r w:rsidR="0061310A" w:rsidRPr="00305891">
        <w:rPr>
          <w:rFonts w:ascii="Arial" w:hAnsi="Arial" w:cs="Arial"/>
          <w:sz w:val="20"/>
          <w:szCs w:val="26"/>
        </w:rPr>
        <w:t>18</w:t>
      </w:r>
      <w:r w:rsidR="0061310A" w:rsidRPr="00305891">
        <w:rPr>
          <w:rFonts w:ascii="Arial" w:hAnsi="Arial" w:cs="Arial"/>
          <w:sz w:val="20"/>
          <w:szCs w:val="26"/>
          <w:rtl/>
        </w:rPr>
        <w:t xml:space="preserve"> </w:t>
      </w:r>
      <w:r w:rsidR="0061310A" w:rsidRPr="00305891">
        <w:rPr>
          <w:rFonts w:ascii="Arial" w:hAnsi="Arial" w:cs="Arial"/>
          <w:sz w:val="20"/>
          <w:szCs w:val="26"/>
        </w:rPr>
        <w:t>(EC-73)</w:t>
      </w:r>
    </w:p>
    <w:p w14:paraId="0FF3A213" w14:textId="77777777" w:rsidR="00274185" w:rsidRPr="00305891" w:rsidRDefault="00A142D2" w:rsidP="00305891">
      <w:pPr>
        <w:pStyle w:val="Heading2"/>
        <w:bidi/>
        <w:spacing w:before="240" w:after="0" w:line="320" w:lineRule="exact"/>
        <w:jc w:val="left"/>
        <w:rPr>
          <w:rFonts w:ascii="Arial" w:hAnsi="Arial" w:cs="Arial"/>
          <w:i/>
          <w:iCs w:val="0"/>
          <w:sz w:val="20"/>
          <w:szCs w:val="26"/>
        </w:rPr>
      </w:pPr>
      <w:bookmarkStart w:id="4" w:name="_APPENDIX_A:_"/>
      <w:bookmarkEnd w:id="4"/>
      <w:r w:rsidRPr="00305891">
        <w:rPr>
          <w:rFonts w:ascii="Arial" w:hAnsi="Arial" w:cs="Arial"/>
          <w:i/>
          <w:sz w:val="20"/>
          <w:szCs w:val="26"/>
          <w:rtl/>
        </w:rPr>
        <w:t>مقدمه</w:t>
      </w:r>
    </w:p>
    <w:p w14:paraId="109D5A65" w14:textId="1DB4AFB7" w:rsidR="00274185" w:rsidRPr="00305891" w:rsidRDefault="00973A21" w:rsidP="00305891">
      <w:pPr>
        <w:bidi/>
        <w:spacing w:before="240" w:line="320" w:lineRule="exact"/>
        <w:ind w:right="-170"/>
        <w:jc w:val="left"/>
        <w:rPr>
          <w:rFonts w:ascii="Arial" w:eastAsia="Verdana" w:hAnsi="Arial"/>
          <w:color w:val="000000"/>
          <w:szCs w:val="26"/>
        </w:rPr>
      </w:pPr>
      <w:r w:rsidRPr="00305891">
        <w:rPr>
          <w:rFonts w:ascii="Arial" w:eastAsia="Verdana" w:hAnsi="Arial"/>
          <w:color w:val="000000"/>
          <w:szCs w:val="26"/>
          <w:rtl/>
        </w:rPr>
        <w:t xml:space="preserve">المراقبة العالمية للغلاف الجليدي </w:t>
      </w:r>
      <w:r w:rsidRPr="00305891">
        <w:rPr>
          <w:rFonts w:ascii="Arial" w:eastAsia="Verdana" w:hAnsi="Arial"/>
          <w:color w:val="000000"/>
          <w:szCs w:val="26"/>
        </w:rPr>
        <w:t>(GCW)</w:t>
      </w:r>
      <w:r w:rsidRPr="00305891">
        <w:rPr>
          <w:rFonts w:ascii="Arial" w:eastAsia="Verdana" w:hAnsi="Arial"/>
          <w:color w:val="000000"/>
          <w:szCs w:val="26"/>
          <w:rtl/>
        </w:rPr>
        <w:t xml:space="preserve"> هي مجال النشاط الشامل للمنظمة </w:t>
      </w:r>
      <w:r w:rsidRPr="00305891">
        <w:rPr>
          <w:rFonts w:ascii="Arial" w:eastAsia="Verdana" w:hAnsi="Arial"/>
          <w:color w:val="000000"/>
          <w:szCs w:val="26"/>
        </w:rPr>
        <w:t>(WMO)</w:t>
      </w:r>
      <w:r w:rsidRPr="00305891">
        <w:rPr>
          <w:rFonts w:ascii="Arial" w:eastAsia="Verdana" w:hAnsi="Arial"/>
          <w:color w:val="000000"/>
          <w:szCs w:val="26"/>
          <w:rtl/>
        </w:rPr>
        <w:t xml:space="preserve"> الذي يعالج احتياجات أعضائها وشركائها</w:t>
      </w:r>
      <w:r w:rsidR="00305891">
        <w:rPr>
          <w:rFonts w:ascii="Arial" w:eastAsia="Verdana" w:hAnsi="Arial"/>
          <w:color w:val="000000"/>
          <w:szCs w:val="26"/>
          <w:rtl/>
        </w:rPr>
        <w:t xml:space="preserve"> </w:t>
      </w:r>
      <w:r w:rsidRPr="00305891">
        <w:rPr>
          <w:rFonts w:ascii="Arial" w:eastAsia="Verdana" w:hAnsi="Arial"/>
          <w:color w:val="000000"/>
          <w:szCs w:val="26"/>
          <w:rtl/>
        </w:rPr>
        <w:t>من</w:t>
      </w:r>
      <w:r w:rsidR="00305891">
        <w:rPr>
          <w:rFonts w:ascii="Arial" w:eastAsia="Verdana" w:hAnsi="Arial"/>
          <w:color w:val="000000"/>
          <w:szCs w:val="26"/>
          <w:rtl/>
        </w:rPr>
        <w:t xml:space="preserve"> </w:t>
      </w:r>
      <w:r w:rsidR="00274185" w:rsidRPr="00305891">
        <w:rPr>
          <w:rFonts w:ascii="Arial" w:eastAsia="Verdana" w:hAnsi="Arial"/>
          <w:b/>
          <w:bCs/>
          <w:color w:val="000000"/>
          <w:szCs w:val="26"/>
          <w:rtl/>
        </w:rPr>
        <w:t>العلمية الموثوقة</w:t>
      </w:r>
      <w:r w:rsidR="00274185" w:rsidRPr="00305891">
        <w:rPr>
          <w:rFonts w:ascii="Arial" w:eastAsia="Verdana" w:hAnsi="Arial"/>
          <w:color w:val="000000"/>
          <w:szCs w:val="26"/>
          <w:rtl/>
        </w:rPr>
        <w:t xml:space="preserve"> </w:t>
      </w:r>
      <w:r w:rsidR="00274185" w:rsidRPr="00305891">
        <w:rPr>
          <w:rFonts w:ascii="Arial" w:eastAsia="Verdana" w:hAnsi="Arial"/>
          <w:b/>
          <w:bCs/>
          <w:color w:val="000000"/>
          <w:szCs w:val="26"/>
          <w:rtl/>
        </w:rPr>
        <w:t>والقابلة للتنفيذ</w:t>
      </w:r>
      <w:r w:rsidR="00274185" w:rsidRPr="00305891">
        <w:rPr>
          <w:rFonts w:ascii="Arial" w:eastAsia="Verdana" w:hAnsi="Arial"/>
          <w:color w:val="000000"/>
          <w:szCs w:val="26"/>
          <w:rtl/>
        </w:rPr>
        <w:t xml:space="preserve"> </w:t>
      </w:r>
      <w:r w:rsidR="00274185" w:rsidRPr="00305891">
        <w:rPr>
          <w:rFonts w:ascii="Arial" w:eastAsia="Verdana" w:hAnsi="Arial"/>
          <w:b/>
          <w:bCs/>
          <w:color w:val="000000"/>
          <w:szCs w:val="26"/>
          <w:rtl/>
        </w:rPr>
        <w:t>والمتاحة المعلومات</w:t>
      </w:r>
      <w:r w:rsidR="00274185" w:rsidRPr="00305891">
        <w:rPr>
          <w:rFonts w:ascii="Arial" w:eastAsia="Verdana" w:hAnsi="Arial"/>
          <w:color w:val="000000"/>
          <w:szCs w:val="26"/>
          <w:rtl/>
        </w:rPr>
        <w:t xml:space="preserve"> بشأن </w:t>
      </w:r>
      <w:r w:rsidR="00274185" w:rsidRPr="00305891">
        <w:rPr>
          <w:rFonts w:ascii="Arial" w:eastAsia="Verdana" w:hAnsi="Arial"/>
          <w:b/>
          <w:bCs/>
          <w:color w:val="000000"/>
          <w:szCs w:val="26"/>
          <w:rtl/>
        </w:rPr>
        <w:t xml:space="preserve">حالة الغلاف الجليدي </w:t>
      </w:r>
      <w:r w:rsidR="00274185" w:rsidRPr="00305891">
        <w:rPr>
          <w:rFonts w:ascii="Arial" w:eastAsia="Verdana" w:hAnsi="Arial"/>
          <w:color w:val="000000"/>
          <w:szCs w:val="26"/>
          <w:rtl/>
        </w:rPr>
        <w:t>كمكون رئيسي</w:t>
      </w:r>
      <w:r w:rsidR="00274185" w:rsidRPr="00305891">
        <w:rPr>
          <w:rFonts w:ascii="Arial" w:eastAsia="Verdana" w:hAnsi="Arial"/>
          <w:b/>
          <w:bCs/>
          <w:color w:val="000000"/>
          <w:szCs w:val="26"/>
          <w:rtl/>
        </w:rPr>
        <w:t xml:space="preserve"> لرصد نظام </w:t>
      </w:r>
      <w:r w:rsidR="00274185" w:rsidRPr="00305891">
        <w:rPr>
          <w:rFonts w:ascii="Arial" w:eastAsia="Verdana" w:hAnsi="Arial"/>
          <w:color w:val="000000"/>
          <w:szCs w:val="26"/>
          <w:rtl/>
        </w:rPr>
        <w:t>الأرض</w:t>
      </w:r>
      <w:proofErr w:type="gramStart"/>
      <w:r w:rsidR="00274185" w:rsidRPr="00305891">
        <w:rPr>
          <w:rFonts w:ascii="Arial" w:eastAsia="Verdana" w:hAnsi="Arial"/>
          <w:color w:val="000000"/>
          <w:szCs w:val="26"/>
          <w:rtl/>
        </w:rPr>
        <w:t>؛ .</w:t>
      </w:r>
      <w:proofErr w:type="gramEnd"/>
      <w:r w:rsidR="00274185" w:rsidRPr="00305891">
        <w:rPr>
          <w:rFonts w:ascii="Arial" w:eastAsia="Verdana" w:hAnsi="Arial"/>
          <w:color w:val="000000"/>
          <w:szCs w:val="26"/>
          <w:rtl/>
        </w:rPr>
        <w:t xml:space="preserve"> إن المراقبة العالمية للغلاف الجليدي </w:t>
      </w:r>
      <w:r w:rsidR="00274185" w:rsidRPr="00305891">
        <w:rPr>
          <w:rFonts w:ascii="Arial" w:eastAsia="Verdana" w:hAnsi="Arial"/>
          <w:color w:val="000000"/>
          <w:szCs w:val="26"/>
        </w:rPr>
        <w:t>(GCW)</w:t>
      </w:r>
      <w:r w:rsidR="00274185" w:rsidRPr="00305891">
        <w:rPr>
          <w:rFonts w:ascii="Arial" w:eastAsia="Verdana" w:hAnsi="Arial"/>
          <w:color w:val="000000"/>
          <w:szCs w:val="26"/>
          <w:rtl/>
        </w:rPr>
        <w:t xml:space="preserve"> مكلفة بدعم الأعضاء في تعزيز قدراتهم على نحو مستدام لرصد جميع مكونات الغلاف الجليدي، والوصول إلى بيانات الغلاف الجليدي واستخدامها،</w:t>
      </w:r>
      <w:r w:rsidR="00305891">
        <w:rPr>
          <w:rFonts w:ascii="Arial" w:eastAsia="Verdana" w:hAnsi="Arial"/>
          <w:color w:val="000000"/>
          <w:szCs w:val="26"/>
          <w:rtl/>
        </w:rPr>
        <w:t xml:space="preserve"> </w:t>
      </w:r>
      <w:r w:rsidR="00274185" w:rsidRPr="00305891">
        <w:rPr>
          <w:rFonts w:ascii="Arial" w:eastAsia="Verdana" w:hAnsi="Arial"/>
          <w:color w:val="000000"/>
          <w:szCs w:val="26"/>
          <w:rtl/>
        </w:rPr>
        <w:t>وإعداد</w:t>
      </w:r>
      <w:r w:rsidR="00305891">
        <w:rPr>
          <w:rFonts w:ascii="Arial" w:eastAsia="Verdana" w:hAnsi="Arial"/>
          <w:color w:val="000000"/>
          <w:szCs w:val="26"/>
          <w:rtl/>
        </w:rPr>
        <w:t xml:space="preserve"> </w:t>
      </w:r>
      <w:r w:rsidR="00274185" w:rsidRPr="00305891">
        <w:rPr>
          <w:rFonts w:ascii="Arial" w:eastAsia="Verdana" w:hAnsi="Arial"/>
          <w:color w:val="000000"/>
          <w:szCs w:val="26"/>
          <w:rtl/>
        </w:rPr>
        <w:t>تحليلات للقيمة المضافة</w:t>
      </w:r>
      <w:r w:rsidR="00305891">
        <w:rPr>
          <w:rFonts w:ascii="Arial" w:eastAsia="Verdana" w:hAnsi="Arial"/>
          <w:color w:val="000000"/>
          <w:szCs w:val="26"/>
          <w:rtl/>
        </w:rPr>
        <w:t xml:space="preserve"> </w:t>
      </w:r>
      <w:r w:rsidR="00274185" w:rsidRPr="00305891">
        <w:rPr>
          <w:rFonts w:ascii="Arial" w:eastAsia="Verdana" w:hAnsi="Arial"/>
          <w:color w:val="000000"/>
          <w:szCs w:val="26"/>
          <w:rtl/>
        </w:rPr>
        <w:t xml:space="preserve">ومؤشرات </w:t>
      </w:r>
      <w:r w:rsidR="00274185" w:rsidRPr="00305891">
        <w:rPr>
          <w:rFonts w:ascii="Arial" w:eastAsia="Verdana" w:hAnsi="Arial"/>
          <w:b/>
          <w:bCs/>
          <w:color w:val="000000"/>
          <w:szCs w:val="26"/>
          <w:rtl/>
        </w:rPr>
        <w:t>تستند إلى الرصدات الموقعية والفضائية القاعدة والمقلوبة جوا</w:t>
      </w:r>
      <w:r w:rsidR="00274185" w:rsidRPr="00305891">
        <w:rPr>
          <w:rFonts w:ascii="Arial" w:eastAsia="Verdana" w:hAnsi="Arial"/>
          <w:color w:val="000000"/>
          <w:szCs w:val="26"/>
          <w:rtl/>
        </w:rPr>
        <w:t xml:space="preserve"> للغلاف الجليدي، </w:t>
      </w:r>
      <w:r w:rsidR="00274185" w:rsidRPr="00305891">
        <w:rPr>
          <w:rFonts w:ascii="Arial" w:eastAsia="Verdana" w:hAnsi="Arial"/>
          <w:b/>
          <w:bCs/>
          <w:color w:val="000000"/>
          <w:szCs w:val="26"/>
          <w:rtl/>
        </w:rPr>
        <w:t>فضلا عن النماذج</w:t>
      </w:r>
      <w:r w:rsidR="00274185" w:rsidRPr="00305891">
        <w:rPr>
          <w:rFonts w:ascii="Arial" w:eastAsia="Verdana" w:hAnsi="Arial"/>
          <w:color w:val="000000"/>
          <w:szCs w:val="26"/>
          <w:rtl/>
        </w:rPr>
        <w:t>، لتلبية الاحتياجات المعلوماتية المحددة في</w:t>
      </w:r>
      <w:r w:rsidR="00274185" w:rsidRPr="00305891">
        <w:rPr>
          <w:rFonts w:ascii="Arial" w:eastAsia="Verdana" w:hAnsi="Arial"/>
          <w:szCs w:val="26"/>
          <w:rtl/>
        </w:rPr>
        <w:t xml:space="preserve"> صميم </w:t>
      </w:r>
      <w:hyperlink r:id="rId12">
        <w:r w:rsidR="00274185" w:rsidRPr="00305891">
          <w:rPr>
            <w:rFonts w:ascii="Arial" w:eastAsia="Verdana" w:hAnsi="Arial"/>
            <w:color w:val="0000FF"/>
            <w:szCs w:val="26"/>
            <w:rtl/>
          </w:rPr>
          <w:t xml:space="preserve">ما يلي الخطة الاستراتيجية للمنظمة </w:t>
        </w:r>
        <w:r w:rsidR="00274185" w:rsidRPr="00305891">
          <w:rPr>
            <w:rFonts w:ascii="Arial" w:eastAsia="Verdana" w:hAnsi="Arial"/>
            <w:color w:val="0000FF"/>
            <w:szCs w:val="26"/>
          </w:rPr>
          <w:t>(WMO)</w:t>
        </w:r>
      </w:hyperlink>
      <w:r w:rsidR="00274185" w:rsidRPr="00305891">
        <w:rPr>
          <w:rFonts w:ascii="Arial" w:eastAsia="Verdana" w:hAnsi="Arial"/>
          <w:szCs w:val="26"/>
          <w:vertAlign w:val="superscript"/>
        </w:rPr>
        <w:footnoteReference w:id="2"/>
      </w:r>
      <w:r w:rsidR="00274185" w:rsidRPr="00305891">
        <w:rPr>
          <w:rFonts w:ascii="Arial" w:eastAsia="Verdana" w:hAnsi="Arial"/>
          <w:szCs w:val="26"/>
          <w:rtl/>
        </w:rPr>
        <w:t xml:space="preserve"> للفترة </w:t>
      </w:r>
      <w:r w:rsidR="00274185" w:rsidRPr="00305891">
        <w:rPr>
          <w:rFonts w:ascii="Arial" w:eastAsia="Verdana" w:hAnsi="Arial"/>
          <w:szCs w:val="26"/>
        </w:rPr>
        <w:t>2023-2020</w:t>
      </w:r>
      <w:r w:rsidR="00274185" w:rsidRPr="00305891">
        <w:rPr>
          <w:rFonts w:ascii="Arial" w:eastAsia="Verdana" w:hAnsi="Arial"/>
          <w:szCs w:val="26"/>
          <w:rtl/>
        </w:rPr>
        <w:t xml:space="preserve">، وطموحات </w:t>
      </w:r>
      <w:hyperlink r:id="rId13">
        <w:r w:rsidR="00274185" w:rsidRPr="00305891">
          <w:rPr>
            <w:rFonts w:ascii="Arial" w:eastAsia="Verdana" w:hAnsi="Arial"/>
            <w:color w:val="0000FF"/>
            <w:szCs w:val="26"/>
            <w:rtl/>
          </w:rPr>
          <w:t xml:space="preserve">المنظمة </w:t>
        </w:r>
        <w:r w:rsidR="00274185" w:rsidRPr="00305891">
          <w:rPr>
            <w:rFonts w:ascii="Arial" w:eastAsia="Verdana" w:hAnsi="Arial"/>
            <w:color w:val="0000FF"/>
            <w:szCs w:val="26"/>
          </w:rPr>
          <w:t>(WMO)</w:t>
        </w:r>
        <w:r w:rsidR="00274185" w:rsidRPr="00305891">
          <w:rPr>
            <w:rFonts w:ascii="Arial" w:eastAsia="Verdana" w:hAnsi="Arial"/>
            <w:color w:val="0000FF"/>
            <w:szCs w:val="26"/>
            <w:rtl/>
          </w:rPr>
          <w:t xml:space="preserve"> بشأن المياه</w:t>
        </w:r>
      </w:hyperlink>
      <w:r w:rsidR="00274185" w:rsidRPr="00305891">
        <w:rPr>
          <w:rFonts w:ascii="Arial" w:eastAsia="Verdana" w:hAnsi="Arial"/>
          <w:szCs w:val="26"/>
          <w:rtl/>
        </w:rPr>
        <w:t>.</w:t>
      </w:r>
    </w:p>
    <w:p w14:paraId="7FA17D99" w14:textId="77777777" w:rsidR="00274185" w:rsidRPr="00305891" w:rsidRDefault="00274185" w:rsidP="00305891">
      <w:pPr>
        <w:bidi/>
        <w:spacing w:before="240" w:line="320" w:lineRule="exact"/>
        <w:ind w:right="-170"/>
        <w:jc w:val="left"/>
        <w:rPr>
          <w:rFonts w:ascii="Arial" w:eastAsia="Verdana" w:hAnsi="Arial"/>
          <w:szCs w:val="26"/>
        </w:rPr>
      </w:pPr>
      <w:r w:rsidRPr="00305891">
        <w:rPr>
          <w:rFonts w:ascii="Arial" w:eastAsia="Verdana" w:hAnsi="Arial"/>
          <w:szCs w:val="26"/>
          <w:rtl/>
        </w:rPr>
        <w:t>يحتاج الأعضاء إلى معلومات بشأن الغلاف الجليدي لتمثيل العمليات الدينامية لنظام الأرض ولتنفيذ اقتران نظم الغلاف الجليدي – الغلاف الجوي – اليابسة في جميع خطوط العرض والارتفاعات لأغراض مراقبة الطقس والجليد البحري والمناخ والتنبؤ والتنبؤ الهيدرولوجي، مع التركيز على المراقبة التشغيلية لدعم السلامة على الجليد البري والبحري.</w:t>
      </w:r>
    </w:p>
    <w:p w14:paraId="715C5D86" w14:textId="77777777" w:rsidR="00274185" w:rsidRPr="00305891" w:rsidRDefault="00274185" w:rsidP="00305891">
      <w:pPr>
        <w:pStyle w:val="Heading2"/>
        <w:bidi/>
        <w:spacing w:before="240" w:after="0" w:line="320" w:lineRule="exact"/>
        <w:jc w:val="left"/>
        <w:rPr>
          <w:rFonts w:ascii="Arial" w:hAnsi="Arial" w:cs="Arial"/>
          <w:sz w:val="20"/>
          <w:szCs w:val="26"/>
        </w:rPr>
      </w:pPr>
      <w:bookmarkStart w:id="5" w:name="_Toc65766289"/>
      <w:r w:rsidRPr="00305891">
        <w:rPr>
          <w:rFonts w:ascii="Arial" w:hAnsi="Arial" w:cs="Arial"/>
          <w:i/>
          <w:sz w:val="20"/>
          <w:szCs w:val="26"/>
          <w:rtl/>
        </w:rPr>
        <w:t xml:space="preserve">تنفيذ المراقبة العالمية للغلأرصاد الجوية </w:t>
      </w:r>
      <w:r w:rsidRPr="00305891">
        <w:rPr>
          <w:rFonts w:ascii="Arial" w:hAnsi="Arial" w:cs="Arial"/>
          <w:i/>
          <w:sz w:val="20"/>
          <w:szCs w:val="26"/>
        </w:rPr>
        <w:t>(GCW)</w:t>
      </w:r>
      <w:bookmarkEnd w:id="5"/>
    </w:p>
    <w:p w14:paraId="7F7CE320" w14:textId="3E58ED22" w:rsidR="00274185" w:rsidRPr="00305891" w:rsidRDefault="00274185" w:rsidP="00305891">
      <w:pPr>
        <w:tabs>
          <w:tab w:val="clear" w:pos="1134"/>
        </w:tabs>
        <w:bidi/>
        <w:spacing w:before="240" w:line="320" w:lineRule="exact"/>
        <w:ind w:left="567" w:right="-170" w:hanging="561"/>
        <w:jc w:val="left"/>
        <w:rPr>
          <w:rFonts w:ascii="Arial" w:hAnsi="Arial"/>
          <w:szCs w:val="26"/>
        </w:rPr>
      </w:pPr>
      <w:r w:rsidRPr="00305891">
        <w:rPr>
          <w:rFonts w:ascii="Arial" w:hAnsi="Arial"/>
          <w:szCs w:val="26"/>
          <w:rtl/>
        </w:rPr>
        <w:t>(أ)</w:t>
      </w:r>
      <w:r w:rsidRPr="00305891">
        <w:rPr>
          <w:rFonts w:ascii="Arial" w:hAnsi="Arial"/>
          <w:szCs w:val="26"/>
          <w:rtl/>
        </w:rPr>
        <w:tab/>
      </w:r>
      <w:r w:rsidRPr="00305891">
        <w:rPr>
          <w:rFonts w:ascii="Arial" w:eastAsia="Verdana" w:hAnsi="Arial"/>
          <w:szCs w:val="26"/>
          <w:rtl/>
        </w:rPr>
        <w:t xml:space="preserve">وأدمجت شبكة الرصد السطحي التابعة للمراقبة العالمية للغلاف الجليدي </w:t>
      </w:r>
      <w:r w:rsidRPr="00305891">
        <w:rPr>
          <w:rFonts w:ascii="Arial" w:eastAsia="Verdana" w:hAnsi="Arial"/>
          <w:szCs w:val="26"/>
        </w:rPr>
        <w:t>(CryoNet)</w:t>
      </w:r>
      <w:r w:rsidRPr="00305891">
        <w:rPr>
          <w:rFonts w:ascii="Arial" w:eastAsia="Verdana" w:hAnsi="Arial"/>
          <w:szCs w:val="26"/>
          <w:rtl/>
        </w:rPr>
        <w:t xml:space="preserve"> والمحطات المساهمة في النظام العالمي المتكامل للرصد التابع للمنظمة </w:t>
      </w:r>
      <w:r w:rsidRPr="00305891">
        <w:rPr>
          <w:rFonts w:ascii="Arial" w:eastAsia="Verdana" w:hAnsi="Arial"/>
          <w:szCs w:val="26"/>
        </w:rPr>
        <w:t>(WIGOS)</w:t>
      </w:r>
      <w:r w:rsidRPr="00305891">
        <w:rPr>
          <w:rFonts w:ascii="Arial" w:eastAsia="Verdana" w:hAnsi="Arial"/>
          <w:szCs w:val="26"/>
          <w:rtl/>
        </w:rPr>
        <w:t xml:space="preserve"> </w:t>
      </w:r>
      <w:r w:rsidRPr="00305891">
        <w:rPr>
          <w:rFonts w:ascii="Arial" w:eastAsia="Verdana" w:hAnsi="Arial"/>
          <w:szCs w:val="26"/>
        </w:rPr>
        <w:t>(EC-70)</w:t>
      </w:r>
      <w:r w:rsidRPr="00305891">
        <w:rPr>
          <w:rFonts w:ascii="Arial" w:eastAsia="Verdana" w:hAnsi="Arial"/>
          <w:szCs w:val="26"/>
          <w:rtl/>
        </w:rPr>
        <w:t>؛</w:t>
      </w:r>
    </w:p>
    <w:p w14:paraId="3E57EC4B" w14:textId="77777777" w:rsidR="00305891" w:rsidRDefault="00274185" w:rsidP="00305891">
      <w:pPr>
        <w:tabs>
          <w:tab w:val="clear" w:pos="1134"/>
        </w:tabs>
        <w:bidi/>
        <w:spacing w:before="240" w:line="320" w:lineRule="exact"/>
        <w:ind w:left="567" w:right="14" w:hanging="562"/>
        <w:jc w:val="left"/>
        <w:rPr>
          <w:rFonts w:ascii="Arial" w:eastAsia="Verdana" w:hAnsi="Arial"/>
          <w:szCs w:val="26"/>
          <w:rtl/>
        </w:rPr>
      </w:pPr>
      <w:r w:rsidRPr="00305891">
        <w:rPr>
          <w:rFonts w:ascii="Arial" w:hAnsi="Arial"/>
          <w:szCs w:val="26"/>
          <w:rtl/>
        </w:rPr>
        <w:t>(ب)</w:t>
      </w:r>
      <w:r w:rsidRPr="00305891">
        <w:rPr>
          <w:rFonts w:ascii="Arial" w:hAnsi="Arial"/>
          <w:szCs w:val="26"/>
          <w:rtl/>
        </w:rPr>
        <w:tab/>
      </w:r>
      <w:r w:rsidRPr="00305891">
        <w:rPr>
          <w:rFonts w:ascii="Arial" w:eastAsia="Verdana" w:hAnsi="Arial"/>
          <w:szCs w:val="26"/>
          <w:rtl/>
        </w:rPr>
        <w:t xml:space="preserve">وقد نشرت المنظمة </w:t>
      </w:r>
      <w:r w:rsidRPr="00305891">
        <w:rPr>
          <w:rFonts w:ascii="Arial" w:eastAsia="Verdana" w:hAnsi="Arial"/>
          <w:szCs w:val="26"/>
        </w:rPr>
        <w:t>(WMO)</w:t>
      </w:r>
      <w:r w:rsidRPr="00305891">
        <w:rPr>
          <w:rFonts w:ascii="Arial" w:eastAsia="Verdana" w:hAnsi="Arial"/>
          <w:szCs w:val="26"/>
          <w:rtl/>
        </w:rPr>
        <w:t xml:space="preserve"> المواد التنظيمية والإرشادية الخاصة بالغلاف الجليدي، بما في ذلك كمساهمات في خطة تنفيذ النظام العالمي لرصد المناخ </w:t>
      </w:r>
      <w:r w:rsidRPr="00305891">
        <w:rPr>
          <w:rFonts w:ascii="Arial" w:eastAsia="Verdana" w:hAnsi="Arial"/>
          <w:szCs w:val="26"/>
        </w:rPr>
        <w:t>(GCOS)</w:t>
      </w:r>
      <w:r w:rsidRPr="00305891">
        <w:rPr>
          <w:rFonts w:ascii="Arial" w:eastAsia="Verdana" w:hAnsi="Arial"/>
          <w:szCs w:val="26"/>
          <w:rtl/>
        </w:rPr>
        <w:t xml:space="preserve"> </w:t>
      </w:r>
      <w:r w:rsidRPr="00305891">
        <w:rPr>
          <w:rFonts w:ascii="Arial" w:eastAsia="Verdana" w:hAnsi="Arial"/>
          <w:szCs w:val="26"/>
        </w:rPr>
        <w:t>(2016</w:t>
      </w:r>
      <w:r w:rsidRPr="00305891">
        <w:rPr>
          <w:rFonts w:ascii="Arial" w:eastAsia="Verdana" w:hAnsi="Arial"/>
          <w:szCs w:val="26"/>
          <w:rtl/>
          <w:lang w:bidi="ar-EG"/>
        </w:rPr>
        <w:t>):</w:t>
      </w:r>
    </w:p>
    <w:p w14:paraId="3B90719D" w14:textId="5FB1AD73" w:rsidR="00274185" w:rsidRPr="00305891" w:rsidRDefault="00274185" w:rsidP="00305891">
      <w:pPr>
        <w:tabs>
          <w:tab w:val="clear" w:pos="1134"/>
        </w:tabs>
        <w:bidi/>
        <w:spacing w:before="240" w:line="320" w:lineRule="exact"/>
        <w:ind w:left="1134" w:right="14" w:hanging="562"/>
        <w:jc w:val="left"/>
        <w:rPr>
          <w:rFonts w:ascii="Arial" w:hAnsi="Arial"/>
          <w:szCs w:val="26"/>
        </w:rPr>
      </w:pPr>
      <w:r w:rsidRPr="00305891">
        <w:rPr>
          <w:rFonts w:ascii="Arial" w:hAnsi="Arial"/>
          <w:szCs w:val="26"/>
          <w:rtl/>
        </w:rPr>
        <w:lastRenderedPageBreak/>
        <w:t></w:t>
      </w:r>
      <w:r w:rsidRPr="00305891">
        <w:rPr>
          <w:rFonts w:ascii="Arial" w:hAnsi="Arial"/>
          <w:szCs w:val="26"/>
          <w:rtl/>
        </w:rPr>
        <w:tab/>
      </w:r>
      <w:hyperlink r:id="rId14" w:anchor=".YE80d0BFyUl" w:history="1">
        <w:r w:rsidRPr="00305891">
          <w:rPr>
            <w:rFonts w:ascii="Arial" w:eastAsia="Verdana" w:hAnsi="Arial"/>
            <w:i/>
            <w:iCs/>
            <w:color w:val="0000FF"/>
            <w:szCs w:val="26"/>
            <w:rtl/>
          </w:rPr>
          <w:t>اللائحة الفنية، المجلد الأول - المعايير العامة والممارسات الموصى بها للأرصاد الجوية</w:t>
        </w:r>
      </w:hyperlink>
      <w:r w:rsidRPr="00305891">
        <w:rPr>
          <w:rFonts w:ascii="Arial" w:eastAsia="Verdana" w:hAnsi="Arial"/>
          <w:szCs w:val="26"/>
          <w:rtl/>
        </w:rPr>
        <w:t xml:space="preserve"> (مطبوع المنظمة رقم </w:t>
      </w:r>
      <w:r w:rsidRPr="00305891">
        <w:rPr>
          <w:rFonts w:ascii="Arial" w:eastAsia="Verdana" w:hAnsi="Arial"/>
          <w:szCs w:val="26"/>
        </w:rPr>
        <w:t>49</w:t>
      </w:r>
      <w:r w:rsidRPr="00305891">
        <w:rPr>
          <w:rFonts w:ascii="Arial" w:eastAsia="Verdana" w:hAnsi="Arial"/>
          <w:szCs w:val="26"/>
          <w:rtl/>
        </w:rPr>
        <w:t xml:space="preserve">)، الجزء الأول، الفصل </w:t>
      </w:r>
      <w:r w:rsidRPr="00305891">
        <w:rPr>
          <w:rFonts w:ascii="Arial" w:eastAsia="Verdana" w:hAnsi="Arial"/>
          <w:szCs w:val="26"/>
        </w:rPr>
        <w:t>8</w:t>
      </w:r>
      <w:r w:rsidRPr="00305891">
        <w:rPr>
          <w:rFonts w:ascii="Arial" w:eastAsia="Verdana" w:hAnsi="Arial"/>
          <w:szCs w:val="26"/>
          <w:rtl/>
        </w:rPr>
        <w:t>، السمات الخاصة بمكون الرصد في المراقبة العالمية للغلاف الجليدي؛</w:t>
      </w:r>
    </w:p>
    <w:p w14:paraId="2F63590C" w14:textId="0A98EB99" w:rsidR="00274185" w:rsidRPr="00305891" w:rsidRDefault="00274185" w:rsidP="00305891">
      <w:pPr>
        <w:tabs>
          <w:tab w:val="clear" w:pos="1134"/>
        </w:tabs>
        <w:bidi/>
        <w:spacing w:before="240" w:line="320" w:lineRule="exact"/>
        <w:ind w:left="1134" w:right="14" w:hanging="562"/>
        <w:jc w:val="left"/>
        <w:rPr>
          <w:rFonts w:ascii="Arial" w:hAnsi="Arial"/>
          <w:szCs w:val="26"/>
        </w:rPr>
      </w:pPr>
      <w:r w:rsidRPr="00305891">
        <w:rPr>
          <w:rFonts w:ascii="Arial" w:hAnsi="Arial"/>
          <w:szCs w:val="26"/>
          <w:rtl/>
        </w:rPr>
        <w:t></w:t>
      </w:r>
      <w:r w:rsidRPr="00305891">
        <w:rPr>
          <w:rFonts w:ascii="Arial" w:hAnsi="Arial"/>
          <w:szCs w:val="26"/>
          <w:rtl/>
        </w:rPr>
        <w:tab/>
      </w:r>
      <w:hyperlink r:id="rId15" w:anchor=".YE808p1KiUk" w:history="1">
        <w:r w:rsidR="003F0954" w:rsidRPr="00305891">
          <w:rPr>
            <w:rFonts w:ascii="Arial" w:eastAsia="Verdana" w:hAnsi="Arial"/>
            <w:i/>
            <w:iCs/>
            <w:color w:val="0000FF"/>
            <w:szCs w:val="26"/>
            <w:rtl/>
          </w:rPr>
          <w:t xml:space="preserve">مرجع النظام العالمي المتكامل للرصد التابع للمنظمة </w:t>
        </w:r>
        <w:r w:rsidR="003F0954" w:rsidRPr="00305891">
          <w:rPr>
            <w:rFonts w:ascii="Arial" w:eastAsia="Verdana" w:hAnsi="Arial"/>
            <w:i/>
            <w:iCs/>
            <w:color w:val="0000FF"/>
            <w:szCs w:val="26"/>
          </w:rPr>
          <w:t>(WIGOS)</w:t>
        </w:r>
        <w:r w:rsidR="003F0954" w:rsidRPr="00305891">
          <w:rPr>
            <w:rFonts w:ascii="Arial" w:eastAsia="Verdana" w:hAnsi="Arial"/>
            <w:i/>
            <w:iCs/>
            <w:color w:val="0000FF"/>
            <w:szCs w:val="26"/>
            <w:rtl/>
          </w:rPr>
          <w:t xml:space="preserve">، المرفق الثامن للائحة الفنية للمنظمة </w:t>
        </w:r>
        <w:r w:rsidR="003F0954" w:rsidRPr="00305891">
          <w:rPr>
            <w:rFonts w:ascii="Arial" w:eastAsia="Verdana" w:hAnsi="Arial"/>
            <w:i/>
            <w:iCs/>
            <w:color w:val="0000FF"/>
            <w:szCs w:val="26"/>
          </w:rPr>
          <w:t>(WMO)</w:t>
        </w:r>
      </w:hyperlink>
      <w:r w:rsidRPr="00305891">
        <w:rPr>
          <w:rFonts w:ascii="Arial" w:eastAsia="Verdana" w:hAnsi="Arial"/>
          <w:i/>
          <w:iCs/>
          <w:szCs w:val="26"/>
          <w:rtl/>
        </w:rPr>
        <w:t xml:space="preserve"> </w:t>
      </w:r>
      <w:r w:rsidRPr="00305891">
        <w:rPr>
          <w:rFonts w:ascii="Arial" w:eastAsia="Verdana" w:hAnsi="Arial"/>
          <w:szCs w:val="26"/>
          <w:rtl/>
        </w:rPr>
        <w:t xml:space="preserve">(مطبوع المنظمة رقم </w:t>
      </w:r>
      <w:r w:rsidRPr="00305891">
        <w:rPr>
          <w:rFonts w:ascii="Arial" w:eastAsia="Verdana" w:hAnsi="Arial"/>
          <w:szCs w:val="26"/>
        </w:rPr>
        <w:t>1160</w:t>
      </w:r>
      <w:r w:rsidRPr="00305891">
        <w:rPr>
          <w:rFonts w:ascii="Arial" w:eastAsia="Verdana" w:hAnsi="Arial"/>
          <w:szCs w:val="26"/>
          <w:rtl/>
        </w:rPr>
        <w:t xml:space="preserve">)، الفصل </w:t>
      </w:r>
      <w:r w:rsidRPr="00305891">
        <w:rPr>
          <w:rFonts w:ascii="Arial" w:eastAsia="Verdana" w:hAnsi="Arial"/>
          <w:szCs w:val="26"/>
        </w:rPr>
        <w:t>8</w:t>
      </w:r>
      <w:r w:rsidRPr="00305891">
        <w:rPr>
          <w:rFonts w:ascii="Arial" w:eastAsia="Verdana" w:hAnsi="Arial"/>
          <w:szCs w:val="26"/>
          <w:rtl/>
        </w:rPr>
        <w:t>، السمات المميزة لمكون الرصد في المراقبة العالمية للغلاف الجليدي؛</w:t>
      </w:r>
    </w:p>
    <w:p w14:paraId="115BE001" w14:textId="77777777" w:rsidR="00274185" w:rsidRPr="00305891" w:rsidRDefault="00274185" w:rsidP="00305891">
      <w:pPr>
        <w:tabs>
          <w:tab w:val="clear" w:pos="1134"/>
        </w:tabs>
        <w:bidi/>
        <w:spacing w:before="240" w:line="320" w:lineRule="exact"/>
        <w:ind w:left="1134" w:right="14" w:hanging="562"/>
        <w:jc w:val="left"/>
        <w:rPr>
          <w:rFonts w:ascii="Arial" w:hAnsi="Arial"/>
          <w:szCs w:val="26"/>
        </w:rPr>
      </w:pPr>
      <w:r w:rsidRPr="00305891">
        <w:rPr>
          <w:rFonts w:ascii="Arial" w:hAnsi="Arial"/>
          <w:szCs w:val="26"/>
          <w:rtl/>
        </w:rPr>
        <w:t></w:t>
      </w:r>
      <w:r w:rsidRPr="00305891">
        <w:rPr>
          <w:rFonts w:ascii="Arial" w:hAnsi="Arial"/>
          <w:szCs w:val="26"/>
          <w:rtl/>
        </w:rPr>
        <w:tab/>
      </w:r>
      <w:hyperlink r:id="rId16" w:anchor=".YE81QkBFyUl" w:history="1">
        <w:r w:rsidRPr="00305891">
          <w:rPr>
            <w:rFonts w:ascii="Arial" w:eastAsia="Verdana" w:hAnsi="Arial"/>
            <w:i/>
            <w:iCs/>
            <w:color w:val="0000FF"/>
            <w:szCs w:val="26"/>
            <w:rtl/>
          </w:rPr>
          <w:t>دليل أدوات وطرق الرصد</w:t>
        </w:r>
      </w:hyperlink>
      <w:r w:rsidRPr="00305891">
        <w:rPr>
          <w:rFonts w:ascii="Arial" w:eastAsia="Verdana" w:hAnsi="Arial"/>
          <w:szCs w:val="26"/>
          <w:rtl/>
        </w:rPr>
        <w:t xml:space="preserve"> (مطبوع المنظمة رقم </w:t>
      </w:r>
      <w:r w:rsidRPr="00305891">
        <w:rPr>
          <w:rFonts w:ascii="Arial" w:eastAsia="Verdana" w:hAnsi="Arial"/>
          <w:szCs w:val="26"/>
        </w:rPr>
        <w:t>8</w:t>
      </w:r>
      <w:r w:rsidRPr="00305891">
        <w:rPr>
          <w:rFonts w:ascii="Arial" w:eastAsia="Verdana" w:hAnsi="Arial"/>
          <w:szCs w:val="26"/>
          <w:rtl/>
        </w:rPr>
        <w:t>)، المجلد الثاني - قياس متغيرات الغلاف الجليدي؛</w:t>
      </w:r>
    </w:p>
    <w:p w14:paraId="0C659B54" w14:textId="77777777" w:rsidR="00305891" w:rsidRDefault="00274185" w:rsidP="00305891">
      <w:pPr>
        <w:tabs>
          <w:tab w:val="clear" w:pos="1134"/>
        </w:tabs>
        <w:bidi/>
        <w:spacing w:before="240" w:line="320" w:lineRule="exact"/>
        <w:ind w:left="1134" w:right="14" w:hanging="562"/>
        <w:jc w:val="left"/>
        <w:rPr>
          <w:rFonts w:ascii="Arial" w:eastAsia="Verdana" w:hAnsi="Arial"/>
          <w:szCs w:val="26"/>
          <w:rtl/>
        </w:rPr>
      </w:pPr>
      <w:r w:rsidRPr="00305891">
        <w:rPr>
          <w:rFonts w:ascii="Arial" w:hAnsi="Arial"/>
          <w:szCs w:val="26"/>
          <w:rtl/>
        </w:rPr>
        <w:t></w:t>
      </w:r>
      <w:r w:rsidRPr="00305891">
        <w:rPr>
          <w:rFonts w:ascii="Arial" w:hAnsi="Arial"/>
          <w:szCs w:val="26"/>
          <w:rtl/>
        </w:rPr>
        <w:tab/>
      </w:r>
      <w:r w:rsidRPr="00305891">
        <w:rPr>
          <w:rFonts w:ascii="Arial" w:eastAsia="Verdana" w:hAnsi="Arial"/>
          <w:szCs w:val="26"/>
          <w:rtl/>
        </w:rPr>
        <w:t xml:space="preserve">وأدرجت البيانات الشرحية الخاصة بالغلاف الجليدي في </w:t>
      </w:r>
      <w:hyperlink r:id="rId17" w:anchor=".YE81a0BFyUk" w:history="1">
        <w:r w:rsidRPr="00305891">
          <w:rPr>
            <w:rFonts w:ascii="Arial" w:eastAsia="Verdana" w:hAnsi="Arial"/>
            <w:i/>
            <w:iCs/>
            <w:color w:val="0000FF"/>
            <w:szCs w:val="26"/>
            <w:rtl/>
          </w:rPr>
          <w:t xml:space="preserve">معيار البيانات الشرحية للنظام </w:t>
        </w:r>
        <w:r w:rsidRPr="00305891">
          <w:rPr>
            <w:rFonts w:ascii="Arial" w:eastAsia="Verdana" w:hAnsi="Arial"/>
            <w:i/>
            <w:iCs/>
            <w:color w:val="0000FF"/>
            <w:szCs w:val="26"/>
          </w:rPr>
          <w:t>(WIGOS)</w:t>
        </w:r>
        <w:r w:rsidRPr="00305891">
          <w:rPr>
            <w:rFonts w:ascii="Arial" w:eastAsia="Verdana" w:hAnsi="Arial"/>
            <w:i/>
            <w:iCs/>
            <w:color w:val="0000FF"/>
            <w:szCs w:val="26"/>
            <w:rtl/>
          </w:rPr>
          <w:t xml:space="preserve"> </w:t>
        </w:r>
      </w:hyperlink>
      <w:r w:rsidRPr="00305891">
        <w:rPr>
          <w:rFonts w:ascii="Arial" w:eastAsia="Verdana" w:hAnsi="Arial"/>
          <w:szCs w:val="26"/>
          <w:rtl/>
        </w:rPr>
        <w:t xml:space="preserve">(مطبوع المنظمة رقم </w:t>
      </w:r>
      <w:r w:rsidRPr="00305891">
        <w:rPr>
          <w:rFonts w:ascii="Arial" w:eastAsia="Verdana" w:hAnsi="Arial"/>
          <w:szCs w:val="26"/>
        </w:rPr>
        <w:t>1192</w:t>
      </w:r>
      <w:r w:rsidRPr="00305891">
        <w:rPr>
          <w:rFonts w:ascii="Arial" w:eastAsia="Verdana" w:hAnsi="Arial"/>
          <w:szCs w:val="26"/>
          <w:rtl/>
        </w:rPr>
        <w:t>)؛</w:t>
      </w:r>
    </w:p>
    <w:p w14:paraId="6BB6489B" w14:textId="6E4C9E66" w:rsidR="00274185" w:rsidRPr="00305891" w:rsidRDefault="00274185" w:rsidP="00305891">
      <w:pPr>
        <w:tabs>
          <w:tab w:val="clear" w:pos="1134"/>
        </w:tabs>
        <w:bidi/>
        <w:spacing w:before="240" w:line="320" w:lineRule="exact"/>
        <w:ind w:left="567" w:right="14" w:hanging="567"/>
        <w:jc w:val="left"/>
        <w:rPr>
          <w:rFonts w:ascii="Arial" w:hAnsi="Arial"/>
          <w:szCs w:val="26"/>
        </w:rPr>
      </w:pPr>
      <w:r w:rsidRPr="00305891">
        <w:rPr>
          <w:rFonts w:ascii="Arial" w:hAnsi="Arial"/>
          <w:szCs w:val="26"/>
          <w:rtl/>
        </w:rPr>
        <w:t>(ج)</w:t>
      </w:r>
      <w:r w:rsidRPr="00305891">
        <w:rPr>
          <w:rFonts w:ascii="Arial" w:hAnsi="Arial"/>
          <w:szCs w:val="26"/>
          <w:rtl/>
        </w:rPr>
        <w:tab/>
      </w:r>
      <w:r w:rsidRPr="00305891">
        <w:rPr>
          <w:rFonts w:ascii="Arial" w:eastAsia="Verdana" w:hAnsi="Arial"/>
          <w:szCs w:val="26"/>
          <w:rtl/>
        </w:rPr>
        <w:t xml:space="preserve">و </w:t>
      </w:r>
      <w:hyperlink r:id="rId18">
        <w:r w:rsidRPr="00305891">
          <w:rPr>
            <w:rFonts w:ascii="Arial" w:eastAsia="Verdana" w:hAnsi="Arial"/>
            <w:color w:val="0000FF"/>
            <w:szCs w:val="26"/>
            <w:rtl/>
          </w:rPr>
          <w:t xml:space="preserve">بوابة بيانات المراقبة العالمية للغلأرصاد الجوية </w:t>
        </w:r>
        <w:r w:rsidRPr="00305891">
          <w:rPr>
            <w:rFonts w:ascii="Arial" w:eastAsia="Verdana" w:hAnsi="Arial"/>
            <w:color w:val="0000FF"/>
            <w:szCs w:val="26"/>
          </w:rPr>
          <w:t>(GCW)</w:t>
        </w:r>
        <w:r w:rsidRPr="00305891">
          <w:rPr>
            <w:rFonts w:ascii="Arial" w:eastAsia="Verdana" w:hAnsi="Arial"/>
            <w:color w:val="0000FF"/>
            <w:szCs w:val="26"/>
            <w:rtl/>
          </w:rPr>
          <w:t xml:space="preserve"> </w:t>
        </w:r>
      </w:hyperlink>
      <w:r w:rsidR="00F53DF1" w:rsidRPr="00305891">
        <w:rPr>
          <w:rFonts w:ascii="Arial" w:eastAsia="Verdana" w:hAnsi="Arial"/>
          <w:szCs w:val="26"/>
          <w:rtl/>
        </w:rPr>
        <w:t>وقد أنشأه المعهد النرويجي للأرصاد الجوية؛</w:t>
      </w:r>
    </w:p>
    <w:p w14:paraId="4B0C41FE" w14:textId="316B6AE8" w:rsidR="00274185" w:rsidRPr="00305891" w:rsidRDefault="00274185" w:rsidP="00305891">
      <w:pPr>
        <w:tabs>
          <w:tab w:val="clear" w:pos="1134"/>
        </w:tabs>
        <w:bidi/>
        <w:spacing w:before="240" w:line="320" w:lineRule="exact"/>
        <w:ind w:left="567" w:right="-170" w:hanging="561"/>
        <w:jc w:val="left"/>
        <w:rPr>
          <w:rFonts w:ascii="Arial" w:hAnsi="Arial"/>
          <w:szCs w:val="26"/>
        </w:rPr>
      </w:pPr>
      <w:r w:rsidRPr="00305891">
        <w:rPr>
          <w:rFonts w:ascii="Arial" w:hAnsi="Arial"/>
          <w:szCs w:val="26"/>
          <w:rtl/>
        </w:rPr>
        <w:t>(د)</w:t>
      </w:r>
      <w:r w:rsidRPr="00305891">
        <w:rPr>
          <w:rFonts w:ascii="Arial" w:hAnsi="Arial"/>
          <w:szCs w:val="26"/>
          <w:rtl/>
        </w:rPr>
        <w:tab/>
      </w:r>
      <w:r w:rsidRPr="00305891">
        <w:rPr>
          <w:rFonts w:ascii="Arial" w:eastAsia="Verdana" w:hAnsi="Arial"/>
          <w:szCs w:val="26"/>
          <w:rtl/>
        </w:rPr>
        <w:t xml:space="preserve">جدول </w:t>
      </w:r>
      <w:r w:rsidRPr="00305891">
        <w:rPr>
          <w:rFonts w:ascii="Arial" w:eastAsia="Verdana" w:hAnsi="Arial"/>
          <w:szCs w:val="26"/>
        </w:rPr>
        <w:t>BUFR</w:t>
      </w:r>
      <w:r w:rsidRPr="00305891">
        <w:rPr>
          <w:rFonts w:ascii="Arial" w:eastAsia="Verdana" w:hAnsi="Arial"/>
          <w:szCs w:val="26"/>
          <w:rtl/>
        </w:rPr>
        <w:t xml:space="preserve"> للتبادل الدولي لعمق الثلج والمكافئ المائي لبيانات الغطاء الثلجي - المنشور في </w:t>
      </w:r>
      <w:hyperlink r:id="rId19" w:anchor=".YE81lEBFyUk" w:history="1">
        <w:r w:rsidRPr="00305891">
          <w:rPr>
            <w:rFonts w:ascii="Arial" w:eastAsia="Verdana" w:hAnsi="Arial"/>
            <w:i/>
            <w:iCs/>
            <w:color w:val="0000FF"/>
            <w:szCs w:val="26"/>
            <w:rtl/>
          </w:rPr>
          <w:t xml:space="preserve">مرجع الشفرات </w:t>
        </w:r>
      </w:hyperlink>
      <w:r w:rsidRPr="00305891">
        <w:rPr>
          <w:rFonts w:ascii="Arial" w:eastAsia="Verdana" w:hAnsi="Arial"/>
          <w:szCs w:val="26"/>
          <w:rtl/>
        </w:rPr>
        <w:t xml:space="preserve">(مطبوع المنظمة رقم </w:t>
      </w:r>
      <w:r w:rsidRPr="00305891">
        <w:rPr>
          <w:rFonts w:ascii="Arial" w:eastAsia="Verdana" w:hAnsi="Arial"/>
          <w:szCs w:val="26"/>
        </w:rPr>
        <w:t>306</w:t>
      </w:r>
      <w:r w:rsidRPr="00305891">
        <w:rPr>
          <w:rFonts w:ascii="Arial" w:eastAsia="Verdana" w:hAnsi="Arial"/>
          <w:szCs w:val="26"/>
          <w:rtl/>
        </w:rPr>
        <w:t xml:space="preserve">)؛ وساعد ذلك في زيادة تبادل بيانات الثلوج بنسبة </w:t>
      </w:r>
      <w:r w:rsidRPr="00305891">
        <w:rPr>
          <w:rFonts w:ascii="Arial" w:eastAsia="Verdana" w:hAnsi="Arial"/>
          <w:szCs w:val="26"/>
        </w:rPr>
        <w:t>60</w:t>
      </w:r>
      <w:r w:rsidRPr="00305891">
        <w:rPr>
          <w:rFonts w:ascii="Arial" w:eastAsia="Verdana" w:hAnsi="Arial"/>
          <w:szCs w:val="26"/>
          <w:rtl/>
        </w:rPr>
        <w:t xml:space="preserve"> في </w:t>
      </w:r>
      <w:proofErr w:type="gramStart"/>
      <w:r w:rsidRPr="00305891">
        <w:rPr>
          <w:rFonts w:ascii="Arial" w:eastAsia="Verdana" w:hAnsi="Arial"/>
          <w:szCs w:val="26"/>
          <w:rtl/>
        </w:rPr>
        <w:t>المائة</w:t>
      </w:r>
      <w:proofErr w:type="gramEnd"/>
      <w:r w:rsidRPr="00305891">
        <w:rPr>
          <w:rFonts w:ascii="Arial" w:eastAsia="Verdana" w:hAnsi="Arial"/>
          <w:szCs w:val="26"/>
          <w:rtl/>
        </w:rPr>
        <w:t xml:space="preserve"> في الفترة من عام </w:t>
      </w:r>
      <w:r w:rsidRPr="00305891">
        <w:rPr>
          <w:rFonts w:ascii="Arial" w:eastAsia="Verdana" w:hAnsi="Arial"/>
          <w:szCs w:val="26"/>
        </w:rPr>
        <w:t>2017</w:t>
      </w:r>
      <w:r w:rsidRPr="00305891">
        <w:rPr>
          <w:rFonts w:ascii="Arial" w:eastAsia="Verdana" w:hAnsi="Arial"/>
          <w:szCs w:val="26"/>
          <w:rtl/>
        </w:rPr>
        <w:t xml:space="preserve"> إلى عام </w:t>
      </w:r>
      <w:r w:rsidRPr="00305891">
        <w:rPr>
          <w:rFonts w:ascii="Arial" w:eastAsia="Verdana" w:hAnsi="Arial"/>
          <w:szCs w:val="26"/>
        </w:rPr>
        <w:t>2020</w:t>
      </w:r>
      <w:r w:rsidRPr="00305891">
        <w:rPr>
          <w:rFonts w:ascii="Arial" w:eastAsia="Verdana" w:hAnsi="Arial"/>
          <w:szCs w:val="26"/>
          <w:rtl/>
        </w:rPr>
        <w:t>؛</w:t>
      </w:r>
    </w:p>
    <w:p w14:paraId="304C8577" w14:textId="77777777" w:rsidR="00274185" w:rsidRPr="00305891" w:rsidRDefault="00274185" w:rsidP="00305891">
      <w:pPr>
        <w:tabs>
          <w:tab w:val="clear" w:pos="1134"/>
        </w:tabs>
        <w:bidi/>
        <w:spacing w:before="240" w:line="320" w:lineRule="exact"/>
        <w:ind w:left="567" w:right="14" w:hanging="562"/>
        <w:jc w:val="left"/>
        <w:rPr>
          <w:rFonts w:ascii="Arial" w:hAnsi="Arial"/>
          <w:szCs w:val="26"/>
        </w:rPr>
      </w:pPr>
      <w:r w:rsidRPr="00305891">
        <w:rPr>
          <w:rFonts w:ascii="Arial" w:hAnsi="Arial"/>
          <w:szCs w:val="26"/>
          <w:rtl/>
        </w:rPr>
        <w:t>(ه)</w:t>
      </w:r>
      <w:r w:rsidRPr="00305891">
        <w:rPr>
          <w:rFonts w:ascii="Arial" w:hAnsi="Arial"/>
          <w:szCs w:val="26"/>
          <w:rtl/>
        </w:rPr>
        <w:tab/>
      </w:r>
      <w:hyperlink r:id="rId20">
        <w:r w:rsidRPr="00305891">
          <w:rPr>
            <w:rFonts w:ascii="Arial" w:eastAsia="Verdana" w:hAnsi="Arial"/>
            <w:color w:val="0000FF"/>
            <w:szCs w:val="26"/>
            <w:rtl/>
          </w:rPr>
          <w:t>تقييمات</w:t>
        </w:r>
      </w:hyperlink>
      <w:r w:rsidRPr="00305891">
        <w:rPr>
          <w:rFonts w:ascii="Arial" w:eastAsia="Verdana" w:hAnsi="Arial"/>
          <w:color w:val="000000"/>
          <w:szCs w:val="26"/>
          <w:rtl/>
        </w:rPr>
        <w:t xml:space="preserve"> و </w:t>
      </w:r>
      <w:hyperlink r:id="rId21">
        <w:r w:rsidRPr="00305891">
          <w:rPr>
            <w:rFonts w:ascii="Arial" w:eastAsia="Verdana" w:hAnsi="Arial"/>
            <w:color w:val="0000FF"/>
            <w:szCs w:val="26"/>
            <w:rtl/>
          </w:rPr>
          <w:t>تتبع</w:t>
        </w:r>
      </w:hyperlink>
      <w:r w:rsidRPr="00305891">
        <w:rPr>
          <w:rFonts w:ascii="Arial" w:eastAsia="Verdana" w:hAnsi="Arial"/>
          <w:color w:val="000000"/>
          <w:szCs w:val="26"/>
          <w:rtl/>
        </w:rPr>
        <w:t xml:space="preserve"> وفيما يتعلق بحالة الغلاف الجليدي تنشر بانتظام على الموقع الشبكي للمراقبة العالمية للغلاف الجليدي </w:t>
      </w:r>
      <w:r w:rsidRPr="00305891">
        <w:rPr>
          <w:rFonts w:ascii="Arial" w:eastAsia="Verdana" w:hAnsi="Arial"/>
          <w:color w:val="000000"/>
          <w:szCs w:val="26"/>
        </w:rPr>
        <w:t>(GCW)</w:t>
      </w:r>
      <w:r w:rsidRPr="00305891">
        <w:rPr>
          <w:rFonts w:ascii="Arial" w:eastAsia="Verdana" w:hAnsi="Arial"/>
          <w:color w:val="000000"/>
          <w:szCs w:val="26"/>
          <w:rtl/>
        </w:rPr>
        <w:t>، مثل أجهزة تتبع الثلوج وتقييمات الغطاء الثلجي الموسمي؛</w:t>
      </w:r>
    </w:p>
    <w:p w14:paraId="02A8F80E" w14:textId="77777777" w:rsidR="00A630C9" w:rsidRPr="00305891" w:rsidRDefault="00274185" w:rsidP="00305891">
      <w:pPr>
        <w:tabs>
          <w:tab w:val="clear" w:pos="1134"/>
        </w:tabs>
        <w:bidi/>
        <w:spacing w:before="240" w:line="320" w:lineRule="exact"/>
        <w:ind w:left="567" w:right="14" w:hanging="562"/>
        <w:jc w:val="left"/>
        <w:rPr>
          <w:rFonts w:ascii="Arial" w:hAnsi="Arial"/>
          <w:szCs w:val="26"/>
        </w:rPr>
      </w:pPr>
      <w:r w:rsidRPr="00305891">
        <w:rPr>
          <w:rFonts w:ascii="Arial" w:hAnsi="Arial"/>
          <w:szCs w:val="26"/>
          <w:rtl/>
        </w:rPr>
        <w:t>(و)</w:t>
      </w:r>
      <w:r w:rsidRPr="00305891">
        <w:rPr>
          <w:rFonts w:ascii="Arial" w:hAnsi="Arial"/>
          <w:szCs w:val="26"/>
          <w:rtl/>
        </w:rPr>
        <w:tab/>
      </w:r>
      <w:hyperlink r:id="rId22">
        <w:r w:rsidRPr="00305891">
          <w:rPr>
            <w:rFonts w:ascii="Arial" w:eastAsia="Verdana" w:hAnsi="Arial"/>
            <w:color w:val="0000FF"/>
            <w:szCs w:val="26"/>
            <w:rtl/>
          </w:rPr>
          <w:t>إطار مراقبة الثلوج</w:t>
        </w:r>
      </w:hyperlink>
      <w:r w:rsidRPr="00305891">
        <w:rPr>
          <w:rFonts w:ascii="Arial" w:eastAsia="Verdana" w:hAnsi="Arial"/>
          <w:color w:val="000000"/>
          <w:szCs w:val="26"/>
          <w:rtl/>
        </w:rPr>
        <w:t xml:space="preserve"> والأنشطة التي تشمل ما يلي </w:t>
      </w:r>
      <w:hyperlink r:id="rId23">
        <w:r w:rsidRPr="00305891">
          <w:rPr>
            <w:rFonts w:ascii="Arial" w:eastAsia="Verdana" w:hAnsi="Arial"/>
            <w:color w:val="0000FF"/>
            <w:szCs w:val="26"/>
            <w:rtl/>
          </w:rPr>
          <w:t>حصر نواتج الثلج</w:t>
        </w:r>
      </w:hyperlink>
      <w:r w:rsidRPr="00305891">
        <w:rPr>
          <w:rFonts w:ascii="Arial" w:eastAsia="Verdana" w:hAnsi="Arial"/>
          <w:color w:val="000000"/>
          <w:szCs w:val="26"/>
          <w:rtl/>
        </w:rPr>
        <w:t>;</w:t>
      </w:r>
      <w:bookmarkStart w:id="6" w:name="_30j0zll" w:colFirst="0" w:colLast="0"/>
      <w:bookmarkEnd w:id="6"/>
    </w:p>
    <w:p w14:paraId="2740F20D" w14:textId="77777777" w:rsidR="00274185" w:rsidRPr="00305891" w:rsidRDefault="00274185" w:rsidP="00305891">
      <w:pPr>
        <w:pStyle w:val="Heading2"/>
        <w:bidi/>
        <w:spacing w:before="240" w:after="0" w:line="320" w:lineRule="exact"/>
        <w:jc w:val="left"/>
        <w:rPr>
          <w:rFonts w:ascii="Arial" w:hAnsi="Arial" w:cs="Arial"/>
          <w:i/>
          <w:iCs w:val="0"/>
          <w:sz w:val="20"/>
          <w:szCs w:val="26"/>
        </w:rPr>
      </w:pPr>
      <w:r w:rsidRPr="00305891">
        <w:rPr>
          <w:rFonts w:ascii="Arial" w:hAnsi="Arial" w:cs="Arial"/>
          <w:i/>
          <w:sz w:val="20"/>
          <w:szCs w:val="26"/>
          <w:rtl/>
        </w:rPr>
        <w:t xml:space="preserve">التقرير المرحني للمراقبة العالمية للغلأرصاد الجوية </w:t>
      </w:r>
      <w:r w:rsidRPr="00305891">
        <w:rPr>
          <w:rFonts w:ascii="Arial" w:hAnsi="Arial" w:cs="Arial"/>
          <w:i/>
          <w:sz w:val="20"/>
          <w:szCs w:val="26"/>
        </w:rPr>
        <w:t>(GCW)</w:t>
      </w:r>
      <w:r w:rsidRPr="00305891">
        <w:rPr>
          <w:rFonts w:ascii="Arial" w:hAnsi="Arial" w:cs="Arial"/>
          <w:i/>
          <w:sz w:val="20"/>
          <w:szCs w:val="26"/>
          <w:rtl/>
        </w:rPr>
        <w:t xml:space="preserve"> للفترة </w:t>
      </w:r>
      <w:r w:rsidRPr="00305891">
        <w:rPr>
          <w:rFonts w:ascii="Arial" w:hAnsi="Arial" w:cs="Arial"/>
          <w:i/>
          <w:sz w:val="20"/>
          <w:szCs w:val="26"/>
        </w:rPr>
        <w:t>2022-2020</w:t>
      </w:r>
    </w:p>
    <w:p w14:paraId="0192A2B6" w14:textId="77777777" w:rsidR="00274185" w:rsidRPr="00305891" w:rsidRDefault="00274185" w:rsidP="00305891">
      <w:pPr>
        <w:pStyle w:val="Heading3"/>
        <w:bidi/>
        <w:spacing w:before="240" w:after="0" w:line="320" w:lineRule="exact"/>
        <w:rPr>
          <w:rFonts w:ascii="Arial" w:hAnsi="Arial" w:cs="Arial"/>
          <w:b w:val="0"/>
          <w:bCs w:val="0"/>
          <w:i/>
          <w:iCs/>
          <w:szCs w:val="26"/>
        </w:rPr>
      </w:pPr>
      <w:bookmarkStart w:id="7" w:name="_tyjcwt" w:colFirst="0" w:colLast="0"/>
      <w:bookmarkStart w:id="8" w:name="_Toc65766294"/>
      <w:bookmarkEnd w:id="7"/>
      <w:r w:rsidRPr="00305891">
        <w:rPr>
          <w:rFonts w:ascii="Arial" w:hAnsi="Arial" w:cs="Arial"/>
          <w:b w:val="0"/>
          <w:i/>
          <w:iCs/>
          <w:szCs w:val="26"/>
          <w:rtl/>
        </w:rPr>
        <w:t>مواصلة رصدات الغلاف الجليدي</w:t>
      </w:r>
      <w:bookmarkEnd w:id="8"/>
    </w:p>
    <w:p w14:paraId="7178DD42" w14:textId="371AB03F" w:rsidR="00274185" w:rsidRPr="00305891" w:rsidRDefault="00274185" w:rsidP="00305891">
      <w:pPr>
        <w:keepNext/>
        <w:keepLines/>
        <w:tabs>
          <w:tab w:val="clear" w:pos="1134"/>
        </w:tabs>
        <w:bidi/>
        <w:spacing w:before="240" w:line="320" w:lineRule="exact"/>
        <w:ind w:left="567" w:right="11" w:hanging="567"/>
        <w:jc w:val="left"/>
        <w:rPr>
          <w:rFonts w:ascii="Arial" w:eastAsia="Verdana" w:hAnsi="Arial"/>
          <w:szCs w:val="26"/>
        </w:rPr>
      </w:pPr>
      <w:r w:rsidRPr="00305891">
        <w:rPr>
          <w:rFonts w:ascii="Arial" w:eastAsia="Verdana" w:hAnsi="Arial"/>
          <w:color w:val="000000"/>
          <w:szCs w:val="26"/>
          <w:rtl/>
        </w:rPr>
        <w:t>(أ)</w:t>
      </w:r>
      <w:r w:rsidRPr="00305891">
        <w:rPr>
          <w:rFonts w:ascii="Arial" w:eastAsia="Verdana" w:hAnsi="Arial"/>
          <w:color w:val="000000"/>
          <w:szCs w:val="26"/>
          <w:rtl/>
        </w:rPr>
        <w:tab/>
      </w:r>
      <w:r w:rsidRPr="00305891">
        <w:rPr>
          <w:rFonts w:ascii="Arial" w:eastAsia="Verdana" w:hAnsi="Arial"/>
          <w:szCs w:val="26"/>
          <w:rtl/>
        </w:rPr>
        <w:t xml:space="preserve">التحديثات ذات الصلة بالأرصاد الجوية العالمية </w:t>
      </w:r>
      <w:r w:rsidRPr="00305891">
        <w:rPr>
          <w:rFonts w:ascii="Arial" w:eastAsia="Verdana" w:hAnsi="Arial"/>
          <w:szCs w:val="26"/>
        </w:rPr>
        <w:t>(GCW)</w:t>
      </w:r>
      <w:r w:rsidRPr="00305891">
        <w:rPr>
          <w:rFonts w:ascii="Arial" w:eastAsia="Verdana" w:hAnsi="Arial"/>
          <w:szCs w:val="26"/>
          <w:rtl/>
        </w:rPr>
        <w:t xml:space="preserve"> </w:t>
      </w:r>
      <w:hyperlink r:id="rId24" w:history="1">
        <w:r w:rsidRPr="00305891">
          <w:rPr>
            <w:rStyle w:val="Hyperlink"/>
            <w:rFonts w:ascii="Arial" w:eastAsia="Verdana" w:hAnsi="Arial"/>
            <w:i/>
            <w:iCs/>
            <w:szCs w:val="26"/>
            <w:rtl/>
          </w:rPr>
          <w:t xml:space="preserve">دليل النظام العالمي المتكامل للرصد التابع للمنظمة </w:t>
        </w:r>
        <w:r w:rsidRPr="00305891">
          <w:rPr>
            <w:rStyle w:val="Hyperlink"/>
            <w:rFonts w:ascii="Arial" w:eastAsia="Verdana" w:hAnsi="Arial"/>
            <w:i/>
            <w:iCs/>
            <w:szCs w:val="26"/>
          </w:rPr>
          <w:t>(WIGOS)</w:t>
        </w:r>
      </w:hyperlink>
      <w:r w:rsidRPr="00305891">
        <w:rPr>
          <w:rFonts w:ascii="Arial" w:eastAsia="Verdana" w:hAnsi="Arial"/>
          <w:szCs w:val="26"/>
          <w:rtl/>
        </w:rPr>
        <w:t xml:space="preserve">(مطبوع المنظمة رقم </w:t>
      </w:r>
      <w:r w:rsidRPr="00305891">
        <w:rPr>
          <w:rFonts w:ascii="Arial" w:eastAsia="Verdana" w:hAnsi="Arial"/>
          <w:szCs w:val="26"/>
        </w:rPr>
        <w:t>1165</w:t>
      </w:r>
      <w:r w:rsidRPr="00305891">
        <w:rPr>
          <w:rFonts w:ascii="Arial" w:eastAsia="Verdana" w:hAnsi="Arial"/>
          <w:szCs w:val="26"/>
          <w:rtl/>
          <w:lang w:bidi="ar-EG"/>
        </w:rPr>
        <w:t>):</w:t>
      </w:r>
    </w:p>
    <w:p w14:paraId="44CD0F35" w14:textId="752E88D6" w:rsidR="00274185" w:rsidRPr="00305891" w:rsidRDefault="00305891" w:rsidP="00305891">
      <w:pPr>
        <w:tabs>
          <w:tab w:val="clear" w:pos="1134"/>
        </w:tabs>
        <w:bidi/>
        <w:spacing w:before="240" w:line="320" w:lineRule="exact"/>
        <w:ind w:left="1134" w:right="11" w:hanging="567"/>
        <w:jc w:val="left"/>
        <w:rPr>
          <w:rFonts w:ascii="Arial" w:eastAsia="Verdana" w:hAnsi="Arial"/>
          <w:szCs w:val="26"/>
        </w:rPr>
      </w:pPr>
      <w:r w:rsidRPr="00305891">
        <w:rPr>
          <w:rFonts w:ascii="Symbol" w:eastAsia="Verdana" w:hAnsi="Symbol"/>
          <w:szCs w:val="26"/>
        </w:rPr>
        <w:t></w:t>
      </w:r>
      <w:r w:rsidRPr="00305891">
        <w:rPr>
          <w:rFonts w:ascii="Symbol" w:eastAsia="Verdana" w:hAnsi="Symbol"/>
          <w:szCs w:val="26"/>
        </w:rPr>
        <w:tab/>
      </w:r>
      <w:r w:rsidR="00274185" w:rsidRPr="00305891">
        <w:rPr>
          <w:rFonts w:ascii="Arial" w:eastAsia="Verdana" w:hAnsi="Arial"/>
          <w:szCs w:val="26"/>
          <w:rtl/>
        </w:rPr>
        <w:t xml:space="preserve">القسم </w:t>
      </w:r>
      <w:r w:rsidR="00274185" w:rsidRPr="00305891">
        <w:rPr>
          <w:rFonts w:ascii="Arial" w:eastAsia="Verdana" w:hAnsi="Arial"/>
          <w:szCs w:val="26"/>
        </w:rPr>
        <w:t>10.2</w:t>
      </w:r>
      <w:r w:rsidR="00274185" w:rsidRPr="00305891">
        <w:rPr>
          <w:rFonts w:ascii="Arial" w:eastAsia="Verdana" w:hAnsi="Arial"/>
          <w:szCs w:val="26"/>
          <w:rtl/>
        </w:rPr>
        <w:t xml:space="preserve"> - توجيهات لتسجيل محطات المراقبة العالمية </w:t>
      </w:r>
      <w:proofErr w:type="spellStart"/>
      <w:r w:rsidR="00274185" w:rsidRPr="00305891">
        <w:rPr>
          <w:rFonts w:ascii="Arial" w:eastAsia="Verdana" w:hAnsi="Arial"/>
          <w:szCs w:val="26"/>
          <w:rtl/>
        </w:rPr>
        <w:t>للغلأرصاد</w:t>
      </w:r>
      <w:proofErr w:type="spellEnd"/>
      <w:r w:rsidR="00274185" w:rsidRPr="00305891">
        <w:rPr>
          <w:rFonts w:ascii="Arial" w:eastAsia="Verdana" w:hAnsi="Arial"/>
          <w:szCs w:val="26"/>
          <w:rtl/>
        </w:rPr>
        <w:t xml:space="preserve"> الجوية - المنشور في عام </w:t>
      </w:r>
      <w:proofErr w:type="gramStart"/>
      <w:r w:rsidR="00274185" w:rsidRPr="00305891">
        <w:rPr>
          <w:rFonts w:ascii="Arial" w:eastAsia="Verdana" w:hAnsi="Arial"/>
          <w:szCs w:val="26"/>
        </w:rPr>
        <w:t>2021</w:t>
      </w:r>
      <w:r w:rsidR="00274185" w:rsidRPr="00305891">
        <w:rPr>
          <w:rFonts w:ascii="Arial" w:eastAsia="Verdana" w:hAnsi="Arial"/>
          <w:szCs w:val="26"/>
          <w:rtl/>
        </w:rPr>
        <w:t>؛</w:t>
      </w:r>
      <w:proofErr w:type="gramEnd"/>
    </w:p>
    <w:p w14:paraId="09CD4EBB" w14:textId="7F140372" w:rsidR="00274185" w:rsidRPr="00305891" w:rsidRDefault="00305891" w:rsidP="00305891">
      <w:pPr>
        <w:pStyle w:val="WMOBodyText"/>
        <w:bidi/>
        <w:spacing w:line="320" w:lineRule="exact"/>
        <w:ind w:left="1134" w:hanging="567"/>
        <w:rPr>
          <w:rFonts w:ascii="Arial" w:hAnsi="Arial" w:cs="Arial"/>
          <w:szCs w:val="26"/>
          <w:lang w:eastAsia="en-US"/>
        </w:rPr>
      </w:pPr>
      <w:r w:rsidRPr="00305891">
        <w:rPr>
          <w:rFonts w:ascii="Symbol" w:hAnsi="Symbol" w:cs="Arial"/>
          <w:szCs w:val="26"/>
          <w:lang w:eastAsia="en-US"/>
        </w:rPr>
        <w:t></w:t>
      </w:r>
      <w:r w:rsidRPr="00305891">
        <w:rPr>
          <w:rFonts w:ascii="Symbol" w:hAnsi="Symbol" w:cs="Arial"/>
          <w:szCs w:val="26"/>
          <w:lang w:eastAsia="en-US"/>
        </w:rPr>
        <w:tab/>
      </w:r>
      <w:r w:rsidR="00274185" w:rsidRPr="00305891">
        <w:rPr>
          <w:rFonts w:ascii="Arial" w:hAnsi="Arial" w:cs="Arial"/>
          <w:szCs w:val="26"/>
          <w:rtl/>
        </w:rPr>
        <w:t xml:space="preserve">مجموعات المحطات - تنفيذ مجموعات الشبكة </w:t>
      </w:r>
      <w:proofErr w:type="spellStart"/>
      <w:r w:rsidR="00274185" w:rsidRPr="00305891">
        <w:rPr>
          <w:rFonts w:ascii="Arial" w:hAnsi="Arial" w:cs="Arial"/>
          <w:szCs w:val="26"/>
        </w:rPr>
        <w:t>CryoNet</w:t>
      </w:r>
      <w:proofErr w:type="spellEnd"/>
      <w:r w:rsidR="00274185" w:rsidRPr="00305891">
        <w:rPr>
          <w:rFonts w:ascii="Arial" w:hAnsi="Arial" w:cs="Arial"/>
          <w:szCs w:val="26"/>
          <w:rtl/>
        </w:rPr>
        <w:t xml:space="preserve"> (مطبوع المنظمة رقم </w:t>
      </w:r>
      <w:r w:rsidR="00274185" w:rsidRPr="00305891">
        <w:rPr>
          <w:rFonts w:ascii="Arial" w:hAnsi="Arial" w:cs="Arial"/>
          <w:szCs w:val="26"/>
        </w:rPr>
        <w:t>1160</w:t>
      </w:r>
      <w:r w:rsidR="00274185" w:rsidRPr="00305891">
        <w:rPr>
          <w:rFonts w:ascii="Arial" w:hAnsi="Arial" w:cs="Arial"/>
          <w:szCs w:val="26"/>
          <w:rtl/>
        </w:rPr>
        <w:t xml:space="preserve">، التذييل </w:t>
      </w:r>
      <w:r w:rsidR="00274185" w:rsidRPr="00305891">
        <w:rPr>
          <w:rFonts w:ascii="Arial" w:hAnsi="Arial" w:cs="Arial"/>
          <w:szCs w:val="26"/>
        </w:rPr>
        <w:t>8</w:t>
      </w:r>
      <w:r w:rsidR="00274185" w:rsidRPr="00305891">
        <w:rPr>
          <w:rFonts w:ascii="Arial" w:hAnsi="Arial" w:cs="Arial"/>
          <w:szCs w:val="26"/>
          <w:rtl/>
        </w:rPr>
        <w:t xml:space="preserve">) - </w:t>
      </w:r>
      <w:r w:rsidR="00274185" w:rsidRPr="00305891">
        <w:rPr>
          <w:rFonts w:ascii="Arial" w:hAnsi="Arial" w:cs="Arial"/>
          <w:szCs w:val="26"/>
        </w:rPr>
        <w:t>INFCOM-</w:t>
      </w:r>
      <w:proofErr w:type="gramStart"/>
      <w:r w:rsidR="00274185" w:rsidRPr="00305891">
        <w:rPr>
          <w:rFonts w:ascii="Arial" w:hAnsi="Arial" w:cs="Arial"/>
          <w:szCs w:val="26"/>
        </w:rPr>
        <w:t>2</w:t>
      </w:r>
      <w:r w:rsidR="00274185" w:rsidRPr="00305891">
        <w:rPr>
          <w:rFonts w:ascii="Arial" w:hAnsi="Arial" w:cs="Arial"/>
          <w:szCs w:val="26"/>
          <w:rtl/>
        </w:rPr>
        <w:t>؛</w:t>
      </w:r>
      <w:proofErr w:type="gramEnd"/>
    </w:p>
    <w:p w14:paraId="024879A2" w14:textId="77777777" w:rsidR="00305891" w:rsidRDefault="00274185" w:rsidP="00305891">
      <w:pPr>
        <w:tabs>
          <w:tab w:val="clear" w:pos="1134"/>
          <w:tab w:val="left" w:pos="567"/>
        </w:tabs>
        <w:bidi/>
        <w:spacing w:before="240" w:line="320" w:lineRule="exact"/>
        <w:ind w:left="567" w:right="11" w:hanging="567"/>
        <w:jc w:val="left"/>
        <w:rPr>
          <w:rFonts w:ascii="Arial" w:eastAsia="Verdana" w:hAnsi="Arial"/>
          <w:szCs w:val="26"/>
          <w:rtl/>
        </w:rPr>
      </w:pPr>
      <w:r w:rsidRPr="00305891">
        <w:rPr>
          <w:rFonts w:ascii="Arial" w:eastAsia="Verdana" w:hAnsi="Arial"/>
          <w:color w:val="000000"/>
          <w:szCs w:val="26"/>
          <w:rtl/>
        </w:rPr>
        <w:t>(ب)</w:t>
      </w:r>
      <w:r w:rsidRPr="00305891">
        <w:rPr>
          <w:rFonts w:ascii="Arial" w:eastAsia="Verdana" w:hAnsi="Arial"/>
          <w:color w:val="000000"/>
          <w:szCs w:val="26"/>
          <w:rtl/>
        </w:rPr>
        <w:tab/>
      </w:r>
      <w:r w:rsidRPr="00305891">
        <w:rPr>
          <w:rFonts w:ascii="Arial" w:eastAsia="Verdana" w:hAnsi="Arial"/>
          <w:szCs w:val="26"/>
          <w:rtl/>
        </w:rPr>
        <w:t xml:space="preserve">شبكة الرصد للمراقبة العالمية </w:t>
      </w:r>
      <w:proofErr w:type="spellStart"/>
      <w:r w:rsidRPr="00305891">
        <w:rPr>
          <w:rFonts w:ascii="Arial" w:eastAsia="Verdana" w:hAnsi="Arial"/>
          <w:szCs w:val="26"/>
          <w:rtl/>
        </w:rPr>
        <w:t>للغلأرصاد</w:t>
      </w:r>
      <w:proofErr w:type="spellEnd"/>
      <w:r w:rsidRPr="00305891">
        <w:rPr>
          <w:rFonts w:ascii="Arial" w:eastAsia="Verdana" w:hAnsi="Arial"/>
          <w:szCs w:val="26"/>
          <w:rtl/>
        </w:rPr>
        <w:t xml:space="preserve"> الجوية </w:t>
      </w:r>
      <w:r w:rsidRPr="00305891">
        <w:rPr>
          <w:rFonts w:ascii="Arial" w:eastAsia="Verdana" w:hAnsi="Arial"/>
          <w:szCs w:val="26"/>
        </w:rPr>
        <w:t>(GCW</w:t>
      </w:r>
      <w:r w:rsidRPr="00305891">
        <w:rPr>
          <w:rFonts w:ascii="Arial" w:eastAsia="Verdana" w:hAnsi="Arial"/>
          <w:szCs w:val="26"/>
          <w:rtl/>
          <w:lang w:bidi="ar-EG"/>
        </w:rPr>
        <w:t>):</w:t>
      </w:r>
    </w:p>
    <w:p w14:paraId="7BC9D971" w14:textId="11764BD9" w:rsidR="00274185" w:rsidRPr="00305891" w:rsidRDefault="00305891" w:rsidP="00305891">
      <w:pPr>
        <w:tabs>
          <w:tab w:val="clear" w:pos="1134"/>
        </w:tabs>
        <w:bidi/>
        <w:spacing w:before="240" w:line="320" w:lineRule="exact"/>
        <w:ind w:left="1134" w:right="14" w:hanging="567"/>
        <w:jc w:val="left"/>
        <w:rPr>
          <w:rFonts w:ascii="Arial" w:eastAsia="Verdana" w:hAnsi="Arial"/>
          <w:szCs w:val="26"/>
        </w:rPr>
      </w:pPr>
      <w:r w:rsidRPr="00305891">
        <w:rPr>
          <w:rFonts w:ascii="Symbol" w:eastAsia="Verdana" w:hAnsi="Symbol"/>
          <w:szCs w:val="26"/>
        </w:rPr>
        <w:t></w:t>
      </w:r>
      <w:r w:rsidRPr="00305891">
        <w:rPr>
          <w:rFonts w:ascii="Symbol" w:eastAsia="Verdana" w:hAnsi="Symbol"/>
          <w:szCs w:val="26"/>
        </w:rPr>
        <w:tab/>
      </w:r>
      <w:r w:rsidR="00274185" w:rsidRPr="00305891">
        <w:rPr>
          <w:rFonts w:ascii="Arial" w:eastAsia="Verdana" w:hAnsi="Arial"/>
          <w:szCs w:val="26"/>
          <w:rtl/>
        </w:rPr>
        <w:t xml:space="preserve">المراقبة العالمية للغلاف الجليدي </w:t>
      </w:r>
      <w:r w:rsidR="00274185" w:rsidRPr="00305891">
        <w:rPr>
          <w:rFonts w:ascii="Arial" w:eastAsia="Verdana" w:hAnsi="Arial"/>
          <w:szCs w:val="26"/>
        </w:rPr>
        <w:t>(GCW)</w:t>
      </w:r>
      <w:r w:rsidR="00274185" w:rsidRPr="00305891">
        <w:rPr>
          <w:rFonts w:ascii="Arial" w:eastAsia="Verdana" w:hAnsi="Arial"/>
          <w:szCs w:val="26"/>
          <w:rtl/>
        </w:rPr>
        <w:t xml:space="preserve"> هيئة مكلفة بتخصيص شفرة شبكة محددات هوية محطات النظام العالمي المتكامل للرصد التابع للمنظمة </w:t>
      </w:r>
      <w:r w:rsidR="00274185" w:rsidRPr="00305891">
        <w:rPr>
          <w:rFonts w:ascii="Arial" w:eastAsia="Verdana" w:hAnsi="Arial"/>
          <w:szCs w:val="26"/>
        </w:rPr>
        <w:t>(WSI)</w:t>
      </w:r>
      <w:r w:rsidR="00274185" w:rsidRPr="00305891">
        <w:rPr>
          <w:rFonts w:ascii="Arial" w:eastAsia="Verdana" w:hAnsi="Arial"/>
          <w:szCs w:val="26"/>
          <w:rtl/>
        </w:rPr>
        <w:t xml:space="preserve"> </w:t>
      </w:r>
      <w:r w:rsidR="00274185" w:rsidRPr="00305891">
        <w:rPr>
          <w:rFonts w:ascii="Arial" w:eastAsia="Verdana" w:hAnsi="Arial"/>
          <w:szCs w:val="26"/>
        </w:rPr>
        <w:t>21000</w:t>
      </w:r>
      <w:r w:rsidR="00274185" w:rsidRPr="00305891">
        <w:rPr>
          <w:rFonts w:ascii="Arial" w:eastAsia="Verdana" w:hAnsi="Arial"/>
          <w:szCs w:val="26"/>
          <w:rtl/>
        </w:rPr>
        <w:t xml:space="preserve">، لمحطات المراقبة العالمية للغلاف الجليدي عندما لا يكون الأعضاء في وضع يسمح لهم بإصدار </w:t>
      </w:r>
      <w:hyperlink r:id="rId25" w:history="1">
        <w:r w:rsidR="00D215E0" w:rsidRPr="00305891">
          <w:rPr>
            <w:rStyle w:val="Hyperlink"/>
            <w:rFonts w:ascii="Arial" w:eastAsia="Verdana" w:hAnsi="Arial"/>
            <w:i/>
            <w:iCs/>
            <w:szCs w:val="26"/>
            <w:rtl/>
          </w:rPr>
          <w:t xml:space="preserve"> محدد هوية محطات النظام العالمي المتكامل للرصد التابع للمنظمة (مطبوع المنظمة </w:t>
        </w:r>
      </w:hyperlink>
      <w:r w:rsidR="00D215E0" w:rsidRPr="00305891">
        <w:rPr>
          <w:rFonts w:ascii="Arial" w:eastAsia="Verdana" w:hAnsi="Arial"/>
          <w:szCs w:val="26"/>
          <w:rtl/>
        </w:rPr>
        <w:t xml:space="preserve">رقم </w:t>
      </w:r>
      <w:r w:rsidR="00D215E0" w:rsidRPr="00305891">
        <w:rPr>
          <w:rFonts w:ascii="Arial" w:eastAsia="Verdana" w:hAnsi="Arial"/>
          <w:szCs w:val="26"/>
        </w:rPr>
        <w:t>1165</w:t>
      </w:r>
      <w:proofErr w:type="gramStart"/>
      <w:r w:rsidR="00D215E0" w:rsidRPr="00305891">
        <w:rPr>
          <w:rFonts w:ascii="Arial" w:eastAsia="Verdana" w:hAnsi="Arial"/>
          <w:szCs w:val="26"/>
          <w:rtl/>
        </w:rPr>
        <w:t>)؛</w:t>
      </w:r>
      <w:proofErr w:type="gramEnd"/>
    </w:p>
    <w:p w14:paraId="6FCB0BED" w14:textId="77777777" w:rsidR="00305891" w:rsidRDefault="00305891" w:rsidP="00305891">
      <w:pPr>
        <w:tabs>
          <w:tab w:val="clear" w:pos="1134"/>
        </w:tabs>
        <w:bidi/>
        <w:spacing w:before="240" w:line="320" w:lineRule="exact"/>
        <w:ind w:left="1134" w:right="-170" w:hanging="567"/>
        <w:jc w:val="left"/>
        <w:rPr>
          <w:rFonts w:ascii="Arial" w:eastAsia="Verdana" w:hAnsi="Arial"/>
          <w:szCs w:val="26"/>
          <w:rtl/>
        </w:rPr>
      </w:pPr>
      <w:r w:rsidRPr="00305891">
        <w:rPr>
          <w:rFonts w:ascii="Symbol" w:eastAsia="Verdana" w:hAnsi="Symbol"/>
          <w:szCs w:val="26"/>
        </w:rPr>
        <w:t></w:t>
      </w:r>
      <w:r w:rsidRPr="00305891">
        <w:rPr>
          <w:rFonts w:ascii="Symbol" w:eastAsia="Verdana" w:hAnsi="Symbol"/>
          <w:szCs w:val="26"/>
        </w:rPr>
        <w:tab/>
      </w:r>
      <w:r w:rsidR="009F1E9F" w:rsidRPr="00305891">
        <w:rPr>
          <w:rFonts w:ascii="Arial" w:eastAsia="Verdana" w:hAnsi="Arial"/>
          <w:szCs w:val="26"/>
          <w:rtl/>
        </w:rPr>
        <w:t xml:space="preserve">تعمل أمانة المراقبة العالمية للغلاف الجليدي </w:t>
      </w:r>
      <w:r w:rsidR="009F1E9F" w:rsidRPr="00305891">
        <w:rPr>
          <w:rFonts w:ascii="Arial" w:eastAsia="Verdana" w:hAnsi="Arial"/>
          <w:szCs w:val="26"/>
        </w:rPr>
        <w:t>(GCW)</w:t>
      </w:r>
      <w:r w:rsidR="009F1E9F" w:rsidRPr="00305891">
        <w:rPr>
          <w:rFonts w:ascii="Arial" w:eastAsia="Verdana" w:hAnsi="Arial"/>
          <w:szCs w:val="26"/>
          <w:rtl/>
        </w:rPr>
        <w:t xml:space="preserve"> مع المنسقين الوطنيين المعنيين بأداة تحليل واستعراض قدرات نظم الرصد </w:t>
      </w:r>
      <w:r w:rsidR="009F1E9F" w:rsidRPr="00305891">
        <w:rPr>
          <w:rFonts w:ascii="Arial" w:eastAsia="Verdana" w:hAnsi="Arial"/>
          <w:szCs w:val="26"/>
        </w:rPr>
        <w:t>(OSCAR)</w:t>
      </w:r>
      <w:r w:rsidR="009F1E9F" w:rsidRPr="00305891">
        <w:rPr>
          <w:rFonts w:ascii="Arial" w:eastAsia="Verdana" w:hAnsi="Arial"/>
          <w:szCs w:val="26"/>
          <w:rtl/>
        </w:rPr>
        <w:t xml:space="preserve">/ السطح لنقل محطات المراقبة العالمية للغلاف الجليدي </w:t>
      </w:r>
      <w:r w:rsidR="009F1E9F" w:rsidRPr="00305891">
        <w:rPr>
          <w:rFonts w:ascii="Arial" w:eastAsia="Verdana" w:hAnsi="Arial"/>
          <w:szCs w:val="26"/>
        </w:rPr>
        <w:t>(GCW)</w:t>
      </w:r>
      <w:r w:rsidR="009F1E9F" w:rsidRPr="00305891">
        <w:rPr>
          <w:rFonts w:ascii="Arial" w:eastAsia="Verdana" w:hAnsi="Arial"/>
          <w:szCs w:val="26"/>
          <w:rtl/>
        </w:rPr>
        <w:t xml:space="preserve"> المعتمدة بالفعل، وتسجيل رصدات إضافية للغلاف الجليدي يشغلها الأعضاء في الأداة </w:t>
      </w:r>
      <w:r w:rsidR="009F1E9F" w:rsidRPr="00305891">
        <w:rPr>
          <w:rFonts w:ascii="Arial" w:eastAsia="Verdana" w:hAnsi="Arial"/>
          <w:szCs w:val="26"/>
        </w:rPr>
        <w:t>OSCAR</w:t>
      </w:r>
      <w:r w:rsidR="009F1E9F" w:rsidRPr="00305891">
        <w:rPr>
          <w:rFonts w:ascii="Arial" w:eastAsia="Verdana" w:hAnsi="Arial"/>
          <w:szCs w:val="26"/>
          <w:rtl/>
        </w:rPr>
        <w:t xml:space="preserve">/ </w:t>
      </w:r>
      <w:proofErr w:type="gramStart"/>
      <w:r w:rsidR="009F1E9F" w:rsidRPr="00305891">
        <w:rPr>
          <w:rFonts w:ascii="Arial" w:eastAsia="Verdana" w:hAnsi="Arial"/>
          <w:szCs w:val="26"/>
          <w:rtl/>
        </w:rPr>
        <w:t>السطح؛</w:t>
      </w:r>
      <w:proofErr w:type="gramEnd"/>
    </w:p>
    <w:p w14:paraId="035A6C5D" w14:textId="6F28156E" w:rsidR="00274185" w:rsidRPr="00305891" w:rsidRDefault="00274185" w:rsidP="00305891">
      <w:pPr>
        <w:tabs>
          <w:tab w:val="clear" w:pos="1134"/>
        </w:tabs>
        <w:bidi/>
        <w:spacing w:before="240" w:line="320" w:lineRule="exact"/>
        <w:ind w:left="567" w:right="14" w:hanging="567"/>
        <w:jc w:val="left"/>
        <w:rPr>
          <w:rFonts w:ascii="Arial" w:eastAsia="Verdana" w:hAnsi="Arial"/>
          <w:szCs w:val="26"/>
        </w:rPr>
      </w:pPr>
      <w:r w:rsidRPr="00305891">
        <w:rPr>
          <w:rFonts w:ascii="Arial" w:eastAsia="Verdana" w:hAnsi="Arial"/>
          <w:color w:val="000000"/>
          <w:szCs w:val="26"/>
          <w:rtl/>
        </w:rPr>
        <w:lastRenderedPageBreak/>
        <w:t>(ج)</w:t>
      </w:r>
      <w:r w:rsidRPr="00305891">
        <w:rPr>
          <w:rFonts w:ascii="Arial" w:eastAsia="Verdana" w:hAnsi="Arial"/>
          <w:color w:val="000000"/>
          <w:szCs w:val="26"/>
          <w:rtl/>
        </w:rPr>
        <w:tab/>
      </w:r>
      <w:proofErr w:type="gramStart"/>
      <w:r w:rsidR="00CF70DC" w:rsidRPr="00305891">
        <w:rPr>
          <w:rFonts w:ascii="Arial" w:eastAsia="Verdana" w:hAnsi="Arial"/>
          <w:color w:val="000000"/>
          <w:szCs w:val="26"/>
          <w:rtl/>
        </w:rPr>
        <w:t>و</w:t>
      </w:r>
      <w:r w:rsidRPr="00305891">
        <w:rPr>
          <w:rFonts w:ascii="Arial" w:eastAsia="Verdana" w:hAnsi="Arial"/>
          <w:szCs w:val="26"/>
          <w:rtl/>
        </w:rPr>
        <w:t xml:space="preserve"> شبكة</w:t>
      </w:r>
      <w:proofErr w:type="gramEnd"/>
      <w:r w:rsidRPr="00305891">
        <w:rPr>
          <w:rFonts w:ascii="Arial" w:eastAsia="Verdana" w:hAnsi="Arial"/>
          <w:szCs w:val="26"/>
          <w:rtl/>
        </w:rPr>
        <w:t xml:space="preserve"> الرصد الأساسي العالمية </w:t>
      </w:r>
      <w:r w:rsidRPr="00305891">
        <w:rPr>
          <w:rFonts w:ascii="Arial" w:eastAsia="Verdana" w:hAnsi="Arial"/>
          <w:szCs w:val="26"/>
        </w:rPr>
        <w:t>(GBON</w:t>
      </w:r>
      <w:r w:rsidRPr="00305891">
        <w:rPr>
          <w:rFonts w:ascii="Arial" w:eastAsia="Verdana" w:hAnsi="Arial"/>
          <w:szCs w:val="26"/>
          <w:rtl/>
          <w:lang w:bidi="ar-EG"/>
        </w:rPr>
        <w:t>):</w:t>
      </w:r>
    </w:p>
    <w:p w14:paraId="3EFBD632" w14:textId="0073FA92" w:rsidR="00274185" w:rsidRPr="00305891" w:rsidRDefault="00305891" w:rsidP="00305891">
      <w:pPr>
        <w:tabs>
          <w:tab w:val="clear" w:pos="1134"/>
        </w:tabs>
        <w:bidi/>
        <w:spacing w:before="240" w:line="320" w:lineRule="exact"/>
        <w:ind w:left="1134" w:right="14" w:hanging="567"/>
        <w:jc w:val="left"/>
        <w:rPr>
          <w:rFonts w:ascii="Arial" w:eastAsia="Verdana" w:hAnsi="Arial"/>
          <w:color w:val="000000"/>
          <w:szCs w:val="26"/>
        </w:rPr>
      </w:pPr>
      <w:r w:rsidRPr="00305891">
        <w:rPr>
          <w:rFonts w:ascii="Symbol" w:eastAsia="Verdana" w:hAnsi="Symbol"/>
          <w:color w:val="000000"/>
          <w:szCs w:val="26"/>
        </w:rPr>
        <w:t></w:t>
      </w:r>
      <w:r w:rsidRPr="00305891">
        <w:rPr>
          <w:rFonts w:ascii="Symbol" w:eastAsia="Verdana" w:hAnsi="Symbol"/>
          <w:color w:val="000000"/>
          <w:szCs w:val="26"/>
        </w:rPr>
        <w:tab/>
      </w:r>
      <w:r w:rsidR="00274185" w:rsidRPr="00305891">
        <w:rPr>
          <w:rFonts w:ascii="Arial" w:eastAsia="Verdana" w:hAnsi="Arial"/>
          <w:color w:val="000000"/>
          <w:szCs w:val="26"/>
          <w:rtl/>
        </w:rPr>
        <w:t xml:space="preserve">وعمق الثلج أحد متغيرات الشبكة </w:t>
      </w:r>
      <w:proofErr w:type="gramStart"/>
      <w:r w:rsidR="00274185" w:rsidRPr="00305891">
        <w:rPr>
          <w:rFonts w:ascii="Arial" w:eastAsia="Verdana" w:hAnsi="Arial"/>
          <w:color w:val="000000"/>
          <w:szCs w:val="26"/>
        </w:rPr>
        <w:t>GBON</w:t>
      </w:r>
      <w:r w:rsidR="00274185" w:rsidRPr="00305891">
        <w:rPr>
          <w:rFonts w:ascii="Arial" w:eastAsia="Verdana" w:hAnsi="Arial"/>
          <w:color w:val="000000"/>
          <w:szCs w:val="26"/>
          <w:rtl/>
        </w:rPr>
        <w:t>؛</w:t>
      </w:r>
      <w:proofErr w:type="gramEnd"/>
    </w:p>
    <w:p w14:paraId="5E550EA9" w14:textId="30EB69CB" w:rsidR="005A7857" w:rsidRPr="00305891" w:rsidRDefault="00305891" w:rsidP="00305891">
      <w:pPr>
        <w:tabs>
          <w:tab w:val="clear" w:pos="1134"/>
        </w:tabs>
        <w:bidi/>
        <w:spacing w:before="240" w:line="320" w:lineRule="exact"/>
        <w:ind w:left="1134" w:right="-170" w:hanging="567"/>
        <w:jc w:val="left"/>
        <w:rPr>
          <w:rFonts w:ascii="Arial" w:eastAsia="Verdana" w:hAnsi="Arial"/>
          <w:color w:val="000000"/>
          <w:szCs w:val="26"/>
        </w:rPr>
      </w:pPr>
      <w:r w:rsidRPr="00305891">
        <w:rPr>
          <w:rFonts w:ascii="Symbol" w:eastAsia="Verdana" w:hAnsi="Symbol"/>
          <w:color w:val="000000"/>
          <w:szCs w:val="26"/>
        </w:rPr>
        <w:t></w:t>
      </w:r>
      <w:r w:rsidRPr="00305891">
        <w:rPr>
          <w:rFonts w:ascii="Symbol" w:eastAsia="Verdana" w:hAnsi="Symbol"/>
          <w:color w:val="000000"/>
          <w:szCs w:val="26"/>
        </w:rPr>
        <w:tab/>
      </w:r>
      <w:r w:rsidR="00CF70DC" w:rsidRPr="00305891">
        <w:rPr>
          <w:rFonts w:ascii="Arial" w:eastAsia="Verdana" w:hAnsi="Arial"/>
          <w:color w:val="000000"/>
          <w:szCs w:val="26"/>
          <w:rtl/>
        </w:rPr>
        <w:t xml:space="preserve">وسجل زهاء </w:t>
      </w:r>
      <w:r w:rsidR="00CF70DC" w:rsidRPr="00305891">
        <w:rPr>
          <w:rFonts w:ascii="Arial" w:eastAsia="Verdana" w:hAnsi="Arial"/>
          <w:color w:val="000000"/>
          <w:szCs w:val="26"/>
        </w:rPr>
        <w:t>8</w:t>
      </w:r>
      <w:r w:rsidR="00CF70DC" w:rsidRPr="00305891">
        <w:rPr>
          <w:rFonts w:ascii="Arial" w:eastAsia="Verdana" w:hAnsi="Arial"/>
          <w:color w:val="000000"/>
          <w:szCs w:val="26"/>
          <w:rtl/>
        </w:rPr>
        <w:t xml:space="preserve"> في المائة من رصدات عمق الثلج المتبادلة عن طريق النظام العالمي للاتصالات </w:t>
      </w:r>
      <w:r w:rsidR="00CF70DC" w:rsidRPr="00305891">
        <w:rPr>
          <w:rFonts w:ascii="Arial" w:eastAsia="Verdana" w:hAnsi="Arial"/>
          <w:color w:val="000000"/>
          <w:szCs w:val="26"/>
        </w:rPr>
        <w:t>(GTS)</w:t>
      </w:r>
      <w:r w:rsidR="00CF70DC" w:rsidRPr="00305891">
        <w:rPr>
          <w:rFonts w:ascii="Arial" w:eastAsia="Verdana" w:hAnsi="Arial"/>
          <w:color w:val="000000"/>
          <w:szCs w:val="26"/>
          <w:rtl/>
        </w:rPr>
        <w:t xml:space="preserve"> في الأداة </w:t>
      </w:r>
      <w:r w:rsidR="00CF70DC" w:rsidRPr="00305891">
        <w:rPr>
          <w:rFonts w:ascii="Arial" w:eastAsia="Verdana" w:hAnsi="Arial"/>
          <w:color w:val="000000"/>
          <w:szCs w:val="26"/>
        </w:rPr>
        <w:t>OSCAR</w:t>
      </w:r>
      <w:r w:rsidR="00CF70DC" w:rsidRPr="00305891">
        <w:rPr>
          <w:rFonts w:ascii="Arial" w:eastAsia="Verdana" w:hAnsi="Arial"/>
          <w:color w:val="000000"/>
          <w:szCs w:val="26"/>
          <w:rtl/>
        </w:rPr>
        <w:t xml:space="preserve">/ السطح، في عام </w:t>
      </w:r>
      <w:r w:rsidR="00CF70DC" w:rsidRPr="00305891">
        <w:rPr>
          <w:rFonts w:ascii="Arial" w:eastAsia="Verdana" w:hAnsi="Arial"/>
          <w:color w:val="000000"/>
          <w:szCs w:val="26"/>
        </w:rPr>
        <w:t>2022</w:t>
      </w:r>
      <w:r w:rsidR="00CF70DC" w:rsidRPr="00305891">
        <w:rPr>
          <w:rFonts w:ascii="Arial" w:eastAsia="Verdana" w:hAnsi="Arial"/>
          <w:color w:val="000000"/>
          <w:szCs w:val="26"/>
          <w:rtl/>
        </w:rPr>
        <w:t xml:space="preserve">؛ وفي عام </w:t>
      </w:r>
      <w:r w:rsidR="00CF70DC" w:rsidRPr="00305891">
        <w:rPr>
          <w:rFonts w:ascii="Arial" w:eastAsia="Verdana" w:hAnsi="Arial"/>
          <w:color w:val="000000"/>
          <w:szCs w:val="26"/>
        </w:rPr>
        <w:t>2022</w:t>
      </w:r>
      <w:r w:rsidR="00CF70DC" w:rsidRPr="00305891">
        <w:rPr>
          <w:rFonts w:ascii="Arial" w:eastAsia="Verdana" w:hAnsi="Arial"/>
          <w:color w:val="000000"/>
          <w:szCs w:val="26"/>
          <w:rtl/>
        </w:rPr>
        <w:t xml:space="preserve">، سجل نحو </w:t>
      </w:r>
      <w:r w:rsidR="00CF70DC" w:rsidRPr="00305891">
        <w:rPr>
          <w:rFonts w:ascii="Arial" w:eastAsia="Verdana" w:hAnsi="Arial"/>
          <w:color w:val="000000"/>
          <w:szCs w:val="26"/>
        </w:rPr>
        <w:t>8</w:t>
      </w:r>
      <w:r w:rsidR="00CF70DC" w:rsidRPr="00305891">
        <w:rPr>
          <w:rFonts w:ascii="Arial" w:eastAsia="Verdana" w:hAnsi="Arial"/>
          <w:color w:val="000000"/>
          <w:szCs w:val="26"/>
          <w:rtl/>
        </w:rPr>
        <w:t xml:space="preserve"> في المائة من عمليات الرصد في منصة </w:t>
      </w:r>
      <w:r w:rsidR="00CF70DC" w:rsidRPr="00305891">
        <w:rPr>
          <w:rFonts w:ascii="Arial" w:eastAsia="Verdana" w:hAnsi="Arial"/>
          <w:color w:val="000000"/>
          <w:szCs w:val="26"/>
        </w:rPr>
        <w:t>OSCAR</w:t>
      </w:r>
      <w:r w:rsidR="00CF70DC" w:rsidRPr="00305891">
        <w:rPr>
          <w:rFonts w:ascii="Arial" w:eastAsia="Verdana" w:hAnsi="Arial"/>
          <w:color w:val="000000"/>
          <w:szCs w:val="26"/>
          <w:rtl/>
        </w:rPr>
        <w:t>/ السطح.</w:t>
      </w:r>
    </w:p>
    <w:p w14:paraId="45343F36" w14:textId="77777777" w:rsidR="00305891" w:rsidRDefault="00305891" w:rsidP="00305891">
      <w:pPr>
        <w:tabs>
          <w:tab w:val="clear" w:pos="1134"/>
        </w:tabs>
        <w:bidi/>
        <w:spacing w:before="240" w:line="320" w:lineRule="exact"/>
        <w:ind w:left="1134" w:right="-170" w:hanging="567"/>
        <w:jc w:val="left"/>
        <w:rPr>
          <w:rFonts w:ascii="Arial" w:eastAsia="Verdana" w:hAnsi="Arial"/>
          <w:color w:val="000000"/>
          <w:szCs w:val="26"/>
          <w:rtl/>
        </w:rPr>
      </w:pPr>
      <w:r w:rsidRPr="00305891">
        <w:rPr>
          <w:rFonts w:ascii="Symbol" w:eastAsia="Verdana" w:hAnsi="Symbol"/>
          <w:color w:val="000000"/>
          <w:szCs w:val="26"/>
        </w:rPr>
        <w:t></w:t>
      </w:r>
      <w:r w:rsidRPr="00305891">
        <w:rPr>
          <w:rFonts w:ascii="Symbol" w:eastAsia="Verdana" w:hAnsi="Symbol"/>
          <w:color w:val="000000"/>
          <w:szCs w:val="26"/>
        </w:rPr>
        <w:tab/>
      </w:r>
      <w:r w:rsidR="00274185" w:rsidRPr="00305891">
        <w:rPr>
          <w:rFonts w:ascii="Arial" w:eastAsia="Verdana" w:hAnsi="Arial"/>
          <w:color w:val="000000"/>
          <w:szCs w:val="26"/>
          <w:rtl/>
        </w:rPr>
        <w:t xml:space="preserve">تعمل المراقبة العالمية </w:t>
      </w:r>
      <w:proofErr w:type="spellStart"/>
      <w:r w:rsidR="00274185" w:rsidRPr="00305891">
        <w:rPr>
          <w:rFonts w:ascii="Arial" w:eastAsia="Verdana" w:hAnsi="Arial"/>
          <w:color w:val="000000"/>
          <w:szCs w:val="26"/>
          <w:rtl/>
        </w:rPr>
        <w:t>للغلأرصاد</w:t>
      </w:r>
      <w:proofErr w:type="spellEnd"/>
      <w:r w:rsidR="00274185" w:rsidRPr="00305891">
        <w:rPr>
          <w:rFonts w:ascii="Arial" w:eastAsia="Verdana" w:hAnsi="Arial"/>
          <w:color w:val="000000"/>
          <w:szCs w:val="26"/>
          <w:rtl/>
        </w:rPr>
        <w:t xml:space="preserve"> الجوية </w:t>
      </w:r>
      <w:r w:rsidR="00274185" w:rsidRPr="00305891">
        <w:rPr>
          <w:rFonts w:ascii="Arial" w:eastAsia="Verdana" w:hAnsi="Arial"/>
          <w:color w:val="000000"/>
          <w:szCs w:val="26"/>
        </w:rPr>
        <w:t>(GCW)</w:t>
      </w:r>
      <w:r w:rsidR="00274185" w:rsidRPr="00305891">
        <w:rPr>
          <w:rFonts w:ascii="Arial" w:eastAsia="Verdana" w:hAnsi="Arial"/>
          <w:color w:val="000000"/>
          <w:szCs w:val="26"/>
          <w:rtl/>
        </w:rPr>
        <w:t xml:space="preserve"> مع الأعضاء والمركز الأوروبي للتنبؤات الجوية المتوسطة المدى </w:t>
      </w:r>
      <w:r w:rsidR="00274185" w:rsidRPr="00305891">
        <w:rPr>
          <w:rFonts w:ascii="Arial" w:eastAsia="Verdana" w:hAnsi="Arial"/>
          <w:color w:val="000000"/>
          <w:szCs w:val="26"/>
        </w:rPr>
        <w:t>(ECMWF)</w:t>
      </w:r>
      <w:r w:rsidR="00274185" w:rsidRPr="00305891">
        <w:rPr>
          <w:rFonts w:ascii="Arial" w:eastAsia="Verdana" w:hAnsi="Arial"/>
          <w:color w:val="000000"/>
          <w:szCs w:val="26"/>
          <w:rtl/>
        </w:rPr>
        <w:t xml:space="preserve"> لتسجيل رصدات عمق الثلوج التشغيلية حاليا في المحطة بالفعل في الأداة </w:t>
      </w:r>
      <w:r w:rsidR="00274185" w:rsidRPr="00305891">
        <w:rPr>
          <w:rFonts w:ascii="Arial" w:eastAsia="Verdana" w:hAnsi="Arial"/>
          <w:color w:val="000000"/>
          <w:szCs w:val="26"/>
        </w:rPr>
        <w:t>OSCAR</w:t>
      </w:r>
      <w:r w:rsidR="00274185" w:rsidRPr="00305891">
        <w:rPr>
          <w:rFonts w:ascii="Arial" w:eastAsia="Verdana" w:hAnsi="Arial"/>
          <w:color w:val="000000"/>
          <w:szCs w:val="26"/>
          <w:rtl/>
        </w:rPr>
        <w:t xml:space="preserve">/ </w:t>
      </w:r>
      <w:proofErr w:type="gramStart"/>
      <w:r w:rsidR="00274185" w:rsidRPr="00305891">
        <w:rPr>
          <w:rFonts w:ascii="Arial" w:eastAsia="Verdana" w:hAnsi="Arial"/>
          <w:color w:val="000000"/>
          <w:szCs w:val="26"/>
          <w:rtl/>
        </w:rPr>
        <w:t>السطح؛</w:t>
      </w:r>
      <w:proofErr w:type="gramEnd"/>
    </w:p>
    <w:p w14:paraId="39AB91CD" w14:textId="77777777" w:rsidR="00305891" w:rsidRDefault="00274185" w:rsidP="00305891">
      <w:pPr>
        <w:pBdr>
          <w:top w:val="nil"/>
          <w:left w:val="nil"/>
          <w:bottom w:val="nil"/>
          <w:right w:val="nil"/>
          <w:between w:val="nil"/>
        </w:pBdr>
        <w:tabs>
          <w:tab w:val="clear" w:pos="1134"/>
        </w:tabs>
        <w:bidi/>
        <w:spacing w:before="240" w:line="320" w:lineRule="exact"/>
        <w:ind w:left="567" w:right="-170" w:hanging="567"/>
        <w:jc w:val="left"/>
        <w:rPr>
          <w:rFonts w:ascii="Arial" w:eastAsia="Verdana" w:hAnsi="Arial"/>
          <w:szCs w:val="26"/>
          <w:rtl/>
        </w:rPr>
      </w:pPr>
      <w:bookmarkStart w:id="9" w:name="_Toc65766295"/>
      <w:r w:rsidRPr="00305891">
        <w:rPr>
          <w:rFonts w:ascii="Arial" w:eastAsia="Verdana" w:hAnsi="Arial"/>
          <w:color w:val="000000"/>
          <w:szCs w:val="26"/>
          <w:rtl/>
        </w:rPr>
        <w:t>(د)</w:t>
      </w:r>
      <w:r w:rsidR="00A22C47" w:rsidRPr="00305891">
        <w:rPr>
          <w:rFonts w:ascii="Arial" w:eastAsia="Verdana" w:hAnsi="Arial"/>
          <w:color w:val="000000"/>
          <w:szCs w:val="26"/>
          <w:rtl/>
        </w:rPr>
        <w:tab/>
      </w:r>
      <w:hyperlink r:id="rId26" w:anchor=".YE823EBFyUk" w:history="1">
        <w:r w:rsidRPr="00305891">
          <w:rPr>
            <w:rFonts w:ascii="Arial" w:eastAsia="Verdana" w:hAnsi="Arial"/>
            <w:i/>
            <w:iCs/>
            <w:color w:val="0000FF"/>
            <w:szCs w:val="26"/>
            <w:rtl/>
          </w:rPr>
          <w:t>دليل أدوات وطرق الرصد</w:t>
        </w:r>
      </w:hyperlink>
      <w:r w:rsidRPr="00305891">
        <w:rPr>
          <w:rFonts w:ascii="Arial" w:eastAsia="Verdana" w:hAnsi="Arial"/>
          <w:szCs w:val="26"/>
          <w:rtl/>
        </w:rPr>
        <w:t xml:space="preserve"> (مطبوع المنظمة رقم </w:t>
      </w:r>
      <w:r w:rsidRPr="00305891">
        <w:rPr>
          <w:rFonts w:ascii="Arial" w:eastAsia="Verdana" w:hAnsi="Arial"/>
          <w:szCs w:val="26"/>
        </w:rPr>
        <w:t>8</w:t>
      </w:r>
      <w:r w:rsidRPr="00305891">
        <w:rPr>
          <w:rFonts w:ascii="Arial" w:eastAsia="Verdana" w:hAnsi="Arial"/>
          <w:szCs w:val="26"/>
          <w:rtl/>
        </w:rPr>
        <w:t>)، المجلد الثاني، قياس متغيرات الغلاف الجليد</w:t>
      </w:r>
      <w:r w:rsidRPr="00305891">
        <w:rPr>
          <w:rFonts w:ascii="Arial" w:eastAsia="Verdana" w:hAnsi="Arial"/>
          <w:szCs w:val="26"/>
          <w:rtl/>
          <w:lang w:bidi="ar-EG"/>
        </w:rPr>
        <w:t>ي:</w:t>
      </w:r>
    </w:p>
    <w:p w14:paraId="12A3BDC1" w14:textId="55FF2E99" w:rsidR="00274185" w:rsidRPr="00305891" w:rsidRDefault="00305891" w:rsidP="00305891">
      <w:pPr>
        <w:tabs>
          <w:tab w:val="clear" w:pos="1134"/>
        </w:tabs>
        <w:bidi/>
        <w:spacing w:before="240" w:line="320" w:lineRule="exact"/>
        <w:ind w:left="1134" w:right="14" w:hanging="567"/>
        <w:jc w:val="left"/>
        <w:rPr>
          <w:rFonts w:ascii="Arial" w:eastAsia="Verdana" w:hAnsi="Arial"/>
          <w:color w:val="000000"/>
          <w:szCs w:val="26"/>
        </w:rPr>
      </w:pPr>
      <w:r w:rsidRPr="00305891">
        <w:rPr>
          <w:rFonts w:ascii="Symbol" w:eastAsia="Verdana" w:hAnsi="Symbol"/>
          <w:color w:val="000000"/>
          <w:szCs w:val="26"/>
        </w:rPr>
        <w:t></w:t>
      </w:r>
      <w:r w:rsidRPr="00305891">
        <w:rPr>
          <w:rFonts w:ascii="Symbol" w:eastAsia="Verdana" w:hAnsi="Symbol"/>
          <w:color w:val="000000"/>
          <w:szCs w:val="26"/>
        </w:rPr>
        <w:tab/>
      </w:r>
      <w:r w:rsidR="00274185" w:rsidRPr="00305891">
        <w:rPr>
          <w:rFonts w:ascii="Arial" w:eastAsia="Verdana" w:hAnsi="Arial"/>
          <w:szCs w:val="26"/>
          <w:rtl/>
        </w:rPr>
        <w:t xml:space="preserve">أفضل ممارسات الأنهار الجليدية – لاعتماد الدورة الثانية للجنة البنية التحتية </w:t>
      </w:r>
      <w:r w:rsidR="00274185" w:rsidRPr="00305891">
        <w:rPr>
          <w:rFonts w:ascii="Arial" w:eastAsia="Verdana" w:hAnsi="Arial"/>
          <w:szCs w:val="26"/>
        </w:rPr>
        <w:t>(INFCOM</w:t>
      </w:r>
      <w:r w:rsidR="00274185" w:rsidRPr="00305891">
        <w:rPr>
          <w:rFonts w:ascii="Arial" w:eastAsia="Verdana" w:hAnsi="Arial"/>
          <w:szCs w:val="26"/>
          <w:rtl/>
          <w:lang w:bidi="ar-EG"/>
        </w:rPr>
        <w:t>):</w:t>
      </w:r>
      <w:r w:rsidR="00274185" w:rsidRPr="00305891">
        <w:rPr>
          <w:rFonts w:ascii="Arial" w:eastAsia="Verdana" w:hAnsi="Arial"/>
          <w:szCs w:val="26"/>
          <w:rtl/>
        </w:rPr>
        <w:t xml:space="preserve"> </w:t>
      </w:r>
      <w:hyperlink r:id="rId27" w:history="1">
        <w:r w:rsidR="00311016" w:rsidRPr="00305891">
          <w:rPr>
            <w:rStyle w:val="Hyperlink"/>
            <w:rFonts w:ascii="Arial" w:eastAsia="Verdana" w:hAnsi="Arial"/>
            <w:szCs w:val="26"/>
            <w:rtl/>
          </w:rPr>
          <w:t xml:space="preserve">مشروع التوصية </w:t>
        </w:r>
        <w:r w:rsidR="00311016" w:rsidRPr="00305891">
          <w:rPr>
            <w:rStyle w:val="Hyperlink"/>
            <w:rFonts w:ascii="Arial" w:eastAsia="Verdana" w:hAnsi="Arial"/>
            <w:szCs w:val="26"/>
          </w:rPr>
          <w:t>1/6.2(2)</w:t>
        </w:r>
        <w:r w:rsidR="00311016" w:rsidRPr="00305891">
          <w:rPr>
            <w:rStyle w:val="Hyperlink"/>
            <w:rFonts w:ascii="Arial" w:eastAsia="Verdana" w:hAnsi="Arial"/>
            <w:szCs w:val="26"/>
            <w:rtl/>
          </w:rPr>
          <w:t xml:space="preserve"> </w:t>
        </w:r>
        <w:r w:rsidR="00311016" w:rsidRPr="00305891">
          <w:rPr>
            <w:rStyle w:val="Hyperlink"/>
            <w:rFonts w:ascii="Arial" w:eastAsia="Verdana" w:hAnsi="Arial"/>
            <w:szCs w:val="26"/>
          </w:rPr>
          <w:t>(INFCOM-2)</w:t>
        </w:r>
        <w:r w:rsidR="00311016" w:rsidRPr="00305891">
          <w:rPr>
            <w:rStyle w:val="Hyperlink"/>
            <w:rFonts w:ascii="Arial" w:eastAsia="Verdana" w:hAnsi="Arial"/>
            <w:szCs w:val="26"/>
            <w:rtl/>
          </w:rPr>
          <w:t>،</w:t>
        </w:r>
      </w:hyperlink>
    </w:p>
    <w:p w14:paraId="2EB348BE" w14:textId="55308131" w:rsidR="00274185" w:rsidRPr="00305891" w:rsidRDefault="00305891" w:rsidP="00305891">
      <w:pPr>
        <w:tabs>
          <w:tab w:val="clear" w:pos="1134"/>
        </w:tabs>
        <w:bidi/>
        <w:spacing w:before="240" w:line="320" w:lineRule="exact"/>
        <w:ind w:left="1134" w:right="14" w:hanging="567"/>
        <w:jc w:val="left"/>
        <w:rPr>
          <w:rFonts w:ascii="Arial" w:eastAsia="Verdana" w:hAnsi="Arial"/>
          <w:color w:val="000000"/>
          <w:szCs w:val="26"/>
        </w:rPr>
      </w:pPr>
      <w:r w:rsidRPr="00305891">
        <w:rPr>
          <w:rFonts w:ascii="Symbol" w:eastAsia="Verdana" w:hAnsi="Symbol"/>
          <w:color w:val="000000"/>
          <w:szCs w:val="26"/>
        </w:rPr>
        <w:t></w:t>
      </w:r>
      <w:r w:rsidRPr="00305891">
        <w:rPr>
          <w:rFonts w:ascii="Symbol" w:eastAsia="Verdana" w:hAnsi="Symbol"/>
          <w:color w:val="000000"/>
          <w:szCs w:val="26"/>
        </w:rPr>
        <w:tab/>
      </w:r>
      <w:r w:rsidR="00274185" w:rsidRPr="00305891">
        <w:rPr>
          <w:rFonts w:ascii="Arial" w:eastAsia="Verdana" w:hAnsi="Arial"/>
          <w:color w:val="000000"/>
          <w:szCs w:val="26"/>
          <w:rtl/>
        </w:rPr>
        <w:t>التربة الصقيعية والجليد البحر</w:t>
      </w:r>
      <w:r w:rsidR="00274185" w:rsidRPr="00305891">
        <w:rPr>
          <w:rFonts w:ascii="Arial" w:eastAsia="Verdana" w:hAnsi="Arial"/>
          <w:color w:val="000000"/>
          <w:szCs w:val="26"/>
          <w:rtl/>
          <w:lang w:bidi="ar-EG"/>
        </w:rPr>
        <w:t>ي:</w:t>
      </w:r>
      <w:r w:rsidR="00274185" w:rsidRPr="00305891">
        <w:rPr>
          <w:rFonts w:ascii="Arial" w:eastAsia="Verdana" w:hAnsi="Arial"/>
          <w:color w:val="000000"/>
          <w:szCs w:val="26"/>
          <w:rtl/>
        </w:rPr>
        <w:t xml:space="preserve"> قيد التطوير؛ لموافقة الدورة الثالثة للجنة البنية التحتية </w:t>
      </w:r>
      <w:r w:rsidR="00274185" w:rsidRPr="00305891">
        <w:rPr>
          <w:rFonts w:ascii="Arial" w:eastAsia="Verdana" w:hAnsi="Arial"/>
          <w:color w:val="000000"/>
          <w:szCs w:val="26"/>
        </w:rPr>
        <w:t>(INFCOM-3)</w:t>
      </w:r>
      <w:r w:rsidR="00274185" w:rsidRPr="00305891">
        <w:rPr>
          <w:rFonts w:ascii="Arial" w:eastAsia="Verdana" w:hAnsi="Arial"/>
          <w:color w:val="000000"/>
          <w:szCs w:val="26"/>
          <w:rtl/>
        </w:rPr>
        <w:t>،</w:t>
      </w:r>
    </w:p>
    <w:p w14:paraId="2EFA5A45" w14:textId="3A56FCD6" w:rsidR="00274185" w:rsidRPr="00305891" w:rsidRDefault="00305891" w:rsidP="00305891">
      <w:pPr>
        <w:tabs>
          <w:tab w:val="clear" w:pos="1134"/>
        </w:tabs>
        <w:bidi/>
        <w:spacing w:before="240" w:line="320" w:lineRule="exact"/>
        <w:ind w:left="1134" w:right="14" w:hanging="567"/>
        <w:jc w:val="left"/>
        <w:rPr>
          <w:rFonts w:ascii="Arial" w:eastAsia="Verdana" w:hAnsi="Arial"/>
          <w:color w:val="000000"/>
          <w:szCs w:val="26"/>
        </w:rPr>
      </w:pPr>
      <w:r w:rsidRPr="00305891">
        <w:rPr>
          <w:rFonts w:ascii="Symbol" w:eastAsia="Verdana" w:hAnsi="Symbol"/>
          <w:color w:val="000000"/>
          <w:szCs w:val="26"/>
        </w:rPr>
        <w:t></w:t>
      </w:r>
      <w:r w:rsidRPr="00305891">
        <w:rPr>
          <w:rFonts w:ascii="Symbol" w:eastAsia="Verdana" w:hAnsi="Symbol"/>
          <w:color w:val="000000"/>
          <w:szCs w:val="26"/>
        </w:rPr>
        <w:tab/>
      </w:r>
      <w:r w:rsidR="00274185" w:rsidRPr="00305891">
        <w:rPr>
          <w:rFonts w:ascii="Arial" w:eastAsia="Verdana" w:hAnsi="Arial"/>
          <w:szCs w:val="26"/>
          <w:rtl/>
        </w:rPr>
        <w:t xml:space="preserve">بدء الصفائح الجليدية والجروف الجليدية وجليد البحيرات والأنهار بحلول عام </w:t>
      </w:r>
      <w:proofErr w:type="gramStart"/>
      <w:r w:rsidR="00274185" w:rsidRPr="00305891">
        <w:rPr>
          <w:rFonts w:ascii="Arial" w:eastAsia="Verdana" w:hAnsi="Arial"/>
          <w:szCs w:val="26"/>
        </w:rPr>
        <w:t>2023</w:t>
      </w:r>
      <w:r w:rsidR="00274185" w:rsidRPr="00305891">
        <w:rPr>
          <w:rFonts w:ascii="Arial" w:eastAsia="Verdana" w:hAnsi="Arial"/>
          <w:szCs w:val="26"/>
          <w:rtl/>
        </w:rPr>
        <w:t>؛</w:t>
      </w:r>
      <w:proofErr w:type="gramEnd"/>
    </w:p>
    <w:p w14:paraId="5565DA36" w14:textId="376387AF" w:rsidR="003F4AC4" w:rsidRPr="00305891" w:rsidRDefault="003F4AC4" w:rsidP="00305891">
      <w:pPr>
        <w:keepNext/>
        <w:keepLines/>
        <w:tabs>
          <w:tab w:val="clear" w:pos="1134"/>
        </w:tabs>
        <w:bidi/>
        <w:spacing w:before="240" w:line="320" w:lineRule="exact"/>
        <w:jc w:val="left"/>
        <w:outlineLvl w:val="2"/>
        <w:rPr>
          <w:rFonts w:ascii="Arial" w:eastAsia="Verdana" w:hAnsi="Arial"/>
          <w:szCs w:val="26"/>
          <w:u w:val="single"/>
          <w:lang w:eastAsia="zh-TW"/>
        </w:rPr>
      </w:pPr>
      <w:r w:rsidRPr="00305891">
        <w:rPr>
          <w:rFonts w:ascii="Arial" w:eastAsia="Verdana" w:hAnsi="Arial"/>
          <w:szCs w:val="26"/>
          <w:rtl/>
        </w:rPr>
        <w:t xml:space="preserve"> المراقبة العالمية للغلاف الجليدي </w:t>
      </w:r>
      <w:r w:rsidRPr="00305891">
        <w:rPr>
          <w:rFonts w:ascii="Arial" w:eastAsia="Verdana" w:hAnsi="Arial"/>
          <w:szCs w:val="26"/>
        </w:rPr>
        <w:t>(GCW</w:t>
      </w:r>
      <w:r w:rsidRPr="00305891">
        <w:rPr>
          <w:rFonts w:ascii="Arial" w:eastAsia="Verdana" w:hAnsi="Arial"/>
          <w:szCs w:val="26"/>
          <w:rtl/>
        </w:rPr>
        <w:t>وستواصل</w:t>
      </w:r>
      <w:r w:rsidRPr="00305891">
        <w:rPr>
          <w:rFonts w:ascii="Arial" w:eastAsia="Verdana" w:hAnsi="Arial"/>
          <w:szCs w:val="26"/>
        </w:rPr>
        <w:t>)</w:t>
      </w:r>
      <w:r w:rsidR="00305891">
        <w:rPr>
          <w:rFonts w:ascii="Arial" w:eastAsia="Verdana" w:hAnsi="Arial"/>
          <w:szCs w:val="26"/>
          <w:rtl/>
        </w:rPr>
        <w:t xml:space="preserve"> </w:t>
      </w:r>
      <w:r w:rsidRPr="00305891">
        <w:rPr>
          <w:rFonts w:ascii="Arial" w:eastAsia="Verdana" w:hAnsi="Arial"/>
          <w:szCs w:val="26"/>
          <w:rtl/>
        </w:rPr>
        <w:t xml:space="preserve">تيسير استخدام بيانات ونواتج الغلاف الجليدي الفضائية القاعدة وستدعم إعادة تحديد دور فريق العمل المعني بفضاء المناطق القطبية </w:t>
      </w:r>
      <w:r w:rsidRPr="00305891">
        <w:rPr>
          <w:rFonts w:ascii="Arial" w:eastAsia="Verdana" w:hAnsi="Arial"/>
          <w:szCs w:val="26"/>
        </w:rPr>
        <w:t>(PSTG)</w:t>
      </w:r>
      <w:r w:rsidRPr="00305891">
        <w:rPr>
          <w:rFonts w:ascii="Arial" w:eastAsia="Verdana" w:hAnsi="Arial"/>
          <w:szCs w:val="26"/>
          <w:rtl/>
        </w:rPr>
        <w:t xml:space="preserve">، الذي كان سابقا في إطار اختصاص فريق الخبراء التابع للمجلس التنفيذي والمعني بالرصدات والبحوث والخدمات في المنطقتين القطبيتين والمناطق الجبلية العالية </w:t>
      </w:r>
      <w:r w:rsidRPr="00305891">
        <w:rPr>
          <w:rFonts w:ascii="Arial" w:eastAsia="Verdana" w:hAnsi="Arial"/>
          <w:szCs w:val="26"/>
        </w:rPr>
        <w:t>(EC-PHORS)</w:t>
      </w:r>
      <w:r w:rsidRPr="00305891">
        <w:rPr>
          <w:rFonts w:ascii="Arial" w:eastAsia="Verdana" w:hAnsi="Arial"/>
          <w:szCs w:val="26"/>
          <w:rtl/>
        </w:rPr>
        <w:t>.</w:t>
      </w:r>
    </w:p>
    <w:p w14:paraId="3F713EF5" w14:textId="77777777" w:rsidR="00274185" w:rsidRPr="00305891" w:rsidRDefault="00DC0E9B" w:rsidP="00305891">
      <w:pPr>
        <w:keepNext/>
        <w:keepLines/>
        <w:tabs>
          <w:tab w:val="clear" w:pos="1134"/>
        </w:tabs>
        <w:bidi/>
        <w:spacing w:before="240" w:line="320" w:lineRule="exact"/>
        <w:ind w:left="1134" w:hanging="1134"/>
        <w:jc w:val="left"/>
        <w:outlineLvl w:val="2"/>
        <w:rPr>
          <w:rFonts w:ascii="Arial" w:eastAsia="Verdana" w:hAnsi="Arial"/>
          <w:i/>
          <w:iCs/>
          <w:szCs w:val="26"/>
          <w:lang w:eastAsia="zh-TW"/>
        </w:rPr>
      </w:pPr>
      <w:r w:rsidRPr="00305891">
        <w:rPr>
          <w:rFonts w:ascii="Arial" w:eastAsia="Verdana" w:hAnsi="Arial"/>
          <w:i/>
          <w:iCs/>
          <w:szCs w:val="26"/>
          <w:rtl/>
        </w:rPr>
        <w:t>متطلبات رصد الغلاف الجليدي وبيان التوجيه</w:t>
      </w:r>
      <w:bookmarkEnd w:id="9"/>
    </w:p>
    <w:p w14:paraId="768901B6" w14:textId="40C3D3D9" w:rsidR="00C97246" w:rsidRPr="00305891" w:rsidRDefault="00D51774" w:rsidP="00305891">
      <w:pPr>
        <w:bidi/>
        <w:spacing w:before="240" w:line="320" w:lineRule="exact"/>
        <w:ind w:right="11"/>
        <w:jc w:val="left"/>
        <w:rPr>
          <w:rFonts w:ascii="Arial" w:eastAsia="Verdana" w:hAnsi="Arial"/>
          <w:szCs w:val="26"/>
        </w:rPr>
      </w:pPr>
      <w:r w:rsidRPr="00305891">
        <w:rPr>
          <w:rFonts w:ascii="Arial" w:eastAsia="Verdana" w:hAnsi="Arial"/>
          <w:szCs w:val="26"/>
          <w:rtl/>
        </w:rPr>
        <w:t xml:space="preserve">تمثل عملية توحيد متطلبات رصد الغلاف الجليدي وما يتصل بها من قدرات في إطار الاستعراض المستمر للمتطلبات التابع للمنظمة </w:t>
      </w:r>
      <w:r w:rsidRPr="00305891">
        <w:rPr>
          <w:rFonts w:ascii="Arial" w:eastAsia="Verdana" w:hAnsi="Arial"/>
          <w:szCs w:val="26"/>
        </w:rPr>
        <w:t>(WMO)</w:t>
      </w:r>
      <w:r w:rsidRPr="00305891">
        <w:rPr>
          <w:rFonts w:ascii="Arial" w:eastAsia="Verdana" w:hAnsi="Arial"/>
          <w:szCs w:val="26"/>
          <w:rtl/>
        </w:rPr>
        <w:t xml:space="preserve">، </w:t>
      </w:r>
      <w:r w:rsidR="00AB4BCD" w:rsidRPr="00305891">
        <w:rPr>
          <w:rFonts w:ascii="Arial" w:eastAsia="Verdana" w:hAnsi="Arial"/>
          <w:color w:val="000000"/>
          <w:szCs w:val="26"/>
          <w:rtl/>
        </w:rPr>
        <w:t xml:space="preserve">على نحو ما تطورت الدورة </w:t>
      </w:r>
      <w:r w:rsidR="00AB4BCD" w:rsidRPr="00305891">
        <w:rPr>
          <w:rFonts w:ascii="Arial" w:eastAsia="Verdana" w:hAnsi="Arial"/>
          <w:color w:val="000000"/>
          <w:szCs w:val="26"/>
        </w:rPr>
        <w:t>(INFCOM-2)</w:t>
      </w:r>
      <w:r w:rsidR="00AB4BCD" w:rsidRPr="00305891">
        <w:rPr>
          <w:rFonts w:ascii="Arial" w:eastAsia="Verdana" w:hAnsi="Arial"/>
          <w:color w:val="000000"/>
          <w:szCs w:val="26"/>
          <w:rtl/>
        </w:rPr>
        <w:t>،</w:t>
      </w:r>
      <w:r w:rsidR="00274185" w:rsidRPr="00305891">
        <w:rPr>
          <w:rFonts w:ascii="Arial" w:eastAsia="Verdana" w:hAnsi="Arial"/>
          <w:szCs w:val="26"/>
          <w:rtl/>
        </w:rPr>
        <w:t xml:space="preserve"> والإسهامات في قاعدة بيانات متطلبات الأداة </w:t>
      </w:r>
      <w:r w:rsidR="00274185" w:rsidRPr="00305891">
        <w:rPr>
          <w:rFonts w:ascii="Arial" w:eastAsia="Verdana" w:hAnsi="Arial"/>
          <w:szCs w:val="26"/>
        </w:rPr>
        <w:t>OSCAR</w:t>
      </w:r>
      <w:r w:rsidR="00274185" w:rsidRPr="00305891">
        <w:rPr>
          <w:rFonts w:ascii="Arial" w:eastAsia="Verdana" w:hAnsi="Arial"/>
          <w:szCs w:val="26"/>
          <w:rtl/>
        </w:rPr>
        <w:t xml:space="preserve"> ورؤية النظام العالمي المتكامل للرصد التابع للمنظمة </w:t>
      </w:r>
      <w:r w:rsidR="00274185" w:rsidRPr="00305891">
        <w:rPr>
          <w:rFonts w:ascii="Arial" w:eastAsia="Verdana" w:hAnsi="Arial"/>
          <w:szCs w:val="26"/>
        </w:rPr>
        <w:t>(WIGOS)</w:t>
      </w:r>
      <w:r w:rsidR="00274185" w:rsidRPr="00305891">
        <w:rPr>
          <w:rFonts w:ascii="Arial" w:eastAsia="Verdana" w:hAnsi="Arial"/>
          <w:szCs w:val="26"/>
          <w:rtl/>
        </w:rPr>
        <w:t xml:space="preserve"> لعام </w:t>
      </w:r>
      <w:r w:rsidR="00274185" w:rsidRPr="00305891">
        <w:rPr>
          <w:rFonts w:ascii="Arial" w:eastAsia="Verdana" w:hAnsi="Arial"/>
          <w:szCs w:val="26"/>
        </w:rPr>
        <w:t>2040</w:t>
      </w:r>
      <w:r w:rsidR="00274185" w:rsidRPr="00305891">
        <w:rPr>
          <w:rFonts w:ascii="Arial" w:eastAsia="Verdana" w:hAnsi="Arial"/>
          <w:szCs w:val="26"/>
          <w:rtl/>
        </w:rPr>
        <w:t xml:space="preserve">، والبيانات التوجيهية المرتبطة بها، الأولويات الرئيسية للمراقبة العالمية للغلاف الجليدي </w:t>
      </w:r>
      <w:r w:rsidR="00274185" w:rsidRPr="00305891">
        <w:rPr>
          <w:rFonts w:ascii="Arial" w:eastAsia="Verdana" w:hAnsi="Arial"/>
          <w:szCs w:val="26"/>
        </w:rPr>
        <w:t>(GCW)</w:t>
      </w:r>
      <w:r w:rsidR="00274185" w:rsidRPr="00305891">
        <w:rPr>
          <w:rFonts w:ascii="Arial" w:eastAsia="Verdana" w:hAnsi="Arial"/>
          <w:szCs w:val="26"/>
          <w:rtl/>
        </w:rPr>
        <w:t xml:space="preserve">، التي تتوقع استكمالها بحلول عام </w:t>
      </w:r>
      <w:r w:rsidR="00274185" w:rsidRPr="00305891">
        <w:rPr>
          <w:rFonts w:ascii="Arial" w:eastAsia="Verdana" w:hAnsi="Arial"/>
          <w:szCs w:val="26"/>
        </w:rPr>
        <w:t>2024</w:t>
      </w:r>
      <w:r w:rsidR="00274185" w:rsidRPr="00305891">
        <w:rPr>
          <w:rFonts w:ascii="Arial" w:eastAsia="Verdana" w:hAnsi="Arial"/>
          <w:szCs w:val="26"/>
          <w:rtl/>
        </w:rPr>
        <w:t>.</w:t>
      </w:r>
    </w:p>
    <w:p w14:paraId="75F7EE5A" w14:textId="77777777" w:rsidR="00305891" w:rsidRDefault="00305891" w:rsidP="00305891">
      <w:pPr>
        <w:pStyle w:val="WMOBodyText"/>
        <w:bidi/>
        <w:spacing w:line="320" w:lineRule="exact"/>
        <w:ind w:left="567" w:hanging="567"/>
        <w:rPr>
          <w:rFonts w:ascii="Arial" w:hAnsi="Arial" w:cs="Arial"/>
          <w:szCs w:val="26"/>
          <w:rtl/>
        </w:rPr>
      </w:pPr>
      <w:r w:rsidRPr="00305891">
        <w:rPr>
          <w:rFonts w:ascii="Symbol" w:hAnsi="Symbol" w:cs="Arial"/>
          <w:szCs w:val="26"/>
        </w:rPr>
        <w:t></w:t>
      </w:r>
      <w:r w:rsidRPr="00305891">
        <w:rPr>
          <w:rFonts w:ascii="Symbol" w:hAnsi="Symbol" w:cs="Arial"/>
          <w:szCs w:val="26"/>
        </w:rPr>
        <w:tab/>
      </w:r>
      <w:r w:rsidR="00BA7ED6" w:rsidRPr="00305891">
        <w:rPr>
          <w:rFonts w:ascii="Arial" w:hAnsi="Arial" w:cs="Arial"/>
          <w:szCs w:val="26"/>
          <w:rtl/>
        </w:rPr>
        <w:t xml:space="preserve">أنشئت فرقة عمل مخصصة معنية بمتطلبات رصد الغلاف الجليدي </w:t>
      </w:r>
      <w:r w:rsidR="00BA7ED6" w:rsidRPr="00305891">
        <w:rPr>
          <w:rFonts w:ascii="Arial" w:hAnsi="Arial" w:cs="Arial"/>
          <w:szCs w:val="26"/>
        </w:rPr>
        <w:t>(CRYORA)</w:t>
      </w:r>
      <w:r w:rsidR="00BA7ED6" w:rsidRPr="00305891">
        <w:rPr>
          <w:rFonts w:ascii="Arial" w:hAnsi="Arial" w:cs="Arial"/>
          <w:szCs w:val="26"/>
          <w:rtl/>
        </w:rPr>
        <w:t xml:space="preserve"> في عام </w:t>
      </w:r>
      <w:r w:rsidR="00BA7ED6" w:rsidRPr="00305891">
        <w:rPr>
          <w:rFonts w:ascii="Arial" w:hAnsi="Arial" w:cs="Arial"/>
          <w:szCs w:val="26"/>
        </w:rPr>
        <w:t>2021</w:t>
      </w:r>
      <w:r w:rsidR="00BA7ED6" w:rsidRPr="00305891">
        <w:rPr>
          <w:rFonts w:ascii="Arial" w:hAnsi="Arial" w:cs="Arial"/>
          <w:szCs w:val="26"/>
          <w:rtl/>
        </w:rPr>
        <w:t>.</w:t>
      </w:r>
    </w:p>
    <w:p w14:paraId="19D6F01B" w14:textId="77777777" w:rsidR="00305891" w:rsidRDefault="00305891" w:rsidP="00305891">
      <w:pPr>
        <w:pStyle w:val="WMOBodyText"/>
        <w:bidi/>
        <w:spacing w:line="320" w:lineRule="exact"/>
        <w:ind w:left="567" w:hanging="567"/>
        <w:rPr>
          <w:rFonts w:ascii="Arial" w:hAnsi="Arial" w:cs="Arial"/>
          <w:color w:val="000000" w:themeColor="text1"/>
          <w:szCs w:val="26"/>
          <w:rtl/>
        </w:rPr>
      </w:pPr>
      <w:r w:rsidRPr="00305891">
        <w:rPr>
          <w:rFonts w:ascii="Symbol" w:hAnsi="Symbol" w:cs="Arial"/>
          <w:color w:val="000000" w:themeColor="text1"/>
          <w:szCs w:val="26"/>
        </w:rPr>
        <w:t></w:t>
      </w:r>
      <w:r w:rsidRPr="00305891">
        <w:rPr>
          <w:rFonts w:ascii="Symbol" w:hAnsi="Symbol" w:cs="Arial"/>
          <w:color w:val="000000" w:themeColor="text1"/>
          <w:szCs w:val="26"/>
        </w:rPr>
        <w:tab/>
      </w:r>
      <w:r w:rsidR="000603B1" w:rsidRPr="00305891">
        <w:rPr>
          <w:rFonts w:ascii="Arial" w:hAnsi="Arial" w:cs="Arial"/>
          <w:szCs w:val="26"/>
          <w:rtl/>
        </w:rPr>
        <w:t xml:space="preserve">وفي الفترة </w:t>
      </w:r>
      <w:r w:rsidR="000603B1" w:rsidRPr="00305891">
        <w:rPr>
          <w:rFonts w:ascii="Arial" w:hAnsi="Arial" w:cs="Arial"/>
          <w:szCs w:val="26"/>
        </w:rPr>
        <w:t>2022/2021</w:t>
      </w:r>
      <w:r w:rsidR="000603B1" w:rsidRPr="00305891">
        <w:rPr>
          <w:rFonts w:ascii="Arial" w:hAnsi="Arial" w:cs="Arial"/>
          <w:szCs w:val="26"/>
          <w:rtl/>
        </w:rPr>
        <w:t>، أجرى خبير استشاري استعراضا لمتطلبات رصد الغلاف الجليدي المنشورة. وسيستخدم التقرير المقدم كأساس للمضي قدما في العمل، استنادا إلى</w:t>
      </w:r>
      <w:r w:rsidR="00274185" w:rsidRPr="00305891">
        <w:rPr>
          <w:rFonts w:ascii="Arial" w:hAnsi="Arial" w:cs="Arial"/>
          <w:szCs w:val="26"/>
          <w:rtl/>
        </w:rPr>
        <w:t xml:space="preserve"> </w:t>
      </w:r>
      <w:hyperlink r:id="rId28" w:history="1">
        <w:r w:rsidR="00274185" w:rsidRPr="00305891">
          <w:rPr>
            <w:rStyle w:val="Hyperlink"/>
            <w:rFonts w:ascii="Arial" w:hAnsi="Arial" w:cs="Arial"/>
            <w:i/>
            <w:iCs/>
            <w:szCs w:val="26"/>
            <w:highlight w:val="white"/>
            <w:rtl/>
          </w:rPr>
          <w:t>التقرير المواضيعي الخاص بالغلاف الجليدي للاستراتيجية العالمية المتكاملة للرصد</w:t>
        </w:r>
      </w:hyperlink>
      <w:r w:rsidR="00274185" w:rsidRPr="00305891">
        <w:rPr>
          <w:rFonts w:ascii="Arial" w:hAnsi="Arial" w:cs="Arial"/>
          <w:color w:val="000000"/>
          <w:szCs w:val="26"/>
          <w:highlight w:val="white"/>
          <w:rtl/>
        </w:rPr>
        <w:t xml:space="preserve"> </w:t>
      </w:r>
      <w:r w:rsidR="00274185" w:rsidRPr="00305891">
        <w:rPr>
          <w:rFonts w:ascii="Arial" w:hAnsi="Arial" w:cs="Arial"/>
          <w:color w:val="000000"/>
          <w:szCs w:val="26"/>
          <w:highlight w:val="white"/>
        </w:rPr>
        <w:t>(</w:t>
      </w:r>
      <w:r w:rsidR="005937D0" w:rsidRPr="00305891">
        <w:rPr>
          <w:rFonts w:ascii="Arial" w:hAnsi="Arial" w:cs="Arial"/>
          <w:color w:val="000000"/>
          <w:szCs w:val="26"/>
        </w:rPr>
        <w:t>TD-No. 1405</w:t>
      </w:r>
      <w:r w:rsidR="005937D0" w:rsidRPr="00305891">
        <w:rPr>
          <w:rFonts w:ascii="Arial" w:hAnsi="Arial" w:cs="Arial"/>
          <w:color w:val="000000"/>
          <w:szCs w:val="26"/>
          <w:rtl/>
        </w:rPr>
        <w:t xml:space="preserve">، </w:t>
      </w:r>
      <w:r w:rsidR="00274185" w:rsidRPr="00305891">
        <w:rPr>
          <w:rFonts w:ascii="Arial" w:hAnsi="Arial" w:cs="Arial"/>
          <w:szCs w:val="26"/>
        </w:rPr>
        <w:t>2007</w:t>
      </w:r>
      <w:r w:rsidR="00274185" w:rsidRPr="00305891">
        <w:rPr>
          <w:rFonts w:ascii="Arial" w:hAnsi="Arial" w:cs="Arial"/>
          <w:color w:val="000000"/>
          <w:szCs w:val="26"/>
          <w:highlight w:val="white"/>
        </w:rPr>
        <w:t>)</w:t>
      </w:r>
      <w:r w:rsidR="00274185" w:rsidRPr="00305891">
        <w:rPr>
          <w:rFonts w:ascii="Arial" w:hAnsi="Arial" w:cs="Arial"/>
          <w:color w:val="000000"/>
          <w:szCs w:val="26"/>
          <w:highlight w:val="white"/>
          <w:rtl/>
        </w:rPr>
        <w:t>،</w:t>
      </w:r>
      <w:r w:rsidR="00274185" w:rsidRPr="00305891">
        <w:rPr>
          <w:rFonts w:ascii="Arial" w:hAnsi="Arial" w:cs="Arial"/>
          <w:color w:val="000000"/>
          <w:szCs w:val="26"/>
          <w:rtl/>
        </w:rPr>
        <w:t xml:space="preserve"> والعمل مع </w:t>
      </w:r>
      <w:r w:rsidR="00274185" w:rsidRPr="00305891">
        <w:rPr>
          <w:rFonts w:ascii="Arial" w:hAnsi="Arial" w:cs="Arial"/>
          <w:color w:val="000000" w:themeColor="text1"/>
          <w:szCs w:val="26"/>
          <w:rtl/>
        </w:rPr>
        <w:t xml:space="preserve">فرقة الخبراء المشتركة المعنية بتصميم وتجارب نظم رصد نظام الأرض </w:t>
      </w:r>
      <w:r w:rsidR="00274185" w:rsidRPr="00305891">
        <w:rPr>
          <w:rFonts w:ascii="Arial" w:hAnsi="Arial" w:cs="Arial"/>
          <w:color w:val="000000" w:themeColor="text1"/>
          <w:szCs w:val="26"/>
        </w:rPr>
        <w:t>(JET-EOSDE)</w:t>
      </w:r>
      <w:r w:rsidR="00274185" w:rsidRPr="00305891">
        <w:rPr>
          <w:rFonts w:ascii="Arial" w:hAnsi="Arial" w:cs="Arial"/>
          <w:color w:val="000000" w:themeColor="text1"/>
          <w:szCs w:val="26"/>
          <w:rtl/>
        </w:rPr>
        <w:t>.</w:t>
      </w:r>
    </w:p>
    <w:p w14:paraId="12AB14A5" w14:textId="40445E00" w:rsidR="00274185" w:rsidRPr="00305891" w:rsidRDefault="00305891" w:rsidP="00305891">
      <w:pPr>
        <w:pStyle w:val="WMOBodyText"/>
        <w:bidi/>
        <w:spacing w:line="320" w:lineRule="exact"/>
        <w:ind w:left="567" w:hanging="567"/>
        <w:rPr>
          <w:rFonts w:ascii="Arial" w:eastAsia="Arial" w:hAnsi="Arial" w:cs="Arial"/>
          <w:szCs w:val="26"/>
        </w:rPr>
      </w:pPr>
      <w:r w:rsidRPr="00305891">
        <w:rPr>
          <w:rFonts w:ascii="Symbol" w:eastAsia="Arial" w:hAnsi="Symbol" w:cs="Arial"/>
          <w:szCs w:val="26"/>
        </w:rPr>
        <w:t></w:t>
      </w:r>
      <w:r w:rsidRPr="00305891">
        <w:rPr>
          <w:rFonts w:ascii="Symbol" w:eastAsia="Arial" w:hAnsi="Symbol" w:cs="Arial"/>
          <w:szCs w:val="26"/>
        </w:rPr>
        <w:tab/>
      </w:r>
      <w:r w:rsidR="005C3165" w:rsidRPr="00305891">
        <w:rPr>
          <w:rFonts w:ascii="Arial" w:hAnsi="Arial" w:cs="Arial"/>
          <w:color w:val="000000" w:themeColor="text1"/>
          <w:szCs w:val="26"/>
          <w:rtl/>
        </w:rPr>
        <w:t xml:space="preserve">وسيطلق مشروعان تجريبيان، أحدهما عن </w:t>
      </w:r>
      <w:r w:rsidR="00C97246" w:rsidRPr="00305891">
        <w:rPr>
          <w:rFonts w:ascii="Arial" w:hAnsi="Arial" w:cs="Arial"/>
          <w:szCs w:val="26"/>
          <w:rtl/>
        </w:rPr>
        <w:t xml:space="preserve">مراقبة الغلاف الجليدي الأرضي، والثاني عن التنبؤ بالجليد البحري، في إطار تنفيذ عملية الاستعراض المستمر للمتطلبات </w:t>
      </w:r>
      <w:r w:rsidR="00C97246" w:rsidRPr="00305891">
        <w:rPr>
          <w:rFonts w:ascii="Arial" w:hAnsi="Arial" w:cs="Arial"/>
          <w:szCs w:val="26"/>
        </w:rPr>
        <w:t>(RRR)</w:t>
      </w:r>
      <w:r w:rsidR="00C97246" w:rsidRPr="00305891">
        <w:rPr>
          <w:rFonts w:ascii="Arial" w:hAnsi="Arial" w:cs="Arial"/>
          <w:szCs w:val="26"/>
          <w:rtl/>
        </w:rPr>
        <w:t xml:space="preserve"> الجديدة.</w:t>
      </w:r>
    </w:p>
    <w:p w14:paraId="4843AA73" w14:textId="77777777" w:rsidR="00274185" w:rsidRPr="00305891" w:rsidRDefault="00274185" w:rsidP="00305891">
      <w:pPr>
        <w:keepNext/>
        <w:keepLines/>
        <w:tabs>
          <w:tab w:val="clear" w:pos="1134"/>
        </w:tabs>
        <w:bidi/>
        <w:spacing w:before="240" w:line="320" w:lineRule="exact"/>
        <w:ind w:left="1134" w:hanging="1134"/>
        <w:jc w:val="left"/>
        <w:outlineLvl w:val="2"/>
        <w:rPr>
          <w:rFonts w:ascii="Arial" w:eastAsia="Verdana" w:hAnsi="Arial"/>
          <w:i/>
          <w:iCs/>
          <w:szCs w:val="26"/>
          <w:lang w:eastAsia="zh-TW"/>
        </w:rPr>
      </w:pPr>
      <w:bookmarkStart w:id="10" w:name="_3dy6vkm" w:colFirst="0" w:colLast="0"/>
      <w:bookmarkStart w:id="11" w:name="_Toc65766296"/>
      <w:bookmarkEnd w:id="10"/>
      <w:r w:rsidRPr="00305891">
        <w:rPr>
          <w:rFonts w:ascii="Arial" w:eastAsia="Verdana" w:hAnsi="Arial"/>
          <w:i/>
          <w:iCs/>
          <w:szCs w:val="26"/>
          <w:rtl/>
        </w:rPr>
        <w:t>الحفاظ على نظم بيانات الغلاف الجليدي وإدارة البيانات</w:t>
      </w:r>
      <w:bookmarkEnd w:id="11"/>
    </w:p>
    <w:p w14:paraId="583A02E3" w14:textId="77777777" w:rsidR="00305891" w:rsidRDefault="00274185" w:rsidP="00305891">
      <w:pPr>
        <w:bidi/>
        <w:spacing w:before="240" w:line="320" w:lineRule="exact"/>
        <w:ind w:right="-170"/>
        <w:jc w:val="left"/>
        <w:rPr>
          <w:rFonts w:ascii="Arial" w:eastAsia="Verdana" w:hAnsi="Arial"/>
          <w:color w:val="000000"/>
          <w:szCs w:val="26"/>
          <w:rtl/>
        </w:rPr>
      </w:pPr>
      <w:r w:rsidRPr="00305891">
        <w:rPr>
          <w:rFonts w:ascii="Arial" w:eastAsia="Verdana" w:hAnsi="Arial"/>
          <w:color w:val="000000"/>
          <w:szCs w:val="26"/>
          <w:rtl/>
        </w:rPr>
        <w:t xml:space="preserve">وبوابة بيانات المراقبة العالمية للغلأرصاد الجوية </w:t>
      </w:r>
      <w:r w:rsidRPr="00305891">
        <w:rPr>
          <w:rFonts w:ascii="Arial" w:eastAsia="Verdana" w:hAnsi="Arial"/>
          <w:color w:val="000000"/>
          <w:szCs w:val="26"/>
        </w:rPr>
        <w:t>(GCW)</w:t>
      </w:r>
      <w:r w:rsidRPr="00305891">
        <w:rPr>
          <w:rFonts w:ascii="Arial" w:eastAsia="Verdana" w:hAnsi="Arial"/>
          <w:color w:val="000000"/>
          <w:szCs w:val="26"/>
          <w:rtl/>
        </w:rPr>
        <w:t xml:space="preserve"> هي الجسر بين أطر إدارة البيانات في المنظمة </w:t>
      </w:r>
      <w:r w:rsidRPr="00305891">
        <w:rPr>
          <w:rFonts w:ascii="Arial" w:eastAsia="Verdana" w:hAnsi="Arial"/>
          <w:color w:val="000000"/>
          <w:szCs w:val="26"/>
        </w:rPr>
        <w:t>(WMO)</w:t>
      </w:r>
      <w:r w:rsidRPr="00305891">
        <w:rPr>
          <w:rFonts w:ascii="Arial" w:eastAsia="Verdana" w:hAnsi="Arial"/>
          <w:color w:val="000000"/>
          <w:szCs w:val="26"/>
          <w:rtl/>
        </w:rPr>
        <w:t xml:space="preserve"> وأطر إدارة البيانات من غير المنظمة </w:t>
      </w:r>
      <w:r w:rsidRPr="00305891">
        <w:rPr>
          <w:rFonts w:ascii="Arial" w:eastAsia="Verdana" w:hAnsi="Arial"/>
          <w:color w:val="000000"/>
          <w:szCs w:val="26"/>
        </w:rPr>
        <w:t>(WMO)</w:t>
      </w:r>
      <w:r w:rsidRPr="00305891">
        <w:rPr>
          <w:rFonts w:ascii="Arial" w:eastAsia="Verdana" w:hAnsi="Arial"/>
          <w:color w:val="000000"/>
          <w:szCs w:val="26"/>
          <w:rtl/>
        </w:rPr>
        <w:t xml:space="preserve"> </w:t>
      </w:r>
      <w:r w:rsidRPr="00305891">
        <w:rPr>
          <w:rFonts w:ascii="Arial" w:eastAsia="Verdana" w:hAnsi="Arial"/>
          <w:szCs w:val="26"/>
          <w:rtl/>
        </w:rPr>
        <w:t>ومقدمي</w:t>
      </w:r>
      <w:r w:rsidRPr="00305891">
        <w:rPr>
          <w:rFonts w:ascii="Arial" w:eastAsia="Verdana" w:hAnsi="Arial"/>
          <w:color w:val="000000"/>
          <w:szCs w:val="26"/>
          <w:rtl/>
        </w:rPr>
        <w:t xml:space="preserve"> البيانات، التي يمتلك بعضها قدرات محدودة على إدارة البيانات.</w:t>
      </w:r>
    </w:p>
    <w:p w14:paraId="7337610D" w14:textId="0CDB6839" w:rsidR="00274185" w:rsidRPr="00305891" w:rsidRDefault="00274185" w:rsidP="00305891">
      <w:pPr>
        <w:tabs>
          <w:tab w:val="clear" w:pos="1134"/>
        </w:tabs>
        <w:bidi/>
        <w:spacing w:before="240" w:line="320" w:lineRule="exact"/>
        <w:ind w:left="567" w:right="-170" w:hanging="567"/>
        <w:jc w:val="left"/>
        <w:rPr>
          <w:rFonts w:ascii="Arial" w:eastAsia="Verdana" w:hAnsi="Arial"/>
          <w:szCs w:val="26"/>
        </w:rPr>
      </w:pPr>
      <w:r w:rsidRPr="00305891">
        <w:rPr>
          <w:rFonts w:ascii="Arial" w:eastAsia="Verdana" w:hAnsi="Arial"/>
          <w:color w:val="000000"/>
          <w:szCs w:val="26"/>
          <w:rtl/>
        </w:rPr>
        <w:lastRenderedPageBreak/>
        <w:t>(أ)</w:t>
      </w:r>
      <w:r w:rsidRPr="00305891">
        <w:rPr>
          <w:rFonts w:ascii="Arial" w:eastAsia="Verdana" w:hAnsi="Arial"/>
          <w:color w:val="000000"/>
          <w:szCs w:val="26"/>
          <w:rtl/>
        </w:rPr>
        <w:tab/>
      </w:r>
      <w:r w:rsidR="00DA517E" w:rsidRPr="00305891">
        <w:rPr>
          <w:rFonts w:ascii="Arial" w:eastAsia="Verdana" w:hAnsi="Arial"/>
          <w:color w:val="000000"/>
          <w:szCs w:val="26"/>
          <w:rtl/>
        </w:rPr>
        <w:t xml:space="preserve">و </w:t>
      </w:r>
      <w:hyperlink r:id="rId29">
        <w:r w:rsidR="005272DF" w:rsidRPr="00305891">
          <w:rPr>
            <w:rFonts w:ascii="Arial" w:eastAsia="Verdana" w:hAnsi="Arial"/>
            <w:color w:val="0000FF"/>
            <w:szCs w:val="26"/>
            <w:rtl/>
          </w:rPr>
          <w:t xml:space="preserve">بوابة بيانات المراقبة العالمية للغلأرصاد الجوية </w:t>
        </w:r>
        <w:r w:rsidR="005272DF" w:rsidRPr="00305891">
          <w:rPr>
            <w:rFonts w:ascii="Arial" w:eastAsia="Verdana" w:hAnsi="Arial"/>
            <w:color w:val="0000FF"/>
            <w:szCs w:val="26"/>
          </w:rPr>
          <w:t>(GCW)</w:t>
        </w:r>
        <w:r w:rsidR="005272DF" w:rsidRPr="00305891">
          <w:rPr>
            <w:rFonts w:ascii="Arial" w:eastAsia="Verdana" w:hAnsi="Arial"/>
            <w:color w:val="0000FF"/>
            <w:szCs w:val="26"/>
            <w:rtl/>
          </w:rPr>
          <w:t xml:space="preserve"> </w:t>
        </w:r>
      </w:hyperlink>
      <w:r w:rsidR="005625D2" w:rsidRPr="00305891">
        <w:rPr>
          <w:rFonts w:ascii="Arial" w:eastAsia="Verdana" w:hAnsi="Arial"/>
          <w:szCs w:val="26"/>
          <w:rtl/>
        </w:rPr>
        <w:t xml:space="preserve">— اقترح كمشروع تجريبي للنظام </w:t>
      </w:r>
      <w:r w:rsidR="005625D2" w:rsidRPr="00305891">
        <w:rPr>
          <w:rFonts w:ascii="Arial" w:eastAsia="Verdana" w:hAnsi="Arial"/>
          <w:szCs w:val="26"/>
        </w:rPr>
        <w:t>WIS 2.0</w:t>
      </w:r>
      <w:r w:rsidR="005625D2" w:rsidRPr="00305891">
        <w:rPr>
          <w:rFonts w:ascii="Arial" w:eastAsia="Verdana" w:hAnsi="Arial"/>
          <w:szCs w:val="26"/>
          <w:rtl/>
        </w:rPr>
        <w:t xml:space="preserve">، </w:t>
      </w:r>
      <w:hyperlink r:id="rId30" w:history="1">
        <w:r w:rsidR="00BD1581" w:rsidRPr="00305891">
          <w:rPr>
            <w:rStyle w:val="Hyperlink"/>
            <w:rFonts w:ascii="Arial" w:eastAsia="Verdana" w:hAnsi="Arial"/>
            <w:szCs w:val="26"/>
            <w:rtl/>
          </w:rPr>
          <w:t xml:space="preserve">مشروع التوصية </w:t>
        </w:r>
        <w:r w:rsidR="00BD1581" w:rsidRPr="00305891">
          <w:rPr>
            <w:rStyle w:val="Hyperlink"/>
            <w:rFonts w:ascii="Arial" w:eastAsia="Verdana" w:hAnsi="Arial"/>
            <w:szCs w:val="26"/>
          </w:rPr>
          <w:t>1/6.3(1)</w:t>
        </w:r>
        <w:r w:rsidR="00BD1581" w:rsidRPr="00305891">
          <w:rPr>
            <w:rStyle w:val="Hyperlink"/>
            <w:rFonts w:ascii="Arial" w:eastAsia="Verdana" w:hAnsi="Arial"/>
            <w:szCs w:val="26"/>
            <w:rtl/>
          </w:rPr>
          <w:t xml:space="preserve"> </w:t>
        </w:r>
        <w:r w:rsidR="00BD1581" w:rsidRPr="00305891">
          <w:rPr>
            <w:rStyle w:val="Hyperlink"/>
            <w:rFonts w:ascii="Arial" w:eastAsia="Verdana" w:hAnsi="Arial"/>
            <w:szCs w:val="26"/>
          </w:rPr>
          <w:t>(INFCOM-2)</w:t>
        </w:r>
      </w:hyperlink>
      <w:r w:rsidR="00A02E06" w:rsidRPr="00305891">
        <w:rPr>
          <w:rFonts w:ascii="Arial" w:eastAsia="Verdana" w:hAnsi="Arial"/>
          <w:szCs w:val="26"/>
          <w:rtl/>
        </w:rPr>
        <w:t xml:space="preserve"> بقيادة النرويج، لإنشاء مركز لجمع البيانات ومعالجتها. الانشط</w:t>
      </w:r>
      <w:r w:rsidR="00A02E06" w:rsidRPr="00305891">
        <w:rPr>
          <w:rFonts w:ascii="Arial" w:eastAsia="Verdana" w:hAnsi="Arial"/>
          <w:szCs w:val="26"/>
          <w:rtl/>
          <w:lang w:bidi="ar-EG"/>
        </w:rPr>
        <w:t>ه:</w:t>
      </w:r>
    </w:p>
    <w:p w14:paraId="2E9327D6" w14:textId="77777777" w:rsidR="00274185" w:rsidRPr="00305891" w:rsidRDefault="00274185" w:rsidP="00305891">
      <w:pPr>
        <w:tabs>
          <w:tab w:val="clear" w:pos="1134"/>
        </w:tabs>
        <w:bidi/>
        <w:spacing w:before="240" w:line="320" w:lineRule="exact"/>
        <w:ind w:left="1134" w:right="11" w:hanging="567"/>
        <w:jc w:val="left"/>
        <w:rPr>
          <w:rFonts w:ascii="Arial" w:eastAsia="Verdana" w:hAnsi="Arial"/>
          <w:szCs w:val="26"/>
        </w:rPr>
      </w:pPr>
      <w:r w:rsidRPr="00305891">
        <w:rPr>
          <w:rFonts w:ascii="Arial" w:eastAsia="Verdana" w:hAnsi="Arial"/>
          <w:szCs w:val="26"/>
          <w:rtl/>
        </w:rPr>
        <w:t></w:t>
      </w:r>
      <w:r w:rsidRPr="00305891">
        <w:rPr>
          <w:rFonts w:ascii="Arial" w:eastAsia="Verdana" w:hAnsi="Arial"/>
          <w:szCs w:val="26"/>
          <w:rtl/>
        </w:rPr>
        <w:tab/>
        <w:t xml:space="preserve">مواصلة الوصول المفتوح إلى البيانات من محطات المراقبة العالمية للغلاف الجليدي </w:t>
      </w:r>
      <w:r w:rsidRPr="00305891">
        <w:rPr>
          <w:rFonts w:ascii="Arial" w:eastAsia="Verdana" w:hAnsi="Arial"/>
          <w:szCs w:val="26"/>
        </w:rPr>
        <w:t>(GCW)</w:t>
      </w:r>
      <w:r w:rsidRPr="00305891">
        <w:rPr>
          <w:rFonts w:ascii="Arial" w:eastAsia="Verdana" w:hAnsi="Arial"/>
          <w:szCs w:val="26"/>
          <w:rtl/>
        </w:rPr>
        <w:t xml:space="preserve"> (في الوقت الحقيقي والمحفوظة) والترويج لنموذج البيانات المشتركة للشبكة </w:t>
      </w:r>
      <w:r w:rsidRPr="00305891">
        <w:rPr>
          <w:rFonts w:ascii="Arial" w:eastAsia="Verdana" w:hAnsi="Arial"/>
          <w:szCs w:val="26"/>
        </w:rPr>
        <w:t>(NetCDF)</w:t>
      </w:r>
      <w:r w:rsidRPr="00305891">
        <w:rPr>
          <w:rFonts w:ascii="Arial" w:eastAsia="Verdana" w:hAnsi="Arial"/>
          <w:szCs w:val="26"/>
          <w:rtl/>
        </w:rPr>
        <w:t xml:space="preserve"> وفقا لاتفاقية المناخ والتنبؤ </w:t>
      </w:r>
      <w:r w:rsidRPr="00305891">
        <w:rPr>
          <w:rFonts w:ascii="Arial" w:eastAsia="Verdana" w:hAnsi="Arial"/>
          <w:szCs w:val="26"/>
        </w:rPr>
        <w:t>(CF)</w:t>
      </w:r>
      <w:r w:rsidRPr="00305891">
        <w:rPr>
          <w:rFonts w:ascii="Arial" w:eastAsia="Verdana" w:hAnsi="Arial"/>
          <w:szCs w:val="26"/>
          <w:rtl/>
        </w:rPr>
        <w:t xml:space="preserve"> بوصفها النسق المفضل لبيانات الغلاف الجليدي؛</w:t>
      </w:r>
    </w:p>
    <w:p w14:paraId="21EB3FD6" w14:textId="77777777" w:rsidR="00305891" w:rsidRDefault="00274185" w:rsidP="00305891">
      <w:pPr>
        <w:tabs>
          <w:tab w:val="clear" w:pos="1134"/>
        </w:tabs>
        <w:bidi/>
        <w:spacing w:before="240" w:line="320" w:lineRule="exact"/>
        <w:ind w:left="1134" w:right="11" w:hanging="567"/>
        <w:jc w:val="left"/>
        <w:rPr>
          <w:rFonts w:ascii="Arial" w:eastAsia="Verdana" w:hAnsi="Arial"/>
          <w:szCs w:val="26"/>
          <w:rtl/>
        </w:rPr>
      </w:pPr>
      <w:r w:rsidRPr="00305891">
        <w:rPr>
          <w:rFonts w:ascii="Arial" w:eastAsia="Verdana" w:hAnsi="Arial"/>
          <w:szCs w:val="26"/>
          <w:rtl/>
        </w:rPr>
        <w:t></w:t>
      </w:r>
      <w:r w:rsidRPr="00305891">
        <w:rPr>
          <w:rFonts w:ascii="Arial" w:eastAsia="Verdana" w:hAnsi="Arial"/>
          <w:szCs w:val="26"/>
          <w:rtl/>
        </w:rPr>
        <w:tab/>
        <w:t xml:space="preserve">دعم مشغلي محطات المراقبة العالمية </w:t>
      </w:r>
      <w:proofErr w:type="spellStart"/>
      <w:r w:rsidRPr="00305891">
        <w:rPr>
          <w:rFonts w:ascii="Arial" w:eastAsia="Verdana" w:hAnsi="Arial"/>
          <w:szCs w:val="26"/>
          <w:rtl/>
        </w:rPr>
        <w:t>للغلأرصاد</w:t>
      </w:r>
      <w:proofErr w:type="spellEnd"/>
      <w:r w:rsidRPr="00305891">
        <w:rPr>
          <w:rFonts w:ascii="Arial" w:eastAsia="Verdana" w:hAnsi="Arial"/>
          <w:szCs w:val="26"/>
          <w:rtl/>
        </w:rPr>
        <w:t xml:space="preserve"> الجوية </w:t>
      </w:r>
      <w:r w:rsidRPr="00305891">
        <w:rPr>
          <w:rFonts w:ascii="Arial" w:eastAsia="Verdana" w:hAnsi="Arial"/>
          <w:szCs w:val="26"/>
        </w:rPr>
        <w:t>(GCW)</w:t>
      </w:r>
      <w:r w:rsidRPr="00305891">
        <w:rPr>
          <w:rFonts w:ascii="Arial" w:eastAsia="Verdana" w:hAnsi="Arial"/>
          <w:szCs w:val="26"/>
          <w:rtl/>
        </w:rPr>
        <w:t xml:space="preserve">، لا سيما أولئك الذين لا يطاقون من حيث قدراتهم على إدارة البيانات، مع إمكانية الوصول إلى البرمجيات المعدة للمراقبة العالمية </w:t>
      </w:r>
      <w:proofErr w:type="spellStart"/>
      <w:r w:rsidRPr="00305891">
        <w:rPr>
          <w:rFonts w:ascii="Arial" w:eastAsia="Verdana" w:hAnsi="Arial"/>
          <w:szCs w:val="26"/>
          <w:rtl/>
        </w:rPr>
        <w:t>للغلأرصاد</w:t>
      </w:r>
      <w:proofErr w:type="spellEnd"/>
      <w:r w:rsidRPr="00305891">
        <w:rPr>
          <w:rFonts w:ascii="Arial" w:eastAsia="Verdana" w:hAnsi="Arial"/>
          <w:szCs w:val="26"/>
          <w:rtl/>
        </w:rPr>
        <w:t xml:space="preserve"> الجوية </w:t>
      </w:r>
      <w:r w:rsidRPr="00305891">
        <w:rPr>
          <w:rFonts w:ascii="Arial" w:eastAsia="Verdana" w:hAnsi="Arial"/>
          <w:szCs w:val="26"/>
        </w:rPr>
        <w:t>(GCW)</w:t>
      </w:r>
      <w:r w:rsidRPr="00305891">
        <w:rPr>
          <w:rFonts w:ascii="Arial" w:eastAsia="Verdana" w:hAnsi="Arial"/>
          <w:szCs w:val="26"/>
          <w:rtl/>
        </w:rPr>
        <w:t xml:space="preserve"> والمعتمدة على </w:t>
      </w:r>
      <w:hyperlink r:id="rId31">
        <w:proofErr w:type="spellStart"/>
        <w:r w:rsidRPr="00305891">
          <w:rPr>
            <w:rFonts w:ascii="Arial" w:eastAsia="Verdana" w:hAnsi="Arial"/>
            <w:color w:val="0000FF"/>
            <w:szCs w:val="26"/>
          </w:rPr>
          <w:t>MeteoIO</w:t>
        </w:r>
        <w:proofErr w:type="spellEnd"/>
      </w:hyperlink>
      <w:r w:rsidRPr="00305891">
        <w:rPr>
          <w:rFonts w:ascii="Arial" w:eastAsia="Verdana" w:hAnsi="Arial"/>
          <w:szCs w:val="26"/>
          <w:rtl/>
        </w:rPr>
        <w:t xml:space="preserve">، تحويل بياناتها إلى نسق منظم </w:t>
      </w:r>
      <w:proofErr w:type="spellStart"/>
      <w:r w:rsidRPr="00305891">
        <w:rPr>
          <w:rFonts w:ascii="Arial" w:eastAsia="Verdana" w:hAnsi="Arial"/>
          <w:szCs w:val="26"/>
        </w:rPr>
        <w:t>NetCDF</w:t>
      </w:r>
      <w:proofErr w:type="spellEnd"/>
      <w:r w:rsidRPr="00305891">
        <w:rPr>
          <w:rFonts w:ascii="Arial" w:eastAsia="Verdana" w:hAnsi="Arial"/>
          <w:szCs w:val="26"/>
          <w:rtl/>
        </w:rPr>
        <w:t xml:space="preserve">/ </w:t>
      </w:r>
      <w:r w:rsidRPr="00305891">
        <w:rPr>
          <w:rFonts w:ascii="Arial" w:eastAsia="Verdana" w:hAnsi="Arial"/>
          <w:szCs w:val="26"/>
        </w:rPr>
        <w:t>CF</w:t>
      </w:r>
      <w:r w:rsidRPr="00305891">
        <w:rPr>
          <w:rFonts w:ascii="Arial" w:eastAsia="Verdana" w:hAnsi="Arial"/>
          <w:szCs w:val="26"/>
          <w:rtl/>
        </w:rPr>
        <w:t xml:space="preserve"> (متوافق مع </w:t>
      </w:r>
      <w:r w:rsidRPr="00305891">
        <w:rPr>
          <w:rFonts w:ascii="Arial" w:eastAsia="Verdana" w:hAnsi="Arial"/>
          <w:szCs w:val="26"/>
        </w:rPr>
        <w:t>FAIR</w:t>
      </w:r>
      <w:r w:rsidRPr="00305891">
        <w:rPr>
          <w:rFonts w:ascii="Arial" w:eastAsia="Verdana" w:hAnsi="Arial"/>
          <w:szCs w:val="26"/>
          <w:rtl/>
        </w:rPr>
        <w:t>)؛</w:t>
      </w:r>
    </w:p>
    <w:p w14:paraId="6EE85AA2" w14:textId="1FC34999" w:rsidR="00274185" w:rsidRPr="00305891" w:rsidRDefault="00274185" w:rsidP="00305891">
      <w:pPr>
        <w:tabs>
          <w:tab w:val="clear" w:pos="1134"/>
        </w:tabs>
        <w:bidi/>
        <w:spacing w:before="240" w:line="320" w:lineRule="exact"/>
        <w:ind w:left="1134" w:right="11" w:hanging="567"/>
        <w:jc w:val="left"/>
        <w:rPr>
          <w:rFonts w:ascii="Arial" w:eastAsia="Verdana" w:hAnsi="Arial"/>
          <w:szCs w:val="26"/>
        </w:rPr>
      </w:pPr>
      <w:r w:rsidRPr="00305891">
        <w:rPr>
          <w:rFonts w:ascii="Arial" w:eastAsia="Verdana" w:hAnsi="Arial"/>
          <w:szCs w:val="26"/>
          <w:rtl/>
        </w:rPr>
        <w:t></w:t>
      </w:r>
      <w:r w:rsidRPr="00305891">
        <w:rPr>
          <w:rFonts w:ascii="Arial" w:eastAsia="Verdana" w:hAnsi="Arial"/>
          <w:szCs w:val="26"/>
          <w:rtl/>
        </w:rPr>
        <w:tab/>
        <w:t xml:space="preserve">نشر بيانات من محطات المراقبة العالمية للغلأرصاد الجوية </w:t>
      </w:r>
      <w:r w:rsidRPr="00305891">
        <w:rPr>
          <w:rFonts w:ascii="Arial" w:eastAsia="Verdana" w:hAnsi="Arial"/>
          <w:szCs w:val="26"/>
        </w:rPr>
        <w:t>(GCW)</w:t>
      </w:r>
      <w:r w:rsidRPr="00305891">
        <w:rPr>
          <w:rFonts w:ascii="Arial" w:eastAsia="Verdana" w:hAnsi="Arial"/>
          <w:szCs w:val="26"/>
          <w:rtl/>
        </w:rPr>
        <w:t xml:space="preserve"> وتوفير بيانات جاهزة للتحليل، تدريجيا اعتبارا من عام </w:t>
      </w:r>
      <w:r w:rsidRPr="00305891">
        <w:rPr>
          <w:rFonts w:ascii="Arial" w:eastAsia="Verdana" w:hAnsi="Arial"/>
          <w:szCs w:val="26"/>
        </w:rPr>
        <w:t>2023</w:t>
      </w:r>
      <w:r w:rsidRPr="00305891">
        <w:rPr>
          <w:rFonts w:ascii="Arial" w:eastAsia="Verdana" w:hAnsi="Arial"/>
          <w:szCs w:val="26"/>
          <w:rtl/>
        </w:rPr>
        <w:t>؛</w:t>
      </w:r>
    </w:p>
    <w:p w14:paraId="62E9E738" w14:textId="739FF15A" w:rsidR="00274185" w:rsidRPr="00305891" w:rsidRDefault="00274185" w:rsidP="00305891">
      <w:pPr>
        <w:tabs>
          <w:tab w:val="clear" w:pos="1134"/>
        </w:tabs>
        <w:bidi/>
        <w:spacing w:before="240" w:line="320" w:lineRule="exact"/>
        <w:ind w:left="567" w:right="11" w:hanging="567"/>
        <w:jc w:val="left"/>
        <w:rPr>
          <w:rFonts w:ascii="Arial" w:eastAsia="Verdana" w:hAnsi="Arial"/>
          <w:szCs w:val="26"/>
        </w:rPr>
      </w:pPr>
      <w:r w:rsidRPr="00305891">
        <w:rPr>
          <w:rFonts w:ascii="Arial" w:eastAsia="Verdana" w:hAnsi="Arial"/>
          <w:color w:val="000000"/>
          <w:szCs w:val="26"/>
          <w:rtl/>
        </w:rPr>
        <w:t>(ب)</w:t>
      </w:r>
      <w:r w:rsidRPr="00305891">
        <w:rPr>
          <w:rFonts w:ascii="Arial" w:eastAsia="Verdana" w:hAnsi="Arial"/>
          <w:color w:val="000000"/>
          <w:szCs w:val="26"/>
          <w:rtl/>
        </w:rPr>
        <w:tab/>
        <w:t xml:space="preserve">المراقبة العالمية للغلأرصاد الجوية </w:t>
      </w:r>
      <w:r w:rsidRPr="00305891">
        <w:rPr>
          <w:rFonts w:ascii="Arial" w:eastAsia="Verdana" w:hAnsi="Arial"/>
          <w:color w:val="000000"/>
          <w:szCs w:val="26"/>
        </w:rPr>
        <w:t>(GCW)</w:t>
      </w:r>
      <w:r w:rsidRPr="00305891">
        <w:rPr>
          <w:rFonts w:ascii="Arial" w:eastAsia="Verdana" w:hAnsi="Arial"/>
          <w:color w:val="000000"/>
          <w:szCs w:val="26"/>
          <w:rtl/>
        </w:rPr>
        <w:t xml:space="preserve"> بنشاط </w:t>
      </w:r>
      <w:r w:rsidR="00FC0546" w:rsidRPr="00305891">
        <w:rPr>
          <w:rFonts w:ascii="Arial" w:eastAsia="Verdana" w:hAnsi="Arial"/>
          <w:color w:val="000000"/>
          <w:szCs w:val="26"/>
          <w:rtl/>
        </w:rPr>
        <w:t xml:space="preserve">ساهم في وضع سياسة المنظمة </w:t>
      </w:r>
      <w:r w:rsidR="00FC0546" w:rsidRPr="00305891">
        <w:rPr>
          <w:rFonts w:ascii="Arial" w:eastAsia="Verdana" w:hAnsi="Arial"/>
          <w:color w:val="000000"/>
          <w:szCs w:val="26"/>
        </w:rPr>
        <w:t>(WMO)</w:t>
      </w:r>
      <w:r w:rsidR="00FC0546" w:rsidRPr="00305891">
        <w:rPr>
          <w:rFonts w:ascii="Arial" w:eastAsia="Verdana" w:hAnsi="Arial"/>
          <w:color w:val="000000"/>
          <w:szCs w:val="26"/>
          <w:rtl/>
        </w:rPr>
        <w:t xml:space="preserve"> الموحدة للبيانات؛ </w:t>
      </w:r>
      <w:r w:rsidR="007966B6" w:rsidRPr="00305891">
        <w:rPr>
          <w:rFonts w:ascii="Arial" w:eastAsia="Verdana" w:hAnsi="Arial"/>
          <w:szCs w:val="26"/>
          <w:rtl/>
        </w:rPr>
        <w:t>—</w:t>
      </w:r>
      <w:hyperlink r:id="rId32" w:anchor="page=9" w:history="1">
        <w:r w:rsidRPr="00305891">
          <w:rPr>
            <w:rStyle w:val="Hyperlink"/>
            <w:rFonts w:ascii="Arial" w:eastAsia="Verdana" w:hAnsi="Arial"/>
            <w:szCs w:val="26"/>
            <w:rtl/>
          </w:rPr>
          <w:t xml:space="preserve">القرار </w:t>
        </w:r>
        <w:r w:rsidRPr="00305891">
          <w:rPr>
            <w:rStyle w:val="Hyperlink"/>
            <w:rFonts w:ascii="Arial" w:eastAsia="Verdana" w:hAnsi="Arial"/>
            <w:szCs w:val="26"/>
          </w:rPr>
          <w:t>1</w:t>
        </w:r>
        <w:r w:rsidRPr="00305891">
          <w:rPr>
            <w:rStyle w:val="Hyperlink"/>
            <w:rFonts w:ascii="Arial" w:eastAsia="Verdana" w:hAnsi="Arial"/>
            <w:szCs w:val="26"/>
            <w:rtl/>
          </w:rPr>
          <w:t xml:space="preserve"> </w:t>
        </w:r>
        <w:r w:rsidRPr="00305891">
          <w:rPr>
            <w:rStyle w:val="Hyperlink"/>
            <w:rFonts w:ascii="Arial" w:eastAsia="Verdana" w:hAnsi="Arial"/>
            <w:szCs w:val="26"/>
          </w:rPr>
          <w:t>(Cg-</w:t>
        </w:r>
        <w:proofErr w:type="gramStart"/>
        <w:r w:rsidRPr="00305891">
          <w:rPr>
            <w:rStyle w:val="Hyperlink"/>
            <w:rFonts w:ascii="Arial" w:eastAsia="Verdana" w:hAnsi="Arial"/>
            <w:szCs w:val="26"/>
          </w:rPr>
          <w:t>Ext(</w:t>
        </w:r>
        <w:proofErr w:type="gramEnd"/>
        <w:r w:rsidRPr="00305891">
          <w:rPr>
            <w:rStyle w:val="Hyperlink"/>
            <w:rFonts w:ascii="Arial" w:eastAsia="Verdana" w:hAnsi="Arial"/>
            <w:szCs w:val="26"/>
          </w:rPr>
          <w:t>2021)</w:t>
        </w:r>
        <w:r w:rsidRPr="00305891">
          <w:rPr>
            <w:rStyle w:val="Hyperlink"/>
            <w:rFonts w:ascii="Arial" w:eastAsia="Verdana" w:hAnsi="Arial"/>
            <w:szCs w:val="26"/>
            <w:rtl/>
          </w:rPr>
          <w:t>)</w:t>
        </w:r>
      </w:hyperlink>
      <w:r w:rsidRPr="00305891">
        <w:rPr>
          <w:rFonts w:ascii="Arial" w:eastAsia="Verdana" w:hAnsi="Arial"/>
          <w:color w:val="000000"/>
          <w:szCs w:val="26"/>
          <w:rtl/>
        </w:rPr>
        <w:t xml:space="preserve">. وأضيف قسم للغلاف الجليدي إلى المرفق </w:t>
      </w:r>
      <w:r w:rsidRPr="00305891">
        <w:rPr>
          <w:rFonts w:ascii="Arial" w:eastAsia="Verdana" w:hAnsi="Arial"/>
          <w:color w:val="000000"/>
          <w:szCs w:val="26"/>
        </w:rPr>
        <w:t>1</w:t>
      </w:r>
      <w:r w:rsidRPr="00305891">
        <w:rPr>
          <w:rFonts w:ascii="Arial" w:eastAsia="Verdana" w:hAnsi="Arial"/>
          <w:color w:val="000000"/>
          <w:szCs w:val="26"/>
          <w:rtl/>
        </w:rPr>
        <w:t xml:space="preserve"> من السياسة </w:t>
      </w:r>
      <w:proofErr w:type="gramStart"/>
      <w:r w:rsidRPr="00305891">
        <w:rPr>
          <w:rFonts w:ascii="Arial" w:eastAsia="Verdana" w:hAnsi="Arial"/>
          <w:color w:val="000000"/>
          <w:szCs w:val="26"/>
          <w:rtl/>
        </w:rPr>
        <w:t>العامة؛</w:t>
      </w:r>
      <w:r w:rsidRPr="00305891">
        <w:rPr>
          <w:rFonts w:ascii="Arial" w:eastAsia="Verdana" w:hAnsi="Arial"/>
          <w:szCs w:val="26"/>
          <w:rtl/>
        </w:rPr>
        <w:t>.</w:t>
      </w:r>
      <w:proofErr w:type="gramEnd"/>
    </w:p>
    <w:p w14:paraId="071FD0E2" w14:textId="77777777" w:rsidR="00305891" w:rsidRDefault="00274185" w:rsidP="00305891">
      <w:pPr>
        <w:tabs>
          <w:tab w:val="clear" w:pos="1134"/>
        </w:tabs>
        <w:bidi/>
        <w:spacing w:before="240" w:line="320" w:lineRule="exact"/>
        <w:ind w:left="567" w:right="11" w:hanging="567"/>
        <w:jc w:val="left"/>
        <w:rPr>
          <w:rFonts w:ascii="Arial" w:eastAsia="Verdana" w:hAnsi="Arial"/>
          <w:szCs w:val="26"/>
          <w:rtl/>
        </w:rPr>
      </w:pPr>
      <w:r w:rsidRPr="00305891">
        <w:rPr>
          <w:rFonts w:ascii="Arial" w:eastAsia="Verdana" w:hAnsi="Arial"/>
          <w:color w:val="000000"/>
          <w:szCs w:val="26"/>
          <w:rtl/>
        </w:rPr>
        <w:t>(ج)</w:t>
      </w:r>
      <w:r w:rsidRPr="00305891">
        <w:rPr>
          <w:rFonts w:ascii="Arial" w:eastAsia="Verdana" w:hAnsi="Arial"/>
          <w:color w:val="000000"/>
          <w:szCs w:val="26"/>
          <w:rtl/>
        </w:rPr>
        <w:tab/>
      </w:r>
      <w:r w:rsidR="00C76705" w:rsidRPr="00305891">
        <w:rPr>
          <w:rFonts w:ascii="Arial" w:eastAsia="Verdana" w:hAnsi="Arial"/>
          <w:color w:val="000000"/>
          <w:szCs w:val="26"/>
          <w:rtl/>
        </w:rPr>
        <w:t>البيانات والبيانات الشرحي</w:t>
      </w:r>
      <w:r w:rsidR="00C76705" w:rsidRPr="00305891">
        <w:rPr>
          <w:rFonts w:ascii="Arial" w:eastAsia="Verdana" w:hAnsi="Arial"/>
          <w:color w:val="000000"/>
          <w:szCs w:val="26"/>
          <w:rtl/>
          <w:lang w:bidi="ar-EG"/>
        </w:rPr>
        <w:t>ة:</w:t>
      </w:r>
      <w:r w:rsidR="00C76705" w:rsidRPr="00305891">
        <w:rPr>
          <w:rFonts w:ascii="Arial" w:eastAsia="Verdana" w:hAnsi="Arial"/>
          <w:color w:val="000000"/>
          <w:szCs w:val="26"/>
          <w:rtl/>
        </w:rPr>
        <w:t xml:space="preserve"> المساهمات</w:t>
      </w:r>
      <w:r w:rsidR="00F26ECC" w:rsidRPr="00305891">
        <w:rPr>
          <w:rFonts w:ascii="Arial" w:eastAsia="Verdana" w:hAnsi="Arial"/>
          <w:szCs w:val="26"/>
          <w:rtl/>
        </w:rPr>
        <w:t xml:space="preserve"> التي قدمت إلى </w:t>
      </w:r>
      <w:hyperlink r:id="rId33" w:anchor=".YE82eEBFyUk" w:history="1">
        <w:r w:rsidRPr="00305891">
          <w:rPr>
            <w:rFonts w:ascii="Arial" w:eastAsia="Verdana" w:hAnsi="Arial"/>
            <w:i/>
            <w:iCs/>
            <w:color w:val="0000FF"/>
            <w:szCs w:val="26"/>
            <w:rtl/>
          </w:rPr>
          <w:t xml:space="preserve">معيار البيانات الشرحية للنظام </w:t>
        </w:r>
        <w:r w:rsidRPr="00305891">
          <w:rPr>
            <w:rFonts w:ascii="Arial" w:eastAsia="Verdana" w:hAnsi="Arial"/>
            <w:i/>
            <w:iCs/>
            <w:color w:val="0000FF"/>
            <w:szCs w:val="26"/>
          </w:rPr>
          <w:t>(WIGOS)</w:t>
        </w:r>
      </w:hyperlink>
      <w:r w:rsidRPr="00305891">
        <w:rPr>
          <w:rFonts w:ascii="Arial" w:eastAsia="Verdana" w:hAnsi="Arial"/>
          <w:szCs w:val="26"/>
          <w:rtl/>
        </w:rPr>
        <w:t xml:space="preserve"> (</w:t>
      </w:r>
      <w:hyperlink r:id="rId34" w:history="1">
        <w:r w:rsidRPr="00305891">
          <w:rPr>
            <w:rFonts w:ascii="Arial" w:eastAsia="Verdana" w:hAnsi="Arial"/>
            <w:szCs w:val="26"/>
            <w:rtl/>
          </w:rPr>
          <w:t>مطبوع المنظمة رقم </w:t>
        </w:r>
        <w:r w:rsidRPr="00305891">
          <w:rPr>
            <w:rFonts w:ascii="Arial" w:eastAsia="Verdana" w:hAnsi="Arial"/>
            <w:szCs w:val="26"/>
          </w:rPr>
          <w:t>1192</w:t>
        </w:r>
      </w:hyperlink>
      <w:r w:rsidRPr="00305891">
        <w:rPr>
          <w:rFonts w:ascii="Arial" w:eastAsia="Verdana" w:hAnsi="Arial"/>
          <w:szCs w:val="26"/>
          <w:rtl/>
        </w:rPr>
        <w:t xml:space="preserve">) و </w:t>
      </w:r>
      <w:hyperlink r:id="rId35" w:anchor=".YE81lEBFyUk" w:history="1">
        <w:r w:rsidRPr="00305891">
          <w:rPr>
            <w:rFonts w:ascii="Arial" w:eastAsia="Verdana" w:hAnsi="Arial"/>
            <w:i/>
            <w:iCs/>
            <w:color w:val="0000FF"/>
            <w:szCs w:val="26"/>
            <w:rtl/>
          </w:rPr>
          <w:t>مرجع الشفرات</w:t>
        </w:r>
      </w:hyperlink>
      <w:r w:rsidRPr="00305891">
        <w:rPr>
          <w:rFonts w:ascii="Arial" w:eastAsia="Verdana" w:hAnsi="Arial"/>
          <w:szCs w:val="26"/>
          <w:rtl/>
        </w:rPr>
        <w:t xml:space="preserve"> (</w:t>
      </w:r>
      <w:hyperlink r:id="rId36" w:history="1">
        <w:r w:rsidRPr="00305891">
          <w:rPr>
            <w:rFonts w:ascii="Arial" w:eastAsia="Verdana" w:hAnsi="Arial"/>
            <w:szCs w:val="26"/>
            <w:rtl/>
          </w:rPr>
          <w:t xml:space="preserve">مطبوع المنظمة العالمية للأرصاد الجوية </w:t>
        </w:r>
        <w:r w:rsidRPr="00305891">
          <w:rPr>
            <w:rFonts w:ascii="Arial" w:eastAsia="Verdana" w:hAnsi="Arial"/>
            <w:szCs w:val="26"/>
          </w:rPr>
          <w:t>(WMONo)</w:t>
        </w:r>
        <w:r w:rsidRPr="00305891">
          <w:rPr>
            <w:rFonts w:ascii="Arial" w:eastAsia="Verdana" w:hAnsi="Arial"/>
            <w:szCs w:val="26"/>
            <w:rtl/>
          </w:rPr>
          <w:t>. </w:t>
        </w:r>
        <w:r w:rsidRPr="00305891">
          <w:rPr>
            <w:rFonts w:ascii="Arial" w:eastAsia="Verdana" w:hAnsi="Arial"/>
            <w:szCs w:val="26"/>
          </w:rPr>
          <w:t>306</w:t>
        </w:r>
      </w:hyperlink>
      <w:r w:rsidRPr="00305891">
        <w:rPr>
          <w:rFonts w:ascii="Arial" w:eastAsia="Verdana" w:hAnsi="Arial"/>
          <w:szCs w:val="26"/>
          <w:rtl/>
        </w:rPr>
        <w:t xml:space="preserve">))، بالنسبة للأنهار الجليدية، التربة الصقيعية، والثلج. وستستكمل البيانات الشرحية للجليد البحري وتقدم بحلول منتصف عام </w:t>
      </w:r>
      <w:r w:rsidRPr="00305891">
        <w:rPr>
          <w:rFonts w:ascii="Arial" w:eastAsia="Verdana" w:hAnsi="Arial"/>
          <w:szCs w:val="26"/>
        </w:rPr>
        <w:t>2023</w:t>
      </w:r>
      <w:r w:rsidRPr="00305891">
        <w:rPr>
          <w:rFonts w:ascii="Arial" w:eastAsia="Verdana" w:hAnsi="Arial"/>
          <w:szCs w:val="26"/>
          <w:rtl/>
        </w:rPr>
        <w:t>.</w:t>
      </w:r>
    </w:p>
    <w:p w14:paraId="4E66DCC2" w14:textId="366977A5" w:rsidR="00274185" w:rsidRPr="00305891" w:rsidRDefault="00274185" w:rsidP="00305891">
      <w:pPr>
        <w:tabs>
          <w:tab w:val="clear" w:pos="1134"/>
        </w:tabs>
        <w:bidi/>
        <w:spacing w:before="240" w:line="320" w:lineRule="exact"/>
        <w:ind w:left="567" w:right="11" w:hanging="567"/>
        <w:jc w:val="left"/>
        <w:rPr>
          <w:rFonts w:ascii="Arial" w:eastAsia="Verdana" w:hAnsi="Arial"/>
          <w:szCs w:val="26"/>
        </w:rPr>
      </w:pPr>
      <w:r w:rsidRPr="00305891">
        <w:rPr>
          <w:rFonts w:ascii="Arial" w:eastAsia="Verdana" w:hAnsi="Arial"/>
          <w:color w:val="000000"/>
          <w:szCs w:val="26"/>
          <w:rtl/>
        </w:rPr>
        <w:t>(د)</w:t>
      </w:r>
      <w:r w:rsidRPr="00305891">
        <w:rPr>
          <w:rFonts w:ascii="Arial" w:eastAsia="Verdana" w:hAnsi="Arial"/>
          <w:color w:val="000000"/>
          <w:szCs w:val="26"/>
          <w:rtl/>
        </w:rPr>
        <w:tab/>
      </w:r>
      <w:r w:rsidRPr="00305891">
        <w:rPr>
          <w:rFonts w:ascii="Arial" w:eastAsia="Verdana" w:hAnsi="Arial"/>
          <w:color w:val="000000"/>
          <w:szCs w:val="26"/>
        </w:rPr>
        <w:t>I</w:t>
      </w:r>
      <w:r w:rsidRPr="00305891">
        <w:rPr>
          <w:rFonts w:ascii="Arial" w:eastAsia="Verdana" w:hAnsi="Arial"/>
          <w:szCs w:val="26"/>
          <w:rtl/>
        </w:rPr>
        <w:t xml:space="preserve">إمكانية الانتظام مع مراكز البيانات التمثيلية، مثل مركز البيانات البيئية للقطب الثالث، والمسح الجيولوجي للدانمرك وغرينلاند </w:t>
      </w:r>
      <w:r w:rsidRPr="00305891">
        <w:rPr>
          <w:rFonts w:ascii="Arial" w:eastAsia="Verdana" w:hAnsi="Arial"/>
          <w:szCs w:val="26"/>
        </w:rPr>
        <w:t>(GEOS)</w:t>
      </w:r>
      <w:r w:rsidRPr="00305891">
        <w:rPr>
          <w:rFonts w:ascii="Arial" w:eastAsia="Verdana" w:hAnsi="Arial"/>
          <w:szCs w:val="26"/>
          <w:rtl/>
        </w:rPr>
        <w:t xml:space="preserve">، والشبكة الأرضية العالمية للتراب </w:t>
      </w:r>
      <w:proofErr w:type="spellStart"/>
      <w:r w:rsidRPr="00305891">
        <w:rPr>
          <w:rFonts w:ascii="Arial" w:eastAsia="Verdana" w:hAnsi="Arial"/>
          <w:szCs w:val="26"/>
          <w:rtl/>
        </w:rPr>
        <w:t>الصقيعي</w:t>
      </w:r>
      <w:proofErr w:type="spellEnd"/>
      <w:r w:rsidRPr="00305891">
        <w:rPr>
          <w:rFonts w:ascii="Arial" w:eastAsia="Verdana" w:hAnsi="Arial"/>
          <w:szCs w:val="26"/>
          <w:rtl/>
        </w:rPr>
        <w:t xml:space="preserve"> </w:t>
      </w:r>
      <w:r w:rsidRPr="00305891">
        <w:rPr>
          <w:rFonts w:ascii="Arial" w:eastAsia="Verdana" w:hAnsi="Arial"/>
          <w:szCs w:val="26"/>
        </w:rPr>
        <w:t>(GTN-P)</w:t>
      </w:r>
      <w:r w:rsidRPr="00305891">
        <w:rPr>
          <w:rFonts w:ascii="Arial" w:eastAsia="Verdana" w:hAnsi="Arial"/>
          <w:szCs w:val="26"/>
          <w:rtl/>
        </w:rPr>
        <w:t>، وما إلى ذلك؛</w:t>
      </w:r>
    </w:p>
    <w:p w14:paraId="7416264F" w14:textId="77777777" w:rsidR="00305891" w:rsidRDefault="00274185" w:rsidP="00305891">
      <w:pPr>
        <w:keepNext/>
        <w:keepLines/>
        <w:tabs>
          <w:tab w:val="clear" w:pos="1134"/>
        </w:tabs>
        <w:bidi/>
        <w:spacing w:before="240" w:line="320" w:lineRule="exact"/>
        <w:ind w:left="1134" w:hanging="1134"/>
        <w:jc w:val="left"/>
        <w:outlineLvl w:val="2"/>
        <w:rPr>
          <w:rFonts w:ascii="Arial" w:eastAsia="Verdana" w:hAnsi="Arial"/>
          <w:i/>
          <w:iCs/>
          <w:szCs w:val="26"/>
          <w:rtl/>
        </w:rPr>
      </w:pPr>
      <w:bookmarkStart w:id="12" w:name="_Toc65766297"/>
      <w:r w:rsidRPr="00305891">
        <w:rPr>
          <w:rFonts w:ascii="Arial" w:eastAsia="Verdana" w:hAnsi="Arial"/>
          <w:i/>
          <w:iCs/>
          <w:szCs w:val="26"/>
          <w:rtl/>
        </w:rPr>
        <w:t xml:space="preserve">وظائف "المراقبة" للمراقبة العالمية للغلاف الجليدي </w:t>
      </w:r>
      <w:r w:rsidRPr="00305891">
        <w:rPr>
          <w:rFonts w:ascii="Arial" w:eastAsia="Verdana" w:hAnsi="Arial"/>
          <w:i/>
          <w:iCs/>
          <w:szCs w:val="26"/>
        </w:rPr>
        <w:t>(GCW</w:t>
      </w:r>
      <w:r w:rsidRPr="00305891">
        <w:rPr>
          <w:rFonts w:ascii="Arial" w:eastAsia="Verdana" w:hAnsi="Arial"/>
          <w:i/>
          <w:iCs/>
          <w:szCs w:val="26"/>
          <w:rtl/>
          <w:lang w:bidi="ar-EG"/>
        </w:rPr>
        <w:t>):</w:t>
      </w:r>
      <w:r w:rsidRPr="00305891">
        <w:rPr>
          <w:rFonts w:ascii="Arial" w:eastAsia="Verdana" w:hAnsi="Arial"/>
          <w:i/>
          <w:iCs/>
          <w:szCs w:val="26"/>
          <w:rtl/>
        </w:rPr>
        <w:t xml:space="preserve"> الوصول إلى بيانات الغلاف الجليدي ذات القيمة المضافة؛</w:t>
      </w:r>
      <w:bookmarkEnd w:id="12"/>
    </w:p>
    <w:p w14:paraId="76C86CC9" w14:textId="77777777" w:rsidR="00305891" w:rsidRDefault="00305891" w:rsidP="00305891">
      <w:pPr>
        <w:pBdr>
          <w:top w:val="nil"/>
          <w:left w:val="nil"/>
          <w:bottom w:val="nil"/>
          <w:right w:val="nil"/>
          <w:between w:val="nil"/>
        </w:pBdr>
        <w:tabs>
          <w:tab w:val="clear" w:pos="1134"/>
        </w:tabs>
        <w:bidi/>
        <w:spacing w:before="240" w:line="320" w:lineRule="exact"/>
        <w:ind w:left="567" w:right="11" w:hanging="573"/>
        <w:jc w:val="left"/>
        <w:rPr>
          <w:rFonts w:ascii="Arial" w:eastAsia="Verdana" w:hAnsi="Arial"/>
          <w:color w:val="000000"/>
          <w:szCs w:val="26"/>
          <w:rtl/>
        </w:rPr>
      </w:pPr>
      <w:r w:rsidRPr="00305891">
        <w:rPr>
          <w:rFonts w:ascii="Arial" w:eastAsia="Verdana" w:hAnsi="Arial" w:hint="cs"/>
          <w:color w:val="000000"/>
          <w:szCs w:val="26"/>
          <w:rtl/>
        </w:rPr>
        <w:t>(أ‌)</w:t>
      </w:r>
      <w:r w:rsidRPr="00305891">
        <w:rPr>
          <w:rFonts w:ascii="Arial" w:eastAsia="Verdana" w:hAnsi="Arial" w:hint="cs"/>
          <w:color w:val="000000"/>
          <w:szCs w:val="26"/>
          <w:rtl/>
        </w:rPr>
        <w:tab/>
      </w:r>
      <w:r w:rsidR="00274185" w:rsidRPr="00305891">
        <w:rPr>
          <w:rFonts w:ascii="Arial" w:eastAsia="Verdana" w:hAnsi="Arial"/>
          <w:color w:val="000000"/>
          <w:szCs w:val="26"/>
          <w:rtl/>
        </w:rPr>
        <w:t xml:space="preserve">مراقبة </w:t>
      </w:r>
      <w:proofErr w:type="spellStart"/>
      <w:r w:rsidR="00274185" w:rsidRPr="00305891">
        <w:rPr>
          <w:rFonts w:ascii="Arial" w:eastAsia="Verdana" w:hAnsi="Arial"/>
          <w:color w:val="000000"/>
          <w:szCs w:val="26"/>
          <w:rtl/>
        </w:rPr>
        <w:t>الثل</w:t>
      </w:r>
      <w:proofErr w:type="spellEnd"/>
      <w:r w:rsidR="00274185" w:rsidRPr="00305891">
        <w:rPr>
          <w:rFonts w:ascii="Arial" w:eastAsia="Verdana" w:hAnsi="Arial"/>
          <w:color w:val="000000"/>
          <w:szCs w:val="26"/>
          <w:rtl/>
          <w:lang w:bidi="ar-EG"/>
        </w:rPr>
        <w:t>ج:</w:t>
      </w:r>
    </w:p>
    <w:p w14:paraId="2C2E8AB8" w14:textId="77777777" w:rsidR="00305891" w:rsidRDefault="00305891" w:rsidP="00305891">
      <w:pPr>
        <w:pBdr>
          <w:top w:val="nil"/>
          <w:left w:val="nil"/>
          <w:bottom w:val="nil"/>
          <w:right w:val="nil"/>
          <w:between w:val="nil"/>
        </w:pBdr>
        <w:bidi/>
        <w:spacing w:before="240" w:line="320" w:lineRule="exact"/>
        <w:ind w:left="1134" w:right="11" w:hanging="567"/>
        <w:jc w:val="left"/>
        <w:rPr>
          <w:rFonts w:ascii="Arial" w:eastAsia="Verdana" w:hAnsi="Arial"/>
          <w:color w:val="000000"/>
          <w:szCs w:val="26"/>
          <w:rtl/>
        </w:rPr>
      </w:pPr>
      <w:r w:rsidRPr="00305891">
        <w:rPr>
          <w:rFonts w:ascii="Arial" w:eastAsia="Verdana" w:hAnsi="Arial" w:hint="cs"/>
          <w:color w:val="000000"/>
          <w:szCs w:val="26"/>
          <w:rtl/>
        </w:rPr>
        <w:t>(ذ‌)</w:t>
      </w:r>
      <w:r w:rsidRPr="00305891">
        <w:rPr>
          <w:rFonts w:ascii="Arial" w:eastAsia="Verdana" w:hAnsi="Arial" w:hint="cs"/>
          <w:color w:val="000000"/>
          <w:szCs w:val="26"/>
          <w:rtl/>
        </w:rPr>
        <w:tab/>
      </w:r>
      <w:r w:rsidR="002B303B" w:rsidRPr="00305891">
        <w:rPr>
          <w:rFonts w:ascii="Arial" w:eastAsia="Verdana" w:hAnsi="Arial"/>
          <w:color w:val="000000"/>
          <w:szCs w:val="26"/>
          <w:rtl/>
        </w:rPr>
        <w:t xml:space="preserve">التقييمات السنوية للثلوج المنشورة في الفترة </w:t>
      </w:r>
      <w:r w:rsidR="002B303B" w:rsidRPr="00305891">
        <w:rPr>
          <w:rFonts w:ascii="Arial" w:eastAsia="Verdana" w:hAnsi="Arial"/>
          <w:color w:val="000000"/>
          <w:szCs w:val="26"/>
        </w:rPr>
        <w:t>2022/2021</w:t>
      </w:r>
      <w:r w:rsidR="002B303B" w:rsidRPr="00305891">
        <w:rPr>
          <w:rFonts w:ascii="Arial" w:eastAsia="Verdana" w:hAnsi="Arial"/>
          <w:color w:val="000000"/>
          <w:szCs w:val="26"/>
          <w:rtl/>
        </w:rPr>
        <w:t xml:space="preserve"> متاحة على </w:t>
      </w:r>
      <w:hyperlink r:id="rId37" w:history="1">
        <w:r w:rsidR="00274185" w:rsidRPr="00305891">
          <w:rPr>
            <w:rStyle w:val="Hyperlink"/>
            <w:rFonts w:ascii="Arial" w:eastAsia="Verdana" w:hAnsi="Arial"/>
            <w:szCs w:val="26"/>
          </w:rPr>
          <w:t>https</w:t>
        </w:r>
        <w:r w:rsidR="00274185" w:rsidRPr="00305891">
          <w:rPr>
            <w:rStyle w:val="Hyperlink"/>
            <w:rFonts w:ascii="Arial" w:eastAsia="Verdana" w:hAnsi="Arial"/>
            <w:szCs w:val="26"/>
            <w:rtl/>
          </w:rPr>
          <w:t>://</w:t>
        </w:r>
        <w:r w:rsidR="00274185" w:rsidRPr="00305891">
          <w:rPr>
            <w:rStyle w:val="Hyperlink"/>
            <w:rFonts w:ascii="Arial" w:eastAsia="Verdana" w:hAnsi="Arial"/>
            <w:szCs w:val="26"/>
          </w:rPr>
          <w:t>globalcryospherewatch.org</w:t>
        </w:r>
        <w:r w:rsidR="00274185" w:rsidRPr="00305891">
          <w:rPr>
            <w:rStyle w:val="Hyperlink"/>
            <w:rFonts w:ascii="Arial" w:eastAsia="Verdana" w:hAnsi="Arial"/>
            <w:szCs w:val="26"/>
            <w:rtl/>
          </w:rPr>
          <w:t>/</w:t>
        </w:r>
        <w:r w:rsidR="00274185" w:rsidRPr="00305891">
          <w:rPr>
            <w:rStyle w:val="Hyperlink"/>
            <w:rFonts w:ascii="Arial" w:eastAsia="Verdana" w:hAnsi="Arial"/>
            <w:szCs w:val="26"/>
          </w:rPr>
          <w:t>assessments</w:t>
        </w:r>
        <w:r w:rsidR="00274185" w:rsidRPr="00305891">
          <w:rPr>
            <w:rStyle w:val="Hyperlink"/>
            <w:rFonts w:ascii="Arial" w:eastAsia="Verdana" w:hAnsi="Arial"/>
            <w:szCs w:val="26"/>
            <w:rtl/>
          </w:rPr>
          <w:t>/</w:t>
        </w:r>
        <w:r w:rsidR="00274185" w:rsidRPr="00305891">
          <w:rPr>
            <w:rStyle w:val="Hyperlink"/>
            <w:rFonts w:ascii="Arial" w:eastAsia="Verdana" w:hAnsi="Arial"/>
            <w:szCs w:val="26"/>
          </w:rPr>
          <w:t>snow</w:t>
        </w:r>
        <w:r w:rsidR="00274185" w:rsidRPr="00305891">
          <w:rPr>
            <w:rStyle w:val="Hyperlink"/>
            <w:rFonts w:ascii="Arial" w:eastAsia="Verdana" w:hAnsi="Arial"/>
            <w:szCs w:val="26"/>
            <w:rtl/>
          </w:rPr>
          <w:t>/</w:t>
        </w:r>
      </w:hyperlink>
    </w:p>
    <w:p w14:paraId="566958C2" w14:textId="4FE5565A" w:rsidR="00274185" w:rsidRPr="00305891" w:rsidRDefault="00305891" w:rsidP="00305891">
      <w:pPr>
        <w:pBdr>
          <w:top w:val="nil"/>
          <w:left w:val="nil"/>
          <w:bottom w:val="nil"/>
          <w:right w:val="nil"/>
          <w:between w:val="nil"/>
        </w:pBdr>
        <w:bidi/>
        <w:spacing w:before="240" w:line="320" w:lineRule="exact"/>
        <w:ind w:left="1134" w:right="14" w:hanging="567"/>
        <w:jc w:val="left"/>
        <w:rPr>
          <w:rFonts w:ascii="Arial" w:eastAsia="Verdana" w:hAnsi="Arial"/>
          <w:color w:val="000000"/>
          <w:szCs w:val="26"/>
        </w:rPr>
      </w:pPr>
      <w:r w:rsidRPr="00305891">
        <w:rPr>
          <w:rFonts w:ascii="Arial" w:eastAsia="Verdana" w:hAnsi="Arial" w:hint="cs"/>
          <w:color w:val="000000"/>
          <w:szCs w:val="26"/>
          <w:rtl/>
        </w:rPr>
        <w:t>(‌ب)</w:t>
      </w:r>
      <w:r w:rsidRPr="00305891">
        <w:rPr>
          <w:rFonts w:ascii="Arial" w:eastAsia="Verdana" w:hAnsi="Arial" w:hint="cs"/>
          <w:color w:val="000000"/>
          <w:szCs w:val="26"/>
          <w:rtl/>
        </w:rPr>
        <w:tab/>
      </w:r>
      <w:r w:rsidR="00274185" w:rsidRPr="00305891">
        <w:rPr>
          <w:rFonts w:ascii="Arial" w:eastAsia="Verdana" w:hAnsi="Arial"/>
          <w:color w:val="000000"/>
          <w:szCs w:val="26"/>
          <w:rtl/>
        </w:rPr>
        <w:t xml:space="preserve">تسمية المركز الرائد للقياسات التابع للمنظمة </w:t>
      </w:r>
      <w:r w:rsidR="00274185" w:rsidRPr="00305891">
        <w:rPr>
          <w:rFonts w:ascii="Arial" w:eastAsia="Verdana" w:hAnsi="Arial"/>
          <w:color w:val="000000"/>
          <w:szCs w:val="26"/>
        </w:rPr>
        <w:t>(WMO)</w:t>
      </w:r>
      <w:r w:rsidR="00274185" w:rsidRPr="00305891">
        <w:rPr>
          <w:rFonts w:ascii="Arial" w:eastAsia="Verdana" w:hAnsi="Arial"/>
          <w:color w:val="000000"/>
          <w:szCs w:val="26"/>
          <w:rtl/>
        </w:rPr>
        <w:t xml:space="preserve"> والمعني بمراقبة الثلوج - مركز كفاءة مراقبة الثلوج، دافوس (سويسرا) </w:t>
      </w:r>
      <w:r w:rsidR="009150FD" w:rsidRPr="00305891">
        <w:rPr>
          <w:rFonts w:ascii="Arial" w:eastAsia="Verdana" w:hAnsi="Arial"/>
          <w:szCs w:val="26"/>
          <w:rtl/>
        </w:rPr>
        <w:t xml:space="preserve">- </w:t>
      </w:r>
      <w:hyperlink r:id="rId38" w:history="1">
        <w:r w:rsidR="00E40CAE" w:rsidRPr="00305891">
          <w:rPr>
            <w:rStyle w:val="Hyperlink"/>
            <w:rFonts w:ascii="Arial" w:eastAsia="Verdana" w:hAnsi="Arial"/>
            <w:szCs w:val="26"/>
            <w:rtl/>
          </w:rPr>
          <w:t xml:space="preserve">مشروع المقرر </w:t>
        </w:r>
        <w:r w:rsidR="00E40CAE" w:rsidRPr="00305891">
          <w:rPr>
            <w:rStyle w:val="Hyperlink"/>
            <w:rFonts w:ascii="Arial" w:eastAsia="Verdana" w:hAnsi="Arial"/>
            <w:szCs w:val="26"/>
          </w:rPr>
          <w:t>1/6.2(7)</w:t>
        </w:r>
        <w:r w:rsidR="00E40CAE" w:rsidRPr="00305891">
          <w:rPr>
            <w:rStyle w:val="Hyperlink"/>
            <w:rFonts w:ascii="Arial" w:eastAsia="Verdana" w:hAnsi="Arial"/>
            <w:szCs w:val="26"/>
            <w:rtl/>
          </w:rPr>
          <w:t xml:space="preserve"> </w:t>
        </w:r>
        <w:r w:rsidR="00E40CAE" w:rsidRPr="00305891">
          <w:rPr>
            <w:rStyle w:val="Hyperlink"/>
            <w:rFonts w:ascii="Arial" w:eastAsia="Verdana" w:hAnsi="Arial"/>
            <w:szCs w:val="26"/>
          </w:rPr>
          <w:t>(INFCOM-2)</w:t>
        </w:r>
      </w:hyperlink>
      <w:r w:rsidR="00274185" w:rsidRPr="00305891">
        <w:rPr>
          <w:rFonts w:ascii="Arial" w:eastAsia="Verdana" w:hAnsi="Arial"/>
          <w:color w:val="000000"/>
          <w:szCs w:val="26"/>
          <w:rtl/>
        </w:rPr>
        <w:t>؛</w:t>
      </w:r>
    </w:p>
    <w:p w14:paraId="227EEA03" w14:textId="2857C01A" w:rsidR="00274185" w:rsidRPr="00305891" w:rsidRDefault="00305891" w:rsidP="00305891">
      <w:pPr>
        <w:pBdr>
          <w:top w:val="nil"/>
          <w:left w:val="nil"/>
          <w:bottom w:val="nil"/>
          <w:right w:val="nil"/>
          <w:between w:val="nil"/>
        </w:pBdr>
        <w:bidi/>
        <w:spacing w:before="240" w:line="320" w:lineRule="exact"/>
        <w:ind w:left="1134" w:right="14" w:hanging="567"/>
        <w:jc w:val="left"/>
        <w:rPr>
          <w:rFonts w:ascii="Arial" w:eastAsia="Verdana" w:hAnsi="Arial"/>
          <w:color w:val="000000"/>
          <w:szCs w:val="26"/>
        </w:rPr>
      </w:pPr>
      <w:r w:rsidRPr="00305891">
        <w:rPr>
          <w:rFonts w:ascii="Arial" w:eastAsia="Verdana" w:hAnsi="Arial" w:hint="cs"/>
          <w:color w:val="000000"/>
          <w:szCs w:val="26"/>
          <w:rtl/>
        </w:rPr>
        <w:t>(‌ج)</w:t>
      </w:r>
      <w:r w:rsidRPr="00305891">
        <w:rPr>
          <w:rFonts w:ascii="Arial" w:eastAsia="Verdana" w:hAnsi="Arial" w:hint="cs"/>
          <w:color w:val="000000"/>
          <w:szCs w:val="26"/>
          <w:rtl/>
        </w:rPr>
        <w:tab/>
      </w:r>
      <w:r w:rsidR="00274185" w:rsidRPr="00305891">
        <w:rPr>
          <w:rFonts w:ascii="Arial" w:eastAsia="Verdana" w:hAnsi="Arial"/>
          <w:color w:val="000000"/>
          <w:szCs w:val="26"/>
          <w:rtl/>
        </w:rPr>
        <w:t xml:space="preserve">إسهامات خبراء في تطوير نواتج متصلة بالغلاف الجليدي كي يستخدمها النظام </w:t>
      </w:r>
      <w:r w:rsidR="00274185" w:rsidRPr="00305891">
        <w:rPr>
          <w:rFonts w:ascii="Arial" w:eastAsia="Verdana" w:hAnsi="Arial"/>
          <w:color w:val="000000"/>
          <w:szCs w:val="26"/>
        </w:rPr>
        <w:t>(HydroSOS)</w:t>
      </w:r>
      <w:r w:rsidR="00274185" w:rsidRPr="00305891">
        <w:rPr>
          <w:rFonts w:ascii="Arial" w:eastAsia="Verdana" w:hAnsi="Arial"/>
          <w:color w:val="000000"/>
          <w:szCs w:val="26"/>
          <w:rtl/>
        </w:rPr>
        <w:t xml:space="preserve"> اعتبارا من عام </w:t>
      </w:r>
      <w:r w:rsidR="00274185" w:rsidRPr="00305891">
        <w:rPr>
          <w:rFonts w:ascii="Arial" w:eastAsia="Verdana" w:hAnsi="Arial"/>
          <w:color w:val="000000"/>
          <w:szCs w:val="26"/>
        </w:rPr>
        <w:t>2021</w:t>
      </w:r>
      <w:r w:rsidR="00274185" w:rsidRPr="00305891">
        <w:rPr>
          <w:rFonts w:ascii="Arial" w:eastAsia="Verdana" w:hAnsi="Arial"/>
          <w:color w:val="000000"/>
          <w:szCs w:val="26"/>
          <w:rtl/>
        </w:rPr>
        <w:t xml:space="preserve">؛ والغلاف الجليدي </w:t>
      </w:r>
      <w:r w:rsidR="00495E2F" w:rsidRPr="00305891">
        <w:rPr>
          <w:rFonts w:ascii="Arial" w:eastAsia="Verdana" w:hAnsi="Arial"/>
          <w:szCs w:val="26"/>
          <w:rtl/>
        </w:rPr>
        <w:t>-</w:t>
      </w:r>
      <w:r w:rsidR="00274185" w:rsidRPr="00305891">
        <w:rPr>
          <w:rFonts w:ascii="Arial" w:eastAsia="Verdana" w:hAnsi="Arial"/>
          <w:color w:val="000000"/>
          <w:szCs w:val="26"/>
          <w:rtl/>
        </w:rPr>
        <w:t xml:space="preserve"> وهو مشروع تجريبي للنظام </w:t>
      </w:r>
      <w:r w:rsidR="00274185" w:rsidRPr="00305891">
        <w:rPr>
          <w:rFonts w:ascii="Arial" w:eastAsia="Verdana" w:hAnsi="Arial"/>
          <w:color w:val="000000"/>
          <w:szCs w:val="26"/>
        </w:rPr>
        <w:t>(HydroSOS)</w:t>
      </w:r>
      <w:r w:rsidR="00274185" w:rsidRPr="00305891">
        <w:rPr>
          <w:rFonts w:ascii="Arial" w:eastAsia="Verdana" w:hAnsi="Arial"/>
          <w:color w:val="000000"/>
          <w:szCs w:val="26"/>
          <w:rtl/>
        </w:rPr>
        <w:t>؛</w:t>
      </w:r>
    </w:p>
    <w:p w14:paraId="79E43F44" w14:textId="5F33BF00" w:rsidR="00274185" w:rsidRPr="00305891" w:rsidRDefault="00305891" w:rsidP="00305891">
      <w:pPr>
        <w:pBdr>
          <w:top w:val="nil"/>
          <w:left w:val="nil"/>
          <w:bottom w:val="nil"/>
          <w:right w:val="nil"/>
          <w:between w:val="nil"/>
        </w:pBdr>
        <w:tabs>
          <w:tab w:val="clear" w:pos="1134"/>
        </w:tabs>
        <w:bidi/>
        <w:spacing w:before="240" w:line="320" w:lineRule="exact"/>
        <w:ind w:left="1134" w:right="14" w:hanging="567"/>
        <w:jc w:val="left"/>
        <w:rPr>
          <w:rFonts w:ascii="Arial" w:eastAsia="Verdana" w:hAnsi="Arial"/>
          <w:color w:val="000000"/>
          <w:szCs w:val="26"/>
        </w:rPr>
      </w:pPr>
      <w:r w:rsidRPr="00305891">
        <w:rPr>
          <w:rFonts w:ascii="Arial" w:eastAsia="Verdana" w:hAnsi="Arial" w:hint="cs"/>
          <w:color w:val="000000"/>
          <w:szCs w:val="26"/>
          <w:rtl/>
        </w:rPr>
        <w:t>(‌د)</w:t>
      </w:r>
      <w:r w:rsidRPr="00305891">
        <w:rPr>
          <w:rFonts w:ascii="Arial" w:eastAsia="Verdana" w:hAnsi="Arial" w:hint="cs"/>
          <w:color w:val="000000"/>
          <w:szCs w:val="26"/>
          <w:rtl/>
        </w:rPr>
        <w:tab/>
      </w:r>
      <w:r w:rsidR="002B303B" w:rsidRPr="00305891">
        <w:rPr>
          <w:rFonts w:ascii="Arial" w:eastAsia="Verdana" w:hAnsi="Arial"/>
          <w:color w:val="000000"/>
          <w:szCs w:val="26"/>
          <w:rtl/>
        </w:rPr>
        <w:t xml:space="preserve">التعاون النشط مع وكالة الفضاء الأوروبية </w:t>
      </w:r>
      <w:r w:rsidR="002B303B" w:rsidRPr="00305891">
        <w:rPr>
          <w:rFonts w:ascii="Arial" w:eastAsia="Verdana" w:hAnsi="Arial"/>
          <w:color w:val="000000"/>
          <w:szCs w:val="26"/>
        </w:rPr>
        <w:t>(ESA)</w:t>
      </w:r>
      <w:r w:rsidR="002B303B" w:rsidRPr="00305891">
        <w:rPr>
          <w:rFonts w:ascii="Arial" w:eastAsia="Verdana" w:hAnsi="Arial"/>
          <w:color w:val="000000"/>
          <w:szCs w:val="26"/>
          <w:rtl/>
        </w:rPr>
        <w:t xml:space="preserve"> لمقارنات نواتج السواتل </w:t>
      </w:r>
      <w:r w:rsidR="002B303B" w:rsidRPr="00305891">
        <w:rPr>
          <w:rFonts w:ascii="Arial" w:eastAsia="Verdana" w:hAnsi="Arial"/>
          <w:color w:val="000000"/>
          <w:szCs w:val="26"/>
        </w:rPr>
        <w:t>SnowPEx2</w:t>
      </w:r>
      <w:bookmarkStart w:id="13" w:name="_Hlk65151660"/>
      <w:r w:rsidR="00274185" w:rsidRPr="00305891">
        <w:rPr>
          <w:rFonts w:ascii="Arial" w:hAnsi="Arial"/>
          <w:color w:val="000000"/>
          <w:szCs w:val="26"/>
          <w:shd w:val="clear" w:color="auto" w:fill="FFFFFF"/>
          <w:rtl/>
        </w:rPr>
        <w:t xml:space="preserve"> وممارسة التقييم </w:t>
      </w:r>
      <w:r w:rsidR="00274185" w:rsidRPr="00305891">
        <w:rPr>
          <w:rFonts w:ascii="Arial" w:hAnsi="Arial"/>
          <w:color w:val="000000"/>
          <w:szCs w:val="26"/>
          <w:shd w:val="clear" w:color="auto" w:fill="FFFFFF"/>
        </w:rPr>
        <w:t>(SnowPEx)</w:t>
      </w:r>
      <w:r w:rsidR="00274185" w:rsidRPr="00305891">
        <w:rPr>
          <w:rFonts w:ascii="Arial" w:hAnsi="Arial"/>
          <w:color w:val="000000"/>
          <w:szCs w:val="26"/>
          <w:shd w:val="clear" w:color="auto" w:fill="FFFFFF"/>
          <w:rtl/>
        </w:rPr>
        <w:t xml:space="preserve">، التي بدأت في عام </w:t>
      </w:r>
      <w:r w:rsidR="00274185" w:rsidRPr="00305891">
        <w:rPr>
          <w:rFonts w:ascii="Arial" w:hAnsi="Arial"/>
          <w:color w:val="000000"/>
          <w:szCs w:val="26"/>
          <w:shd w:val="clear" w:color="auto" w:fill="FFFFFF"/>
        </w:rPr>
        <w:t>2020</w:t>
      </w:r>
      <w:r w:rsidR="00274185" w:rsidRPr="00305891">
        <w:rPr>
          <w:rFonts w:ascii="Arial" w:hAnsi="Arial"/>
          <w:color w:val="000000"/>
          <w:szCs w:val="26"/>
          <w:shd w:val="clear" w:color="auto" w:fill="FFFFFF"/>
          <w:rtl/>
        </w:rPr>
        <w:t>؛</w:t>
      </w:r>
      <w:bookmarkEnd w:id="13"/>
    </w:p>
    <w:p w14:paraId="445C0D29" w14:textId="344F91E0" w:rsidR="00274185" w:rsidRPr="00305891" w:rsidRDefault="00305891" w:rsidP="00305891">
      <w:pPr>
        <w:pBdr>
          <w:top w:val="nil"/>
          <w:left w:val="nil"/>
          <w:bottom w:val="nil"/>
          <w:right w:val="nil"/>
          <w:between w:val="nil"/>
        </w:pBdr>
        <w:tabs>
          <w:tab w:val="clear" w:pos="1134"/>
        </w:tabs>
        <w:bidi/>
        <w:spacing w:before="240" w:line="320" w:lineRule="exact"/>
        <w:ind w:left="1134" w:right="14" w:hanging="567"/>
        <w:jc w:val="left"/>
        <w:rPr>
          <w:rFonts w:ascii="Arial" w:eastAsia="Verdana" w:hAnsi="Arial"/>
          <w:color w:val="000000"/>
          <w:szCs w:val="26"/>
        </w:rPr>
      </w:pPr>
      <w:r w:rsidRPr="00305891">
        <w:rPr>
          <w:rFonts w:ascii="Arial" w:eastAsia="Verdana" w:hAnsi="Arial" w:hint="cs"/>
          <w:color w:val="000000"/>
          <w:szCs w:val="26"/>
          <w:rtl/>
        </w:rPr>
        <w:t>(‌ه)</w:t>
      </w:r>
      <w:r w:rsidRPr="00305891">
        <w:rPr>
          <w:rFonts w:ascii="Arial" w:eastAsia="Verdana" w:hAnsi="Arial" w:hint="cs"/>
          <w:color w:val="000000"/>
          <w:szCs w:val="26"/>
          <w:rtl/>
        </w:rPr>
        <w:tab/>
      </w:r>
      <w:r w:rsidR="00F351B7" w:rsidRPr="00305891">
        <w:rPr>
          <w:rFonts w:ascii="Arial" w:eastAsia="Verdana" w:hAnsi="Arial"/>
          <w:color w:val="000000"/>
          <w:szCs w:val="26"/>
          <w:rtl/>
        </w:rPr>
        <w:t xml:space="preserve">حلقة عمل لوضع مفهوم بممارسة مقارنة الثلوج الجبلية </w:t>
      </w:r>
      <w:r w:rsidR="002051F9" w:rsidRPr="00305891">
        <w:rPr>
          <w:rFonts w:ascii="Arial" w:eastAsia="Verdana" w:hAnsi="Arial"/>
          <w:szCs w:val="26"/>
          <w:rtl/>
        </w:rPr>
        <w:t>–</w:t>
      </w:r>
      <w:r w:rsidR="00F351B7" w:rsidRPr="00305891">
        <w:rPr>
          <w:rFonts w:ascii="Arial" w:eastAsia="Verdana" w:hAnsi="Arial"/>
          <w:color w:val="000000"/>
          <w:szCs w:val="26"/>
          <w:rtl/>
        </w:rPr>
        <w:t xml:space="preserve"> تشرين الثاني/ نوفمبر </w:t>
      </w:r>
      <w:r w:rsidR="00F351B7" w:rsidRPr="00305891">
        <w:rPr>
          <w:rFonts w:ascii="Arial" w:eastAsia="Verdana" w:hAnsi="Arial"/>
          <w:color w:val="000000"/>
          <w:szCs w:val="26"/>
        </w:rPr>
        <w:t>2022</w:t>
      </w:r>
      <w:r w:rsidR="00F351B7" w:rsidRPr="00305891">
        <w:rPr>
          <w:rFonts w:ascii="Arial" w:eastAsia="Verdana" w:hAnsi="Arial"/>
          <w:color w:val="000000"/>
          <w:szCs w:val="26"/>
          <w:rtl/>
        </w:rPr>
        <w:t>؛</w:t>
      </w:r>
    </w:p>
    <w:p w14:paraId="1A71C8AC" w14:textId="32572A27" w:rsidR="00274185" w:rsidRPr="00305891" w:rsidRDefault="00305891" w:rsidP="00305891">
      <w:pPr>
        <w:pBdr>
          <w:top w:val="nil"/>
          <w:left w:val="nil"/>
          <w:bottom w:val="nil"/>
          <w:right w:val="nil"/>
          <w:between w:val="nil"/>
        </w:pBdr>
        <w:tabs>
          <w:tab w:val="clear" w:pos="1134"/>
        </w:tabs>
        <w:bidi/>
        <w:spacing w:before="240" w:line="320" w:lineRule="exact"/>
        <w:ind w:left="1134" w:right="14" w:hanging="567"/>
        <w:jc w:val="left"/>
        <w:rPr>
          <w:rFonts w:ascii="Arial" w:eastAsia="Verdana" w:hAnsi="Arial"/>
          <w:color w:val="000000"/>
          <w:szCs w:val="26"/>
        </w:rPr>
      </w:pPr>
      <w:r w:rsidRPr="00305891">
        <w:rPr>
          <w:rFonts w:ascii="Arial" w:eastAsia="Verdana" w:hAnsi="Arial" w:hint="cs"/>
          <w:color w:val="000000"/>
          <w:szCs w:val="26"/>
          <w:rtl/>
        </w:rPr>
        <w:lastRenderedPageBreak/>
        <w:t>(‌و)</w:t>
      </w:r>
      <w:r w:rsidRPr="00305891">
        <w:rPr>
          <w:rFonts w:ascii="Arial" w:eastAsia="Verdana" w:hAnsi="Arial" w:hint="cs"/>
          <w:color w:val="000000"/>
          <w:szCs w:val="26"/>
          <w:rtl/>
        </w:rPr>
        <w:tab/>
      </w:r>
      <w:r w:rsidR="002B303B" w:rsidRPr="00305891">
        <w:rPr>
          <w:rFonts w:ascii="Arial" w:eastAsia="Verdana" w:hAnsi="Arial"/>
          <w:color w:val="000000"/>
          <w:szCs w:val="26"/>
          <w:rtl/>
        </w:rPr>
        <w:t>- الهيئة</w:t>
      </w:r>
      <w:r>
        <w:rPr>
          <w:rFonts w:ascii="Arial" w:eastAsia="Verdana" w:hAnsi="Arial"/>
          <w:color w:val="000000"/>
          <w:szCs w:val="26"/>
          <w:rtl/>
        </w:rPr>
        <w:t xml:space="preserve"> </w:t>
      </w:r>
      <w:hyperlink r:id="rId39" w:history="1">
        <w:r w:rsidR="00274185" w:rsidRPr="00305891">
          <w:rPr>
            <w:rStyle w:val="Hyperlink"/>
            <w:rFonts w:ascii="Arial" w:eastAsia="Verdana" w:hAnsi="Arial"/>
            <w:szCs w:val="26"/>
            <w:rtl/>
          </w:rPr>
          <w:t>المشتركة المعنية بحالة الغطاء الثلجي الجبلي</w:t>
        </w:r>
      </w:hyperlink>
      <w:r w:rsidR="00274185" w:rsidRPr="00305891">
        <w:rPr>
          <w:rFonts w:ascii="Arial" w:eastAsia="Verdana" w:hAnsi="Arial"/>
          <w:color w:val="000000"/>
          <w:szCs w:val="26"/>
          <w:rtl/>
        </w:rPr>
        <w:t xml:space="preserve">، والمبادرة الدولية لعلوم الغلاف الجليدي وبحوث الجبال للفترة </w:t>
      </w:r>
      <w:r w:rsidR="00274185" w:rsidRPr="00305891">
        <w:rPr>
          <w:rFonts w:ascii="Arial" w:eastAsia="Verdana" w:hAnsi="Arial"/>
          <w:color w:val="000000"/>
          <w:szCs w:val="26"/>
        </w:rPr>
        <w:t>2025-2022</w:t>
      </w:r>
      <w:r w:rsidR="00274185" w:rsidRPr="00305891">
        <w:rPr>
          <w:rFonts w:ascii="Arial" w:eastAsia="Verdana" w:hAnsi="Arial"/>
          <w:color w:val="000000"/>
          <w:szCs w:val="26"/>
          <w:rtl/>
        </w:rPr>
        <w:t>؛</w:t>
      </w:r>
    </w:p>
    <w:p w14:paraId="293116C6" w14:textId="77777777" w:rsidR="00274185" w:rsidRPr="00305891" w:rsidRDefault="0081005D" w:rsidP="00305891">
      <w:pPr>
        <w:pBdr>
          <w:top w:val="nil"/>
          <w:left w:val="nil"/>
          <w:bottom w:val="nil"/>
          <w:right w:val="nil"/>
          <w:between w:val="nil"/>
        </w:pBdr>
        <w:tabs>
          <w:tab w:val="clear" w:pos="1134"/>
          <w:tab w:val="left" w:pos="567"/>
        </w:tabs>
        <w:bidi/>
        <w:spacing w:before="240" w:line="320" w:lineRule="exact"/>
        <w:ind w:right="11"/>
        <w:jc w:val="left"/>
        <w:rPr>
          <w:rFonts w:ascii="Arial" w:eastAsia="Verdana" w:hAnsi="Arial"/>
          <w:color w:val="000000"/>
          <w:szCs w:val="26"/>
        </w:rPr>
      </w:pPr>
      <w:r w:rsidRPr="00305891">
        <w:rPr>
          <w:rFonts w:ascii="Arial" w:eastAsia="Verdana" w:hAnsi="Arial"/>
          <w:color w:val="000000"/>
          <w:szCs w:val="26"/>
          <w:rtl/>
        </w:rPr>
        <w:t>(ب)</w:t>
      </w:r>
      <w:r w:rsidRPr="00305891">
        <w:rPr>
          <w:rFonts w:ascii="Arial" w:eastAsia="Verdana" w:hAnsi="Arial"/>
          <w:color w:val="000000"/>
          <w:szCs w:val="26"/>
          <w:rtl/>
        </w:rPr>
        <w:tab/>
      </w:r>
      <w:r w:rsidR="00274185" w:rsidRPr="00305891">
        <w:rPr>
          <w:rFonts w:ascii="Arial" w:eastAsia="Verdana" w:hAnsi="Arial"/>
          <w:color w:val="000000"/>
          <w:szCs w:val="26"/>
          <w:rtl/>
        </w:rPr>
        <w:t>مراقبة الجليد البحر</w:t>
      </w:r>
      <w:r w:rsidR="00274185" w:rsidRPr="00305891">
        <w:rPr>
          <w:rFonts w:ascii="Arial" w:eastAsia="Verdana" w:hAnsi="Arial"/>
          <w:color w:val="000000"/>
          <w:szCs w:val="26"/>
          <w:rtl/>
          <w:lang w:bidi="ar-EG"/>
        </w:rPr>
        <w:t>ي:</w:t>
      </w:r>
    </w:p>
    <w:p w14:paraId="5B438019" w14:textId="6A7E5B84" w:rsidR="00274185" w:rsidRPr="00305891" w:rsidRDefault="00305891" w:rsidP="00305891">
      <w:pPr>
        <w:pBdr>
          <w:top w:val="nil"/>
          <w:left w:val="nil"/>
          <w:bottom w:val="nil"/>
          <w:right w:val="nil"/>
          <w:between w:val="nil"/>
        </w:pBdr>
        <w:bidi/>
        <w:spacing w:before="240" w:line="320" w:lineRule="exact"/>
        <w:ind w:left="1134" w:right="11" w:hanging="567"/>
        <w:jc w:val="left"/>
        <w:rPr>
          <w:rFonts w:ascii="Arial" w:eastAsia="Verdana" w:hAnsi="Arial"/>
          <w:color w:val="000000"/>
          <w:szCs w:val="26"/>
        </w:rPr>
      </w:pPr>
      <w:r w:rsidRPr="00305891">
        <w:rPr>
          <w:rFonts w:eastAsia="Verdana" w:cs="Times New Roman" w:hint="cs"/>
          <w:color w:val="000000"/>
          <w:szCs w:val="26"/>
          <w:rtl/>
        </w:rPr>
        <w:t>(‌أ)</w:t>
      </w:r>
      <w:r w:rsidRPr="00305891">
        <w:rPr>
          <w:rFonts w:eastAsia="Verdana" w:cs="Times New Roman" w:hint="cs"/>
          <w:color w:val="000000"/>
          <w:szCs w:val="26"/>
          <w:rtl/>
        </w:rPr>
        <w:tab/>
      </w:r>
      <w:r w:rsidR="00274185" w:rsidRPr="00305891">
        <w:rPr>
          <w:rFonts w:ascii="Arial" w:eastAsia="Verdana" w:hAnsi="Arial"/>
          <w:color w:val="000000"/>
          <w:szCs w:val="26"/>
          <w:rtl/>
        </w:rPr>
        <w:t xml:space="preserve">متغيرات الجليد البحري للنظام العالمي المتكامل للرصد التابع للمنظمة </w:t>
      </w:r>
      <w:r w:rsidR="00274185" w:rsidRPr="00305891">
        <w:rPr>
          <w:rFonts w:ascii="Arial" w:eastAsia="Verdana" w:hAnsi="Arial"/>
          <w:color w:val="000000"/>
          <w:szCs w:val="26"/>
        </w:rPr>
        <w:t>(WIGOS</w:t>
      </w:r>
      <w:r w:rsidR="00274185" w:rsidRPr="00305891">
        <w:rPr>
          <w:rFonts w:ascii="Arial" w:eastAsia="Verdana" w:hAnsi="Arial"/>
          <w:color w:val="000000"/>
          <w:szCs w:val="26"/>
          <w:rtl/>
          <w:lang w:bidi="ar-EG"/>
        </w:rPr>
        <w:t>):</w:t>
      </w:r>
      <w:r w:rsidR="00274185" w:rsidRPr="00305891">
        <w:rPr>
          <w:rFonts w:ascii="Arial" w:eastAsia="Verdana" w:hAnsi="Arial"/>
          <w:color w:val="000000"/>
          <w:szCs w:val="26"/>
          <w:rtl/>
        </w:rPr>
        <w:t xml:space="preserve"> مشاورات جارية لتنسيق بين الأوساط التشغيلية والبحثية، فيما يتعلق بالمنطقة القطبية الشمالية والقارة القطبية الجنوبية، ومع تسميات الجليد البحري التابعة للمنظمة </w:t>
      </w:r>
      <w:r w:rsidR="00274185" w:rsidRPr="00305891">
        <w:rPr>
          <w:rFonts w:ascii="Arial" w:eastAsia="Verdana" w:hAnsi="Arial"/>
          <w:color w:val="000000"/>
          <w:szCs w:val="26"/>
        </w:rPr>
        <w:t xml:space="preserve">(WMO </w:t>
      </w:r>
      <w:hyperlink r:id="rId40" w:history="1"/>
      <w:r w:rsidR="00274185" w:rsidRPr="00305891">
        <w:rPr>
          <w:rFonts w:ascii="Arial" w:eastAsia="Verdana" w:hAnsi="Arial"/>
          <w:color w:val="000000"/>
          <w:szCs w:val="26"/>
        </w:rPr>
        <w:t xml:space="preserve"> )</w:t>
      </w:r>
      <w:r w:rsidR="00274185" w:rsidRPr="00305891">
        <w:rPr>
          <w:rFonts w:ascii="Arial" w:eastAsia="Verdana" w:hAnsi="Arial"/>
          <w:color w:val="000000"/>
          <w:szCs w:val="26"/>
          <w:rtl/>
        </w:rPr>
        <w:t xml:space="preserve">، </w:t>
      </w:r>
      <w:r w:rsidR="00274185" w:rsidRPr="00305891">
        <w:rPr>
          <w:rFonts w:ascii="Arial" w:eastAsia="Verdana" w:hAnsi="Arial"/>
          <w:szCs w:val="26"/>
          <w:rtl/>
        </w:rPr>
        <w:t xml:space="preserve">مطبوع المنظمة رقم </w:t>
      </w:r>
      <w:r w:rsidR="00274185" w:rsidRPr="00305891">
        <w:rPr>
          <w:rFonts w:ascii="Arial" w:eastAsia="Verdana" w:hAnsi="Arial"/>
          <w:szCs w:val="26"/>
        </w:rPr>
        <w:t>259</w:t>
      </w:r>
      <w:r w:rsidR="00631292" w:rsidRPr="00305891">
        <w:rPr>
          <w:rFonts w:ascii="Arial" w:eastAsia="Verdana" w:hAnsi="Arial"/>
          <w:color w:val="000000"/>
          <w:szCs w:val="26"/>
          <w:rtl/>
        </w:rPr>
        <w:t>؛</w:t>
      </w:r>
    </w:p>
    <w:p w14:paraId="47961493" w14:textId="3C51F441" w:rsidR="00274185" w:rsidRPr="00305891" w:rsidRDefault="00305891" w:rsidP="00305891">
      <w:pPr>
        <w:pBdr>
          <w:top w:val="nil"/>
          <w:left w:val="nil"/>
          <w:bottom w:val="nil"/>
          <w:right w:val="nil"/>
          <w:between w:val="nil"/>
        </w:pBdr>
        <w:bidi/>
        <w:spacing w:before="240" w:line="320" w:lineRule="exact"/>
        <w:ind w:left="1134" w:right="14" w:hanging="567"/>
        <w:jc w:val="left"/>
        <w:rPr>
          <w:rFonts w:ascii="Arial" w:eastAsia="Verdana" w:hAnsi="Arial"/>
          <w:color w:val="000000"/>
          <w:szCs w:val="26"/>
        </w:rPr>
      </w:pPr>
      <w:r w:rsidRPr="00305891">
        <w:rPr>
          <w:rFonts w:eastAsia="Verdana" w:cs="Times New Roman" w:hint="cs"/>
          <w:color w:val="000000"/>
          <w:szCs w:val="26"/>
          <w:rtl/>
        </w:rPr>
        <w:t>(‌ب)</w:t>
      </w:r>
      <w:r w:rsidRPr="00305891">
        <w:rPr>
          <w:rFonts w:eastAsia="Verdana" w:cs="Times New Roman" w:hint="cs"/>
          <w:color w:val="000000"/>
          <w:szCs w:val="26"/>
          <w:rtl/>
        </w:rPr>
        <w:tab/>
      </w:r>
      <w:r w:rsidR="00274185" w:rsidRPr="00305891">
        <w:rPr>
          <w:rFonts w:ascii="Arial" w:eastAsia="Verdana" w:hAnsi="Arial"/>
          <w:color w:val="000000"/>
          <w:szCs w:val="26"/>
          <w:rtl/>
        </w:rPr>
        <w:t xml:space="preserve">بدء أفضل الممارسات الخاصة بالجليد البحري </w:t>
      </w:r>
      <w:r w:rsidR="001D5056" w:rsidRPr="00305891">
        <w:rPr>
          <w:rFonts w:ascii="Arial" w:eastAsia="Verdana" w:hAnsi="Arial"/>
          <w:szCs w:val="26"/>
          <w:rtl/>
        </w:rPr>
        <w:t>-</w:t>
      </w:r>
      <w:hyperlink r:id="rId41" w:history="1">
        <w:r w:rsidR="00274185" w:rsidRPr="00305891">
          <w:rPr>
            <w:rStyle w:val="Hyperlink"/>
            <w:rFonts w:ascii="Arial" w:eastAsia="Verdana" w:hAnsi="Arial"/>
            <w:szCs w:val="26"/>
            <w:rtl/>
          </w:rPr>
          <w:t xml:space="preserve"> الرصدات السطحية القاعدة </w:t>
        </w:r>
      </w:hyperlink>
      <w:r w:rsidR="00FB7E0E" w:rsidRPr="00305891">
        <w:rPr>
          <w:rFonts w:ascii="Arial" w:eastAsia="Verdana" w:hAnsi="Arial"/>
          <w:color w:val="000000"/>
          <w:szCs w:val="26"/>
          <w:rtl/>
        </w:rPr>
        <w:t xml:space="preserve"> </w:t>
      </w:r>
      <w:r w:rsidR="00F35153" w:rsidRPr="00305891">
        <w:rPr>
          <w:rFonts w:ascii="Arial" w:eastAsia="Verdana" w:hAnsi="Arial"/>
          <w:szCs w:val="26"/>
          <w:rtl/>
        </w:rPr>
        <w:t xml:space="preserve">- </w:t>
      </w:r>
      <w:r w:rsidR="00FB7E0E" w:rsidRPr="00305891">
        <w:rPr>
          <w:rFonts w:ascii="Arial" w:eastAsia="Verdana" w:hAnsi="Arial"/>
          <w:color w:val="000000"/>
          <w:szCs w:val="26"/>
          <w:rtl/>
        </w:rPr>
        <w:t xml:space="preserve">في عام </w:t>
      </w:r>
      <w:r w:rsidR="00FB7E0E" w:rsidRPr="00305891">
        <w:rPr>
          <w:rFonts w:ascii="Arial" w:eastAsia="Verdana" w:hAnsi="Arial"/>
          <w:color w:val="000000"/>
          <w:szCs w:val="26"/>
        </w:rPr>
        <w:t>2021</w:t>
      </w:r>
      <w:r w:rsidR="00FB7E0E" w:rsidRPr="00305891">
        <w:rPr>
          <w:rFonts w:ascii="Arial" w:eastAsia="Verdana" w:hAnsi="Arial"/>
          <w:color w:val="000000"/>
          <w:szCs w:val="26"/>
          <w:rtl/>
        </w:rPr>
        <w:t>؛</w:t>
      </w:r>
    </w:p>
    <w:p w14:paraId="39707C48" w14:textId="77777777" w:rsidR="00305891" w:rsidRDefault="00305891" w:rsidP="00305891">
      <w:pPr>
        <w:pBdr>
          <w:top w:val="nil"/>
          <w:left w:val="nil"/>
          <w:bottom w:val="nil"/>
          <w:right w:val="nil"/>
          <w:between w:val="nil"/>
        </w:pBdr>
        <w:bidi/>
        <w:spacing w:before="240" w:line="320" w:lineRule="exact"/>
        <w:ind w:left="1134" w:right="14" w:hanging="567"/>
        <w:jc w:val="left"/>
        <w:rPr>
          <w:rFonts w:ascii="Arial" w:eastAsia="Verdana" w:hAnsi="Arial"/>
          <w:color w:val="000000"/>
          <w:szCs w:val="26"/>
          <w:rtl/>
        </w:rPr>
      </w:pPr>
      <w:r w:rsidRPr="00305891">
        <w:rPr>
          <w:rFonts w:eastAsia="Verdana" w:cs="Times New Roman" w:hint="cs"/>
          <w:color w:val="000000"/>
          <w:szCs w:val="26"/>
          <w:rtl/>
        </w:rPr>
        <w:t>(‌ج)</w:t>
      </w:r>
      <w:r w:rsidRPr="00305891">
        <w:rPr>
          <w:rFonts w:eastAsia="Verdana" w:cs="Times New Roman" w:hint="cs"/>
          <w:color w:val="000000"/>
          <w:szCs w:val="26"/>
          <w:rtl/>
        </w:rPr>
        <w:tab/>
      </w:r>
      <w:r w:rsidR="00FB7E0E" w:rsidRPr="00305891">
        <w:rPr>
          <w:rFonts w:ascii="Arial" w:eastAsia="Verdana" w:hAnsi="Arial"/>
          <w:color w:val="000000"/>
          <w:szCs w:val="26"/>
          <w:rtl/>
        </w:rPr>
        <w:t xml:space="preserve">المراقبة العالمية </w:t>
      </w:r>
      <w:proofErr w:type="spellStart"/>
      <w:r w:rsidR="00FB7E0E" w:rsidRPr="00305891">
        <w:rPr>
          <w:rFonts w:ascii="Arial" w:eastAsia="Verdana" w:hAnsi="Arial"/>
          <w:color w:val="000000"/>
          <w:szCs w:val="26"/>
          <w:rtl/>
        </w:rPr>
        <w:t>للغلأرصاد</w:t>
      </w:r>
      <w:proofErr w:type="spellEnd"/>
      <w:r w:rsidR="00FB7E0E" w:rsidRPr="00305891">
        <w:rPr>
          <w:rFonts w:ascii="Arial" w:eastAsia="Verdana" w:hAnsi="Arial"/>
          <w:color w:val="000000"/>
          <w:szCs w:val="26"/>
          <w:rtl/>
        </w:rPr>
        <w:t xml:space="preserve"> الجوية </w:t>
      </w:r>
      <w:r w:rsidR="00FB7E0E" w:rsidRPr="00305891">
        <w:rPr>
          <w:rFonts w:ascii="Arial" w:eastAsia="Verdana" w:hAnsi="Arial"/>
          <w:color w:val="000000"/>
          <w:szCs w:val="26"/>
        </w:rPr>
        <w:t>(GCW</w:t>
      </w:r>
      <w:r w:rsidR="00F35153" w:rsidRPr="00305891">
        <w:rPr>
          <w:rFonts w:ascii="Arial" w:eastAsia="Verdana" w:hAnsi="Arial"/>
          <w:szCs w:val="26"/>
        </w:rPr>
        <w:t>)</w:t>
      </w:r>
      <w:r w:rsidR="00F35153" w:rsidRPr="00305891">
        <w:rPr>
          <w:rFonts w:ascii="Arial" w:eastAsia="Verdana" w:hAnsi="Arial"/>
          <w:szCs w:val="26"/>
          <w:rtl/>
        </w:rPr>
        <w:t>،</w:t>
      </w:r>
      <w:r>
        <w:rPr>
          <w:rFonts w:ascii="Arial" w:eastAsia="Verdana" w:hAnsi="Arial"/>
          <w:szCs w:val="26"/>
          <w:rtl/>
        </w:rPr>
        <w:t xml:space="preserve"> </w:t>
      </w:r>
      <w:r w:rsidR="00FB7E0E" w:rsidRPr="00305891">
        <w:rPr>
          <w:rFonts w:ascii="Arial" w:eastAsia="Verdana" w:hAnsi="Arial"/>
          <w:color w:val="000000"/>
          <w:szCs w:val="26"/>
          <w:rtl/>
        </w:rPr>
        <w:t xml:space="preserve">أمينة مشارك على المتغيرات المناخية الأساسية للجليد البحري </w:t>
      </w:r>
      <w:r w:rsidR="00FB7E0E" w:rsidRPr="00305891">
        <w:rPr>
          <w:rFonts w:ascii="Arial" w:eastAsia="Verdana" w:hAnsi="Arial"/>
          <w:color w:val="000000"/>
          <w:szCs w:val="26"/>
        </w:rPr>
        <w:t>(ECV)</w:t>
      </w:r>
      <w:r w:rsidR="00FB7E0E" w:rsidRPr="00305891">
        <w:rPr>
          <w:rFonts w:ascii="Arial" w:eastAsia="Verdana" w:hAnsi="Arial"/>
          <w:color w:val="000000"/>
          <w:szCs w:val="26"/>
          <w:rtl/>
        </w:rPr>
        <w:t xml:space="preserve"> التابعة للنظام العالمي لرصد المناخ </w:t>
      </w:r>
      <w:r w:rsidR="00FB7E0E" w:rsidRPr="00305891">
        <w:rPr>
          <w:rFonts w:ascii="Arial" w:eastAsia="Verdana" w:hAnsi="Arial"/>
          <w:color w:val="000000"/>
          <w:szCs w:val="26"/>
        </w:rPr>
        <w:t>(GCOS)</w:t>
      </w:r>
      <w:r w:rsidR="00FB7E0E" w:rsidRPr="00305891">
        <w:rPr>
          <w:rFonts w:ascii="Arial" w:eastAsia="Verdana" w:hAnsi="Arial"/>
          <w:color w:val="000000"/>
          <w:szCs w:val="26"/>
          <w:rtl/>
        </w:rPr>
        <w:t xml:space="preserve"> مع فريق الخبراء المعني بفيزياء والمناخ لرصد المحيطات </w:t>
      </w:r>
      <w:r w:rsidR="00FB7E0E" w:rsidRPr="00305891">
        <w:rPr>
          <w:rFonts w:ascii="Arial" w:eastAsia="Verdana" w:hAnsi="Arial"/>
          <w:color w:val="000000"/>
          <w:szCs w:val="26"/>
        </w:rPr>
        <w:t>(OOPC)</w:t>
      </w:r>
      <w:r w:rsidR="00FB7E0E" w:rsidRPr="00305891">
        <w:rPr>
          <w:rFonts w:ascii="Arial" w:eastAsia="Verdana" w:hAnsi="Arial"/>
          <w:color w:val="000000"/>
          <w:szCs w:val="26"/>
          <w:rtl/>
        </w:rPr>
        <w:t xml:space="preserve"> </w:t>
      </w:r>
      <w:r w:rsidR="00F35153" w:rsidRPr="00305891">
        <w:rPr>
          <w:rFonts w:ascii="Arial" w:eastAsia="Verdana" w:hAnsi="Arial"/>
          <w:szCs w:val="26"/>
          <w:rtl/>
        </w:rPr>
        <w:t>-</w:t>
      </w:r>
      <w:r w:rsidR="00FB7E0E" w:rsidRPr="00305891">
        <w:rPr>
          <w:rFonts w:ascii="Arial" w:eastAsia="Verdana" w:hAnsi="Arial"/>
          <w:color w:val="000000"/>
          <w:szCs w:val="26"/>
          <w:rtl/>
        </w:rPr>
        <w:t xml:space="preserve"> اتفاق عام </w:t>
      </w:r>
      <w:r w:rsidR="00FB7E0E" w:rsidRPr="00305891">
        <w:rPr>
          <w:rFonts w:ascii="Arial" w:eastAsia="Verdana" w:hAnsi="Arial"/>
          <w:color w:val="000000"/>
          <w:szCs w:val="26"/>
        </w:rPr>
        <w:t>2020</w:t>
      </w:r>
      <w:r w:rsidR="00FB7E0E" w:rsidRPr="00305891">
        <w:rPr>
          <w:rFonts w:ascii="Arial" w:eastAsia="Verdana" w:hAnsi="Arial"/>
          <w:color w:val="000000"/>
          <w:szCs w:val="26"/>
          <w:rtl/>
        </w:rPr>
        <w:t>؛</w:t>
      </w:r>
    </w:p>
    <w:p w14:paraId="13345C84" w14:textId="3FFF1FB7" w:rsidR="00274185" w:rsidRPr="00305891" w:rsidRDefault="00305891" w:rsidP="00305891">
      <w:pPr>
        <w:pBdr>
          <w:top w:val="nil"/>
          <w:left w:val="nil"/>
          <w:bottom w:val="nil"/>
          <w:right w:val="nil"/>
          <w:between w:val="nil"/>
        </w:pBdr>
        <w:bidi/>
        <w:spacing w:before="240" w:line="320" w:lineRule="exact"/>
        <w:ind w:left="1134" w:right="14" w:hanging="567"/>
        <w:jc w:val="left"/>
        <w:rPr>
          <w:rFonts w:ascii="Arial" w:eastAsia="Verdana" w:hAnsi="Arial"/>
          <w:color w:val="000000"/>
          <w:szCs w:val="26"/>
        </w:rPr>
      </w:pPr>
      <w:r w:rsidRPr="00305891">
        <w:rPr>
          <w:rFonts w:eastAsia="Verdana" w:cs="Times New Roman" w:hint="cs"/>
          <w:color w:val="000000"/>
          <w:szCs w:val="26"/>
          <w:rtl/>
        </w:rPr>
        <w:t>(‌د)</w:t>
      </w:r>
      <w:r w:rsidRPr="00305891">
        <w:rPr>
          <w:rFonts w:eastAsia="Verdana" w:cs="Times New Roman" w:hint="cs"/>
          <w:color w:val="000000"/>
          <w:szCs w:val="26"/>
          <w:rtl/>
        </w:rPr>
        <w:tab/>
      </w:r>
      <w:r w:rsidR="003F2551" w:rsidRPr="00305891">
        <w:rPr>
          <w:rFonts w:ascii="Arial" w:eastAsia="Verdana" w:hAnsi="Arial"/>
          <w:color w:val="000000"/>
          <w:szCs w:val="26"/>
          <w:rtl/>
        </w:rPr>
        <w:t xml:space="preserve">نشر </w:t>
      </w:r>
      <w:hyperlink r:id="rId42" w:history="1">
        <w:r w:rsidR="00274185" w:rsidRPr="00305891">
          <w:rPr>
            <w:rStyle w:val="Hyperlink"/>
            <w:rFonts w:ascii="Arial" w:eastAsia="Verdana" w:hAnsi="Arial"/>
            <w:szCs w:val="26"/>
            <w:rtl/>
          </w:rPr>
          <w:t>هيكل جديد للمتغيرات المناخية الأساسية للجليد البحري للنظام العالمي لرصد المناخ</w:t>
        </w:r>
      </w:hyperlink>
      <w:r w:rsidR="00274185" w:rsidRPr="00305891">
        <w:rPr>
          <w:rFonts w:ascii="Arial" w:eastAsia="Verdana" w:hAnsi="Arial"/>
          <w:color w:val="000000"/>
          <w:szCs w:val="26"/>
          <w:rtl/>
        </w:rPr>
        <w:t xml:space="preserve"> </w:t>
      </w:r>
      <w:r w:rsidR="00274185" w:rsidRPr="00305891">
        <w:rPr>
          <w:rFonts w:ascii="Arial" w:eastAsia="Verdana" w:hAnsi="Arial"/>
          <w:color w:val="000000"/>
          <w:szCs w:val="26"/>
        </w:rPr>
        <w:t>(T. Lavergne, S Kern, et al, 2022)</w:t>
      </w:r>
      <w:r w:rsidR="00274185" w:rsidRPr="00305891">
        <w:rPr>
          <w:rFonts w:ascii="Arial" w:eastAsia="Verdana" w:hAnsi="Arial"/>
          <w:color w:val="000000"/>
          <w:szCs w:val="26"/>
          <w:rtl/>
        </w:rPr>
        <w:t>؛</w:t>
      </w:r>
    </w:p>
    <w:p w14:paraId="5ACDEC73" w14:textId="65A3F73F" w:rsidR="00274185" w:rsidRPr="00305891" w:rsidRDefault="00305891" w:rsidP="00305891">
      <w:pPr>
        <w:pBdr>
          <w:top w:val="nil"/>
          <w:left w:val="nil"/>
          <w:bottom w:val="nil"/>
          <w:right w:val="nil"/>
          <w:between w:val="nil"/>
        </w:pBdr>
        <w:bidi/>
        <w:spacing w:before="240" w:line="320" w:lineRule="exact"/>
        <w:ind w:left="1134" w:right="14" w:hanging="567"/>
        <w:jc w:val="left"/>
        <w:rPr>
          <w:rFonts w:ascii="Arial" w:eastAsia="Verdana" w:hAnsi="Arial"/>
          <w:color w:val="000000"/>
          <w:szCs w:val="26"/>
        </w:rPr>
      </w:pPr>
      <w:r w:rsidRPr="00305891">
        <w:rPr>
          <w:rFonts w:eastAsia="Verdana" w:cs="Times New Roman" w:hint="cs"/>
          <w:color w:val="000000"/>
          <w:szCs w:val="26"/>
          <w:rtl/>
        </w:rPr>
        <w:t>(‌ه)</w:t>
      </w:r>
      <w:r w:rsidRPr="00305891">
        <w:rPr>
          <w:rFonts w:eastAsia="Verdana" w:cs="Times New Roman" w:hint="cs"/>
          <w:color w:val="000000"/>
          <w:szCs w:val="26"/>
          <w:rtl/>
        </w:rPr>
        <w:tab/>
      </w:r>
      <w:r w:rsidR="00274185" w:rsidRPr="00305891">
        <w:rPr>
          <w:rFonts w:ascii="Arial" w:eastAsia="Verdana" w:hAnsi="Arial"/>
          <w:color w:val="000000"/>
          <w:szCs w:val="26"/>
          <w:rtl/>
        </w:rPr>
        <w:t xml:space="preserve">التشارك مع اللجنة الدائمة للأرصاد الجوية البحرية وعلوم المحيطات </w:t>
      </w:r>
      <w:r w:rsidR="00274185" w:rsidRPr="00305891">
        <w:rPr>
          <w:rFonts w:ascii="Arial" w:eastAsia="Verdana" w:hAnsi="Arial"/>
          <w:color w:val="000000"/>
          <w:szCs w:val="26"/>
        </w:rPr>
        <w:t>(SC-MMO)</w:t>
      </w:r>
      <w:r w:rsidR="00274185" w:rsidRPr="00305891">
        <w:rPr>
          <w:rFonts w:ascii="Arial" w:eastAsia="Verdana" w:hAnsi="Arial"/>
          <w:color w:val="000000"/>
          <w:szCs w:val="26"/>
          <w:rtl/>
        </w:rPr>
        <w:t xml:space="preserve"> التابعة للجنة الخدمات </w:t>
      </w:r>
      <w:r w:rsidR="00274185" w:rsidRPr="00305891">
        <w:rPr>
          <w:rFonts w:ascii="Arial" w:eastAsia="Verdana" w:hAnsi="Arial"/>
          <w:color w:val="000000"/>
          <w:szCs w:val="26"/>
        </w:rPr>
        <w:t>(SERCOM)</w:t>
      </w:r>
      <w:r w:rsidR="00274185" w:rsidRPr="00305891">
        <w:rPr>
          <w:rFonts w:ascii="Arial" w:eastAsia="Verdana" w:hAnsi="Arial"/>
          <w:color w:val="000000"/>
          <w:szCs w:val="26"/>
          <w:rtl/>
        </w:rPr>
        <w:t xml:space="preserve"> اعتبارا من عام </w:t>
      </w:r>
      <w:r w:rsidR="00274185" w:rsidRPr="00305891">
        <w:rPr>
          <w:rFonts w:ascii="Arial" w:eastAsia="Verdana" w:hAnsi="Arial"/>
          <w:color w:val="000000"/>
          <w:szCs w:val="26"/>
        </w:rPr>
        <w:t>2021</w:t>
      </w:r>
      <w:r w:rsidR="00274185" w:rsidRPr="00305891">
        <w:rPr>
          <w:rFonts w:ascii="Arial" w:eastAsia="Verdana" w:hAnsi="Arial"/>
          <w:color w:val="000000"/>
          <w:szCs w:val="26"/>
          <w:rtl/>
        </w:rPr>
        <w:t>؛</w:t>
      </w:r>
    </w:p>
    <w:p w14:paraId="28F4CFF8" w14:textId="395B2FB4" w:rsidR="00274185" w:rsidRPr="00305891" w:rsidRDefault="00305891" w:rsidP="00305891">
      <w:pPr>
        <w:pBdr>
          <w:top w:val="nil"/>
          <w:left w:val="nil"/>
          <w:bottom w:val="nil"/>
          <w:right w:val="nil"/>
          <w:between w:val="nil"/>
        </w:pBdr>
        <w:bidi/>
        <w:spacing w:before="240" w:line="320" w:lineRule="exact"/>
        <w:ind w:left="1134" w:right="14" w:hanging="567"/>
        <w:jc w:val="left"/>
        <w:rPr>
          <w:rFonts w:ascii="Arial" w:eastAsia="Verdana" w:hAnsi="Arial"/>
          <w:color w:val="000000"/>
          <w:szCs w:val="26"/>
        </w:rPr>
      </w:pPr>
      <w:r w:rsidRPr="00305891">
        <w:rPr>
          <w:rFonts w:eastAsia="Verdana" w:cs="Times New Roman" w:hint="cs"/>
          <w:color w:val="000000"/>
          <w:szCs w:val="26"/>
          <w:rtl/>
        </w:rPr>
        <w:t>(‌و)</w:t>
      </w:r>
      <w:r w:rsidRPr="00305891">
        <w:rPr>
          <w:rFonts w:eastAsia="Verdana" w:cs="Times New Roman" w:hint="cs"/>
          <w:color w:val="000000"/>
          <w:szCs w:val="26"/>
          <w:rtl/>
        </w:rPr>
        <w:tab/>
      </w:r>
      <w:r w:rsidR="00274185" w:rsidRPr="00305891">
        <w:rPr>
          <w:rFonts w:ascii="Arial" w:eastAsia="Verdana" w:hAnsi="Arial"/>
          <w:color w:val="000000"/>
          <w:szCs w:val="26"/>
          <w:rtl/>
        </w:rPr>
        <w:t xml:space="preserve">حلقة عمل للمراقبة العالمية للغبار الجليدي </w:t>
      </w:r>
      <w:r w:rsidR="00274185" w:rsidRPr="00305891">
        <w:rPr>
          <w:rFonts w:ascii="Arial" w:eastAsia="Verdana" w:hAnsi="Arial"/>
          <w:color w:val="000000"/>
          <w:szCs w:val="26"/>
        </w:rPr>
        <w:t>(GCW)</w:t>
      </w:r>
      <w:r w:rsidR="00274185" w:rsidRPr="00305891">
        <w:rPr>
          <w:rFonts w:ascii="Arial" w:eastAsia="Verdana" w:hAnsi="Arial"/>
          <w:color w:val="000000"/>
          <w:szCs w:val="26"/>
          <w:rtl/>
        </w:rPr>
        <w:t xml:space="preserve"> في الفترة </w:t>
      </w:r>
      <w:r w:rsidR="00274185" w:rsidRPr="00305891">
        <w:rPr>
          <w:rFonts w:ascii="Arial" w:eastAsia="Verdana" w:hAnsi="Arial"/>
          <w:color w:val="000000"/>
          <w:szCs w:val="26"/>
        </w:rPr>
        <w:t>13-15</w:t>
      </w:r>
      <w:r w:rsidR="00274185" w:rsidRPr="00305891">
        <w:rPr>
          <w:rFonts w:ascii="Arial" w:eastAsia="Verdana" w:hAnsi="Arial"/>
          <w:color w:val="000000"/>
          <w:szCs w:val="26"/>
          <w:rtl/>
        </w:rPr>
        <w:t xml:space="preserve"> تشرين الثاني/ نوفمبر </w:t>
      </w:r>
      <w:r w:rsidR="00274185" w:rsidRPr="00305891">
        <w:rPr>
          <w:rFonts w:ascii="Arial" w:eastAsia="Verdana" w:hAnsi="Arial"/>
          <w:color w:val="000000"/>
          <w:szCs w:val="26"/>
        </w:rPr>
        <w:t>2019</w:t>
      </w:r>
      <w:r w:rsidR="00274185" w:rsidRPr="00305891">
        <w:rPr>
          <w:rFonts w:ascii="Arial" w:eastAsia="Verdana" w:hAnsi="Arial"/>
          <w:color w:val="000000"/>
          <w:szCs w:val="26"/>
          <w:rtl/>
        </w:rPr>
        <w:t xml:space="preserve"> </w:t>
      </w:r>
      <w:r w:rsidR="001C1B59" w:rsidRPr="00305891">
        <w:rPr>
          <w:rFonts w:ascii="Arial" w:eastAsia="Verdana" w:hAnsi="Arial"/>
          <w:szCs w:val="26"/>
          <w:rtl/>
        </w:rPr>
        <w:t>-</w:t>
      </w:r>
      <w:r w:rsidR="00FB7E0E" w:rsidRPr="00305891">
        <w:rPr>
          <w:rFonts w:ascii="Arial" w:eastAsia="Verdana" w:hAnsi="Arial"/>
          <w:color w:val="000000"/>
          <w:szCs w:val="26"/>
          <w:rtl/>
        </w:rPr>
        <w:t xml:space="preserve"> لتعزيز مقارنة لتحديد خصائص البيانات والنواتج المتاحة </w:t>
      </w:r>
      <w:r w:rsidR="00436BA1" w:rsidRPr="00305891">
        <w:rPr>
          <w:rFonts w:ascii="Arial" w:eastAsia="Verdana" w:hAnsi="Arial"/>
          <w:szCs w:val="26"/>
          <w:rtl/>
        </w:rPr>
        <w:t xml:space="preserve">- </w:t>
      </w:r>
      <w:r w:rsidR="00436BA1" w:rsidRPr="00305891">
        <w:rPr>
          <w:rFonts w:ascii="Arial" w:eastAsia="Verdana" w:hAnsi="Arial"/>
          <w:color w:val="000000"/>
          <w:szCs w:val="26"/>
          <w:rtl/>
        </w:rPr>
        <w:t xml:space="preserve">مما أدى إلى بدء عملية مقارنة سمك الجليد البحري في إطار وكالة </w:t>
      </w:r>
      <w:r w:rsidR="00436BA1" w:rsidRPr="00305891">
        <w:rPr>
          <w:rFonts w:ascii="Arial" w:eastAsia="Verdana" w:hAnsi="Arial"/>
          <w:color w:val="000000"/>
          <w:szCs w:val="26"/>
        </w:rPr>
        <w:t>ESA</w:t>
      </w:r>
      <w:r w:rsidR="00436BA1" w:rsidRPr="00305891">
        <w:rPr>
          <w:rFonts w:ascii="Arial" w:eastAsia="Verdana" w:hAnsi="Arial"/>
          <w:color w:val="000000"/>
          <w:szCs w:val="26"/>
          <w:rtl/>
        </w:rPr>
        <w:t xml:space="preserve"> </w:t>
      </w:r>
      <w:r w:rsidR="00436BA1" w:rsidRPr="00305891">
        <w:rPr>
          <w:rFonts w:ascii="Arial" w:eastAsia="Verdana" w:hAnsi="Arial"/>
          <w:color w:val="000000"/>
          <w:szCs w:val="26"/>
        </w:rPr>
        <w:t>(SIN'XS)</w:t>
      </w:r>
      <w:r w:rsidR="00436BA1" w:rsidRPr="00305891">
        <w:rPr>
          <w:rFonts w:ascii="Arial" w:eastAsia="Verdana" w:hAnsi="Arial"/>
          <w:color w:val="000000"/>
          <w:szCs w:val="26"/>
          <w:rtl/>
        </w:rPr>
        <w:t xml:space="preserve">، </w:t>
      </w:r>
      <w:r w:rsidR="00436BA1" w:rsidRPr="00305891">
        <w:rPr>
          <w:rFonts w:ascii="Arial" w:eastAsia="Verdana" w:hAnsi="Arial"/>
          <w:color w:val="000000"/>
          <w:szCs w:val="26"/>
        </w:rPr>
        <w:t>2022-2024</w:t>
      </w:r>
      <w:r w:rsidR="00436BA1" w:rsidRPr="00305891">
        <w:rPr>
          <w:rFonts w:ascii="Arial" w:eastAsia="Verdana" w:hAnsi="Arial"/>
          <w:color w:val="000000"/>
          <w:szCs w:val="26"/>
          <w:rtl/>
        </w:rPr>
        <w:t>؛</w:t>
      </w:r>
    </w:p>
    <w:p w14:paraId="52DB2EEA" w14:textId="3476A31C" w:rsidR="00274185" w:rsidRPr="00305891" w:rsidRDefault="00274185" w:rsidP="00305891">
      <w:pPr>
        <w:pBdr>
          <w:top w:val="nil"/>
          <w:left w:val="nil"/>
          <w:bottom w:val="nil"/>
          <w:right w:val="nil"/>
          <w:between w:val="nil"/>
        </w:pBdr>
        <w:tabs>
          <w:tab w:val="clear" w:pos="1134"/>
        </w:tabs>
        <w:bidi/>
        <w:spacing w:before="240" w:line="320" w:lineRule="exact"/>
        <w:ind w:left="567" w:right="11" w:hanging="567"/>
        <w:jc w:val="left"/>
        <w:rPr>
          <w:rFonts w:ascii="Arial" w:eastAsia="Verdana" w:hAnsi="Arial"/>
          <w:color w:val="000000"/>
          <w:szCs w:val="26"/>
        </w:rPr>
      </w:pPr>
      <w:r w:rsidRPr="00305891">
        <w:rPr>
          <w:rFonts w:ascii="Arial" w:eastAsia="Verdana" w:hAnsi="Arial"/>
          <w:color w:val="000000"/>
          <w:szCs w:val="26"/>
          <w:rtl/>
        </w:rPr>
        <w:t>(ج)</w:t>
      </w:r>
      <w:r w:rsidRPr="00305891">
        <w:rPr>
          <w:rFonts w:ascii="Arial" w:eastAsia="Verdana" w:hAnsi="Arial"/>
          <w:color w:val="000000"/>
          <w:szCs w:val="26"/>
          <w:rtl/>
        </w:rPr>
        <w:tab/>
      </w:r>
      <w:r w:rsidR="00F4382D" w:rsidRPr="00305891">
        <w:rPr>
          <w:rFonts w:ascii="Arial" w:eastAsia="Verdana" w:hAnsi="Arial"/>
          <w:color w:val="000000"/>
          <w:szCs w:val="26"/>
          <w:rtl/>
        </w:rPr>
        <w:t xml:space="preserve">إسهامات خبراء في تطوير منتجات الغلاف الجليدي ذات الصلة من أجل المراكز المناخية الإقليمية </w:t>
      </w:r>
      <w:r w:rsidR="00F4382D" w:rsidRPr="00305891">
        <w:rPr>
          <w:rFonts w:ascii="Arial" w:eastAsia="Verdana" w:hAnsi="Arial"/>
          <w:color w:val="000000"/>
          <w:szCs w:val="26"/>
        </w:rPr>
        <w:t>(RCCs)</w:t>
      </w:r>
      <w:r w:rsidR="00F4382D" w:rsidRPr="00305891">
        <w:rPr>
          <w:rFonts w:ascii="Arial" w:eastAsia="Verdana" w:hAnsi="Arial"/>
          <w:color w:val="000000"/>
          <w:szCs w:val="26"/>
          <w:rtl/>
        </w:rPr>
        <w:t xml:space="preserve"> للمناطق القطبية والجبلية، وتحديدا المراكز المناخية الإقليمية للقطب الثالث؛ </w:t>
      </w:r>
      <w:r w:rsidR="00740D23" w:rsidRPr="00305891">
        <w:rPr>
          <w:rFonts w:ascii="Arial" w:eastAsia="Verdana" w:hAnsi="Arial"/>
          <w:szCs w:val="26"/>
          <w:rtl/>
        </w:rPr>
        <w:t>—</w:t>
      </w:r>
      <w:r w:rsidRPr="00305891">
        <w:rPr>
          <w:rFonts w:ascii="Arial" w:eastAsia="Verdana" w:hAnsi="Arial"/>
          <w:color w:val="000000"/>
          <w:szCs w:val="26"/>
          <w:rtl/>
        </w:rPr>
        <w:t xml:space="preserve"> وشبكة المراكز المناخية الإقليمية للمنطقة القطبية الشمالية وشبكة المراكز المناخية الإقليمية في المنطقة القطبية الجنوبية؛</w:t>
      </w:r>
    </w:p>
    <w:p w14:paraId="3DA3AE56" w14:textId="465C4ABA" w:rsidR="00274185" w:rsidRPr="00305891" w:rsidRDefault="00274185" w:rsidP="00305891">
      <w:pPr>
        <w:pBdr>
          <w:top w:val="nil"/>
          <w:left w:val="nil"/>
          <w:bottom w:val="nil"/>
          <w:right w:val="nil"/>
          <w:between w:val="nil"/>
        </w:pBdr>
        <w:tabs>
          <w:tab w:val="clear" w:pos="1134"/>
        </w:tabs>
        <w:bidi/>
        <w:spacing w:before="240" w:line="320" w:lineRule="exact"/>
        <w:ind w:left="567" w:right="11" w:hanging="567"/>
        <w:jc w:val="left"/>
        <w:rPr>
          <w:rFonts w:ascii="Arial" w:eastAsia="Verdana" w:hAnsi="Arial"/>
          <w:color w:val="000000"/>
          <w:szCs w:val="26"/>
        </w:rPr>
      </w:pPr>
      <w:r w:rsidRPr="00305891">
        <w:rPr>
          <w:rFonts w:ascii="Arial" w:eastAsia="Verdana" w:hAnsi="Arial"/>
          <w:color w:val="000000"/>
          <w:szCs w:val="26"/>
          <w:rtl/>
        </w:rPr>
        <w:t>(د)</w:t>
      </w:r>
      <w:r w:rsidRPr="00305891">
        <w:rPr>
          <w:rFonts w:ascii="Arial" w:eastAsia="Verdana" w:hAnsi="Arial"/>
          <w:color w:val="000000"/>
          <w:szCs w:val="26"/>
          <w:rtl/>
        </w:rPr>
        <w:tab/>
      </w:r>
      <w:r w:rsidR="00F4382D" w:rsidRPr="00305891">
        <w:rPr>
          <w:rFonts w:ascii="Arial" w:eastAsia="Verdana" w:hAnsi="Arial"/>
          <w:color w:val="000000"/>
          <w:szCs w:val="26"/>
          <w:rtl/>
        </w:rPr>
        <w:t xml:space="preserve">المساهمات في نشرات المنظمة </w:t>
      </w:r>
      <w:r w:rsidR="00F4382D" w:rsidRPr="00305891">
        <w:rPr>
          <w:rFonts w:ascii="Arial" w:eastAsia="Verdana" w:hAnsi="Arial"/>
          <w:color w:val="000000"/>
          <w:szCs w:val="26"/>
        </w:rPr>
        <w:t>(WMO)</w:t>
      </w:r>
    </w:p>
    <w:p w14:paraId="4B63DF3A" w14:textId="77777777" w:rsidR="00274185" w:rsidRPr="00305891" w:rsidRDefault="00274185" w:rsidP="00305891">
      <w:pPr>
        <w:pStyle w:val="Heading3"/>
        <w:bidi/>
        <w:spacing w:before="240" w:after="0" w:line="320" w:lineRule="exact"/>
        <w:rPr>
          <w:rFonts w:ascii="Arial" w:hAnsi="Arial" w:cs="Arial"/>
          <w:b w:val="0"/>
          <w:bCs w:val="0"/>
          <w:i/>
          <w:iCs/>
          <w:szCs w:val="26"/>
        </w:rPr>
      </w:pPr>
      <w:bookmarkStart w:id="14" w:name="_Toc65766299"/>
      <w:r w:rsidRPr="00305891">
        <w:rPr>
          <w:rFonts w:ascii="Arial" w:hAnsi="Arial" w:cs="Arial"/>
          <w:b w:val="0"/>
          <w:i/>
          <w:iCs/>
          <w:szCs w:val="26"/>
          <w:rtl/>
        </w:rPr>
        <w:t>الشراكات</w:t>
      </w:r>
      <w:bookmarkEnd w:id="14"/>
    </w:p>
    <w:p w14:paraId="51778092" w14:textId="77777777" w:rsidR="00274185" w:rsidRPr="00305891" w:rsidRDefault="00274185" w:rsidP="00305891">
      <w:pPr>
        <w:bidi/>
        <w:spacing w:before="240" w:line="320" w:lineRule="exact"/>
        <w:ind w:right="11"/>
        <w:jc w:val="left"/>
        <w:rPr>
          <w:rFonts w:ascii="Arial" w:eastAsia="Verdana" w:hAnsi="Arial"/>
          <w:szCs w:val="26"/>
        </w:rPr>
      </w:pPr>
      <w:r w:rsidRPr="00305891">
        <w:rPr>
          <w:rFonts w:ascii="Arial" w:eastAsia="Verdana" w:hAnsi="Arial"/>
          <w:szCs w:val="26"/>
          <w:rtl/>
        </w:rPr>
        <w:t xml:space="preserve">وتتعاون المراقبة العالمية للغلأرصاد الجوية </w:t>
      </w:r>
      <w:r w:rsidRPr="00305891">
        <w:rPr>
          <w:rFonts w:ascii="Arial" w:eastAsia="Verdana" w:hAnsi="Arial"/>
          <w:szCs w:val="26"/>
        </w:rPr>
        <w:t>(GCW)</w:t>
      </w:r>
      <w:r w:rsidRPr="00305891">
        <w:rPr>
          <w:rFonts w:ascii="Arial" w:eastAsia="Verdana" w:hAnsi="Arial"/>
          <w:szCs w:val="26"/>
          <w:rtl/>
        </w:rPr>
        <w:t xml:space="preserve"> بنشاط مع ما يلي</w:t>
      </w:r>
    </w:p>
    <w:p w14:paraId="708C4C55" w14:textId="51A9D2B3" w:rsidR="00274185" w:rsidRPr="00305891" w:rsidRDefault="00274185" w:rsidP="00305891">
      <w:pPr>
        <w:tabs>
          <w:tab w:val="clear" w:pos="1134"/>
        </w:tabs>
        <w:bidi/>
        <w:spacing w:before="240" w:line="320" w:lineRule="exact"/>
        <w:ind w:left="567" w:right="-170" w:hanging="561"/>
        <w:jc w:val="left"/>
        <w:rPr>
          <w:rFonts w:ascii="Arial" w:eastAsia="Verdana" w:hAnsi="Arial"/>
          <w:szCs w:val="26"/>
        </w:rPr>
      </w:pPr>
      <w:r w:rsidRPr="00305891">
        <w:rPr>
          <w:rFonts w:ascii="Arial" w:eastAsia="Verdana" w:hAnsi="Arial"/>
          <w:color w:val="000000"/>
          <w:szCs w:val="26"/>
          <w:rtl/>
        </w:rPr>
        <w:t>(أ)</w:t>
      </w:r>
      <w:r w:rsidRPr="00305891">
        <w:rPr>
          <w:rFonts w:ascii="Arial" w:eastAsia="Verdana" w:hAnsi="Arial"/>
          <w:color w:val="000000"/>
          <w:szCs w:val="26"/>
          <w:rtl/>
        </w:rPr>
        <w:tab/>
      </w:r>
      <w:hyperlink r:id="rId43" w:history="1">
        <w:r w:rsidRPr="00305891">
          <w:rPr>
            <w:rStyle w:val="Hyperlink"/>
            <w:rFonts w:ascii="Arial" w:eastAsia="Verdana" w:hAnsi="Arial"/>
            <w:szCs w:val="26"/>
            <w:rtl/>
          </w:rPr>
          <w:t>العاطفة في المنطقة القطبية الشمالية</w:t>
        </w:r>
      </w:hyperlink>
      <w:r w:rsidR="00DD0251" w:rsidRPr="00305891">
        <w:rPr>
          <w:rFonts w:ascii="Arial" w:eastAsia="Verdana" w:hAnsi="Arial"/>
          <w:szCs w:val="26"/>
          <w:rtl/>
        </w:rPr>
        <w:t xml:space="preserve"> - نظام نظم رصد المنطقة القطبية الشمالية – تنفيذ عمليات رصد من أجل الاحتياجات المجتمعية؛</w:t>
      </w:r>
    </w:p>
    <w:p w14:paraId="51595D47" w14:textId="77777777" w:rsidR="00274185" w:rsidRPr="00305891" w:rsidRDefault="00274185" w:rsidP="00305891">
      <w:pPr>
        <w:tabs>
          <w:tab w:val="clear" w:pos="1134"/>
        </w:tabs>
        <w:bidi/>
        <w:spacing w:before="240" w:line="320" w:lineRule="exact"/>
        <w:ind w:left="567" w:right="-170" w:hanging="561"/>
        <w:jc w:val="left"/>
        <w:rPr>
          <w:rFonts w:ascii="Arial" w:eastAsia="Verdana" w:hAnsi="Arial"/>
          <w:szCs w:val="26"/>
        </w:rPr>
      </w:pPr>
      <w:r w:rsidRPr="00305891">
        <w:rPr>
          <w:rFonts w:ascii="Arial" w:eastAsia="Verdana" w:hAnsi="Arial"/>
          <w:color w:val="000000"/>
          <w:szCs w:val="26"/>
          <w:rtl/>
        </w:rPr>
        <w:t>(ب)</w:t>
      </w:r>
      <w:r w:rsidRPr="00305891">
        <w:rPr>
          <w:rFonts w:ascii="Arial" w:eastAsia="Verdana" w:hAnsi="Arial"/>
          <w:color w:val="000000"/>
          <w:szCs w:val="26"/>
          <w:rtl/>
        </w:rPr>
        <w:tab/>
      </w:r>
      <w:r w:rsidRPr="00305891">
        <w:rPr>
          <w:rFonts w:ascii="Arial" w:eastAsia="Verdana" w:hAnsi="Arial"/>
          <w:szCs w:val="26"/>
          <w:rtl/>
        </w:rPr>
        <w:t xml:space="preserve">مذكرة تفاهم بين المنظمة </w:t>
      </w:r>
      <w:r w:rsidRPr="00305891">
        <w:rPr>
          <w:rFonts w:ascii="Arial" w:eastAsia="Verdana" w:hAnsi="Arial"/>
          <w:szCs w:val="26"/>
        </w:rPr>
        <w:t>(WMO)</w:t>
      </w:r>
      <w:r w:rsidRPr="00305891">
        <w:rPr>
          <w:rFonts w:ascii="Arial" w:eastAsia="Verdana" w:hAnsi="Arial"/>
          <w:szCs w:val="26"/>
          <w:rtl/>
        </w:rPr>
        <w:t xml:space="preserve"> وبرنامج بيئة القطب الثالث </w:t>
      </w:r>
      <w:r w:rsidRPr="00305891">
        <w:rPr>
          <w:rFonts w:ascii="Arial" w:eastAsia="Verdana" w:hAnsi="Arial"/>
          <w:szCs w:val="26"/>
        </w:rPr>
        <w:t>(2019)</w:t>
      </w:r>
      <w:r w:rsidRPr="00305891">
        <w:rPr>
          <w:rFonts w:ascii="Arial" w:eastAsia="Verdana" w:hAnsi="Arial"/>
          <w:szCs w:val="26"/>
          <w:rtl/>
        </w:rPr>
        <w:t>؛</w:t>
      </w:r>
    </w:p>
    <w:p w14:paraId="6C5C4522" w14:textId="47A4FA60" w:rsidR="00274185" w:rsidRPr="00305891" w:rsidRDefault="00274185" w:rsidP="00305891">
      <w:pPr>
        <w:keepNext/>
        <w:keepLines/>
        <w:tabs>
          <w:tab w:val="clear" w:pos="1134"/>
        </w:tabs>
        <w:bidi/>
        <w:spacing w:before="240" w:line="320" w:lineRule="exact"/>
        <w:ind w:left="567" w:right="-170" w:hanging="561"/>
        <w:jc w:val="left"/>
        <w:rPr>
          <w:rFonts w:ascii="Arial" w:eastAsia="Verdana" w:hAnsi="Arial"/>
          <w:szCs w:val="26"/>
        </w:rPr>
      </w:pPr>
      <w:r w:rsidRPr="00305891">
        <w:rPr>
          <w:rFonts w:ascii="Arial" w:eastAsia="Verdana" w:hAnsi="Arial"/>
          <w:color w:val="000000"/>
          <w:szCs w:val="26"/>
          <w:rtl/>
        </w:rPr>
        <w:t>(ج)</w:t>
      </w:r>
      <w:r w:rsidRPr="00305891">
        <w:rPr>
          <w:rFonts w:ascii="Arial" w:eastAsia="Verdana" w:hAnsi="Arial"/>
          <w:color w:val="000000"/>
          <w:szCs w:val="26"/>
          <w:rtl/>
        </w:rPr>
        <w:tab/>
      </w:r>
      <w:hyperlink r:id="rId44" w:history="1">
        <w:r w:rsidRPr="00305891">
          <w:rPr>
            <w:rStyle w:val="Hyperlink"/>
            <w:rFonts w:ascii="Arial" w:eastAsia="Verdana" w:hAnsi="Arial"/>
            <w:szCs w:val="26"/>
            <w:rtl/>
          </w:rPr>
          <w:t>مبادرة البحوث الجبلية</w:t>
        </w:r>
      </w:hyperlink>
      <w:r w:rsidRPr="00305891">
        <w:rPr>
          <w:rFonts w:ascii="Arial" w:eastAsia="Verdana" w:hAnsi="Arial"/>
          <w:szCs w:val="26"/>
          <w:rtl/>
        </w:rPr>
        <w:t xml:space="preserve"> </w:t>
      </w:r>
      <w:r w:rsidRPr="00305891">
        <w:rPr>
          <w:rFonts w:ascii="Arial" w:eastAsia="Verdana" w:hAnsi="Arial"/>
          <w:szCs w:val="26"/>
        </w:rPr>
        <w:t>(MRI)</w:t>
      </w:r>
      <w:r w:rsidRPr="00305891">
        <w:rPr>
          <w:rFonts w:ascii="Arial" w:eastAsia="Verdana" w:hAnsi="Arial"/>
          <w:szCs w:val="26"/>
          <w:rtl/>
        </w:rPr>
        <w:t>؛</w:t>
      </w:r>
    </w:p>
    <w:p w14:paraId="2AD5091D" w14:textId="3A16EC8F" w:rsidR="00274185" w:rsidRPr="00305891" w:rsidRDefault="00274185" w:rsidP="00305891">
      <w:pPr>
        <w:keepNext/>
        <w:keepLines/>
        <w:tabs>
          <w:tab w:val="clear" w:pos="1134"/>
        </w:tabs>
        <w:bidi/>
        <w:spacing w:before="240" w:line="320" w:lineRule="exact"/>
        <w:ind w:left="567" w:right="-170" w:hanging="561"/>
        <w:jc w:val="left"/>
        <w:rPr>
          <w:rFonts w:ascii="Arial" w:eastAsia="Verdana" w:hAnsi="Arial"/>
          <w:szCs w:val="26"/>
        </w:rPr>
      </w:pPr>
      <w:r w:rsidRPr="00305891">
        <w:rPr>
          <w:rFonts w:ascii="Arial" w:eastAsia="Verdana" w:hAnsi="Arial"/>
          <w:color w:val="000000"/>
          <w:szCs w:val="26"/>
          <w:rtl/>
        </w:rPr>
        <w:t>(د)</w:t>
      </w:r>
      <w:r w:rsidRPr="00305891">
        <w:rPr>
          <w:rFonts w:ascii="Arial" w:eastAsia="Verdana" w:hAnsi="Arial"/>
          <w:color w:val="000000"/>
          <w:szCs w:val="26"/>
          <w:rtl/>
        </w:rPr>
        <w:tab/>
      </w:r>
      <w:hyperlink r:id="rId45" w:history="1">
        <w:r w:rsidRPr="00305891">
          <w:rPr>
            <w:rStyle w:val="Hyperlink"/>
            <w:rFonts w:ascii="Arial" w:eastAsia="Verdana" w:hAnsi="Arial"/>
            <w:szCs w:val="26"/>
            <w:rtl/>
          </w:rPr>
          <w:t xml:space="preserve">خارطة طريق لشبكات رصد المنطقة القطبية الشمالية </w:t>
        </w:r>
        <w:r w:rsidRPr="00305891">
          <w:rPr>
            <w:rStyle w:val="Hyperlink"/>
            <w:rFonts w:ascii="Arial" w:eastAsia="Verdana" w:hAnsi="Arial"/>
            <w:szCs w:val="26"/>
          </w:rPr>
          <w:t>(SAON)</w:t>
        </w:r>
        <w:r w:rsidRPr="00305891">
          <w:rPr>
            <w:rStyle w:val="Hyperlink"/>
            <w:rFonts w:ascii="Arial" w:eastAsia="Verdana" w:hAnsi="Arial"/>
            <w:szCs w:val="26"/>
            <w:rtl/>
          </w:rPr>
          <w:t xml:space="preserve"> لإستراتيجية رصد المنطقة القطبية الشمالية ونظم البيانات </w:t>
        </w:r>
        <w:r w:rsidRPr="00305891">
          <w:rPr>
            <w:rStyle w:val="Hyperlink"/>
            <w:rFonts w:ascii="Arial" w:eastAsia="Verdana" w:hAnsi="Arial"/>
            <w:szCs w:val="26"/>
          </w:rPr>
          <w:t>(ROADS)</w:t>
        </w:r>
      </w:hyperlink>
      <w:r w:rsidRPr="00305891">
        <w:rPr>
          <w:rFonts w:ascii="Arial" w:eastAsia="Verdana" w:hAnsi="Arial"/>
          <w:szCs w:val="26"/>
          <w:rtl/>
        </w:rPr>
        <w:t>;</w:t>
      </w:r>
    </w:p>
    <w:p w14:paraId="49CB5668" w14:textId="77777777" w:rsidR="00274185" w:rsidRPr="00305891" w:rsidRDefault="00274185" w:rsidP="00305891">
      <w:pPr>
        <w:tabs>
          <w:tab w:val="clear" w:pos="1134"/>
        </w:tabs>
        <w:bidi/>
        <w:spacing w:before="240" w:line="320" w:lineRule="exact"/>
        <w:ind w:left="567" w:right="-170" w:hanging="561"/>
        <w:jc w:val="left"/>
        <w:rPr>
          <w:rFonts w:ascii="Arial" w:eastAsia="Verdana" w:hAnsi="Arial"/>
          <w:szCs w:val="26"/>
        </w:rPr>
      </w:pPr>
      <w:r w:rsidRPr="00305891">
        <w:rPr>
          <w:rFonts w:ascii="Arial" w:eastAsia="Verdana" w:hAnsi="Arial"/>
          <w:color w:val="000000"/>
          <w:szCs w:val="26"/>
          <w:rtl/>
        </w:rPr>
        <w:t>(ه)</w:t>
      </w:r>
      <w:r w:rsidRPr="00305891">
        <w:rPr>
          <w:rFonts w:ascii="Arial" w:eastAsia="Verdana" w:hAnsi="Arial"/>
          <w:color w:val="000000"/>
          <w:szCs w:val="26"/>
          <w:rtl/>
        </w:rPr>
        <w:tab/>
      </w:r>
      <w:r w:rsidRPr="00305891">
        <w:rPr>
          <w:rFonts w:ascii="Arial" w:eastAsia="Verdana" w:hAnsi="Arial"/>
          <w:szCs w:val="26"/>
          <w:rtl/>
        </w:rPr>
        <w:t xml:space="preserve">ولجنة البيانات المعنية ببحوث المنطقة القطبية الشمالية </w:t>
      </w:r>
      <w:r w:rsidRPr="00305891">
        <w:rPr>
          <w:rFonts w:ascii="Arial" w:eastAsia="Verdana" w:hAnsi="Arial"/>
          <w:szCs w:val="26"/>
        </w:rPr>
        <w:t>(ADC)</w:t>
      </w:r>
      <w:r w:rsidRPr="00305891">
        <w:rPr>
          <w:rFonts w:ascii="Arial" w:eastAsia="Verdana" w:hAnsi="Arial"/>
          <w:szCs w:val="26"/>
          <w:rtl/>
        </w:rPr>
        <w:t xml:space="preserve"> ونظام إدارة البيانات التابع للجنة العلمية المعنية ببحوث المنطقة القطبية الجنوبية </w:t>
      </w:r>
      <w:r w:rsidRPr="00305891">
        <w:rPr>
          <w:rFonts w:ascii="Arial" w:eastAsia="Verdana" w:hAnsi="Arial"/>
          <w:szCs w:val="26"/>
        </w:rPr>
        <w:t>(SCADM)</w:t>
      </w:r>
      <w:r w:rsidRPr="00305891">
        <w:rPr>
          <w:rFonts w:ascii="Arial" w:eastAsia="Verdana" w:hAnsi="Arial"/>
          <w:szCs w:val="26"/>
          <w:rtl/>
        </w:rPr>
        <w:t>؛</w:t>
      </w:r>
    </w:p>
    <w:p w14:paraId="18BEA874" w14:textId="77777777" w:rsidR="006647DD" w:rsidRPr="00305891" w:rsidRDefault="00274185" w:rsidP="00305891">
      <w:pPr>
        <w:tabs>
          <w:tab w:val="clear" w:pos="1134"/>
        </w:tabs>
        <w:bidi/>
        <w:spacing w:before="240" w:line="320" w:lineRule="exact"/>
        <w:ind w:left="567" w:right="-170" w:hanging="561"/>
        <w:jc w:val="left"/>
        <w:rPr>
          <w:rFonts w:ascii="Arial" w:eastAsia="Verdana" w:hAnsi="Arial"/>
          <w:szCs w:val="26"/>
        </w:rPr>
      </w:pPr>
      <w:r w:rsidRPr="00305891">
        <w:rPr>
          <w:rFonts w:ascii="Arial" w:eastAsia="Verdana" w:hAnsi="Arial"/>
          <w:color w:val="000000"/>
          <w:szCs w:val="26"/>
          <w:rtl/>
        </w:rPr>
        <w:lastRenderedPageBreak/>
        <w:t>(و)</w:t>
      </w:r>
      <w:r w:rsidRPr="00305891">
        <w:rPr>
          <w:rFonts w:ascii="Arial" w:eastAsia="Verdana" w:hAnsi="Arial"/>
          <w:color w:val="000000"/>
          <w:szCs w:val="26"/>
          <w:rtl/>
        </w:rPr>
        <w:tab/>
      </w:r>
      <w:r w:rsidRPr="00305891">
        <w:rPr>
          <w:rFonts w:ascii="Arial" w:eastAsia="Verdana" w:hAnsi="Arial"/>
          <w:szCs w:val="26"/>
          <w:rtl/>
        </w:rPr>
        <w:t xml:space="preserve">شبكات الرصد القائمة في المناطق القطبية والمناطق الجبلية العالية، </w:t>
      </w:r>
      <w:hyperlink r:id="rId46">
        <w:r w:rsidRPr="00305891">
          <w:rPr>
            <w:rFonts w:ascii="Arial" w:eastAsia="Verdana" w:hAnsi="Arial"/>
            <w:color w:val="0000FF"/>
            <w:szCs w:val="26"/>
            <w:rtl/>
          </w:rPr>
          <w:t xml:space="preserve">شبكة المنطقة القطبية الشمالية </w:t>
        </w:r>
        <w:r w:rsidRPr="00305891">
          <w:rPr>
            <w:rFonts w:ascii="Arial" w:eastAsia="Verdana" w:hAnsi="Arial"/>
            <w:color w:val="0000FF"/>
            <w:szCs w:val="26"/>
          </w:rPr>
          <w:t>(ArcticNet)</w:t>
        </w:r>
      </w:hyperlink>
      <w:r w:rsidRPr="00305891">
        <w:rPr>
          <w:rFonts w:ascii="Arial" w:eastAsia="Verdana" w:hAnsi="Arial"/>
          <w:szCs w:val="26"/>
          <w:rtl/>
        </w:rPr>
        <w:t xml:space="preserve">والشبكة الدولية للبحوث والمراقبة الأرضية في المنطقة القطبية الشمالية </w:t>
      </w:r>
      <w:r w:rsidRPr="00305891">
        <w:rPr>
          <w:rFonts w:ascii="Arial" w:eastAsia="Verdana" w:hAnsi="Arial"/>
          <w:szCs w:val="26"/>
        </w:rPr>
        <w:t>(INTERACT)</w:t>
      </w:r>
      <w:r w:rsidRPr="00305891">
        <w:rPr>
          <w:rFonts w:ascii="Arial" w:eastAsia="Verdana" w:hAnsi="Arial"/>
          <w:szCs w:val="26"/>
          <w:rtl/>
        </w:rPr>
        <w:t xml:space="preserve">، والشبكة الدولية لبحوث هيدرولوجيا مستجمعات المياه في جبال الألب </w:t>
      </w:r>
      <w:r w:rsidRPr="00305891">
        <w:rPr>
          <w:rFonts w:ascii="Arial" w:eastAsia="Verdana" w:hAnsi="Arial"/>
          <w:szCs w:val="26"/>
        </w:rPr>
        <w:t>(INARCH)</w:t>
      </w:r>
      <w:r w:rsidRPr="00305891">
        <w:rPr>
          <w:rFonts w:ascii="Arial" w:eastAsia="Verdana" w:hAnsi="Arial"/>
          <w:szCs w:val="26"/>
          <w:rtl/>
        </w:rPr>
        <w:t>، وما إلى ذلك.</w:t>
      </w:r>
      <w:bookmarkStart w:id="15" w:name="_Toc65766300"/>
    </w:p>
    <w:p w14:paraId="6551275B" w14:textId="77777777" w:rsidR="00274185" w:rsidRPr="00305891" w:rsidRDefault="00274185" w:rsidP="00305891">
      <w:pPr>
        <w:pStyle w:val="Heading2"/>
        <w:bidi/>
        <w:spacing w:before="240" w:after="0" w:line="320" w:lineRule="exact"/>
        <w:jc w:val="left"/>
        <w:rPr>
          <w:rFonts w:ascii="Arial" w:hAnsi="Arial" w:cs="Arial"/>
          <w:b w:val="0"/>
          <w:bCs w:val="0"/>
          <w:i/>
          <w:iCs w:val="0"/>
          <w:sz w:val="20"/>
          <w:szCs w:val="26"/>
        </w:rPr>
      </w:pPr>
      <w:r w:rsidRPr="00305891">
        <w:rPr>
          <w:rFonts w:ascii="Arial" w:hAnsi="Arial" w:cs="Arial"/>
          <w:b w:val="0"/>
          <w:i/>
          <w:sz w:val="20"/>
          <w:szCs w:val="26"/>
          <w:rtl/>
        </w:rPr>
        <w:t xml:space="preserve">حوكمة المراقبة العالمية للغلأرصاد الجوية </w:t>
      </w:r>
      <w:r w:rsidRPr="00305891">
        <w:rPr>
          <w:rFonts w:ascii="Arial" w:hAnsi="Arial" w:cs="Arial"/>
          <w:b w:val="0"/>
          <w:i/>
          <w:sz w:val="20"/>
          <w:szCs w:val="26"/>
        </w:rPr>
        <w:t>(GCW)</w:t>
      </w:r>
      <w:bookmarkEnd w:id="15"/>
    </w:p>
    <w:p w14:paraId="755FB741" w14:textId="03678490" w:rsidR="00274185" w:rsidRPr="00305891" w:rsidRDefault="003D1BD3" w:rsidP="00305891">
      <w:pPr>
        <w:bidi/>
        <w:spacing w:before="240" w:line="320" w:lineRule="exact"/>
        <w:ind w:right="11"/>
        <w:jc w:val="left"/>
        <w:rPr>
          <w:rFonts w:ascii="Arial" w:eastAsia="Verdana" w:hAnsi="Arial"/>
          <w:szCs w:val="26"/>
        </w:rPr>
      </w:pPr>
      <w:hyperlink r:id="rId47" w:anchor="page=146" w:history="1">
        <w:r w:rsidR="002C2EDD" w:rsidRPr="00305891">
          <w:rPr>
            <w:rStyle w:val="Hyperlink"/>
            <w:rFonts w:ascii="Arial" w:eastAsia="Verdana" w:hAnsi="Arial"/>
            <w:szCs w:val="26"/>
            <w:rtl/>
          </w:rPr>
          <w:t xml:space="preserve">أنشأ القرار </w:t>
        </w:r>
        <w:r w:rsidR="002C2EDD" w:rsidRPr="00305891">
          <w:rPr>
            <w:rStyle w:val="Hyperlink"/>
            <w:rFonts w:ascii="Arial" w:eastAsia="Verdana" w:hAnsi="Arial"/>
            <w:szCs w:val="26"/>
          </w:rPr>
          <w:t>7</w:t>
        </w:r>
        <w:r w:rsidR="002C2EDD" w:rsidRPr="00305891">
          <w:rPr>
            <w:rStyle w:val="Hyperlink"/>
            <w:rFonts w:ascii="Arial" w:eastAsia="Verdana" w:hAnsi="Arial"/>
            <w:szCs w:val="26"/>
            <w:rtl/>
          </w:rPr>
          <w:t xml:space="preserve"> </w:t>
        </w:r>
        <w:r w:rsidR="002C2EDD" w:rsidRPr="00305891">
          <w:rPr>
            <w:rStyle w:val="Hyperlink"/>
            <w:rFonts w:ascii="Arial" w:eastAsia="Verdana" w:hAnsi="Arial"/>
            <w:szCs w:val="26"/>
          </w:rPr>
          <w:t>(INFCOM-1)</w:t>
        </w:r>
      </w:hyperlink>
      <w:r w:rsidR="002C2EDD" w:rsidRPr="00305891">
        <w:rPr>
          <w:rFonts w:ascii="Arial" w:eastAsia="Verdana" w:hAnsi="Arial"/>
          <w:szCs w:val="26"/>
          <w:rtl/>
        </w:rPr>
        <w:t xml:space="preserve"> الفريق الاستشاري للمراقبة العالمية</w:t>
      </w:r>
      <w:r w:rsidR="00305891">
        <w:rPr>
          <w:rFonts w:ascii="Arial" w:eastAsia="Verdana" w:hAnsi="Arial"/>
          <w:szCs w:val="26"/>
          <w:rtl/>
        </w:rPr>
        <w:t xml:space="preserve"> </w:t>
      </w:r>
      <w:proofErr w:type="spellStart"/>
      <w:r w:rsidR="002C2EDD" w:rsidRPr="00305891">
        <w:rPr>
          <w:rFonts w:ascii="Arial" w:eastAsia="Verdana" w:hAnsi="Arial"/>
          <w:szCs w:val="26"/>
          <w:rtl/>
        </w:rPr>
        <w:t>للغلأرصاد</w:t>
      </w:r>
      <w:proofErr w:type="spellEnd"/>
      <w:r w:rsidR="002C2EDD" w:rsidRPr="00305891">
        <w:rPr>
          <w:rFonts w:ascii="Arial" w:eastAsia="Verdana" w:hAnsi="Arial"/>
          <w:szCs w:val="26"/>
          <w:rtl/>
        </w:rPr>
        <w:t xml:space="preserve"> الجوية </w:t>
      </w:r>
      <w:r w:rsidR="002C2EDD" w:rsidRPr="00305891">
        <w:rPr>
          <w:rFonts w:ascii="Arial" w:eastAsia="Verdana" w:hAnsi="Arial"/>
          <w:szCs w:val="26"/>
        </w:rPr>
        <w:t>(GCW-AG)</w:t>
      </w:r>
      <w:r w:rsidR="002C2EDD" w:rsidRPr="00305891">
        <w:rPr>
          <w:rFonts w:ascii="Arial" w:eastAsia="Verdana" w:hAnsi="Arial"/>
          <w:szCs w:val="26"/>
          <w:rtl/>
        </w:rPr>
        <w:t xml:space="preserve"> لتنسيق أنشطة المراقبة العالميةللة، كتطور من فريق الخبراء </w:t>
      </w:r>
      <w:r w:rsidR="002C2EDD" w:rsidRPr="00305891">
        <w:rPr>
          <w:rFonts w:ascii="Arial" w:eastAsia="Verdana" w:hAnsi="Arial"/>
          <w:szCs w:val="26"/>
        </w:rPr>
        <w:t>EC-PHORS</w:t>
      </w:r>
      <w:r w:rsidR="002C2EDD" w:rsidRPr="00305891">
        <w:rPr>
          <w:rFonts w:ascii="Arial" w:eastAsia="Verdana" w:hAnsi="Arial"/>
          <w:szCs w:val="26"/>
          <w:rtl/>
        </w:rPr>
        <w:t>.</w:t>
      </w:r>
    </w:p>
    <w:p w14:paraId="4E620670" w14:textId="77777777" w:rsidR="00305891" w:rsidRDefault="00D3615D" w:rsidP="00305891">
      <w:pPr>
        <w:bidi/>
        <w:spacing w:before="240" w:line="320" w:lineRule="exact"/>
        <w:ind w:right="-170"/>
        <w:jc w:val="left"/>
        <w:rPr>
          <w:rFonts w:ascii="Arial" w:eastAsia="Verdana" w:hAnsi="Arial"/>
          <w:szCs w:val="26"/>
          <w:rtl/>
        </w:rPr>
      </w:pPr>
      <w:r w:rsidRPr="00305891">
        <w:rPr>
          <w:rFonts w:ascii="Arial" w:eastAsia="Verdana" w:hAnsi="Arial"/>
          <w:szCs w:val="26"/>
          <w:rtl/>
        </w:rPr>
        <w:t xml:space="preserve">وضع فريق الدراسة المعني بوظائف الغلاف الجليدي الشاملة – المراقبة العالمية للغلاف الجليدي </w:t>
      </w:r>
      <w:r w:rsidRPr="00305891">
        <w:rPr>
          <w:rFonts w:ascii="Arial" w:eastAsia="Verdana" w:hAnsi="Arial"/>
          <w:szCs w:val="26"/>
        </w:rPr>
        <w:t>(SG-Cryo)</w:t>
      </w:r>
      <w:r w:rsidRPr="00305891">
        <w:rPr>
          <w:rFonts w:ascii="Arial" w:eastAsia="Verdana" w:hAnsi="Arial"/>
          <w:szCs w:val="26"/>
          <w:rtl/>
        </w:rPr>
        <w:t xml:space="preserve"> توصيات بشأن ولاية المراقبة العالمية للغلاف الجليدي </w:t>
      </w:r>
      <w:r w:rsidRPr="00305891">
        <w:rPr>
          <w:rFonts w:ascii="Arial" w:eastAsia="Verdana" w:hAnsi="Arial"/>
          <w:szCs w:val="26"/>
        </w:rPr>
        <w:t>(GCW)</w:t>
      </w:r>
      <w:r w:rsidRPr="00305891">
        <w:rPr>
          <w:rFonts w:ascii="Arial" w:eastAsia="Verdana" w:hAnsi="Arial"/>
          <w:szCs w:val="26"/>
          <w:rtl/>
        </w:rPr>
        <w:t xml:space="preserve"> باعتبارها نشاطا تشغيليا للمنظمة </w:t>
      </w:r>
      <w:r w:rsidRPr="00305891">
        <w:rPr>
          <w:rFonts w:ascii="Arial" w:eastAsia="Verdana" w:hAnsi="Arial"/>
          <w:szCs w:val="26"/>
        </w:rPr>
        <w:t>(WMO)</w:t>
      </w:r>
      <w:r w:rsidRPr="00305891">
        <w:rPr>
          <w:rFonts w:ascii="Arial" w:eastAsia="Verdana" w:hAnsi="Arial"/>
          <w:szCs w:val="26"/>
          <w:rtl/>
        </w:rPr>
        <w:t xml:space="preserve">، على أن تعتمدها اللجنة </w:t>
      </w:r>
      <w:r w:rsidRPr="00305891">
        <w:rPr>
          <w:rFonts w:ascii="Arial" w:eastAsia="Verdana" w:hAnsi="Arial"/>
          <w:szCs w:val="26"/>
        </w:rPr>
        <w:t>(INFCOM2</w:t>
      </w:r>
      <w:hyperlink r:id="rId48" w:history="1">
        <w:r w:rsidR="00274185" w:rsidRPr="00305891">
          <w:rPr>
            <w:rStyle w:val="Hyperlink"/>
            <w:rFonts w:ascii="Arial" w:eastAsia="Verdana" w:hAnsi="Arial"/>
            <w:szCs w:val="26"/>
          </w:rPr>
          <w:t>)</w:t>
        </w:r>
        <w:r w:rsidR="00274185" w:rsidRPr="00305891">
          <w:rPr>
            <w:rStyle w:val="Hyperlink"/>
            <w:rFonts w:ascii="Arial" w:eastAsia="Verdana" w:hAnsi="Arial"/>
            <w:szCs w:val="26"/>
            <w:rtl/>
          </w:rPr>
          <w:t xml:space="preserve">، ومشروع القرار </w:t>
        </w:r>
        <w:r w:rsidR="00274185" w:rsidRPr="00305891">
          <w:rPr>
            <w:rStyle w:val="Hyperlink"/>
            <w:rFonts w:ascii="Arial" w:eastAsia="Verdana" w:hAnsi="Arial"/>
            <w:szCs w:val="26"/>
          </w:rPr>
          <w:t>1/6.6</w:t>
        </w:r>
      </w:hyperlink>
      <w:r w:rsidR="009B3E19" w:rsidRPr="00305891">
        <w:rPr>
          <w:rStyle w:val="Hyperlink"/>
          <w:rFonts w:ascii="Arial" w:eastAsia="Verdana" w:hAnsi="Arial"/>
          <w:szCs w:val="26"/>
          <w:rtl/>
        </w:rPr>
        <w:t xml:space="preserve"> </w:t>
      </w:r>
      <w:r w:rsidR="009B3E19" w:rsidRPr="00305891">
        <w:rPr>
          <w:rStyle w:val="Hyperlink"/>
          <w:rFonts w:ascii="Arial" w:eastAsia="Verdana" w:hAnsi="Arial"/>
          <w:szCs w:val="26"/>
        </w:rPr>
        <w:t>(INFCOM-2)</w:t>
      </w:r>
      <w:r w:rsidR="009B3E19" w:rsidRPr="00305891">
        <w:rPr>
          <w:rStyle w:val="Hyperlink"/>
          <w:rFonts w:ascii="Arial" w:eastAsia="Verdana" w:hAnsi="Arial"/>
          <w:szCs w:val="26"/>
          <w:rtl/>
        </w:rPr>
        <w:t>،</w:t>
      </w:r>
      <w:r w:rsidR="00351CAA" w:rsidRPr="00305891">
        <w:rPr>
          <w:rFonts w:ascii="Arial" w:eastAsia="Verdana" w:hAnsi="Arial"/>
          <w:szCs w:val="26"/>
          <w:rtl/>
        </w:rPr>
        <w:t xml:space="preserve"> إلى جانب الاختصاصات المحدثة</w:t>
      </w:r>
      <w:r w:rsidR="00305891">
        <w:rPr>
          <w:rFonts w:ascii="Arial" w:eastAsia="Verdana" w:hAnsi="Arial"/>
          <w:szCs w:val="26"/>
          <w:rtl/>
        </w:rPr>
        <w:t xml:space="preserve"> </w:t>
      </w:r>
      <w:r w:rsidR="00351CAA" w:rsidRPr="00305891">
        <w:rPr>
          <w:rFonts w:ascii="Arial" w:eastAsia="Verdana" w:hAnsi="Arial"/>
          <w:szCs w:val="26"/>
          <w:rtl/>
        </w:rPr>
        <w:t xml:space="preserve">للفريق الاستشاري للمراقبة العالمية للغلاف الجليدي </w:t>
      </w:r>
      <w:r w:rsidR="00351CAA" w:rsidRPr="00305891">
        <w:rPr>
          <w:rFonts w:ascii="Arial" w:eastAsia="Verdana" w:hAnsi="Arial"/>
          <w:szCs w:val="26"/>
        </w:rPr>
        <w:t>(GCW-AG)</w:t>
      </w:r>
      <w:r w:rsidR="00351CAA" w:rsidRPr="00305891">
        <w:rPr>
          <w:rFonts w:ascii="Arial" w:eastAsia="Verdana" w:hAnsi="Arial"/>
          <w:szCs w:val="26"/>
          <w:rtl/>
        </w:rPr>
        <w:t xml:space="preserve">، </w:t>
      </w:r>
      <w:hyperlink r:id="rId49" w:history="1">
        <w:r w:rsidR="001938DE" w:rsidRPr="00305891">
          <w:rPr>
            <w:rStyle w:val="Hyperlink"/>
            <w:rFonts w:ascii="Arial" w:eastAsia="Verdana" w:hAnsi="Arial"/>
            <w:szCs w:val="26"/>
            <w:rtl/>
          </w:rPr>
          <w:t xml:space="preserve">ومشروع القرار </w:t>
        </w:r>
        <w:r w:rsidR="001938DE" w:rsidRPr="00305891">
          <w:rPr>
            <w:rStyle w:val="Hyperlink"/>
            <w:rFonts w:ascii="Arial" w:eastAsia="Verdana" w:hAnsi="Arial"/>
            <w:szCs w:val="26"/>
          </w:rPr>
          <w:t>5.2(1)</w:t>
        </w:r>
        <w:r w:rsidR="001938DE" w:rsidRPr="00305891">
          <w:rPr>
            <w:rStyle w:val="Hyperlink"/>
            <w:rFonts w:ascii="Arial" w:eastAsia="Verdana" w:hAnsi="Arial"/>
            <w:szCs w:val="26"/>
            <w:rtl/>
          </w:rPr>
          <w:t xml:space="preserve"> </w:t>
        </w:r>
        <w:r w:rsidR="001938DE" w:rsidRPr="00305891">
          <w:rPr>
            <w:rStyle w:val="Hyperlink"/>
            <w:rFonts w:ascii="Arial" w:eastAsia="Verdana" w:hAnsi="Arial"/>
            <w:szCs w:val="26"/>
          </w:rPr>
          <w:t>(INFCOM-2)</w:t>
        </w:r>
        <w:r w:rsidR="001938DE" w:rsidRPr="00305891">
          <w:rPr>
            <w:rStyle w:val="Hyperlink"/>
            <w:rFonts w:ascii="Arial" w:eastAsia="Verdana" w:hAnsi="Arial"/>
            <w:szCs w:val="26"/>
            <w:rtl/>
          </w:rPr>
          <w:t>.</w:t>
        </w:r>
      </w:hyperlink>
    </w:p>
    <w:p w14:paraId="2DE0FA1F" w14:textId="295F76EC" w:rsidR="00274185" w:rsidRPr="00305891" w:rsidRDefault="00351CAA" w:rsidP="00305891">
      <w:pPr>
        <w:tabs>
          <w:tab w:val="clear" w:pos="1134"/>
          <w:tab w:val="left" w:pos="0"/>
        </w:tabs>
        <w:bidi/>
        <w:spacing w:before="240" w:line="320" w:lineRule="exact"/>
        <w:jc w:val="left"/>
        <w:rPr>
          <w:rFonts w:ascii="Arial" w:eastAsia="Verdana" w:hAnsi="Arial"/>
          <w:szCs w:val="26"/>
        </w:rPr>
      </w:pPr>
      <w:r w:rsidRPr="00305891">
        <w:rPr>
          <w:rFonts w:ascii="Arial" w:eastAsia="Verdana" w:hAnsi="Arial"/>
          <w:szCs w:val="26"/>
          <w:rtl/>
        </w:rPr>
        <w:t xml:space="preserve">ويشمل هيكل الفريق الاستشاري للمراقبة العالمية للغلأرصاد الجوية </w:t>
      </w:r>
      <w:r w:rsidRPr="00305891">
        <w:rPr>
          <w:rFonts w:ascii="Arial" w:eastAsia="Verdana" w:hAnsi="Arial"/>
          <w:szCs w:val="26"/>
        </w:rPr>
        <w:t>(GCW-AG)</w:t>
      </w:r>
      <w:r w:rsidRPr="00305891">
        <w:rPr>
          <w:rFonts w:ascii="Arial" w:eastAsia="Verdana" w:hAnsi="Arial"/>
          <w:szCs w:val="26"/>
          <w:rtl/>
        </w:rPr>
        <w:t xml:space="preserve"> حاليا ما يلي</w:t>
      </w:r>
    </w:p>
    <w:p w14:paraId="2AE84C9B" w14:textId="77777777" w:rsidR="00274185" w:rsidRPr="00305891" w:rsidRDefault="00274185" w:rsidP="00305891">
      <w:pPr>
        <w:pBdr>
          <w:top w:val="nil"/>
          <w:left w:val="nil"/>
          <w:bottom w:val="nil"/>
          <w:right w:val="nil"/>
          <w:between w:val="nil"/>
        </w:pBdr>
        <w:tabs>
          <w:tab w:val="clear" w:pos="1134"/>
          <w:tab w:val="left" w:pos="0"/>
        </w:tabs>
        <w:bidi/>
        <w:spacing w:before="240" w:line="320" w:lineRule="exact"/>
        <w:ind w:left="567" w:right="-170" w:hanging="567"/>
        <w:jc w:val="left"/>
        <w:rPr>
          <w:rFonts w:ascii="Arial" w:hAnsi="Arial"/>
          <w:color w:val="000000" w:themeColor="text1"/>
          <w:szCs w:val="26"/>
        </w:rPr>
      </w:pPr>
      <w:r w:rsidRPr="00305891">
        <w:rPr>
          <w:rFonts w:ascii="Arial" w:hAnsi="Arial"/>
          <w:color w:val="000000" w:themeColor="text1"/>
          <w:szCs w:val="26"/>
          <w:rtl/>
        </w:rPr>
        <w:t>(أ)</w:t>
      </w:r>
      <w:r w:rsidRPr="00305891">
        <w:rPr>
          <w:rFonts w:ascii="Arial" w:hAnsi="Arial"/>
          <w:color w:val="000000" w:themeColor="text1"/>
          <w:szCs w:val="26"/>
          <w:rtl/>
        </w:rPr>
        <w:tab/>
      </w:r>
      <w:r w:rsidRPr="00305891">
        <w:rPr>
          <w:rFonts w:ascii="Arial" w:eastAsia="Verdana" w:hAnsi="Arial"/>
          <w:color w:val="000000" w:themeColor="text1"/>
          <w:szCs w:val="26"/>
          <w:rtl/>
        </w:rPr>
        <w:t xml:space="preserve">العمل بالتنسيق مع اللجنة الدائمة لنظم رصد الأرض وشبكات المراقبة </w:t>
      </w:r>
      <w:r w:rsidRPr="00305891">
        <w:rPr>
          <w:rFonts w:ascii="Arial" w:eastAsia="Verdana" w:hAnsi="Arial"/>
          <w:color w:val="000000" w:themeColor="text1"/>
          <w:szCs w:val="26"/>
        </w:rPr>
        <w:t>(SC-ON)</w:t>
      </w:r>
      <w:r w:rsidRPr="00305891">
        <w:rPr>
          <w:rFonts w:ascii="Arial" w:eastAsia="Verdana" w:hAnsi="Arial"/>
          <w:color w:val="000000" w:themeColor="text1"/>
          <w:szCs w:val="26"/>
          <w:rtl/>
        </w:rPr>
        <w:t>؛</w:t>
      </w:r>
    </w:p>
    <w:p w14:paraId="2CCFABE1" w14:textId="77777777" w:rsidR="00274185" w:rsidRPr="00305891" w:rsidRDefault="00274185" w:rsidP="00305891">
      <w:pPr>
        <w:pBdr>
          <w:top w:val="nil"/>
          <w:left w:val="nil"/>
          <w:bottom w:val="nil"/>
          <w:right w:val="nil"/>
          <w:between w:val="nil"/>
        </w:pBdr>
        <w:tabs>
          <w:tab w:val="clear" w:pos="1134"/>
          <w:tab w:val="left" w:pos="0"/>
        </w:tabs>
        <w:bidi/>
        <w:spacing w:before="240" w:line="320" w:lineRule="exact"/>
        <w:ind w:left="567" w:right="-170" w:hanging="567"/>
        <w:jc w:val="left"/>
        <w:rPr>
          <w:rFonts w:ascii="Arial" w:hAnsi="Arial"/>
          <w:color w:val="000000" w:themeColor="text1"/>
          <w:szCs w:val="26"/>
        </w:rPr>
      </w:pPr>
      <w:r w:rsidRPr="00305891">
        <w:rPr>
          <w:rFonts w:ascii="Arial" w:hAnsi="Arial"/>
          <w:color w:val="000000" w:themeColor="text1"/>
          <w:szCs w:val="26"/>
          <w:rtl/>
        </w:rPr>
        <w:t>(ب)</w:t>
      </w:r>
      <w:r w:rsidRPr="00305891">
        <w:rPr>
          <w:rFonts w:ascii="Arial" w:hAnsi="Arial"/>
          <w:color w:val="000000" w:themeColor="text1"/>
          <w:szCs w:val="26"/>
          <w:rtl/>
        </w:rPr>
        <w:tab/>
      </w:r>
      <w:r w:rsidRPr="00305891">
        <w:rPr>
          <w:rFonts w:ascii="Arial" w:eastAsia="Verdana" w:hAnsi="Arial"/>
          <w:color w:val="000000" w:themeColor="text1"/>
          <w:szCs w:val="26"/>
          <w:rtl/>
        </w:rPr>
        <w:t xml:space="preserve">الغلاف الجليدي والبيانات القطبية، بالتعاون مع اللجنة الدائمة لإدارة المعلومات والتكنولوجيا </w:t>
      </w:r>
      <w:r w:rsidRPr="00305891">
        <w:rPr>
          <w:rFonts w:ascii="Arial" w:eastAsia="Verdana" w:hAnsi="Arial"/>
          <w:color w:val="000000" w:themeColor="text1"/>
          <w:szCs w:val="26"/>
        </w:rPr>
        <w:t>(SC-IMT)</w:t>
      </w:r>
      <w:r w:rsidRPr="00305891">
        <w:rPr>
          <w:rFonts w:ascii="Arial" w:eastAsia="Verdana" w:hAnsi="Arial"/>
          <w:color w:val="000000" w:themeColor="text1"/>
          <w:szCs w:val="26"/>
          <w:rtl/>
        </w:rPr>
        <w:t>؛</w:t>
      </w:r>
    </w:p>
    <w:p w14:paraId="1E0C202D" w14:textId="77777777" w:rsidR="00305891" w:rsidRDefault="00274185" w:rsidP="00305891">
      <w:pPr>
        <w:pBdr>
          <w:top w:val="nil"/>
          <w:left w:val="nil"/>
          <w:bottom w:val="nil"/>
          <w:right w:val="nil"/>
          <w:between w:val="nil"/>
        </w:pBdr>
        <w:tabs>
          <w:tab w:val="clear" w:pos="1134"/>
          <w:tab w:val="left" w:pos="0"/>
        </w:tabs>
        <w:bidi/>
        <w:spacing w:before="240" w:line="320" w:lineRule="exact"/>
        <w:ind w:left="567" w:hanging="567"/>
        <w:jc w:val="left"/>
        <w:rPr>
          <w:rFonts w:ascii="Arial" w:eastAsia="Verdana" w:hAnsi="Arial"/>
          <w:color w:val="000000" w:themeColor="text1"/>
          <w:szCs w:val="26"/>
          <w:rtl/>
        </w:rPr>
      </w:pPr>
      <w:r w:rsidRPr="00305891">
        <w:rPr>
          <w:rFonts w:ascii="Arial" w:hAnsi="Arial"/>
          <w:color w:val="000000" w:themeColor="text1"/>
          <w:szCs w:val="26"/>
          <w:rtl/>
        </w:rPr>
        <w:t>(ج)</w:t>
      </w:r>
      <w:r w:rsidRPr="00305891">
        <w:rPr>
          <w:rFonts w:ascii="Arial" w:hAnsi="Arial"/>
          <w:color w:val="000000" w:themeColor="text1"/>
          <w:szCs w:val="26"/>
          <w:rtl/>
        </w:rPr>
        <w:tab/>
      </w:r>
      <w:r w:rsidRPr="00305891">
        <w:rPr>
          <w:rFonts w:ascii="Arial" w:eastAsia="Verdana" w:hAnsi="Arial"/>
          <w:color w:val="000000" w:themeColor="text1"/>
          <w:szCs w:val="26"/>
          <w:rtl/>
        </w:rPr>
        <w:t xml:space="preserve">مراقبة الثلوج، ومراقبة الجليد البحري </w:t>
      </w:r>
      <w:r w:rsidR="00FE7C37" w:rsidRPr="00305891">
        <w:rPr>
          <w:rFonts w:ascii="Arial" w:eastAsia="Verdana" w:hAnsi="Arial"/>
          <w:szCs w:val="26"/>
          <w:rtl/>
        </w:rPr>
        <w:t>—</w:t>
      </w:r>
      <w:r w:rsidRPr="00305891">
        <w:rPr>
          <w:rFonts w:ascii="Arial" w:eastAsia="Verdana" w:hAnsi="Arial"/>
          <w:color w:val="000000" w:themeColor="text1"/>
          <w:szCs w:val="26"/>
          <w:rtl/>
        </w:rPr>
        <w:t xml:space="preserve"> مع التركيز بشكل مخصص من الرصدات، إلى البيانات، تمثل البيانات والتحقق من النماذج. ومن المتوقع أن تتعزز الروابط مع اللجنة الدائمة لمعالجة البيانات من أجل النمذجة والتنبؤ التطبيقيين لنظام الأرض </w:t>
      </w:r>
      <w:r w:rsidRPr="00305891">
        <w:rPr>
          <w:rFonts w:ascii="Arial" w:eastAsia="Verdana" w:hAnsi="Arial"/>
          <w:color w:val="000000" w:themeColor="text1"/>
          <w:szCs w:val="26"/>
        </w:rPr>
        <w:t>(SC-ESMP)</w:t>
      </w:r>
      <w:r w:rsidRPr="00305891">
        <w:rPr>
          <w:rFonts w:ascii="Arial" w:eastAsia="Verdana" w:hAnsi="Arial"/>
          <w:color w:val="000000" w:themeColor="text1"/>
          <w:szCs w:val="26"/>
          <w:rtl/>
        </w:rPr>
        <w:t xml:space="preserve"> عقب الموافقة على توصيات الفريق التوجيهي المعني بالرصدات من على متن الطائرات </w:t>
      </w:r>
      <w:r w:rsidRPr="00305891">
        <w:rPr>
          <w:rFonts w:ascii="Arial" w:eastAsia="Verdana" w:hAnsi="Arial"/>
          <w:color w:val="000000" w:themeColor="text1"/>
          <w:szCs w:val="26"/>
        </w:rPr>
        <w:t>(SG-CRYO)</w:t>
      </w:r>
      <w:r w:rsidRPr="00305891">
        <w:rPr>
          <w:rFonts w:ascii="Arial" w:eastAsia="Verdana" w:hAnsi="Arial"/>
          <w:color w:val="000000" w:themeColor="text1"/>
          <w:szCs w:val="26"/>
          <w:rtl/>
        </w:rPr>
        <w:t>؛</w:t>
      </w:r>
    </w:p>
    <w:p w14:paraId="769E54F0" w14:textId="10E43684" w:rsidR="00274185" w:rsidRPr="00305891" w:rsidRDefault="00274185" w:rsidP="00305891">
      <w:pPr>
        <w:pBdr>
          <w:top w:val="nil"/>
          <w:left w:val="nil"/>
          <w:bottom w:val="nil"/>
          <w:right w:val="nil"/>
          <w:between w:val="nil"/>
        </w:pBdr>
        <w:tabs>
          <w:tab w:val="clear" w:pos="1134"/>
          <w:tab w:val="left" w:pos="0"/>
        </w:tabs>
        <w:bidi/>
        <w:spacing w:before="240" w:line="320" w:lineRule="exact"/>
        <w:ind w:left="567" w:hanging="567"/>
        <w:jc w:val="left"/>
        <w:rPr>
          <w:rFonts w:ascii="Arial" w:hAnsi="Arial"/>
          <w:color w:val="000000" w:themeColor="text1"/>
          <w:szCs w:val="26"/>
        </w:rPr>
      </w:pPr>
      <w:r w:rsidRPr="00305891">
        <w:rPr>
          <w:rFonts w:ascii="Arial" w:hAnsi="Arial"/>
          <w:color w:val="000000" w:themeColor="text1"/>
          <w:szCs w:val="26"/>
          <w:rtl/>
        </w:rPr>
        <w:t>(د)</w:t>
      </w:r>
      <w:r w:rsidRPr="00305891">
        <w:rPr>
          <w:rFonts w:ascii="Arial" w:hAnsi="Arial"/>
          <w:color w:val="000000" w:themeColor="text1"/>
          <w:szCs w:val="26"/>
          <w:rtl/>
        </w:rPr>
        <w:tab/>
        <w:t>فرق العمل المعنية بالأنهار الجليدية التربة الصقيعية، مع مشاركة نشطة مع</w:t>
      </w:r>
      <w:r w:rsidRPr="00305891">
        <w:rPr>
          <w:rFonts w:ascii="Arial" w:eastAsia="Verdana" w:hAnsi="Arial"/>
          <w:color w:val="000000" w:themeColor="text1"/>
          <w:szCs w:val="26"/>
          <w:rtl/>
        </w:rPr>
        <w:t xml:space="preserve"> </w:t>
      </w:r>
      <w:proofErr w:type="gramStart"/>
      <w:r w:rsidRPr="00305891">
        <w:rPr>
          <w:rFonts w:ascii="Arial" w:eastAsia="Verdana" w:hAnsi="Arial"/>
          <w:color w:val="000000" w:themeColor="text1"/>
          <w:szCs w:val="26"/>
          <w:rtl/>
        </w:rPr>
        <w:t xml:space="preserve">و </w:t>
      </w:r>
      <w:r w:rsidRPr="00305891">
        <w:rPr>
          <w:rFonts w:ascii="Arial" w:eastAsia="Verdana" w:hAnsi="Arial"/>
          <w:szCs w:val="26"/>
          <w:rtl/>
        </w:rPr>
        <w:t>اللجنة</w:t>
      </w:r>
      <w:proofErr w:type="gramEnd"/>
      <w:r w:rsidRPr="00305891">
        <w:rPr>
          <w:rFonts w:ascii="Arial" w:eastAsia="Verdana" w:hAnsi="Arial"/>
          <w:szCs w:val="26"/>
          <w:rtl/>
        </w:rPr>
        <w:t xml:space="preserve"> الدائمة للقياسات والأدوات والتتبع</w:t>
      </w:r>
      <w:r w:rsidRPr="00305891">
        <w:rPr>
          <w:rFonts w:ascii="Arial" w:eastAsia="Verdana" w:hAnsi="Arial"/>
          <w:color w:val="000000" w:themeColor="text1"/>
          <w:szCs w:val="26"/>
          <w:rtl/>
        </w:rPr>
        <w:t xml:space="preserve"> </w:t>
      </w:r>
      <w:r w:rsidRPr="00305891">
        <w:rPr>
          <w:rFonts w:ascii="Arial" w:eastAsia="Verdana" w:hAnsi="Arial"/>
          <w:color w:val="000000" w:themeColor="text1"/>
          <w:szCs w:val="26"/>
        </w:rPr>
        <w:t>(SC-MINT)</w:t>
      </w:r>
      <w:r w:rsidRPr="00305891">
        <w:rPr>
          <w:rFonts w:ascii="Arial" w:eastAsia="Verdana" w:hAnsi="Arial"/>
          <w:color w:val="000000" w:themeColor="text1"/>
          <w:szCs w:val="26"/>
          <w:rtl/>
        </w:rPr>
        <w:t>.</w:t>
      </w:r>
    </w:p>
    <w:p w14:paraId="73B273C3" w14:textId="77777777" w:rsidR="0074706B" w:rsidRPr="00305891" w:rsidRDefault="0006483B" w:rsidP="00305891">
      <w:pPr>
        <w:pStyle w:val="WMOBodyText"/>
        <w:bidi/>
        <w:spacing w:line="320" w:lineRule="exact"/>
        <w:rPr>
          <w:rFonts w:ascii="Arial" w:hAnsi="Arial" w:cs="Arial"/>
          <w:i/>
          <w:iCs/>
          <w:szCs w:val="26"/>
          <w:lang w:eastAsia="en-US"/>
        </w:rPr>
      </w:pPr>
      <w:bookmarkStart w:id="16" w:name="_17dp8vu" w:colFirst="0" w:colLast="0"/>
      <w:bookmarkStart w:id="17" w:name="3rdcrjn" w:colFirst="0" w:colLast="0"/>
      <w:bookmarkStart w:id="18" w:name="_26in1rg" w:colFirst="0" w:colLast="0"/>
      <w:bookmarkEnd w:id="16"/>
      <w:bookmarkEnd w:id="17"/>
      <w:bookmarkEnd w:id="18"/>
      <w:r w:rsidRPr="00305891">
        <w:rPr>
          <w:rFonts w:ascii="Arial" w:hAnsi="Arial" w:cs="Arial"/>
          <w:i/>
          <w:iCs/>
          <w:szCs w:val="26"/>
          <w:rtl/>
        </w:rPr>
        <w:t>الاتصال والتوعية</w:t>
      </w:r>
    </w:p>
    <w:p w14:paraId="200FEA64" w14:textId="2B4DB284" w:rsidR="00DA6974" w:rsidRPr="00305891" w:rsidRDefault="00DA6974" w:rsidP="00305891">
      <w:pPr>
        <w:pStyle w:val="WMOBodyText"/>
        <w:bidi/>
        <w:spacing w:line="320" w:lineRule="exact"/>
        <w:ind w:right="-170"/>
        <w:rPr>
          <w:rFonts w:ascii="Arial" w:hAnsi="Arial" w:cs="Arial"/>
          <w:szCs w:val="26"/>
          <w:lang w:eastAsia="en-US"/>
        </w:rPr>
      </w:pPr>
      <w:r w:rsidRPr="00305891">
        <w:rPr>
          <w:rFonts w:ascii="Arial" w:hAnsi="Arial" w:cs="Arial"/>
          <w:szCs w:val="26"/>
          <w:rtl/>
        </w:rPr>
        <w:t>وسيستمر الموقع الشبكي للمراقبة</w:t>
      </w:r>
      <w:hyperlink r:id="rId50" w:history="1">
        <w:r w:rsidRPr="00305891">
          <w:rPr>
            <w:rStyle w:val="Hyperlink"/>
            <w:rFonts w:ascii="Arial" w:hAnsi="Arial" w:cs="Arial"/>
            <w:szCs w:val="26"/>
          </w:rPr>
          <w:t xml:space="preserve"> </w:t>
        </w:r>
        <w:r w:rsidRPr="00305891">
          <w:rPr>
            <w:rStyle w:val="Hyperlink"/>
            <w:rFonts w:ascii="Arial" w:hAnsi="Arial" w:cs="Arial"/>
            <w:szCs w:val="26"/>
            <w:rtl/>
          </w:rPr>
          <w:t>العالمية للغلاف الجليدي</w:t>
        </w:r>
        <w:r w:rsidRPr="00305891">
          <w:rPr>
            <w:rStyle w:val="Hyperlink"/>
            <w:rFonts w:ascii="Arial" w:hAnsi="Arial" w:cs="Arial"/>
            <w:szCs w:val="26"/>
          </w:rPr>
          <w:t xml:space="preserve"> (GCW) (globalcryospherewatch.org</w:t>
        </w:r>
      </w:hyperlink>
      <w:r w:rsidRPr="00305891">
        <w:rPr>
          <w:rFonts w:ascii="Arial" w:hAnsi="Arial" w:cs="Arial"/>
          <w:szCs w:val="26"/>
        </w:rPr>
        <w:t>)</w:t>
      </w:r>
      <w:r w:rsidR="00305891">
        <w:rPr>
          <w:rFonts w:ascii="Arial" w:hAnsi="Arial" w:cs="Arial"/>
          <w:szCs w:val="26"/>
          <w:rtl/>
        </w:rPr>
        <w:t xml:space="preserve"> </w:t>
      </w:r>
      <w:r w:rsidRPr="00305891">
        <w:rPr>
          <w:rFonts w:ascii="Arial" w:hAnsi="Arial" w:cs="Arial"/>
          <w:szCs w:val="26"/>
          <w:rtl/>
        </w:rPr>
        <w:t xml:space="preserve">وصفحات المنظمة </w:t>
      </w:r>
      <w:hyperlink r:id="rId51" w:history="1">
        <w:r w:rsidRPr="00305891">
          <w:rPr>
            <w:rStyle w:val="Hyperlink"/>
            <w:rFonts w:ascii="Arial" w:hAnsi="Arial" w:cs="Arial"/>
            <w:szCs w:val="26"/>
          </w:rPr>
          <w:t>(WMO)</w:t>
        </w:r>
        <w:r w:rsidRPr="00305891">
          <w:rPr>
            <w:rStyle w:val="Hyperlink"/>
            <w:rFonts w:ascii="Arial" w:hAnsi="Arial" w:cs="Arial"/>
            <w:szCs w:val="26"/>
            <w:rtl/>
          </w:rPr>
          <w:t xml:space="preserve"> الشبكية للغلاف الجليدي</w:t>
        </w:r>
      </w:hyperlink>
      <w:r w:rsidRPr="00305891">
        <w:rPr>
          <w:rFonts w:ascii="Arial" w:hAnsi="Arial" w:cs="Arial"/>
          <w:szCs w:val="26"/>
          <w:rtl/>
        </w:rPr>
        <w:t xml:space="preserve"> في</w:t>
      </w:r>
      <w:r w:rsidR="00305891">
        <w:rPr>
          <w:rFonts w:ascii="Arial" w:hAnsi="Arial" w:cs="Arial"/>
          <w:szCs w:val="26"/>
          <w:rtl/>
        </w:rPr>
        <w:t xml:space="preserve"> </w:t>
      </w:r>
      <w:r w:rsidRPr="00305891">
        <w:rPr>
          <w:rFonts w:ascii="Arial" w:hAnsi="Arial" w:cs="Arial"/>
          <w:szCs w:val="26"/>
          <w:rtl/>
        </w:rPr>
        <w:t xml:space="preserve">نشر الروابط التي تحظى بتقدير جيد للتقييمات والأخبار ذات الصلة بالغلاف الجليدي في إطار </w:t>
      </w:r>
      <w:hyperlink r:id="rId52" w:history="1">
        <w:r w:rsidRPr="00305891">
          <w:rPr>
            <w:rStyle w:val="Hyperlink"/>
            <w:rFonts w:ascii="Arial" w:hAnsi="Arial" w:cs="Arial"/>
            <w:szCs w:val="26"/>
            <w:rtl/>
          </w:rPr>
          <w:t>"الغلاف الجليدي الآن</w:t>
        </w:r>
      </w:hyperlink>
      <w:r w:rsidRPr="00305891">
        <w:rPr>
          <w:rFonts w:ascii="Arial" w:hAnsi="Arial" w:cs="Arial"/>
          <w:szCs w:val="26"/>
          <w:rtl/>
        </w:rPr>
        <w:t>"، و"</w:t>
      </w:r>
      <w:hyperlink r:id="rId53" w:history="1">
        <w:r w:rsidRPr="00305891">
          <w:rPr>
            <w:rStyle w:val="Hyperlink"/>
            <w:rFonts w:ascii="Arial" w:hAnsi="Arial" w:cs="Arial"/>
            <w:szCs w:val="26"/>
            <w:rtl/>
          </w:rPr>
          <w:t>الغلاف الجليدي في الأخبار</w:t>
        </w:r>
      </w:hyperlink>
      <w:r w:rsidRPr="00305891">
        <w:rPr>
          <w:rFonts w:ascii="Arial" w:hAnsi="Arial" w:cs="Arial"/>
          <w:szCs w:val="26"/>
          <w:rtl/>
        </w:rPr>
        <w:t>".</w:t>
      </w:r>
    </w:p>
    <w:p w14:paraId="6BA44D57" w14:textId="771F0A2E" w:rsidR="004C1ADF" w:rsidRPr="00305891" w:rsidRDefault="004C1ADF" w:rsidP="00305891">
      <w:pPr>
        <w:pStyle w:val="WMOBodyText"/>
        <w:bidi/>
        <w:spacing w:line="320" w:lineRule="exact"/>
        <w:jc w:val="center"/>
        <w:rPr>
          <w:rFonts w:ascii="Arial" w:hAnsi="Arial" w:cs="Arial"/>
          <w:szCs w:val="26"/>
          <w:lang w:eastAsia="en-US"/>
        </w:rPr>
      </w:pPr>
      <w:r w:rsidRPr="00305891">
        <w:rPr>
          <w:rFonts w:ascii="Arial" w:hAnsi="Arial" w:cs="Arial"/>
          <w:szCs w:val="26"/>
          <w:rtl/>
        </w:rPr>
        <w:t>_______________</w:t>
      </w:r>
    </w:p>
    <w:sectPr w:rsidR="004C1ADF" w:rsidRPr="00305891" w:rsidSect="0020095E">
      <w:headerReference w:type="even" r:id="rId54"/>
      <w:headerReference w:type="default" r:id="rId55"/>
      <w:headerReference w:type="first" r:id="rId5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5D386" w14:textId="77777777" w:rsidR="00E15A40" w:rsidRDefault="00E15A40">
      <w:r>
        <w:separator/>
      </w:r>
    </w:p>
    <w:p w14:paraId="1D609AB1" w14:textId="77777777" w:rsidR="00E15A40" w:rsidRDefault="00E15A40"/>
    <w:p w14:paraId="1E1B3811" w14:textId="77777777" w:rsidR="00E15A40" w:rsidRDefault="00E15A40"/>
  </w:endnote>
  <w:endnote w:type="continuationSeparator" w:id="0">
    <w:p w14:paraId="3A10AD30" w14:textId="77777777" w:rsidR="00E15A40" w:rsidRDefault="00E15A40">
      <w:r>
        <w:continuationSeparator/>
      </w:r>
    </w:p>
    <w:p w14:paraId="2CD0EFBE" w14:textId="77777777" w:rsidR="00E15A40" w:rsidRDefault="00E15A40"/>
    <w:p w14:paraId="668A15AD" w14:textId="77777777" w:rsidR="00E15A40" w:rsidRDefault="00E15A40"/>
  </w:endnote>
  <w:endnote w:type="continuationNotice" w:id="1">
    <w:p w14:paraId="5BBA1802" w14:textId="77777777" w:rsidR="00E15A40" w:rsidRDefault="00E15A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E4F63" w14:textId="77777777" w:rsidR="00E15A40" w:rsidRDefault="00E15A40" w:rsidP="00305891">
      <w:pPr>
        <w:bidi/>
      </w:pPr>
      <w:r>
        <w:rPr>
          <w:rtl/>
        </w:rPr>
        <w:separator/>
      </w:r>
    </w:p>
  </w:footnote>
  <w:footnote w:type="continuationSeparator" w:id="0">
    <w:p w14:paraId="1EAEE0B3" w14:textId="77777777" w:rsidR="00E15A40" w:rsidRDefault="00E15A40">
      <w:pPr>
        <w:bidi/>
      </w:pPr>
      <w:r>
        <w:rPr>
          <w:rtl/>
        </w:rPr>
        <w:continuationSeparator/>
      </w:r>
    </w:p>
    <w:p w14:paraId="35EEE66E" w14:textId="77777777" w:rsidR="00E15A40" w:rsidRDefault="00E15A40">
      <w:pPr>
        <w:bidi/>
      </w:pPr>
    </w:p>
    <w:p w14:paraId="290AD4AB" w14:textId="77777777" w:rsidR="00E15A40" w:rsidRDefault="00E15A40">
      <w:pPr>
        <w:bidi/>
      </w:pPr>
    </w:p>
  </w:footnote>
  <w:footnote w:type="continuationNotice" w:id="1">
    <w:p w14:paraId="0CF333EC" w14:textId="77777777" w:rsidR="00E15A40" w:rsidRDefault="00E15A40">
      <w:pPr>
        <w:bidi/>
      </w:pPr>
    </w:p>
  </w:footnote>
  <w:footnote w:id="2">
    <w:p w14:paraId="10862297" w14:textId="0B817BAC" w:rsidR="00274185" w:rsidRPr="00305891" w:rsidRDefault="00274185" w:rsidP="003F0954">
      <w:pPr>
        <w:pBdr>
          <w:top w:val="nil"/>
          <w:left w:val="nil"/>
          <w:bottom w:val="nil"/>
          <w:right w:val="nil"/>
          <w:between w:val="nil"/>
        </w:pBdr>
        <w:bidi/>
        <w:ind w:right="-170"/>
        <w:jc w:val="left"/>
        <w:rPr>
          <w:rFonts w:ascii="Arial" w:hAnsi="Arial"/>
          <w:iCs/>
          <w:color w:val="000000"/>
          <w:sz w:val="18"/>
          <w:szCs w:val="24"/>
        </w:rPr>
      </w:pPr>
      <w:r w:rsidRPr="00305891">
        <w:rPr>
          <w:rFonts w:ascii="Arial" w:hAnsi="Arial"/>
          <w:sz w:val="18"/>
          <w:szCs w:val="24"/>
          <w:vertAlign w:val="superscript"/>
          <w:rtl/>
        </w:rPr>
        <w:footnoteRef/>
      </w:r>
      <w:r w:rsidRPr="00305891">
        <w:rPr>
          <w:rFonts w:ascii="Arial" w:hAnsi="Arial"/>
          <w:i/>
          <w:iCs/>
          <w:color w:val="000000"/>
          <w:sz w:val="18"/>
          <w:szCs w:val="24"/>
          <w:rtl/>
        </w:rPr>
        <w:t xml:space="preserve"> </w:t>
      </w:r>
      <w:r w:rsidRPr="00305891">
        <w:rPr>
          <w:rFonts w:ascii="Arial" w:hAnsi="Arial"/>
          <w:iCs/>
          <w:sz w:val="18"/>
          <w:szCs w:val="24"/>
          <w:rtl/>
        </w:rPr>
        <w:t xml:space="preserve">في سياق الخطة الاستراتيجية للمنظمة </w:t>
      </w:r>
      <w:r w:rsidRPr="00305891">
        <w:rPr>
          <w:rFonts w:ascii="Arial" w:hAnsi="Arial"/>
          <w:iCs/>
          <w:sz w:val="18"/>
          <w:szCs w:val="24"/>
        </w:rPr>
        <w:t>(WMO)</w:t>
      </w:r>
      <w:r w:rsidRPr="00305891">
        <w:rPr>
          <w:rFonts w:ascii="Arial" w:hAnsi="Arial"/>
          <w:iCs/>
          <w:sz w:val="18"/>
          <w:szCs w:val="24"/>
          <w:rtl/>
        </w:rPr>
        <w:t>، تعتبر الأرض نظاما متكاملا للغلاف الجوي والمحيطات والغلاف الجليدي والغلاف المائي والغلاف الحيوي والغلاف الأرضي، تستنير به السياسات والقرارات استنادا إلى فهم أعمق للتفاعلات الفيزيائية والكيميائية والبيولوجية والبشرية التي تحدد حالات الأرض في الماضي والحاضر والمستقبل.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AEC78" w14:textId="77777777" w:rsidR="00A2201C" w:rsidRDefault="003D1BD3">
    <w:pPr>
      <w:pStyle w:val="Header"/>
    </w:pPr>
    <w:r>
      <w:rPr>
        <w:noProof/>
      </w:rPr>
      <w:pict w14:anchorId="76024A11">
        <v:shapetype id="_x0000_m206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0E06CE1">
        <v:shape id="_x0000_s2049" type="#_x0000_m2068"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16E9A0D" w14:textId="77777777" w:rsidR="003F2EE4" w:rsidRDefault="003F2EE4"/>
  <w:p w14:paraId="4B18B220" w14:textId="77777777" w:rsidR="00A2201C" w:rsidRDefault="003D1BD3">
    <w:pPr>
      <w:pStyle w:val="Header"/>
    </w:pPr>
    <w:r>
      <w:rPr>
        <w:noProof/>
      </w:rPr>
      <w:pict w14:anchorId="4CBDD392">
        <v:shapetype id="_x0000_m206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96A6E18">
        <v:shape id="_x0000_s2051" type="#_x0000_m2067"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D764175" w14:textId="77777777" w:rsidR="003F2EE4" w:rsidRDefault="003F2EE4"/>
  <w:p w14:paraId="0CB9D217" w14:textId="77777777" w:rsidR="00A2201C" w:rsidRDefault="003D1BD3">
    <w:pPr>
      <w:pStyle w:val="Header"/>
    </w:pPr>
    <w:r>
      <w:rPr>
        <w:noProof/>
      </w:rPr>
      <w:pict w14:anchorId="730E5154">
        <v:shapetype id="_x0000_m206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752EFB7">
        <v:shape id="_x0000_s2053" type="#_x0000_m2066"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E73CF" w14:textId="4E09FD96" w:rsidR="00305891" w:rsidRPr="00B91287" w:rsidRDefault="00305891" w:rsidP="00305891">
    <w:pPr>
      <w:pStyle w:val="Header"/>
      <w:spacing w:line="320" w:lineRule="exact"/>
      <w:rPr>
        <w:rStyle w:val="PageNumber"/>
        <w:rFonts w:ascii="Arial" w:hAnsi="Arial"/>
        <w:szCs w:val="26"/>
        <w:rtl/>
      </w:rPr>
    </w:pPr>
    <w:r>
      <w:rPr>
        <w:rFonts w:ascii="Arial" w:hAnsi="Arial"/>
        <w:szCs w:val="26"/>
      </w:rPr>
      <w:t>SERCOM</w:t>
    </w:r>
    <w:r w:rsidRPr="00B91287">
      <w:rPr>
        <w:rFonts w:ascii="Arial" w:hAnsi="Arial"/>
        <w:szCs w:val="26"/>
      </w:rPr>
      <w:t>-2/</w:t>
    </w:r>
    <w:r>
      <w:rPr>
        <w:rFonts w:ascii="Arial" w:hAnsi="Arial"/>
        <w:szCs w:val="26"/>
      </w:rPr>
      <w:t>INF</w:t>
    </w:r>
    <w:r w:rsidRPr="00B91287">
      <w:rPr>
        <w:rFonts w:ascii="Arial" w:hAnsi="Arial"/>
        <w:szCs w:val="26"/>
      </w:rPr>
      <w:t xml:space="preserve">. </w:t>
    </w:r>
    <w:r>
      <w:rPr>
        <w:rFonts w:ascii="Arial" w:hAnsi="Arial"/>
        <w:szCs w:val="26"/>
      </w:rPr>
      <w:t>2</w:t>
    </w:r>
    <w:r>
      <w:rPr>
        <w:rFonts w:ascii="Arial" w:hAnsi="Arial"/>
        <w:szCs w:val="26"/>
      </w:rPr>
      <w:t>(</w:t>
    </w:r>
    <w:r>
      <w:rPr>
        <w:rFonts w:ascii="Arial" w:hAnsi="Arial"/>
        <w:szCs w:val="26"/>
      </w:rPr>
      <w:t>2</w:t>
    </w:r>
    <w:r>
      <w:rPr>
        <w:rFonts w:ascii="Arial" w:hAnsi="Arial"/>
        <w:szCs w:val="26"/>
      </w:rPr>
      <w:t>)</w:t>
    </w:r>
    <w:r w:rsidRPr="00B91287">
      <w:rPr>
        <w:rFonts w:ascii="Arial" w:hAnsi="Arial"/>
        <w:szCs w:val="26"/>
      </w:rPr>
      <w:t xml:space="preserve">, p. </w:t>
    </w:r>
    <w:r w:rsidRPr="00B91287">
      <w:rPr>
        <w:rStyle w:val="PageNumber"/>
        <w:rFonts w:ascii="Arial" w:hAnsi="Arial"/>
        <w:szCs w:val="26"/>
      </w:rPr>
      <w:fldChar w:fldCharType="begin"/>
    </w:r>
    <w:r w:rsidRPr="00B91287">
      <w:rPr>
        <w:rStyle w:val="PageNumber"/>
        <w:rFonts w:ascii="Arial" w:hAnsi="Arial"/>
        <w:szCs w:val="26"/>
      </w:rPr>
      <w:instrText xml:space="preserve"> PAGE </w:instrText>
    </w:r>
    <w:r w:rsidRPr="00B91287">
      <w:rPr>
        <w:rStyle w:val="PageNumber"/>
        <w:rFonts w:ascii="Arial" w:hAnsi="Arial"/>
        <w:szCs w:val="26"/>
      </w:rPr>
      <w:fldChar w:fldCharType="separate"/>
    </w:r>
    <w:r>
      <w:rPr>
        <w:rStyle w:val="PageNumber"/>
        <w:rFonts w:ascii="Arial" w:hAnsi="Arial"/>
        <w:szCs w:val="26"/>
      </w:rPr>
      <w:t>2</w:t>
    </w:r>
    <w:r w:rsidRPr="00B91287">
      <w:rPr>
        <w:rStyle w:val="PageNumber"/>
        <w:rFonts w:ascii="Arial" w:hAnsi="Arial"/>
        <w:szCs w:val="2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E0AAC" w14:textId="452B0C24" w:rsidR="00A2201C" w:rsidRDefault="003D1BD3" w:rsidP="00A142D5">
    <w:pPr>
      <w:pStyle w:val="Header"/>
      <w:spacing w:after="120"/>
      <w:jc w:val="left"/>
    </w:pPr>
    <w:r>
      <w:pict w14:anchorId="5859BE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50pt;height:50pt;z-index:251658240;visibility:hidden">
          <v:path gradientshapeok="f"/>
          <o:lock v:ext="edit" selection="t"/>
        </v:shape>
      </w:pict>
    </w:r>
    <w:r>
      <w:pict w14:anchorId="1C8BE909">
        <v:shape id="_x0000_s2062" type="#_x0000_t75" style="position:absolute;margin-left:0;margin-top:0;width:50pt;height:50pt;z-index:25165926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D6685"/>
    <w:multiLevelType w:val="hybridMultilevel"/>
    <w:tmpl w:val="B86CB9A2"/>
    <w:lvl w:ilvl="0" w:tplc="4DA89BFA">
      <w:start w:val="2"/>
      <w:numFmt w:val="arabicAbjad"/>
      <w:lvlText w:val="(%1)"/>
      <w:lvlJc w:val="left"/>
      <w:pPr>
        <w:ind w:left="2362" w:hanging="720"/>
      </w:pPr>
      <w:rPr>
        <w:rFonts w:hint="default"/>
      </w:rPr>
    </w:lvl>
    <w:lvl w:ilvl="1" w:tplc="1E946378">
      <w:start w:val="1"/>
      <w:numFmt w:val="arabicAbjad"/>
      <w:lvlText w:val="(%2)"/>
      <w:lvlJc w:val="left"/>
      <w:pPr>
        <w:ind w:left="2722" w:hanging="360"/>
      </w:pPr>
      <w:rPr>
        <w:rFonts w:ascii="Verdana" w:eastAsia="Verdana" w:hAnsi="Verdana" w:cs="Verdana"/>
      </w:rPr>
    </w:lvl>
    <w:lvl w:ilvl="2" w:tplc="2000001B" w:tentative="1">
      <w:start w:val="1"/>
      <w:numFmt w:val="arabicAbjad"/>
      <w:lvlText w:val="%3."/>
      <w:lvlJc w:val="right"/>
      <w:pPr>
        <w:ind w:left="3442" w:hanging="180"/>
      </w:pPr>
    </w:lvl>
    <w:lvl w:ilvl="3" w:tplc="2000000F" w:tentative="1">
      <w:start w:val="1"/>
      <w:numFmt w:val="decimalFullWidth"/>
      <w:lvlText w:val="%4."/>
      <w:lvlJc w:val="left"/>
      <w:pPr>
        <w:ind w:left="4162" w:hanging="360"/>
      </w:pPr>
    </w:lvl>
    <w:lvl w:ilvl="4" w:tplc="20000019" w:tentative="1">
      <w:start w:val="1"/>
      <w:numFmt w:val="arabicAlpha"/>
      <w:lvlText w:val="%5."/>
      <w:lvlJc w:val="left"/>
      <w:pPr>
        <w:ind w:left="4882" w:hanging="360"/>
      </w:pPr>
    </w:lvl>
    <w:lvl w:ilvl="5" w:tplc="2000001B" w:tentative="1">
      <w:start w:val="1"/>
      <w:numFmt w:val="arabicAbjad"/>
      <w:lvlText w:val="%6."/>
      <w:lvlJc w:val="right"/>
      <w:pPr>
        <w:ind w:left="5602" w:hanging="180"/>
      </w:pPr>
    </w:lvl>
    <w:lvl w:ilvl="6" w:tplc="2000000F" w:tentative="1">
      <w:start w:val="1"/>
      <w:numFmt w:val="decimalFullWidth"/>
      <w:lvlText w:val="%7."/>
      <w:lvlJc w:val="left"/>
      <w:pPr>
        <w:ind w:left="6322" w:hanging="360"/>
      </w:pPr>
    </w:lvl>
    <w:lvl w:ilvl="7" w:tplc="20000019" w:tentative="1">
      <w:start w:val="1"/>
      <w:numFmt w:val="arabicAlpha"/>
      <w:lvlText w:val="%8."/>
      <w:lvlJc w:val="left"/>
      <w:pPr>
        <w:ind w:left="7042" w:hanging="360"/>
      </w:pPr>
    </w:lvl>
    <w:lvl w:ilvl="8" w:tplc="2000001B" w:tentative="1">
      <w:start w:val="1"/>
      <w:numFmt w:val="arabicAbjad"/>
      <w:lvlText w:val="%9."/>
      <w:lvlJc w:val="right"/>
      <w:pPr>
        <w:ind w:left="7762" w:hanging="180"/>
      </w:pPr>
    </w:lvl>
  </w:abstractNum>
  <w:abstractNum w:abstractNumId="1" w15:restartNumberingAfterBreak="0">
    <w:nsid w:val="11440FEB"/>
    <w:multiLevelType w:val="hybridMultilevel"/>
    <w:tmpl w:val="95960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719E3"/>
    <w:multiLevelType w:val="hybridMultilevel"/>
    <w:tmpl w:val="0A1AC500"/>
    <w:lvl w:ilvl="0" w:tplc="89C6034E">
      <w:start w:val="9"/>
      <w:numFmt w:val="arabicAlpha"/>
      <w:lvlText w:val="(%1)"/>
      <w:lvlJc w:val="left"/>
      <w:pPr>
        <w:ind w:left="720" w:hanging="360"/>
      </w:pPr>
      <w:rPr>
        <w:rFonts w:hint="default"/>
      </w:rPr>
    </w:lvl>
    <w:lvl w:ilvl="1" w:tplc="20000019">
      <w:start w:val="1"/>
      <w:numFmt w:val="arabicAlpha"/>
      <w:lvlText w:val="%2."/>
      <w:lvlJc w:val="left"/>
      <w:pPr>
        <w:ind w:left="1440" w:hanging="360"/>
      </w:pPr>
    </w:lvl>
    <w:lvl w:ilvl="2" w:tplc="2000001B" w:tentative="1">
      <w:start w:val="1"/>
      <w:numFmt w:val="arabicAbjad"/>
      <w:lvlText w:val="%3."/>
      <w:lvlJc w:val="right"/>
      <w:pPr>
        <w:ind w:left="2160" w:hanging="180"/>
      </w:pPr>
    </w:lvl>
    <w:lvl w:ilvl="3" w:tplc="2000000F" w:tentative="1">
      <w:start w:val="1"/>
      <w:numFmt w:val="decimalFullWidth"/>
      <w:lvlText w:val="%4."/>
      <w:lvlJc w:val="left"/>
      <w:pPr>
        <w:ind w:left="2880" w:hanging="360"/>
      </w:pPr>
    </w:lvl>
    <w:lvl w:ilvl="4" w:tplc="20000019" w:tentative="1">
      <w:start w:val="1"/>
      <w:numFmt w:val="arabicAlpha"/>
      <w:lvlText w:val="%5."/>
      <w:lvlJc w:val="left"/>
      <w:pPr>
        <w:ind w:left="3600" w:hanging="360"/>
      </w:pPr>
    </w:lvl>
    <w:lvl w:ilvl="5" w:tplc="2000001B" w:tentative="1">
      <w:start w:val="1"/>
      <w:numFmt w:val="arabicAbjad"/>
      <w:lvlText w:val="%6."/>
      <w:lvlJc w:val="right"/>
      <w:pPr>
        <w:ind w:left="4320" w:hanging="180"/>
      </w:pPr>
    </w:lvl>
    <w:lvl w:ilvl="6" w:tplc="2000000F" w:tentative="1">
      <w:start w:val="1"/>
      <w:numFmt w:val="decimalFullWidth"/>
      <w:lvlText w:val="%7."/>
      <w:lvlJc w:val="left"/>
      <w:pPr>
        <w:ind w:left="5040" w:hanging="360"/>
      </w:pPr>
    </w:lvl>
    <w:lvl w:ilvl="7" w:tplc="20000019" w:tentative="1">
      <w:start w:val="1"/>
      <w:numFmt w:val="arabicAlpha"/>
      <w:lvlText w:val="%8."/>
      <w:lvlJc w:val="left"/>
      <w:pPr>
        <w:ind w:left="5760" w:hanging="360"/>
      </w:pPr>
    </w:lvl>
    <w:lvl w:ilvl="8" w:tplc="2000001B" w:tentative="1">
      <w:start w:val="1"/>
      <w:numFmt w:val="arabicAbjad"/>
      <w:lvlText w:val="%9."/>
      <w:lvlJc w:val="right"/>
      <w:pPr>
        <w:ind w:left="6480" w:hanging="180"/>
      </w:pPr>
    </w:lvl>
  </w:abstractNum>
  <w:abstractNum w:abstractNumId="3" w15:restartNumberingAfterBreak="0">
    <w:nsid w:val="21A919A7"/>
    <w:multiLevelType w:val="hybridMultilevel"/>
    <w:tmpl w:val="1730CC68"/>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 w15:restartNumberingAfterBreak="0">
    <w:nsid w:val="366C0709"/>
    <w:multiLevelType w:val="hybridMultilevel"/>
    <w:tmpl w:val="2F901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710842"/>
    <w:multiLevelType w:val="hybridMultilevel"/>
    <w:tmpl w:val="E370C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910FCB"/>
    <w:multiLevelType w:val="hybridMultilevel"/>
    <w:tmpl w:val="142091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C2E129D"/>
    <w:multiLevelType w:val="hybridMultilevel"/>
    <w:tmpl w:val="A560BD28"/>
    <w:lvl w:ilvl="0" w:tplc="0F1602D2">
      <w:start w:val="1"/>
      <w:numFmt w:val="arabicAlpha"/>
      <w:lvlText w:val="(%1)"/>
      <w:lvlJc w:val="left"/>
      <w:pPr>
        <w:ind w:left="1137" w:hanging="570"/>
      </w:pPr>
      <w:rPr>
        <w:rFonts w:hint="default"/>
      </w:rPr>
    </w:lvl>
    <w:lvl w:ilvl="1" w:tplc="04090019">
      <w:start w:val="1"/>
      <w:numFmt w:val="arabicAlpha"/>
      <w:lvlText w:val="%2."/>
      <w:lvlJc w:val="left"/>
      <w:pPr>
        <w:ind w:left="1647" w:hanging="360"/>
      </w:pPr>
    </w:lvl>
    <w:lvl w:ilvl="2" w:tplc="0409001B" w:tentative="1">
      <w:start w:val="1"/>
      <w:numFmt w:val="arabicAbjad"/>
      <w:lvlText w:val="%3."/>
      <w:lvlJc w:val="right"/>
      <w:pPr>
        <w:ind w:left="2367" w:hanging="180"/>
      </w:pPr>
    </w:lvl>
    <w:lvl w:ilvl="3" w:tplc="0409000F" w:tentative="1">
      <w:start w:val="1"/>
      <w:numFmt w:val="decimalFullWidth"/>
      <w:lvlText w:val="%4."/>
      <w:lvlJc w:val="left"/>
      <w:pPr>
        <w:ind w:left="3087" w:hanging="360"/>
      </w:pPr>
    </w:lvl>
    <w:lvl w:ilvl="4" w:tplc="04090019" w:tentative="1">
      <w:start w:val="1"/>
      <w:numFmt w:val="arabicAlpha"/>
      <w:lvlText w:val="%5."/>
      <w:lvlJc w:val="left"/>
      <w:pPr>
        <w:ind w:left="3807" w:hanging="360"/>
      </w:pPr>
    </w:lvl>
    <w:lvl w:ilvl="5" w:tplc="0409001B" w:tentative="1">
      <w:start w:val="1"/>
      <w:numFmt w:val="arabicAbjad"/>
      <w:lvlText w:val="%6."/>
      <w:lvlJc w:val="right"/>
      <w:pPr>
        <w:ind w:left="4527" w:hanging="180"/>
      </w:pPr>
    </w:lvl>
    <w:lvl w:ilvl="6" w:tplc="0409000F" w:tentative="1">
      <w:start w:val="1"/>
      <w:numFmt w:val="decimalFullWidth"/>
      <w:lvlText w:val="%7."/>
      <w:lvlJc w:val="left"/>
      <w:pPr>
        <w:ind w:left="5247" w:hanging="360"/>
      </w:pPr>
    </w:lvl>
    <w:lvl w:ilvl="7" w:tplc="04090019" w:tentative="1">
      <w:start w:val="1"/>
      <w:numFmt w:val="arabicAlpha"/>
      <w:lvlText w:val="%8."/>
      <w:lvlJc w:val="left"/>
      <w:pPr>
        <w:ind w:left="5967" w:hanging="360"/>
      </w:pPr>
    </w:lvl>
    <w:lvl w:ilvl="8" w:tplc="0409001B" w:tentative="1">
      <w:start w:val="1"/>
      <w:numFmt w:val="arabicAbjad"/>
      <w:lvlText w:val="%9."/>
      <w:lvlJc w:val="right"/>
      <w:pPr>
        <w:ind w:left="6687" w:hanging="180"/>
      </w:pPr>
    </w:lvl>
  </w:abstractNum>
  <w:num w:numId="1" w16cid:durableId="2021198127">
    <w:abstractNumId w:val="1"/>
  </w:num>
  <w:num w:numId="2" w16cid:durableId="530991512">
    <w:abstractNumId w:val="6"/>
  </w:num>
  <w:num w:numId="3" w16cid:durableId="1482577339">
    <w:abstractNumId w:val="3"/>
  </w:num>
  <w:num w:numId="4" w16cid:durableId="727414537">
    <w:abstractNumId w:val="7"/>
  </w:num>
  <w:num w:numId="5" w16cid:durableId="552811632">
    <w:abstractNumId w:val="5"/>
  </w:num>
  <w:num w:numId="6" w16cid:durableId="1152909661">
    <w:abstractNumId w:val="4"/>
  </w:num>
  <w:num w:numId="7" w16cid:durableId="1714117681">
    <w:abstractNumId w:val="2"/>
  </w:num>
  <w:num w:numId="8" w16cid:durableId="185993084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69"/>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7A2"/>
    <w:rsid w:val="000028A4"/>
    <w:rsid w:val="00005301"/>
    <w:rsid w:val="000105B6"/>
    <w:rsid w:val="000119A6"/>
    <w:rsid w:val="000133EE"/>
    <w:rsid w:val="00014899"/>
    <w:rsid w:val="0001660D"/>
    <w:rsid w:val="000206A8"/>
    <w:rsid w:val="00027205"/>
    <w:rsid w:val="0003137A"/>
    <w:rsid w:val="00041171"/>
    <w:rsid w:val="00041727"/>
    <w:rsid w:val="0004226F"/>
    <w:rsid w:val="00044123"/>
    <w:rsid w:val="00050F8E"/>
    <w:rsid w:val="000518BB"/>
    <w:rsid w:val="00056FD4"/>
    <w:rsid w:val="000573AD"/>
    <w:rsid w:val="000603B1"/>
    <w:rsid w:val="0006123B"/>
    <w:rsid w:val="0006483B"/>
    <w:rsid w:val="00064F6B"/>
    <w:rsid w:val="000675F7"/>
    <w:rsid w:val="00072F17"/>
    <w:rsid w:val="000731AA"/>
    <w:rsid w:val="000806D8"/>
    <w:rsid w:val="00082C80"/>
    <w:rsid w:val="00083847"/>
    <w:rsid w:val="00083C36"/>
    <w:rsid w:val="00084A1F"/>
    <w:rsid w:val="00084D58"/>
    <w:rsid w:val="0009137B"/>
    <w:rsid w:val="00092CAE"/>
    <w:rsid w:val="00095E48"/>
    <w:rsid w:val="000A19EF"/>
    <w:rsid w:val="000A2F6E"/>
    <w:rsid w:val="000A4F1C"/>
    <w:rsid w:val="000A5863"/>
    <w:rsid w:val="000A69BF"/>
    <w:rsid w:val="000B29F1"/>
    <w:rsid w:val="000C225A"/>
    <w:rsid w:val="000C6781"/>
    <w:rsid w:val="000D0753"/>
    <w:rsid w:val="000F08F2"/>
    <w:rsid w:val="000F5E49"/>
    <w:rsid w:val="000F7A87"/>
    <w:rsid w:val="00102EAE"/>
    <w:rsid w:val="001047DC"/>
    <w:rsid w:val="00105D2E"/>
    <w:rsid w:val="00111BFD"/>
    <w:rsid w:val="0011498B"/>
    <w:rsid w:val="00120147"/>
    <w:rsid w:val="00123140"/>
    <w:rsid w:val="00123D94"/>
    <w:rsid w:val="00130BBC"/>
    <w:rsid w:val="00133D13"/>
    <w:rsid w:val="00145FF9"/>
    <w:rsid w:val="00150DBD"/>
    <w:rsid w:val="001568A8"/>
    <w:rsid w:val="00156F9B"/>
    <w:rsid w:val="00162E05"/>
    <w:rsid w:val="00163BA3"/>
    <w:rsid w:val="00166B31"/>
    <w:rsid w:val="00167D54"/>
    <w:rsid w:val="00176AB5"/>
    <w:rsid w:val="00177F05"/>
    <w:rsid w:val="00180771"/>
    <w:rsid w:val="00190854"/>
    <w:rsid w:val="001930A3"/>
    <w:rsid w:val="00193876"/>
    <w:rsid w:val="001938DE"/>
    <w:rsid w:val="00196EB8"/>
    <w:rsid w:val="001A25F0"/>
    <w:rsid w:val="001A341E"/>
    <w:rsid w:val="001B0ADE"/>
    <w:rsid w:val="001B0EA6"/>
    <w:rsid w:val="001B1CDF"/>
    <w:rsid w:val="001B2EC4"/>
    <w:rsid w:val="001B56F4"/>
    <w:rsid w:val="001C1B59"/>
    <w:rsid w:val="001C1FB2"/>
    <w:rsid w:val="001C5462"/>
    <w:rsid w:val="001C6863"/>
    <w:rsid w:val="001D0D3B"/>
    <w:rsid w:val="001D265C"/>
    <w:rsid w:val="001D3062"/>
    <w:rsid w:val="001D3CFB"/>
    <w:rsid w:val="001D5056"/>
    <w:rsid w:val="001D559B"/>
    <w:rsid w:val="001D6302"/>
    <w:rsid w:val="001E269E"/>
    <w:rsid w:val="001E2C22"/>
    <w:rsid w:val="001E740C"/>
    <w:rsid w:val="001E7DD0"/>
    <w:rsid w:val="001F1109"/>
    <w:rsid w:val="001F1BDA"/>
    <w:rsid w:val="0020095E"/>
    <w:rsid w:val="002051F9"/>
    <w:rsid w:val="00210BFE"/>
    <w:rsid w:val="00210D30"/>
    <w:rsid w:val="00214A8E"/>
    <w:rsid w:val="002204FD"/>
    <w:rsid w:val="00221020"/>
    <w:rsid w:val="00227029"/>
    <w:rsid w:val="002308B5"/>
    <w:rsid w:val="00233C0B"/>
    <w:rsid w:val="00234A34"/>
    <w:rsid w:val="0025255D"/>
    <w:rsid w:val="00255EE3"/>
    <w:rsid w:val="00256B3D"/>
    <w:rsid w:val="0026743C"/>
    <w:rsid w:val="00270480"/>
    <w:rsid w:val="00271A9A"/>
    <w:rsid w:val="00273A6F"/>
    <w:rsid w:val="00274185"/>
    <w:rsid w:val="002779AF"/>
    <w:rsid w:val="00281DE3"/>
    <w:rsid w:val="002823D8"/>
    <w:rsid w:val="00283C83"/>
    <w:rsid w:val="0028531A"/>
    <w:rsid w:val="00285446"/>
    <w:rsid w:val="00290082"/>
    <w:rsid w:val="002901E0"/>
    <w:rsid w:val="00295593"/>
    <w:rsid w:val="002A354F"/>
    <w:rsid w:val="002A386C"/>
    <w:rsid w:val="002B09DF"/>
    <w:rsid w:val="002B0E19"/>
    <w:rsid w:val="002B303B"/>
    <w:rsid w:val="002B540D"/>
    <w:rsid w:val="002B7A7E"/>
    <w:rsid w:val="002B7A8E"/>
    <w:rsid w:val="002C2B6D"/>
    <w:rsid w:val="002C2EDD"/>
    <w:rsid w:val="002C30BC"/>
    <w:rsid w:val="002C5965"/>
    <w:rsid w:val="002C5E15"/>
    <w:rsid w:val="002C7A88"/>
    <w:rsid w:val="002C7AB9"/>
    <w:rsid w:val="002D232B"/>
    <w:rsid w:val="002D2759"/>
    <w:rsid w:val="002D5E00"/>
    <w:rsid w:val="002D6DAC"/>
    <w:rsid w:val="002E261D"/>
    <w:rsid w:val="002E3FAD"/>
    <w:rsid w:val="002E4E16"/>
    <w:rsid w:val="002F2685"/>
    <w:rsid w:val="002F6DAC"/>
    <w:rsid w:val="00301E8C"/>
    <w:rsid w:val="00305891"/>
    <w:rsid w:val="00307122"/>
    <w:rsid w:val="00307DDD"/>
    <w:rsid w:val="00311016"/>
    <w:rsid w:val="00313D16"/>
    <w:rsid w:val="003143C9"/>
    <w:rsid w:val="003146E9"/>
    <w:rsid w:val="00314D5D"/>
    <w:rsid w:val="00320009"/>
    <w:rsid w:val="0032424A"/>
    <w:rsid w:val="003245D3"/>
    <w:rsid w:val="00330AA3"/>
    <w:rsid w:val="00331584"/>
    <w:rsid w:val="00331964"/>
    <w:rsid w:val="00334987"/>
    <w:rsid w:val="00340C69"/>
    <w:rsid w:val="00342E34"/>
    <w:rsid w:val="00351CAA"/>
    <w:rsid w:val="0035414A"/>
    <w:rsid w:val="00371CF1"/>
    <w:rsid w:val="0037222D"/>
    <w:rsid w:val="00373128"/>
    <w:rsid w:val="003750C1"/>
    <w:rsid w:val="00376938"/>
    <w:rsid w:val="0038051E"/>
    <w:rsid w:val="00380A2F"/>
    <w:rsid w:val="00380AF7"/>
    <w:rsid w:val="00394A05"/>
    <w:rsid w:val="00397770"/>
    <w:rsid w:val="00397880"/>
    <w:rsid w:val="003A7016"/>
    <w:rsid w:val="003B0C08"/>
    <w:rsid w:val="003C17A5"/>
    <w:rsid w:val="003C1843"/>
    <w:rsid w:val="003D1552"/>
    <w:rsid w:val="003D1BD3"/>
    <w:rsid w:val="003D5065"/>
    <w:rsid w:val="003E381F"/>
    <w:rsid w:val="003E4046"/>
    <w:rsid w:val="003F003A"/>
    <w:rsid w:val="003F0954"/>
    <w:rsid w:val="003F125B"/>
    <w:rsid w:val="003F2551"/>
    <w:rsid w:val="003F2EE4"/>
    <w:rsid w:val="003F4AC4"/>
    <w:rsid w:val="003F6EEC"/>
    <w:rsid w:val="003F7B3F"/>
    <w:rsid w:val="004058AD"/>
    <w:rsid w:val="0041078D"/>
    <w:rsid w:val="00416F97"/>
    <w:rsid w:val="00425173"/>
    <w:rsid w:val="0043039B"/>
    <w:rsid w:val="00436197"/>
    <w:rsid w:val="00436BA1"/>
    <w:rsid w:val="004423FE"/>
    <w:rsid w:val="00445C35"/>
    <w:rsid w:val="00445C58"/>
    <w:rsid w:val="004519AE"/>
    <w:rsid w:val="00454B41"/>
    <w:rsid w:val="0045663A"/>
    <w:rsid w:val="0046344E"/>
    <w:rsid w:val="004667E7"/>
    <w:rsid w:val="004672CF"/>
    <w:rsid w:val="00470DEF"/>
    <w:rsid w:val="00475797"/>
    <w:rsid w:val="00476D0A"/>
    <w:rsid w:val="00491024"/>
    <w:rsid w:val="0049253B"/>
    <w:rsid w:val="00495E2F"/>
    <w:rsid w:val="004A140B"/>
    <w:rsid w:val="004A4B47"/>
    <w:rsid w:val="004B0EC9"/>
    <w:rsid w:val="004B7216"/>
    <w:rsid w:val="004B7BAA"/>
    <w:rsid w:val="004C1ADF"/>
    <w:rsid w:val="004C2DF7"/>
    <w:rsid w:val="004C4E0B"/>
    <w:rsid w:val="004D497E"/>
    <w:rsid w:val="004E0466"/>
    <w:rsid w:val="004E4809"/>
    <w:rsid w:val="004E4CC3"/>
    <w:rsid w:val="004E5985"/>
    <w:rsid w:val="004E6352"/>
    <w:rsid w:val="004E6460"/>
    <w:rsid w:val="004F6B46"/>
    <w:rsid w:val="0050425E"/>
    <w:rsid w:val="00511999"/>
    <w:rsid w:val="005145D6"/>
    <w:rsid w:val="00515FF2"/>
    <w:rsid w:val="00520519"/>
    <w:rsid w:val="005207D3"/>
    <w:rsid w:val="00521EA5"/>
    <w:rsid w:val="00525B80"/>
    <w:rsid w:val="00526D2D"/>
    <w:rsid w:val="005272DF"/>
    <w:rsid w:val="0053098F"/>
    <w:rsid w:val="00536B2E"/>
    <w:rsid w:val="00546D8E"/>
    <w:rsid w:val="00553738"/>
    <w:rsid w:val="00553F7E"/>
    <w:rsid w:val="00555F46"/>
    <w:rsid w:val="005625D2"/>
    <w:rsid w:val="0056646F"/>
    <w:rsid w:val="00571AE1"/>
    <w:rsid w:val="00576EB2"/>
    <w:rsid w:val="00581B28"/>
    <w:rsid w:val="005859C2"/>
    <w:rsid w:val="0059057C"/>
    <w:rsid w:val="00592267"/>
    <w:rsid w:val="005937D0"/>
    <w:rsid w:val="0059421F"/>
    <w:rsid w:val="005956D9"/>
    <w:rsid w:val="005A136D"/>
    <w:rsid w:val="005A7857"/>
    <w:rsid w:val="005B0AE2"/>
    <w:rsid w:val="005B1427"/>
    <w:rsid w:val="005B1F2C"/>
    <w:rsid w:val="005B3745"/>
    <w:rsid w:val="005B5F3C"/>
    <w:rsid w:val="005C0977"/>
    <w:rsid w:val="005C3165"/>
    <w:rsid w:val="005C41F2"/>
    <w:rsid w:val="005D03D9"/>
    <w:rsid w:val="005D1EE8"/>
    <w:rsid w:val="005D56AE"/>
    <w:rsid w:val="005D666D"/>
    <w:rsid w:val="005E3A59"/>
    <w:rsid w:val="005E5176"/>
    <w:rsid w:val="005E7B46"/>
    <w:rsid w:val="005F61BA"/>
    <w:rsid w:val="005F6FC2"/>
    <w:rsid w:val="00604802"/>
    <w:rsid w:val="0061310A"/>
    <w:rsid w:val="00615AB0"/>
    <w:rsid w:val="00616247"/>
    <w:rsid w:val="0061778C"/>
    <w:rsid w:val="0062661B"/>
    <w:rsid w:val="00627FDC"/>
    <w:rsid w:val="00631292"/>
    <w:rsid w:val="00636B90"/>
    <w:rsid w:val="00637215"/>
    <w:rsid w:val="0064738B"/>
    <w:rsid w:val="006508EA"/>
    <w:rsid w:val="00650B18"/>
    <w:rsid w:val="00651CC3"/>
    <w:rsid w:val="006647DD"/>
    <w:rsid w:val="00664B25"/>
    <w:rsid w:val="00667E86"/>
    <w:rsid w:val="00672931"/>
    <w:rsid w:val="0068392D"/>
    <w:rsid w:val="00697B84"/>
    <w:rsid w:val="00697DB5"/>
    <w:rsid w:val="006A1B33"/>
    <w:rsid w:val="006A42CA"/>
    <w:rsid w:val="006A438B"/>
    <w:rsid w:val="006A490E"/>
    <w:rsid w:val="006A492A"/>
    <w:rsid w:val="006B3921"/>
    <w:rsid w:val="006B48BA"/>
    <w:rsid w:val="006B5C72"/>
    <w:rsid w:val="006B7C5A"/>
    <w:rsid w:val="006C289D"/>
    <w:rsid w:val="006D0310"/>
    <w:rsid w:val="006D064D"/>
    <w:rsid w:val="006D2009"/>
    <w:rsid w:val="006D23DA"/>
    <w:rsid w:val="006D5576"/>
    <w:rsid w:val="006E766D"/>
    <w:rsid w:val="006F48E5"/>
    <w:rsid w:val="006F4B29"/>
    <w:rsid w:val="006F6CE9"/>
    <w:rsid w:val="00700A23"/>
    <w:rsid w:val="00704027"/>
    <w:rsid w:val="0070517C"/>
    <w:rsid w:val="00705BC3"/>
    <w:rsid w:val="00705C9F"/>
    <w:rsid w:val="00710C33"/>
    <w:rsid w:val="00710FB2"/>
    <w:rsid w:val="00716951"/>
    <w:rsid w:val="00720F6B"/>
    <w:rsid w:val="00722587"/>
    <w:rsid w:val="00722594"/>
    <w:rsid w:val="00722E6F"/>
    <w:rsid w:val="007234E0"/>
    <w:rsid w:val="00730ADA"/>
    <w:rsid w:val="00732C37"/>
    <w:rsid w:val="00735D9E"/>
    <w:rsid w:val="00740D23"/>
    <w:rsid w:val="00742AC1"/>
    <w:rsid w:val="00745A09"/>
    <w:rsid w:val="0074706B"/>
    <w:rsid w:val="00751EAF"/>
    <w:rsid w:val="00754CF7"/>
    <w:rsid w:val="00757B0D"/>
    <w:rsid w:val="00761320"/>
    <w:rsid w:val="007651B1"/>
    <w:rsid w:val="00767CE1"/>
    <w:rsid w:val="00771A68"/>
    <w:rsid w:val="007744D2"/>
    <w:rsid w:val="00777578"/>
    <w:rsid w:val="00786136"/>
    <w:rsid w:val="00793B87"/>
    <w:rsid w:val="007966B6"/>
    <w:rsid w:val="007B05CF"/>
    <w:rsid w:val="007B573F"/>
    <w:rsid w:val="007C1F10"/>
    <w:rsid w:val="007C212A"/>
    <w:rsid w:val="007C3E3D"/>
    <w:rsid w:val="007C6941"/>
    <w:rsid w:val="007C6B0C"/>
    <w:rsid w:val="007D5B3C"/>
    <w:rsid w:val="007E7D21"/>
    <w:rsid w:val="007E7DBD"/>
    <w:rsid w:val="007F482F"/>
    <w:rsid w:val="007F7C94"/>
    <w:rsid w:val="0080398D"/>
    <w:rsid w:val="00804D94"/>
    <w:rsid w:val="00805174"/>
    <w:rsid w:val="00806385"/>
    <w:rsid w:val="00807CC5"/>
    <w:rsid w:val="00807ED7"/>
    <w:rsid w:val="0081005D"/>
    <w:rsid w:val="00810863"/>
    <w:rsid w:val="00814C66"/>
    <w:rsid w:val="00814CC6"/>
    <w:rsid w:val="00820B0C"/>
    <w:rsid w:val="00826D53"/>
    <w:rsid w:val="008273AA"/>
    <w:rsid w:val="00831751"/>
    <w:rsid w:val="00833369"/>
    <w:rsid w:val="00835B42"/>
    <w:rsid w:val="00842A4E"/>
    <w:rsid w:val="00847D99"/>
    <w:rsid w:val="0085038E"/>
    <w:rsid w:val="0085230A"/>
    <w:rsid w:val="00855757"/>
    <w:rsid w:val="00860B9A"/>
    <w:rsid w:val="0086271D"/>
    <w:rsid w:val="0086420B"/>
    <w:rsid w:val="00864DBF"/>
    <w:rsid w:val="00865AE2"/>
    <w:rsid w:val="008663C8"/>
    <w:rsid w:val="008719BD"/>
    <w:rsid w:val="0088163A"/>
    <w:rsid w:val="00893376"/>
    <w:rsid w:val="0089537B"/>
    <w:rsid w:val="0089601F"/>
    <w:rsid w:val="008970B8"/>
    <w:rsid w:val="008A7313"/>
    <w:rsid w:val="008A7D91"/>
    <w:rsid w:val="008B0130"/>
    <w:rsid w:val="008B7FC7"/>
    <w:rsid w:val="008C27E4"/>
    <w:rsid w:val="008C4337"/>
    <w:rsid w:val="008C4F06"/>
    <w:rsid w:val="008D0C90"/>
    <w:rsid w:val="008D203D"/>
    <w:rsid w:val="008D2EAB"/>
    <w:rsid w:val="008E1E4A"/>
    <w:rsid w:val="008E5A12"/>
    <w:rsid w:val="008F0615"/>
    <w:rsid w:val="008F103E"/>
    <w:rsid w:val="008F1FDB"/>
    <w:rsid w:val="008F36FB"/>
    <w:rsid w:val="00902EA9"/>
    <w:rsid w:val="0090427F"/>
    <w:rsid w:val="009150FD"/>
    <w:rsid w:val="009152EF"/>
    <w:rsid w:val="00920506"/>
    <w:rsid w:val="00922174"/>
    <w:rsid w:val="0092434D"/>
    <w:rsid w:val="00931DEB"/>
    <w:rsid w:val="00933957"/>
    <w:rsid w:val="009356FA"/>
    <w:rsid w:val="0094603B"/>
    <w:rsid w:val="009504A1"/>
    <w:rsid w:val="00950605"/>
    <w:rsid w:val="00952233"/>
    <w:rsid w:val="00954D66"/>
    <w:rsid w:val="0096395A"/>
    <w:rsid w:val="00963F8F"/>
    <w:rsid w:val="00965132"/>
    <w:rsid w:val="00973A21"/>
    <w:rsid w:val="00973C62"/>
    <w:rsid w:val="00974AB6"/>
    <w:rsid w:val="00975D76"/>
    <w:rsid w:val="00982E51"/>
    <w:rsid w:val="009874B9"/>
    <w:rsid w:val="00993581"/>
    <w:rsid w:val="009A288C"/>
    <w:rsid w:val="009A64C1"/>
    <w:rsid w:val="009B3E19"/>
    <w:rsid w:val="009B6697"/>
    <w:rsid w:val="009B74F2"/>
    <w:rsid w:val="009C2B43"/>
    <w:rsid w:val="009C2EA4"/>
    <w:rsid w:val="009C4C04"/>
    <w:rsid w:val="009D5213"/>
    <w:rsid w:val="009E1C95"/>
    <w:rsid w:val="009E6CB8"/>
    <w:rsid w:val="009F196A"/>
    <w:rsid w:val="009F1E9F"/>
    <w:rsid w:val="009F3954"/>
    <w:rsid w:val="009F4938"/>
    <w:rsid w:val="009F669B"/>
    <w:rsid w:val="009F7566"/>
    <w:rsid w:val="009F7F18"/>
    <w:rsid w:val="00A02A72"/>
    <w:rsid w:val="00A02E06"/>
    <w:rsid w:val="00A06BFE"/>
    <w:rsid w:val="00A07CF3"/>
    <w:rsid w:val="00A10F5D"/>
    <w:rsid w:val="00A1199A"/>
    <w:rsid w:val="00A1243C"/>
    <w:rsid w:val="00A135AE"/>
    <w:rsid w:val="00A142D2"/>
    <w:rsid w:val="00A142D5"/>
    <w:rsid w:val="00A14AF1"/>
    <w:rsid w:val="00A16891"/>
    <w:rsid w:val="00A2201C"/>
    <w:rsid w:val="00A22C47"/>
    <w:rsid w:val="00A268CE"/>
    <w:rsid w:val="00A30245"/>
    <w:rsid w:val="00A332E8"/>
    <w:rsid w:val="00A35AF5"/>
    <w:rsid w:val="00A35DDF"/>
    <w:rsid w:val="00A36CBA"/>
    <w:rsid w:val="00A432CD"/>
    <w:rsid w:val="00A45741"/>
    <w:rsid w:val="00A47EF6"/>
    <w:rsid w:val="00A50291"/>
    <w:rsid w:val="00A530E4"/>
    <w:rsid w:val="00A549FF"/>
    <w:rsid w:val="00A604CD"/>
    <w:rsid w:val="00A60FE6"/>
    <w:rsid w:val="00A614EB"/>
    <w:rsid w:val="00A622F5"/>
    <w:rsid w:val="00A630C9"/>
    <w:rsid w:val="00A641C6"/>
    <w:rsid w:val="00A650A2"/>
    <w:rsid w:val="00A654BE"/>
    <w:rsid w:val="00A656BD"/>
    <w:rsid w:val="00A66DD6"/>
    <w:rsid w:val="00A75018"/>
    <w:rsid w:val="00A771FD"/>
    <w:rsid w:val="00A80767"/>
    <w:rsid w:val="00A81C90"/>
    <w:rsid w:val="00A85210"/>
    <w:rsid w:val="00A874EF"/>
    <w:rsid w:val="00A94A8E"/>
    <w:rsid w:val="00A95415"/>
    <w:rsid w:val="00AA3C89"/>
    <w:rsid w:val="00AB32BD"/>
    <w:rsid w:val="00AB4723"/>
    <w:rsid w:val="00AB4BCD"/>
    <w:rsid w:val="00AB6466"/>
    <w:rsid w:val="00AC00F2"/>
    <w:rsid w:val="00AC4CDB"/>
    <w:rsid w:val="00AC6027"/>
    <w:rsid w:val="00AC70FE"/>
    <w:rsid w:val="00AD3AA3"/>
    <w:rsid w:val="00AD4358"/>
    <w:rsid w:val="00AF61E1"/>
    <w:rsid w:val="00AF638A"/>
    <w:rsid w:val="00B00141"/>
    <w:rsid w:val="00B009AA"/>
    <w:rsid w:val="00B00ECE"/>
    <w:rsid w:val="00B030C8"/>
    <w:rsid w:val="00B039C0"/>
    <w:rsid w:val="00B03A09"/>
    <w:rsid w:val="00B056E7"/>
    <w:rsid w:val="00B05B71"/>
    <w:rsid w:val="00B06901"/>
    <w:rsid w:val="00B06E2F"/>
    <w:rsid w:val="00B10035"/>
    <w:rsid w:val="00B15C76"/>
    <w:rsid w:val="00B165E6"/>
    <w:rsid w:val="00B235DB"/>
    <w:rsid w:val="00B424D9"/>
    <w:rsid w:val="00B447C0"/>
    <w:rsid w:val="00B52510"/>
    <w:rsid w:val="00B53E53"/>
    <w:rsid w:val="00B548A2"/>
    <w:rsid w:val="00B557B4"/>
    <w:rsid w:val="00B56934"/>
    <w:rsid w:val="00B62F03"/>
    <w:rsid w:val="00B72444"/>
    <w:rsid w:val="00B73BBB"/>
    <w:rsid w:val="00B813E2"/>
    <w:rsid w:val="00B860E1"/>
    <w:rsid w:val="00B91B66"/>
    <w:rsid w:val="00B93B62"/>
    <w:rsid w:val="00B953D1"/>
    <w:rsid w:val="00B96D93"/>
    <w:rsid w:val="00BA30D0"/>
    <w:rsid w:val="00BA7ED6"/>
    <w:rsid w:val="00BB0D32"/>
    <w:rsid w:val="00BC1180"/>
    <w:rsid w:val="00BC76B5"/>
    <w:rsid w:val="00BD1581"/>
    <w:rsid w:val="00BD5420"/>
    <w:rsid w:val="00BE739E"/>
    <w:rsid w:val="00BF5191"/>
    <w:rsid w:val="00C04BD2"/>
    <w:rsid w:val="00C060C7"/>
    <w:rsid w:val="00C13EEC"/>
    <w:rsid w:val="00C14689"/>
    <w:rsid w:val="00C14BB1"/>
    <w:rsid w:val="00C156A4"/>
    <w:rsid w:val="00C20FAA"/>
    <w:rsid w:val="00C23509"/>
    <w:rsid w:val="00C2459D"/>
    <w:rsid w:val="00C2755A"/>
    <w:rsid w:val="00C316F1"/>
    <w:rsid w:val="00C35029"/>
    <w:rsid w:val="00C365D7"/>
    <w:rsid w:val="00C41A5C"/>
    <w:rsid w:val="00C42C95"/>
    <w:rsid w:val="00C4470F"/>
    <w:rsid w:val="00C50727"/>
    <w:rsid w:val="00C55E5B"/>
    <w:rsid w:val="00C62739"/>
    <w:rsid w:val="00C63933"/>
    <w:rsid w:val="00C641B0"/>
    <w:rsid w:val="00C720A4"/>
    <w:rsid w:val="00C74F59"/>
    <w:rsid w:val="00C7611C"/>
    <w:rsid w:val="00C76705"/>
    <w:rsid w:val="00C94097"/>
    <w:rsid w:val="00C97246"/>
    <w:rsid w:val="00CA4269"/>
    <w:rsid w:val="00CA48CA"/>
    <w:rsid w:val="00CA5CAF"/>
    <w:rsid w:val="00CA7330"/>
    <w:rsid w:val="00CB15E9"/>
    <w:rsid w:val="00CB1C84"/>
    <w:rsid w:val="00CB5363"/>
    <w:rsid w:val="00CB5BCF"/>
    <w:rsid w:val="00CB64F0"/>
    <w:rsid w:val="00CB6C19"/>
    <w:rsid w:val="00CC2909"/>
    <w:rsid w:val="00CD0549"/>
    <w:rsid w:val="00CD4545"/>
    <w:rsid w:val="00CE08A9"/>
    <w:rsid w:val="00CE6B3C"/>
    <w:rsid w:val="00CF42A4"/>
    <w:rsid w:val="00CF44D9"/>
    <w:rsid w:val="00CF4A18"/>
    <w:rsid w:val="00CF70DC"/>
    <w:rsid w:val="00CF7740"/>
    <w:rsid w:val="00D0110B"/>
    <w:rsid w:val="00D05E6F"/>
    <w:rsid w:val="00D16644"/>
    <w:rsid w:val="00D20296"/>
    <w:rsid w:val="00D20D9A"/>
    <w:rsid w:val="00D215E0"/>
    <w:rsid w:val="00D2231A"/>
    <w:rsid w:val="00D276BD"/>
    <w:rsid w:val="00D27929"/>
    <w:rsid w:val="00D32CC0"/>
    <w:rsid w:val="00D32E47"/>
    <w:rsid w:val="00D33442"/>
    <w:rsid w:val="00D3615D"/>
    <w:rsid w:val="00D419C6"/>
    <w:rsid w:val="00D43C57"/>
    <w:rsid w:val="00D43D16"/>
    <w:rsid w:val="00D44BAD"/>
    <w:rsid w:val="00D45B55"/>
    <w:rsid w:val="00D4785A"/>
    <w:rsid w:val="00D5094B"/>
    <w:rsid w:val="00D51774"/>
    <w:rsid w:val="00D52E43"/>
    <w:rsid w:val="00D56A39"/>
    <w:rsid w:val="00D63265"/>
    <w:rsid w:val="00D662B6"/>
    <w:rsid w:val="00D664D7"/>
    <w:rsid w:val="00D67E1E"/>
    <w:rsid w:val="00D701E8"/>
    <w:rsid w:val="00D7097B"/>
    <w:rsid w:val="00D716D6"/>
    <w:rsid w:val="00D7197D"/>
    <w:rsid w:val="00D72BC4"/>
    <w:rsid w:val="00D74BFE"/>
    <w:rsid w:val="00D815FC"/>
    <w:rsid w:val="00D8517B"/>
    <w:rsid w:val="00D902EE"/>
    <w:rsid w:val="00D91DFA"/>
    <w:rsid w:val="00D9701D"/>
    <w:rsid w:val="00DA159A"/>
    <w:rsid w:val="00DA517E"/>
    <w:rsid w:val="00DA5573"/>
    <w:rsid w:val="00DA6974"/>
    <w:rsid w:val="00DA7473"/>
    <w:rsid w:val="00DB1AB2"/>
    <w:rsid w:val="00DC0E9B"/>
    <w:rsid w:val="00DC17C2"/>
    <w:rsid w:val="00DC2EE0"/>
    <w:rsid w:val="00DC415F"/>
    <w:rsid w:val="00DC4FDF"/>
    <w:rsid w:val="00DC62E1"/>
    <w:rsid w:val="00DC66F0"/>
    <w:rsid w:val="00DD0251"/>
    <w:rsid w:val="00DD3105"/>
    <w:rsid w:val="00DD3A65"/>
    <w:rsid w:val="00DD62C6"/>
    <w:rsid w:val="00DE2641"/>
    <w:rsid w:val="00DE3B92"/>
    <w:rsid w:val="00DE48B4"/>
    <w:rsid w:val="00DE5ACA"/>
    <w:rsid w:val="00DE7137"/>
    <w:rsid w:val="00DF18E4"/>
    <w:rsid w:val="00DF37A2"/>
    <w:rsid w:val="00DF50D6"/>
    <w:rsid w:val="00DF544D"/>
    <w:rsid w:val="00E00498"/>
    <w:rsid w:val="00E05A82"/>
    <w:rsid w:val="00E0768B"/>
    <w:rsid w:val="00E14023"/>
    <w:rsid w:val="00E1464C"/>
    <w:rsid w:val="00E14ADB"/>
    <w:rsid w:val="00E15A40"/>
    <w:rsid w:val="00E17D53"/>
    <w:rsid w:val="00E22F78"/>
    <w:rsid w:val="00E2425D"/>
    <w:rsid w:val="00E24F87"/>
    <w:rsid w:val="00E2617A"/>
    <w:rsid w:val="00E273FB"/>
    <w:rsid w:val="00E31CD4"/>
    <w:rsid w:val="00E40CAE"/>
    <w:rsid w:val="00E538E6"/>
    <w:rsid w:val="00E56696"/>
    <w:rsid w:val="00E630CF"/>
    <w:rsid w:val="00E74332"/>
    <w:rsid w:val="00E768A9"/>
    <w:rsid w:val="00E802A2"/>
    <w:rsid w:val="00E8410F"/>
    <w:rsid w:val="00E85C0B"/>
    <w:rsid w:val="00EA3227"/>
    <w:rsid w:val="00EA7089"/>
    <w:rsid w:val="00EB13D7"/>
    <w:rsid w:val="00EB1E83"/>
    <w:rsid w:val="00ED22CB"/>
    <w:rsid w:val="00ED4BB1"/>
    <w:rsid w:val="00ED55E4"/>
    <w:rsid w:val="00ED67AF"/>
    <w:rsid w:val="00EE11F0"/>
    <w:rsid w:val="00EE128C"/>
    <w:rsid w:val="00EE4C48"/>
    <w:rsid w:val="00EE5D2E"/>
    <w:rsid w:val="00EE7E6F"/>
    <w:rsid w:val="00EF0B96"/>
    <w:rsid w:val="00EF1D53"/>
    <w:rsid w:val="00EF66D9"/>
    <w:rsid w:val="00EF68E3"/>
    <w:rsid w:val="00EF6BA5"/>
    <w:rsid w:val="00EF780D"/>
    <w:rsid w:val="00EF7A98"/>
    <w:rsid w:val="00F0267E"/>
    <w:rsid w:val="00F036F2"/>
    <w:rsid w:val="00F071B2"/>
    <w:rsid w:val="00F11B47"/>
    <w:rsid w:val="00F2412D"/>
    <w:rsid w:val="00F25D8D"/>
    <w:rsid w:val="00F26ECC"/>
    <w:rsid w:val="00F3069C"/>
    <w:rsid w:val="00F34485"/>
    <w:rsid w:val="00F35153"/>
    <w:rsid w:val="00F351B7"/>
    <w:rsid w:val="00F3603E"/>
    <w:rsid w:val="00F41807"/>
    <w:rsid w:val="00F4382D"/>
    <w:rsid w:val="00F44CCB"/>
    <w:rsid w:val="00F474C9"/>
    <w:rsid w:val="00F5126B"/>
    <w:rsid w:val="00F53DF1"/>
    <w:rsid w:val="00F54EA3"/>
    <w:rsid w:val="00F61675"/>
    <w:rsid w:val="00F64D7A"/>
    <w:rsid w:val="00F6686B"/>
    <w:rsid w:val="00F67F74"/>
    <w:rsid w:val="00F712B3"/>
    <w:rsid w:val="00F71E9F"/>
    <w:rsid w:val="00F72192"/>
    <w:rsid w:val="00F73DE3"/>
    <w:rsid w:val="00F744BF"/>
    <w:rsid w:val="00F7632C"/>
    <w:rsid w:val="00F77219"/>
    <w:rsid w:val="00F84DD2"/>
    <w:rsid w:val="00F91BCB"/>
    <w:rsid w:val="00F95439"/>
    <w:rsid w:val="00FB0872"/>
    <w:rsid w:val="00FB2014"/>
    <w:rsid w:val="00FB54CC"/>
    <w:rsid w:val="00FB7E0E"/>
    <w:rsid w:val="00FC0546"/>
    <w:rsid w:val="00FC6151"/>
    <w:rsid w:val="00FC70B3"/>
    <w:rsid w:val="00FD1A37"/>
    <w:rsid w:val="00FD4E5B"/>
    <w:rsid w:val="00FE188A"/>
    <w:rsid w:val="00FE4EE0"/>
    <w:rsid w:val="00FE7C37"/>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9"/>
    <o:shapelayout v:ext="edit">
      <o:idmap v:ext="edit" data="1"/>
    </o:shapelayout>
  </w:shapeDefaults>
  <w:decimalSymbol w:val="."/>
  <w:listSeparator w:val=","/>
  <w14:docId w14:val="5FF2D2B7"/>
  <w15:docId w15:val="{522B6560-877C-4B29-8674-1EB6FE826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uiPriority w:val="9"/>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uiPriority w:val="9"/>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uiPriority w:val="9"/>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274185"/>
    <w:pPr>
      <w:ind w:left="720"/>
      <w:contextualSpacing/>
    </w:pPr>
  </w:style>
  <w:style w:type="character" w:customStyle="1" w:styleId="FooterChar">
    <w:name w:val="Footer Char"/>
    <w:basedOn w:val="DefaultParagraphFont"/>
    <w:link w:val="Footer"/>
    <w:uiPriority w:val="99"/>
    <w:rsid w:val="00CF4A18"/>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lic.wmo.int/en/our-mandate/water" TargetMode="External"/><Relationship Id="rId18" Type="http://schemas.openxmlformats.org/officeDocument/2006/relationships/hyperlink" Target="https://gcw.met.no/node/6" TargetMode="External"/><Relationship Id="rId26" Type="http://schemas.openxmlformats.org/officeDocument/2006/relationships/hyperlink" Target="https://library.wmo.int/index.php?lvl=notice_display&amp;id=12407" TargetMode="External"/><Relationship Id="rId39" Type="http://schemas.openxmlformats.org/officeDocument/2006/relationships/hyperlink" Target="https://cryosphericsciences.org/activities/jb-status-mountain-snow-cover/" TargetMode="External"/><Relationship Id="rId21" Type="http://schemas.openxmlformats.org/officeDocument/2006/relationships/hyperlink" Target="https://globalcryospherewatch.org/satellites/trackers.html" TargetMode="External"/><Relationship Id="rId34" Type="http://schemas.openxmlformats.org/officeDocument/2006/relationships/hyperlink" Target="https://library.wmo.int/index.php?lvl=notice_display&amp;id=19925" TargetMode="External"/><Relationship Id="rId42" Type="http://schemas.openxmlformats.org/officeDocument/2006/relationships/hyperlink" Target="https://journals.ametsoc.org/view/journals/bams/103/6/BAMS-D-21-0227.1.xml" TargetMode="External"/><Relationship Id="rId47" Type="http://schemas.openxmlformats.org/officeDocument/2006/relationships/hyperlink" Target="https://library.wmo.int/doc_num.php?explnum_id=11197/" TargetMode="External"/><Relationship Id="rId50" Type="http://schemas.openxmlformats.org/officeDocument/2006/relationships/hyperlink" Target="http://globalcryospherewatch.org/" TargetMode="External"/><Relationship Id="rId55"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index.php?lvl=notice_display&amp;id=12407" TargetMode="External"/><Relationship Id="rId29" Type="http://schemas.openxmlformats.org/officeDocument/2006/relationships/hyperlink" Target="https://gcw.met.no/node/6" TargetMode="External"/><Relationship Id="rId11" Type="http://schemas.openxmlformats.org/officeDocument/2006/relationships/image" Target="media/image1.jpeg"/><Relationship Id="rId24" Type="http://schemas.openxmlformats.org/officeDocument/2006/relationships/hyperlink" Target="https://library.wmo.int/doc_num.php?explnum_id=11137" TargetMode="External"/><Relationship Id="rId32" Type="http://schemas.openxmlformats.org/officeDocument/2006/relationships/hyperlink" Target="https://library.wmo.int/doc_num.php?explnum_id=11113/" TargetMode="External"/><Relationship Id="rId37" Type="http://schemas.openxmlformats.org/officeDocument/2006/relationships/hyperlink" Target="https://globalcryospherewatch.org/assessments/snow/" TargetMode="External"/><Relationship Id="rId40" Type="http://schemas.openxmlformats.org/officeDocument/2006/relationships/hyperlink" Target="https://library.wmo.int/doc_num.php?explnum_id=4651" TargetMode="External"/><Relationship Id="rId45" Type="http://schemas.openxmlformats.org/officeDocument/2006/relationships/hyperlink" Target="https://arcticobserving.org/" TargetMode="External"/><Relationship Id="rId53" Type="http://schemas.openxmlformats.org/officeDocument/2006/relationships/hyperlink" Target="https://globalcryospherewatch.org/news/cryo_in_the_news.html"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library.wmo.int/index.php?lvl=notice_display&amp;id=1068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ndex.php?lvl=notice_display&amp;id=14073" TargetMode="External"/><Relationship Id="rId22" Type="http://schemas.openxmlformats.org/officeDocument/2006/relationships/hyperlink" Target="https://globalcryospherewatch.org/projects/snowreporting.html" TargetMode="External"/><Relationship Id="rId27" Type="http://schemas.openxmlformats.org/officeDocument/2006/relationships/hyperlink" Target="https://meetings.wmo.int/INFCOM-2/English/1.%20DRAFTS%20FOR%20DISCUSSION/INFCOM-2-d06-2(2)-UPDATE-GUIDE-WMO-NO-8-draft1_en.docx?Web=1" TargetMode="External"/><Relationship Id="rId30" Type="http://schemas.openxmlformats.org/officeDocument/2006/relationships/hyperlink" Target="https://meetings.wmo.int/INFCOM-2/_layouts/15/WopiFrame.aspx?sourcedoc=/INFCOM-2/English/1.%20DRAFTS%20FOR%20DISCUSSION/INFCOM-2-d06-3(1)-IMPLEMENTATION-WIS-2-0-draft1_en.docx&amp;action=default" TargetMode="External"/><Relationship Id="rId35" Type="http://schemas.openxmlformats.org/officeDocument/2006/relationships/hyperlink" Target="https://library.wmo.int/index.php?lvl=notice_display&amp;id=10684" TargetMode="External"/><Relationship Id="rId43" Type="http://schemas.openxmlformats.org/officeDocument/2006/relationships/hyperlink" Target="https://arcticpassion.eu/" TargetMode="External"/><Relationship Id="rId48" Type="http://schemas.openxmlformats.org/officeDocument/2006/relationships/hyperlink" Target="https://meetings.wmo.int/INFCOM-2/English/1.%20DRAFTS%20FOR%20DISCUSSION/INFCOM-2-d06-6-RECOMMENDATION-SG-CRYO-INTEGRATION-CRYOSPHERE-EARTH-SYSTEM-draft1_en.docx?Web=1" TargetMode="External"/><Relationship Id="rId56"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https://public.wmo.int/en/our-mandate/focus-areas/cryosphere" TargetMode="External"/><Relationship Id="rId3" Type="http://schemas.openxmlformats.org/officeDocument/2006/relationships/customXml" Target="../customXml/item3.xml"/><Relationship Id="rId12" Type="http://schemas.openxmlformats.org/officeDocument/2006/relationships/hyperlink" Target="https://library.wmo.int/doc_num.php?explnum_id=9939" TargetMode="External"/><Relationship Id="rId17" Type="http://schemas.openxmlformats.org/officeDocument/2006/relationships/hyperlink" Target="https://library.wmo.int/index.php?lvl=notice_display&amp;id=19925" TargetMode="External"/><Relationship Id="rId25" Type="http://schemas.openxmlformats.org/officeDocument/2006/relationships/hyperlink" Target="https://library.wmo.int/doc_num.php?explnum_id=11137" TargetMode="External"/><Relationship Id="rId33" Type="http://schemas.openxmlformats.org/officeDocument/2006/relationships/hyperlink" Target="https://library.wmo.int/index.php?lvl=notice_display&amp;id=19925" TargetMode="External"/><Relationship Id="rId38" Type="http://schemas.openxmlformats.org/officeDocument/2006/relationships/hyperlink" Target="https://meetings.wmo.int/INFCOM-2/_layouts/15/WopiFrame.aspx?sourcedoc=/INFCOM-2/English/1.%20DRAFTS%20FOR%20DISCUSSION/INFCOM-2-d06-2(7)-MEASUREMENT-LEAD-CENTRE-ON-SNOW-MONITORING-draft1_en.docx&amp;action=default" TargetMode="External"/><Relationship Id="rId46" Type="http://schemas.openxmlformats.org/officeDocument/2006/relationships/hyperlink" Target="https://arcticnet.ulaval.ca/" TargetMode="External"/><Relationship Id="rId20" Type="http://schemas.openxmlformats.org/officeDocument/2006/relationships/hyperlink" Target="https://globalcryospherewatch.org/assessments/" TargetMode="External"/><Relationship Id="rId41" Type="http://schemas.openxmlformats.org/officeDocument/2006/relationships/hyperlink" Target="https://public.wmo.int/en/resources/bulletin/global-cryosphere-watch-%E2%80%93-sea-ice-information-science-and-operations"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brary.wmo.int/index.php?lvl=notice_display&amp;id=19223" TargetMode="External"/><Relationship Id="rId23" Type="http://schemas.openxmlformats.org/officeDocument/2006/relationships/hyperlink" Target="https://globalcryospherewatch.org/reference/snow_inventory.php" TargetMode="External"/><Relationship Id="rId28" Type="http://schemas.openxmlformats.org/officeDocument/2006/relationships/hyperlink" Target="https://stratus.ssec.wisc.edu/igos/docs/cryos_theme_report.pdf" TargetMode="External"/><Relationship Id="rId36" Type="http://schemas.openxmlformats.org/officeDocument/2006/relationships/hyperlink" Target="https://library.wmo.int/index.php?lvl=notice_display&amp;id=10684" TargetMode="External"/><Relationship Id="rId49" Type="http://schemas.openxmlformats.org/officeDocument/2006/relationships/hyperlink" Target="https://meetings.wmo.int/INFCOM-2/English/1.%20DRAFTS%20FOR%20DISCUSSION/INFCOM-2-d05-2-SUBSIDIARY-BODIES-draft1_en.docx?Web=1"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meteoio.slf.ch/" TargetMode="External"/><Relationship Id="rId44" Type="http://schemas.openxmlformats.org/officeDocument/2006/relationships/hyperlink" Target="https://mountainresearchinitiative.org/" TargetMode="External"/><Relationship Id="rId52" Type="http://schemas.openxmlformats.org/officeDocument/2006/relationships/hyperlink" Target="https://globalcryospherewatch.org/state_of_cry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2C706B0F3D78647839CCAA880A9A0E0" ma:contentTypeVersion="" ma:contentTypeDescription="Create a new document." ma:contentTypeScope="" ma:versionID="d6290e0f96e2e831bbe390b127492ba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B8EEA1D2-BBCB-4B1F-95EC-C17B0F36D5A2}">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7DF724BB-143C-4258-B92C-5DB956AFBB2C}"/>
</file>

<file path=customXml/itemProps4.xml><?xml version="1.0" encoding="utf-8"?>
<ds:datastoreItem xmlns:ds="http://schemas.openxmlformats.org/officeDocument/2006/customXml" ds:itemID="{4CE4C997-AFE9-4FD5-8B67-4DD00902483D}">
  <ds:schemaRefs>
    <ds:schemaRef ds:uri="http://schemas.microsoft.com/office/infopath/2007/PartnerControls"/>
    <ds:schemaRef ds:uri="http://purl.org/dc/dcmitype/"/>
    <ds:schemaRef ds:uri="http://schemas.openxmlformats.org/package/2006/metadata/core-properties"/>
    <ds:schemaRef ds:uri="http://purl.org/dc/terms/"/>
    <ds:schemaRef ds:uri="http://purl.org/dc/elements/1.1/"/>
    <ds:schemaRef ds:uri="3679bf0f-1d7e-438f-afa5-6ebf1e20f9b8"/>
    <ds:schemaRef ds:uri="http://schemas.microsoft.com/office/2006/documentManagement/types"/>
    <ds:schemaRef ds:uri="ce21bc6c-711a-4065-a01c-a8f0e29e3ad8"/>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2555</Words>
  <Characters>14570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قالب نموذجي لوثيقة المنظمة (WMO)</vt:lpstr>
    </vt:vector>
  </TitlesOfParts>
  <Company>WMO</Company>
  <LinksUpToDate>false</LinksUpToDate>
  <CharactersWithSpaces>17091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قالب نموذجي لوثيقة المنظمة (WMO)</dc:title>
  <dc:creator>Rodica Nitu</dc:creator>
  <cp:lastModifiedBy>Mohamed Mourad</cp:lastModifiedBy>
  <cp:revision>3</cp:revision>
  <cp:lastPrinted>2013-03-12T09:27:00Z</cp:lastPrinted>
  <dcterms:created xsi:type="dcterms:W3CDTF">2022-10-12T10:25:00Z</dcterms:created>
  <dcterms:modified xsi:type="dcterms:W3CDTF">2022-10-20T18:53:00Z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0x01010042C706B0F3D78647839CCAA880A9A0E0</vt:lpwstr>
  </property>
  <property fmtid="{D5CDD505-2E9C-101B-9397-08002B2CF9AE}" pid="3" name="MediaServiceImageTags">
    <vt:lpwstr/>
  </property>
</Properties>
</file>