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E83589" w:rsidRPr="007176C0" w14:paraId="5F3448AA" w14:textId="77777777" w:rsidTr="00553BB4">
        <w:trPr>
          <w:trHeight w:val="282"/>
        </w:trPr>
        <w:tc>
          <w:tcPr>
            <w:tcW w:w="500" w:type="dxa"/>
            <w:vMerge w:val="restart"/>
            <w:tcBorders>
              <w:bottom w:val="nil"/>
            </w:tcBorders>
            <w:textDirection w:val="btLr"/>
          </w:tcPr>
          <w:p w14:paraId="638234FE" w14:textId="77777777" w:rsidR="00E83589" w:rsidRPr="007176C0" w:rsidRDefault="00E83589" w:rsidP="00553BB4">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r w:rsidRPr="007176C0">
              <w:rPr>
                <w:color w:val="365F91" w:themeColor="accent1" w:themeShade="BF"/>
                <w:sz w:val="10"/>
                <w:szCs w:val="10"/>
                <w:lang w:val="fr-FR" w:eastAsia="zh-CN"/>
              </w:rPr>
              <w:t>TEMPS CLIMAT EAU</w:t>
            </w:r>
          </w:p>
        </w:tc>
        <w:tc>
          <w:tcPr>
            <w:tcW w:w="6852" w:type="dxa"/>
            <w:vMerge w:val="restart"/>
          </w:tcPr>
          <w:p w14:paraId="1537DB14" w14:textId="77777777" w:rsidR="00E83589" w:rsidRPr="007176C0" w:rsidRDefault="00E83589" w:rsidP="00553BB4">
            <w:pPr>
              <w:tabs>
                <w:tab w:val="left" w:pos="6946"/>
              </w:tabs>
              <w:suppressAutoHyphens/>
              <w:spacing w:after="120" w:line="252" w:lineRule="auto"/>
              <w:ind w:left="1134"/>
              <w:jc w:val="left"/>
              <w:rPr>
                <w:rFonts w:cs="Tahoma"/>
                <w:b/>
                <w:bCs/>
                <w:color w:val="365F91" w:themeColor="accent1" w:themeShade="BF"/>
                <w:szCs w:val="22"/>
                <w:lang w:val="fr-FR"/>
              </w:rPr>
            </w:pPr>
            <w:r w:rsidRPr="007176C0">
              <w:rPr>
                <w:noProof/>
                <w:color w:val="365F91" w:themeColor="accent1" w:themeShade="BF"/>
                <w:szCs w:val="22"/>
                <w:lang w:val="fr-FR" w:eastAsia="zh-CN"/>
              </w:rPr>
              <w:drawing>
                <wp:anchor distT="0" distB="0" distL="114300" distR="114300" simplePos="0" relativeHeight="251663360" behindDoc="1" locked="1" layoutInCell="1" allowOverlap="1" wp14:anchorId="728E1EBF" wp14:editId="513E8943">
                  <wp:simplePos x="0" y="0"/>
                  <wp:positionH relativeFrom="page">
                    <wp:posOffset>8255</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76C0">
              <w:rPr>
                <w:rFonts w:cs="Tahoma"/>
                <w:b/>
                <w:bCs/>
                <w:color w:val="365F91" w:themeColor="accent1" w:themeShade="BF"/>
                <w:szCs w:val="22"/>
                <w:lang w:val="fr-FR"/>
              </w:rPr>
              <w:t>Organisation météorologique mondiale</w:t>
            </w:r>
          </w:p>
          <w:p w14:paraId="1ADC49D6" w14:textId="77777777" w:rsidR="00E83589" w:rsidRPr="007176C0" w:rsidRDefault="00E83589" w:rsidP="00553BB4">
            <w:pPr>
              <w:tabs>
                <w:tab w:val="left" w:pos="6946"/>
              </w:tabs>
              <w:suppressAutoHyphens/>
              <w:spacing w:line="252" w:lineRule="auto"/>
              <w:ind w:left="1140"/>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 xml:space="preserve">COMMISSION DES OBSERVATIONS, </w:t>
            </w:r>
          </w:p>
          <w:p w14:paraId="100959BB" w14:textId="6320FDE6" w:rsidR="00E83589" w:rsidRPr="001435F2" w:rsidRDefault="00E83589" w:rsidP="00553BB4">
            <w:pPr>
              <w:tabs>
                <w:tab w:val="left" w:pos="6946"/>
              </w:tabs>
              <w:suppressAutoHyphens/>
              <w:spacing w:after="120" w:line="252" w:lineRule="auto"/>
              <w:ind w:left="1134"/>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DES INFRASTRUCTURES ET DES SYSTÈMES D</w:t>
            </w:r>
            <w:r w:rsidR="00DC635C">
              <w:rPr>
                <w:rFonts w:cs="Tahoma"/>
                <w:b/>
                <w:color w:val="365F91" w:themeColor="accent1" w:themeShade="BF"/>
                <w:spacing w:val="-2"/>
                <w:szCs w:val="22"/>
                <w:lang w:val="fr-FR"/>
              </w:rPr>
              <w:t>’</w:t>
            </w:r>
            <w:r w:rsidRPr="001435F2">
              <w:rPr>
                <w:rFonts w:cs="Tahoma"/>
                <w:b/>
                <w:color w:val="365F91" w:themeColor="accent1" w:themeShade="BF"/>
                <w:spacing w:val="-2"/>
                <w:szCs w:val="22"/>
                <w:lang w:val="fr-FR"/>
              </w:rPr>
              <w:t>INFORMATION</w:t>
            </w:r>
          </w:p>
          <w:p w14:paraId="51C41D3F" w14:textId="77777777" w:rsidR="00E83589" w:rsidRPr="007176C0" w:rsidRDefault="00E83589" w:rsidP="00553BB4">
            <w:pPr>
              <w:tabs>
                <w:tab w:val="left" w:pos="6946"/>
              </w:tabs>
              <w:suppressAutoHyphens/>
              <w:spacing w:after="120" w:line="252" w:lineRule="auto"/>
              <w:ind w:left="1134"/>
              <w:jc w:val="left"/>
              <w:rPr>
                <w:rFonts w:cs="Tahoma"/>
                <w:b/>
                <w:bCs/>
                <w:color w:val="365F91" w:themeColor="accent1" w:themeShade="BF"/>
                <w:szCs w:val="22"/>
                <w:lang w:val="fr-FR"/>
              </w:rPr>
            </w:pPr>
            <w:r w:rsidRPr="007176C0">
              <w:rPr>
                <w:rFonts w:cstheme="minorBidi"/>
                <w:b/>
                <w:snapToGrid w:val="0"/>
                <w:color w:val="365F91" w:themeColor="accent1" w:themeShade="BF"/>
                <w:szCs w:val="22"/>
                <w:lang w:val="fr-FR"/>
              </w:rPr>
              <w:t>Deuxième session</w:t>
            </w:r>
            <w:r w:rsidRPr="007176C0">
              <w:rPr>
                <w:rFonts w:cstheme="minorBidi"/>
                <w:b/>
                <w:snapToGrid w:val="0"/>
                <w:color w:val="365F91" w:themeColor="accent1" w:themeShade="BF"/>
                <w:szCs w:val="22"/>
                <w:lang w:val="fr-FR"/>
              </w:rPr>
              <w:br/>
            </w:r>
            <w:r w:rsidRPr="007176C0">
              <w:rPr>
                <w:snapToGrid w:val="0"/>
                <w:color w:val="365F91" w:themeColor="accent1" w:themeShade="BF"/>
                <w:szCs w:val="22"/>
                <w:lang w:val="fr-FR"/>
              </w:rPr>
              <w:t>24</w:t>
            </w:r>
            <w:r>
              <w:rPr>
                <w:snapToGrid w:val="0"/>
                <w:color w:val="365F91" w:themeColor="accent1" w:themeShade="BF"/>
                <w:szCs w:val="22"/>
                <w:lang w:val="fr-FR"/>
              </w:rPr>
              <w:t>-</w:t>
            </w:r>
            <w:r w:rsidRPr="007176C0">
              <w:rPr>
                <w:snapToGrid w:val="0"/>
                <w:color w:val="365F91" w:themeColor="accent1" w:themeShade="BF"/>
                <w:szCs w:val="22"/>
                <w:lang w:val="fr-FR"/>
              </w:rPr>
              <w:t>28 octobre 2022, Genève</w:t>
            </w:r>
          </w:p>
        </w:tc>
        <w:tc>
          <w:tcPr>
            <w:tcW w:w="2962" w:type="dxa"/>
          </w:tcPr>
          <w:p w14:paraId="6BA2CA35" w14:textId="5BBA3BED" w:rsidR="00E83589" w:rsidRPr="007176C0" w:rsidRDefault="00E83589" w:rsidP="00553BB4">
            <w:pPr>
              <w:tabs>
                <w:tab w:val="clear" w:pos="1134"/>
              </w:tabs>
              <w:spacing w:after="60"/>
              <w:ind w:right="-108"/>
              <w:jc w:val="right"/>
              <w:rPr>
                <w:rFonts w:cs="Tahoma"/>
                <w:b/>
                <w:bCs/>
                <w:color w:val="365F91" w:themeColor="accent1" w:themeShade="BF"/>
                <w:szCs w:val="22"/>
                <w:lang w:val="fr-FR"/>
              </w:rPr>
            </w:pPr>
            <w:r w:rsidRPr="007176C0">
              <w:rPr>
                <w:rFonts w:cs="Tahoma"/>
                <w:b/>
                <w:bCs/>
                <w:color w:val="365F91" w:themeColor="accent1" w:themeShade="BF"/>
                <w:szCs w:val="22"/>
                <w:lang w:val="fr-FR"/>
              </w:rPr>
              <w:t>INFCOM-2/</w:t>
            </w:r>
            <w:r>
              <w:rPr>
                <w:rFonts w:cs="Tahoma"/>
                <w:b/>
                <w:bCs/>
                <w:color w:val="365F91" w:themeColor="accent1" w:themeShade="BF"/>
                <w:szCs w:val="22"/>
                <w:lang w:val="fr-FR"/>
              </w:rPr>
              <w:t>INF. 1(3)</w:t>
            </w:r>
          </w:p>
        </w:tc>
      </w:tr>
      <w:tr w:rsidR="00E83589" w:rsidRPr="00186323" w14:paraId="26DFCB7C" w14:textId="77777777" w:rsidTr="00553BB4">
        <w:trPr>
          <w:trHeight w:val="730"/>
        </w:trPr>
        <w:tc>
          <w:tcPr>
            <w:tcW w:w="500" w:type="dxa"/>
            <w:vMerge/>
            <w:tcBorders>
              <w:bottom w:val="nil"/>
            </w:tcBorders>
          </w:tcPr>
          <w:p w14:paraId="73D493DF" w14:textId="77777777" w:rsidR="00E83589" w:rsidRPr="007176C0" w:rsidRDefault="00E83589" w:rsidP="00553BB4">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3D39C45A" w14:textId="77777777" w:rsidR="00E83589" w:rsidRPr="007176C0" w:rsidRDefault="00E83589" w:rsidP="00553BB4">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6C2E91BA" w14:textId="508A07AC" w:rsidR="00E83589" w:rsidRPr="007176C0" w:rsidRDefault="00E83589" w:rsidP="00553BB4">
            <w:pPr>
              <w:tabs>
                <w:tab w:val="clear" w:pos="1134"/>
              </w:tabs>
              <w:spacing w:before="120" w:after="60"/>
              <w:ind w:right="-108"/>
              <w:jc w:val="right"/>
              <w:rPr>
                <w:rFonts w:cs="Tahoma"/>
                <w:color w:val="365F91" w:themeColor="accent1" w:themeShade="BF"/>
                <w:szCs w:val="22"/>
                <w:lang w:val="fr-FR"/>
              </w:rPr>
            </w:pPr>
            <w:r w:rsidRPr="007176C0">
              <w:rPr>
                <w:rFonts w:cs="Tahoma"/>
                <w:color w:val="365F91" w:themeColor="accent1" w:themeShade="BF"/>
                <w:szCs w:val="22"/>
                <w:lang w:val="fr-FR"/>
              </w:rPr>
              <w:t>Présenté par:</w:t>
            </w:r>
            <w:r w:rsidRPr="007176C0">
              <w:rPr>
                <w:rFonts w:cs="Tahoma"/>
                <w:color w:val="365F91" w:themeColor="accent1" w:themeShade="BF"/>
                <w:szCs w:val="22"/>
                <w:lang w:val="fr-FR"/>
              </w:rPr>
              <w:br/>
            </w:r>
            <w:r>
              <w:rPr>
                <w:rFonts w:cs="Tahoma"/>
                <w:color w:val="365F91" w:themeColor="accent1" w:themeShade="BF"/>
                <w:szCs w:val="22"/>
                <w:lang w:val="fr-FR"/>
              </w:rPr>
              <w:t>Secrétaire général</w:t>
            </w:r>
            <w:r w:rsidRPr="007176C0">
              <w:rPr>
                <w:rFonts w:cs="Tahoma"/>
                <w:color w:val="365F91" w:themeColor="accent1" w:themeShade="BF"/>
                <w:szCs w:val="22"/>
                <w:lang w:val="fr-FR"/>
              </w:rPr>
              <w:t xml:space="preserve"> </w:t>
            </w:r>
          </w:p>
          <w:p w14:paraId="51996F06" w14:textId="7719B8FA" w:rsidR="00E83589" w:rsidRPr="007176C0" w:rsidRDefault="00E83589" w:rsidP="00553BB4">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fr-FR"/>
              </w:rPr>
              <w:t>20</w:t>
            </w:r>
            <w:r w:rsidRPr="007176C0">
              <w:rPr>
                <w:rFonts w:cs="Tahoma"/>
                <w:color w:val="365F91" w:themeColor="accent1" w:themeShade="BF"/>
                <w:szCs w:val="22"/>
                <w:lang w:val="fr-FR"/>
              </w:rPr>
              <w:t>.</w:t>
            </w:r>
            <w:r>
              <w:rPr>
                <w:rFonts w:cs="Tahoma"/>
                <w:color w:val="365F91" w:themeColor="accent1" w:themeShade="BF"/>
                <w:szCs w:val="22"/>
                <w:lang w:val="fr-FR"/>
              </w:rPr>
              <w:t>VII</w:t>
            </w:r>
            <w:r w:rsidRPr="007176C0">
              <w:rPr>
                <w:rFonts w:cs="Tahoma"/>
                <w:color w:val="365F91" w:themeColor="accent1" w:themeShade="BF"/>
                <w:szCs w:val="22"/>
                <w:lang w:val="fr-FR"/>
              </w:rPr>
              <w:t>.2022</w:t>
            </w:r>
          </w:p>
          <w:p w14:paraId="06452D19" w14:textId="2AECFD1D" w:rsidR="00E83589" w:rsidRPr="007176C0" w:rsidRDefault="00E83589" w:rsidP="00553BB4">
            <w:pPr>
              <w:tabs>
                <w:tab w:val="clear" w:pos="1134"/>
              </w:tabs>
              <w:spacing w:before="120" w:after="60"/>
              <w:ind w:right="-108"/>
              <w:jc w:val="right"/>
              <w:rPr>
                <w:rFonts w:cs="Tahoma"/>
                <w:b/>
                <w:bCs/>
                <w:color w:val="365F91" w:themeColor="accent1" w:themeShade="BF"/>
                <w:szCs w:val="22"/>
                <w:lang w:val="fr-FR"/>
              </w:rPr>
            </w:pPr>
          </w:p>
        </w:tc>
      </w:tr>
    </w:tbl>
    <w:p w14:paraId="76078EE4" w14:textId="1FCC0DCC" w:rsidR="00C42CCA" w:rsidRPr="002F404D" w:rsidRDefault="00186323" w:rsidP="005E0603">
      <w:pPr>
        <w:tabs>
          <w:tab w:val="clear" w:pos="1134"/>
        </w:tabs>
        <w:spacing w:before="360"/>
        <w:jc w:val="left"/>
        <w:rPr>
          <w:rFonts w:eastAsia="Times New Roman" w:cs="Verdana"/>
          <w:i/>
          <w:iCs/>
          <w:color w:val="FF0000"/>
          <w:lang w:val="fr-FR" w:eastAsia="zh-TW"/>
        </w:rPr>
      </w:pPr>
      <w:r w:rsidRPr="00186323">
        <w:rPr>
          <w:rFonts w:eastAsia="Times New Roman" w:cs="Verdana"/>
          <w:i/>
          <w:color w:val="FF0000"/>
          <w:lang w:val="fr-FR"/>
        </w:rPr>
        <w:t>[Ce document, produit à titre indicatif, est le résultat d’une traduction automatique sans post</w:t>
      </w:r>
      <w:r w:rsidR="005E0603">
        <w:rPr>
          <w:rFonts w:eastAsia="Times New Roman" w:cs="Verdana"/>
          <w:i/>
          <w:color w:val="FF0000"/>
          <w:lang w:val="fr-FR"/>
        </w:rPr>
        <w:noBreakHyphen/>
      </w:r>
      <w:r w:rsidRPr="00186323">
        <w:rPr>
          <w:rFonts w:eastAsia="Times New Roman" w:cs="Verdana"/>
          <w:i/>
          <w:color w:val="FF0000"/>
          <w:lang w:val="fr-FR"/>
        </w:rPr>
        <w:t>édition. Aucune garantie, expresse ou implicite, n’est donnée quant à son exactitude, sa fiabilité ou sa précision. Les divergences ou différences ayant pu résulter de la traduction vers le français du contenu du document original ne créent aucune obligation et n'ont aucun effet juridique en termes de conformité, d'exécution ou à toute autre fin. Il se peut que certains contenus (tels que les images) n'aient pu être traduits en raison des limites techniques du système. En cas de doute sur l'exactitude des informations contenues dans la traduction, veuillez vous reporter à l'original anglais qui constitue la version officielle du document.]</w:t>
      </w:r>
    </w:p>
    <w:p w14:paraId="250990CB" w14:textId="60CE027F" w:rsidR="00517C22" w:rsidRPr="008C6186" w:rsidRDefault="00517C22" w:rsidP="00517C22">
      <w:pPr>
        <w:pStyle w:val="Heading2"/>
        <w:rPr>
          <w:lang w:val="fr-FR"/>
        </w:rPr>
      </w:pPr>
      <w:r>
        <w:rPr>
          <w:lang w:val="fr-FR"/>
        </w:rPr>
        <w:t>LISTE DES DOCUMENTS</w:t>
      </w:r>
    </w:p>
    <w:p w14:paraId="7B049030" w14:textId="3DA452CA" w:rsidR="00517C22" w:rsidRPr="008C6186" w:rsidRDefault="00517C22" w:rsidP="00517C22">
      <w:pPr>
        <w:pStyle w:val="WMOBodyText"/>
        <w:spacing w:after="240"/>
        <w:jc w:val="center"/>
        <w:rPr>
          <w:lang w:val="fr-FR"/>
        </w:rPr>
      </w:pPr>
      <w:r>
        <w:rPr>
          <w:lang w:val="fr-FR"/>
        </w:rPr>
        <w:t>Actualisé au 20 juillet 2022</w:t>
      </w:r>
    </w:p>
    <w:p w14:paraId="791C7679" w14:textId="77777777" w:rsidR="00517C22" w:rsidRPr="008C6186" w:rsidRDefault="00517C22" w:rsidP="00517C22">
      <w:pPr>
        <w:pStyle w:val="WMOBodyText"/>
        <w:rPr>
          <w:lang w:val="fr-FR"/>
        </w:rPr>
      </w:pPr>
    </w:p>
    <w:tbl>
      <w:tblPr>
        <w:tblStyle w:val="TableGrid"/>
        <w:tblW w:w="4994" w:type="pct"/>
        <w:tblLayout w:type="fixed"/>
        <w:tblLook w:val="04A0" w:firstRow="1" w:lastRow="0" w:firstColumn="1" w:lastColumn="0" w:noHBand="0" w:noVBand="1"/>
      </w:tblPr>
      <w:tblGrid>
        <w:gridCol w:w="711"/>
        <w:gridCol w:w="797"/>
        <w:gridCol w:w="872"/>
        <w:gridCol w:w="2347"/>
        <w:gridCol w:w="1075"/>
        <w:gridCol w:w="1069"/>
        <w:gridCol w:w="1019"/>
        <w:gridCol w:w="1727"/>
      </w:tblGrid>
      <w:tr w:rsidR="00DC0587" w:rsidRPr="00B326A2" w14:paraId="35D79F02" w14:textId="77777777" w:rsidTr="00DC0587">
        <w:trPr>
          <w:tblHeader/>
        </w:trPr>
        <w:tc>
          <w:tcPr>
            <w:tcW w:w="369" w:type="pct"/>
            <w:shd w:val="clear" w:color="auto" w:fill="D9D9D9" w:themeFill="background1" w:themeFillShade="D9"/>
            <w:vAlign w:val="center"/>
          </w:tcPr>
          <w:p w14:paraId="53F9F5AB" w14:textId="77777777" w:rsidR="00D34CA5" w:rsidRPr="00B326A2" w:rsidRDefault="00D34CA5" w:rsidP="00D34CA5">
            <w:pPr>
              <w:pStyle w:val="WMOSubTitle2"/>
              <w:keepNext w:val="0"/>
              <w:keepLines w:val="0"/>
              <w:widowControl w:val="0"/>
              <w:spacing w:before="60" w:after="60"/>
              <w:jc w:val="center"/>
              <w:rPr>
                <w:spacing w:val="-2"/>
                <w:sz w:val="16"/>
                <w:szCs w:val="16"/>
              </w:rPr>
            </w:pPr>
            <w:r w:rsidRPr="00B326A2">
              <w:rPr>
                <w:spacing w:val="-2"/>
                <w:sz w:val="16"/>
                <w:szCs w:val="16"/>
                <w:lang w:val="fr-FR"/>
              </w:rPr>
              <w:t>Point n°</w:t>
            </w:r>
          </w:p>
        </w:tc>
        <w:tc>
          <w:tcPr>
            <w:tcW w:w="414" w:type="pct"/>
            <w:shd w:val="clear" w:color="auto" w:fill="D9D9D9" w:themeFill="background1" w:themeFillShade="D9"/>
            <w:vAlign w:val="center"/>
          </w:tcPr>
          <w:p w14:paraId="375288BF" w14:textId="77777777" w:rsidR="00D34CA5" w:rsidRPr="00B326A2" w:rsidRDefault="00D34CA5" w:rsidP="00D34CA5">
            <w:pPr>
              <w:pStyle w:val="WMOSubTitle2"/>
              <w:keepNext w:val="0"/>
              <w:keepLines w:val="0"/>
              <w:widowControl w:val="0"/>
              <w:spacing w:before="60" w:after="60"/>
              <w:jc w:val="center"/>
              <w:rPr>
                <w:spacing w:val="-2"/>
                <w:sz w:val="16"/>
                <w:szCs w:val="16"/>
              </w:rPr>
            </w:pPr>
            <w:r w:rsidRPr="00B326A2">
              <w:rPr>
                <w:spacing w:val="-2"/>
                <w:sz w:val="16"/>
                <w:szCs w:val="16"/>
                <w:lang w:val="fr-FR"/>
              </w:rPr>
              <w:t>Doc.</w:t>
            </w:r>
          </w:p>
        </w:tc>
        <w:tc>
          <w:tcPr>
            <w:tcW w:w="453" w:type="pct"/>
            <w:shd w:val="clear" w:color="auto" w:fill="D9D9D9" w:themeFill="background1" w:themeFillShade="D9"/>
            <w:vAlign w:val="center"/>
          </w:tcPr>
          <w:p w14:paraId="7454E93D" w14:textId="77777777" w:rsidR="00D34CA5" w:rsidRPr="00B326A2" w:rsidRDefault="00D34CA5" w:rsidP="00D34CA5">
            <w:pPr>
              <w:pStyle w:val="WMOSubTitle2"/>
              <w:keepNext w:val="0"/>
              <w:keepLines w:val="0"/>
              <w:widowControl w:val="0"/>
              <w:spacing w:before="60" w:after="60"/>
              <w:jc w:val="center"/>
              <w:rPr>
                <w:spacing w:val="-2"/>
                <w:sz w:val="16"/>
                <w:szCs w:val="16"/>
              </w:rPr>
            </w:pPr>
            <w:r w:rsidRPr="00B326A2">
              <w:rPr>
                <w:spacing w:val="-2"/>
                <w:sz w:val="16"/>
                <w:szCs w:val="16"/>
                <w:lang w:val="fr-FR"/>
              </w:rPr>
              <w:t>INF.</w:t>
            </w:r>
          </w:p>
        </w:tc>
        <w:tc>
          <w:tcPr>
            <w:tcW w:w="1220" w:type="pct"/>
            <w:shd w:val="clear" w:color="auto" w:fill="D9D9D9" w:themeFill="background1" w:themeFillShade="D9"/>
            <w:vAlign w:val="center"/>
          </w:tcPr>
          <w:p w14:paraId="7884D1E7" w14:textId="1CB74518" w:rsidR="00D34CA5" w:rsidRPr="00B326A2" w:rsidRDefault="00D34CA5" w:rsidP="00D34CA5">
            <w:pPr>
              <w:pStyle w:val="WMOSubTitle2"/>
              <w:keepNext w:val="0"/>
              <w:keepLines w:val="0"/>
              <w:widowControl w:val="0"/>
              <w:spacing w:before="60" w:after="60"/>
              <w:jc w:val="center"/>
              <w:rPr>
                <w:spacing w:val="-2"/>
                <w:sz w:val="16"/>
                <w:szCs w:val="16"/>
              </w:rPr>
            </w:pPr>
            <w:r w:rsidRPr="00B326A2">
              <w:rPr>
                <w:spacing w:val="-2"/>
                <w:sz w:val="16"/>
                <w:szCs w:val="16"/>
                <w:lang w:val="fr-FR"/>
              </w:rPr>
              <w:t>Titre</w:t>
            </w:r>
            <w:r w:rsidR="003F76DA" w:rsidRPr="00B326A2">
              <w:rPr>
                <w:spacing w:val="-2"/>
                <w:sz w:val="16"/>
                <w:szCs w:val="16"/>
                <w:lang w:val="fr-FR"/>
              </w:rPr>
              <w:br/>
            </w:r>
            <w:r w:rsidRPr="00B326A2">
              <w:rPr>
                <w:spacing w:val="-2"/>
                <w:sz w:val="16"/>
                <w:szCs w:val="16"/>
                <w:lang w:val="fr-FR"/>
              </w:rPr>
              <w:t>du document</w:t>
            </w:r>
          </w:p>
        </w:tc>
        <w:tc>
          <w:tcPr>
            <w:tcW w:w="559" w:type="pct"/>
            <w:shd w:val="clear" w:color="auto" w:fill="D9D9D9" w:themeFill="background1" w:themeFillShade="D9"/>
            <w:vAlign w:val="center"/>
          </w:tcPr>
          <w:p w14:paraId="1A7577CB" w14:textId="77777777" w:rsidR="00D34CA5" w:rsidRPr="00B326A2" w:rsidRDefault="00D34CA5" w:rsidP="00D34CA5">
            <w:pPr>
              <w:pStyle w:val="WMOSubTitle2"/>
              <w:keepNext w:val="0"/>
              <w:keepLines w:val="0"/>
              <w:widowControl w:val="0"/>
              <w:spacing w:before="60" w:after="60"/>
              <w:jc w:val="center"/>
              <w:rPr>
                <w:spacing w:val="-2"/>
                <w:sz w:val="16"/>
                <w:szCs w:val="16"/>
              </w:rPr>
            </w:pPr>
            <w:r w:rsidRPr="00B326A2">
              <w:rPr>
                <w:spacing w:val="-2"/>
                <w:sz w:val="16"/>
                <w:szCs w:val="16"/>
                <w:lang w:val="fr-FR"/>
              </w:rPr>
              <w:t>Organe promoteur</w:t>
            </w:r>
          </w:p>
        </w:tc>
        <w:tc>
          <w:tcPr>
            <w:tcW w:w="556" w:type="pct"/>
            <w:shd w:val="clear" w:color="auto" w:fill="D9D9D9" w:themeFill="background1" w:themeFillShade="D9"/>
            <w:vAlign w:val="center"/>
          </w:tcPr>
          <w:p w14:paraId="27815760" w14:textId="77777777" w:rsidR="00D34CA5" w:rsidRPr="00B326A2" w:rsidRDefault="00D34CA5" w:rsidP="00D34CA5">
            <w:pPr>
              <w:pStyle w:val="WMOSubTitle2"/>
              <w:keepNext w:val="0"/>
              <w:keepLines w:val="0"/>
              <w:widowControl w:val="0"/>
              <w:spacing w:before="60" w:after="60"/>
              <w:jc w:val="center"/>
              <w:rPr>
                <w:spacing w:val="-2"/>
                <w:sz w:val="16"/>
                <w:szCs w:val="16"/>
              </w:rPr>
            </w:pPr>
            <w:r w:rsidRPr="00B326A2">
              <w:rPr>
                <w:spacing w:val="-2"/>
                <w:sz w:val="16"/>
                <w:szCs w:val="16"/>
                <w:lang w:val="fr-FR"/>
              </w:rPr>
              <w:t>Résolution</w:t>
            </w:r>
          </w:p>
        </w:tc>
        <w:tc>
          <w:tcPr>
            <w:tcW w:w="530" w:type="pct"/>
            <w:shd w:val="clear" w:color="auto" w:fill="D9D9D9" w:themeFill="background1" w:themeFillShade="D9"/>
            <w:vAlign w:val="center"/>
          </w:tcPr>
          <w:p w14:paraId="2801D34C" w14:textId="77777777" w:rsidR="00D34CA5" w:rsidRPr="00B326A2" w:rsidRDefault="00D34CA5" w:rsidP="00D34CA5">
            <w:pPr>
              <w:pStyle w:val="WMOSubTitle2"/>
              <w:keepNext w:val="0"/>
              <w:keepLines w:val="0"/>
              <w:widowControl w:val="0"/>
              <w:spacing w:before="60" w:after="60"/>
              <w:jc w:val="center"/>
              <w:rPr>
                <w:spacing w:val="-2"/>
                <w:sz w:val="16"/>
                <w:szCs w:val="16"/>
              </w:rPr>
            </w:pPr>
            <w:r w:rsidRPr="00B326A2">
              <w:rPr>
                <w:spacing w:val="-2"/>
                <w:sz w:val="16"/>
                <w:szCs w:val="16"/>
                <w:lang w:val="fr-FR"/>
              </w:rPr>
              <w:t>Décision</w:t>
            </w:r>
          </w:p>
        </w:tc>
        <w:tc>
          <w:tcPr>
            <w:tcW w:w="898" w:type="pct"/>
            <w:shd w:val="clear" w:color="auto" w:fill="D9D9D9" w:themeFill="background1" w:themeFillShade="D9"/>
            <w:vAlign w:val="center"/>
          </w:tcPr>
          <w:p w14:paraId="6913C0C8" w14:textId="77777777" w:rsidR="00D34CA5" w:rsidRPr="00B326A2" w:rsidRDefault="00D34CA5" w:rsidP="00D34CA5">
            <w:pPr>
              <w:pStyle w:val="WMOSubTitle2"/>
              <w:keepNext w:val="0"/>
              <w:keepLines w:val="0"/>
              <w:widowControl w:val="0"/>
              <w:spacing w:before="60" w:after="60"/>
              <w:jc w:val="center"/>
              <w:rPr>
                <w:spacing w:val="-2"/>
                <w:sz w:val="16"/>
                <w:szCs w:val="16"/>
              </w:rPr>
            </w:pPr>
            <w:r w:rsidRPr="00B326A2">
              <w:rPr>
                <w:spacing w:val="-2"/>
                <w:sz w:val="16"/>
                <w:szCs w:val="16"/>
                <w:lang w:val="fr-FR"/>
              </w:rPr>
              <w:t>Recommandation</w:t>
            </w:r>
          </w:p>
        </w:tc>
      </w:tr>
      <w:tr w:rsidR="00DC0587" w:rsidRPr="00186323" w14:paraId="15D9EAFE" w14:textId="77777777" w:rsidTr="00DC0587">
        <w:tc>
          <w:tcPr>
            <w:tcW w:w="369" w:type="pct"/>
            <w:shd w:val="clear" w:color="auto" w:fill="FFFFCC"/>
          </w:tcPr>
          <w:p w14:paraId="2BFBEE36" w14:textId="77777777" w:rsidR="00D34CA5" w:rsidRPr="00B326A2" w:rsidRDefault="00D34CA5" w:rsidP="00D34CA5">
            <w:pPr>
              <w:pStyle w:val="WMOSubTitle2"/>
              <w:keepNext w:val="0"/>
              <w:keepLines w:val="0"/>
              <w:widowControl w:val="0"/>
              <w:spacing w:before="60" w:after="60"/>
              <w:jc w:val="center"/>
              <w:outlineLvl w:val="0"/>
              <w:rPr>
                <w:b/>
                <w:bCs w:val="0"/>
                <w:i w:val="0"/>
                <w:iCs w:val="0"/>
                <w:spacing w:val="-2"/>
                <w:sz w:val="16"/>
                <w:szCs w:val="16"/>
              </w:rPr>
            </w:pPr>
            <w:r w:rsidRPr="00B326A2">
              <w:rPr>
                <w:b/>
                <w:i w:val="0"/>
                <w:iCs w:val="0"/>
                <w:spacing w:val="-2"/>
                <w:sz w:val="16"/>
                <w:szCs w:val="16"/>
                <w:lang w:val="fr-FR"/>
              </w:rPr>
              <w:t>1</w:t>
            </w:r>
          </w:p>
        </w:tc>
        <w:tc>
          <w:tcPr>
            <w:tcW w:w="414" w:type="pct"/>
            <w:shd w:val="clear" w:color="auto" w:fill="FFFFCC"/>
          </w:tcPr>
          <w:p w14:paraId="7AEE6953" w14:textId="77777777" w:rsidR="00D34CA5" w:rsidRPr="00B326A2" w:rsidRDefault="00D34CA5" w:rsidP="00D34CA5">
            <w:pPr>
              <w:pStyle w:val="WMOSubTitle2"/>
              <w:keepNext w:val="0"/>
              <w:keepLines w:val="0"/>
              <w:widowControl w:val="0"/>
              <w:spacing w:before="60" w:after="60"/>
              <w:jc w:val="center"/>
              <w:outlineLvl w:val="0"/>
              <w:rPr>
                <w:b/>
                <w:bCs w:val="0"/>
                <w:i w:val="0"/>
                <w:iCs w:val="0"/>
                <w:spacing w:val="-2"/>
                <w:sz w:val="16"/>
                <w:szCs w:val="16"/>
              </w:rPr>
            </w:pPr>
          </w:p>
        </w:tc>
        <w:tc>
          <w:tcPr>
            <w:tcW w:w="453" w:type="pct"/>
            <w:shd w:val="clear" w:color="auto" w:fill="FFFFCC"/>
          </w:tcPr>
          <w:p w14:paraId="274BA1F2" w14:textId="77777777" w:rsidR="00D34CA5" w:rsidRPr="00B326A2" w:rsidRDefault="00D34CA5" w:rsidP="00D34CA5">
            <w:pPr>
              <w:pStyle w:val="WMOSubTitle2"/>
              <w:keepNext w:val="0"/>
              <w:keepLines w:val="0"/>
              <w:widowControl w:val="0"/>
              <w:spacing w:before="60" w:after="60"/>
              <w:jc w:val="center"/>
              <w:outlineLvl w:val="0"/>
              <w:rPr>
                <w:b/>
                <w:bCs w:val="0"/>
                <w:i w:val="0"/>
                <w:iCs w:val="0"/>
                <w:spacing w:val="-2"/>
                <w:sz w:val="16"/>
                <w:szCs w:val="16"/>
              </w:rPr>
            </w:pPr>
          </w:p>
        </w:tc>
        <w:tc>
          <w:tcPr>
            <w:tcW w:w="1220" w:type="pct"/>
            <w:shd w:val="clear" w:color="auto" w:fill="FFFFCC"/>
          </w:tcPr>
          <w:p w14:paraId="1B908015" w14:textId="6F6CC79B" w:rsidR="00D34CA5" w:rsidRPr="00B326A2" w:rsidRDefault="00D34CA5" w:rsidP="00D34CA5">
            <w:pPr>
              <w:pStyle w:val="WMOSubTitle2"/>
              <w:keepNext w:val="0"/>
              <w:keepLines w:val="0"/>
              <w:widowControl w:val="0"/>
              <w:spacing w:before="60" w:after="60"/>
              <w:outlineLvl w:val="0"/>
              <w:rPr>
                <w:b/>
                <w:bCs w:val="0"/>
                <w:i w:val="0"/>
                <w:iCs w:val="0"/>
                <w:spacing w:val="-2"/>
                <w:sz w:val="16"/>
                <w:szCs w:val="16"/>
                <w:lang w:val="fr-FR"/>
              </w:rPr>
            </w:pPr>
            <w:r w:rsidRPr="00B326A2">
              <w:rPr>
                <w:b/>
                <w:spacing w:val="-2"/>
                <w:sz w:val="16"/>
                <w:szCs w:val="16"/>
                <w:lang w:val="fr-FR"/>
              </w:rPr>
              <w:t>Ordre du jour et questions d</w:t>
            </w:r>
            <w:r w:rsidR="00DC635C">
              <w:rPr>
                <w:b/>
                <w:spacing w:val="-2"/>
                <w:sz w:val="16"/>
                <w:szCs w:val="16"/>
                <w:lang w:val="fr-FR"/>
              </w:rPr>
              <w:t>’</w:t>
            </w:r>
            <w:r w:rsidRPr="00B326A2">
              <w:rPr>
                <w:b/>
                <w:spacing w:val="-2"/>
                <w:sz w:val="16"/>
                <w:szCs w:val="16"/>
                <w:lang w:val="fr-FR"/>
              </w:rPr>
              <w:t>organisation</w:t>
            </w:r>
          </w:p>
        </w:tc>
        <w:tc>
          <w:tcPr>
            <w:tcW w:w="559" w:type="pct"/>
            <w:shd w:val="clear" w:color="auto" w:fill="FFFFCC"/>
          </w:tcPr>
          <w:p w14:paraId="118E5DD4" w14:textId="77777777" w:rsidR="00D34CA5" w:rsidRPr="00B326A2" w:rsidRDefault="00D34CA5" w:rsidP="00D34CA5">
            <w:pPr>
              <w:pStyle w:val="WMOSubTitle2"/>
              <w:keepNext w:val="0"/>
              <w:keepLines w:val="0"/>
              <w:widowControl w:val="0"/>
              <w:spacing w:before="60" w:after="60"/>
              <w:outlineLvl w:val="0"/>
              <w:rPr>
                <w:i w:val="0"/>
                <w:iCs w:val="0"/>
                <w:spacing w:val="-2"/>
                <w:sz w:val="16"/>
                <w:szCs w:val="16"/>
                <w:lang w:val="fr-FR"/>
              </w:rPr>
            </w:pPr>
          </w:p>
        </w:tc>
        <w:tc>
          <w:tcPr>
            <w:tcW w:w="556" w:type="pct"/>
            <w:shd w:val="clear" w:color="auto" w:fill="FFFFCC"/>
          </w:tcPr>
          <w:p w14:paraId="1DB24A56" w14:textId="77777777" w:rsidR="00D34CA5" w:rsidRPr="00B326A2" w:rsidRDefault="00D34CA5" w:rsidP="00D34CA5">
            <w:pPr>
              <w:pStyle w:val="WMOSubTitle2"/>
              <w:keepNext w:val="0"/>
              <w:keepLines w:val="0"/>
              <w:widowControl w:val="0"/>
              <w:spacing w:before="60" w:after="60"/>
              <w:outlineLvl w:val="0"/>
              <w:rPr>
                <w:i w:val="0"/>
                <w:iCs w:val="0"/>
                <w:spacing w:val="-2"/>
                <w:sz w:val="16"/>
                <w:szCs w:val="16"/>
                <w:lang w:val="fr-FR"/>
              </w:rPr>
            </w:pPr>
          </w:p>
        </w:tc>
        <w:tc>
          <w:tcPr>
            <w:tcW w:w="530" w:type="pct"/>
            <w:shd w:val="clear" w:color="auto" w:fill="FFFFCC"/>
          </w:tcPr>
          <w:p w14:paraId="5BDA812F" w14:textId="77777777" w:rsidR="00D34CA5" w:rsidRPr="00B326A2" w:rsidRDefault="00D34CA5" w:rsidP="006A23CB">
            <w:pPr>
              <w:pStyle w:val="WMOSubTitle2"/>
              <w:keepNext w:val="0"/>
              <w:keepLines w:val="0"/>
              <w:widowControl w:val="0"/>
              <w:spacing w:before="60" w:after="60"/>
              <w:jc w:val="center"/>
              <w:outlineLvl w:val="0"/>
              <w:rPr>
                <w:i w:val="0"/>
                <w:iCs w:val="0"/>
                <w:spacing w:val="-2"/>
                <w:sz w:val="16"/>
                <w:szCs w:val="16"/>
                <w:lang w:val="fr-FR"/>
              </w:rPr>
            </w:pPr>
          </w:p>
        </w:tc>
        <w:tc>
          <w:tcPr>
            <w:tcW w:w="898" w:type="pct"/>
            <w:shd w:val="clear" w:color="auto" w:fill="FFFFCC"/>
          </w:tcPr>
          <w:p w14:paraId="689ACDE6" w14:textId="77777777" w:rsidR="00D34CA5" w:rsidRPr="00B326A2" w:rsidRDefault="00D34CA5" w:rsidP="00D34CA5">
            <w:pPr>
              <w:pStyle w:val="WMOSubTitle2"/>
              <w:keepNext w:val="0"/>
              <w:keepLines w:val="0"/>
              <w:widowControl w:val="0"/>
              <w:spacing w:before="60" w:after="60"/>
              <w:outlineLvl w:val="0"/>
              <w:rPr>
                <w:i w:val="0"/>
                <w:iCs w:val="0"/>
                <w:spacing w:val="-2"/>
                <w:sz w:val="16"/>
                <w:szCs w:val="16"/>
                <w:lang w:val="fr-FR"/>
              </w:rPr>
            </w:pPr>
          </w:p>
        </w:tc>
      </w:tr>
      <w:tr w:rsidR="00DC0587" w:rsidRPr="00B326A2" w14:paraId="133592CD" w14:textId="77777777" w:rsidTr="00DC0587">
        <w:tc>
          <w:tcPr>
            <w:tcW w:w="369" w:type="pct"/>
          </w:tcPr>
          <w:p w14:paraId="6418BE1B" w14:textId="77777777" w:rsidR="00D34CA5" w:rsidRPr="00B326A2" w:rsidRDefault="00D34CA5" w:rsidP="00D34CA5">
            <w:pPr>
              <w:pStyle w:val="WMOSubTitle2"/>
              <w:keepNext w:val="0"/>
              <w:keepLines w:val="0"/>
              <w:widowControl w:val="0"/>
              <w:spacing w:before="60" w:after="60"/>
              <w:jc w:val="center"/>
              <w:rPr>
                <w:b/>
                <w:bCs w:val="0"/>
                <w:i w:val="0"/>
                <w:iCs w:val="0"/>
                <w:spacing w:val="-2"/>
                <w:sz w:val="16"/>
                <w:szCs w:val="16"/>
                <w:lang w:val="fr-FR"/>
              </w:rPr>
            </w:pPr>
          </w:p>
        </w:tc>
        <w:tc>
          <w:tcPr>
            <w:tcW w:w="414" w:type="pct"/>
          </w:tcPr>
          <w:p w14:paraId="2441F59D" w14:textId="77777777" w:rsidR="00D34CA5" w:rsidRPr="00B326A2" w:rsidRDefault="00D34CA5" w:rsidP="00D34CA5">
            <w:pPr>
              <w:pStyle w:val="WMOSubTitle2"/>
              <w:keepNext w:val="0"/>
              <w:keepLines w:val="0"/>
              <w:widowControl w:val="0"/>
              <w:spacing w:before="60" w:after="60"/>
              <w:jc w:val="center"/>
              <w:rPr>
                <w:rFonts w:eastAsia="Times New Roman" w:cs="Calibri"/>
                <w:i w:val="0"/>
                <w:iCs w:val="0"/>
                <w:color w:val="000000"/>
                <w:spacing w:val="-2"/>
                <w:sz w:val="16"/>
                <w:szCs w:val="16"/>
              </w:rPr>
            </w:pPr>
            <w:r w:rsidRPr="00B326A2">
              <w:rPr>
                <w:i w:val="0"/>
                <w:iCs w:val="0"/>
                <w:spacing w:val="-2"/>
                <w:sz w:val="16"/>
                <w:szCs w:val="16"/>
                <w:lang w:val="fr-FR"/>
              </w:rPr>
              <w:t>1(1)</w:t>
            </w:r>
          </w:p>
        </w:tc>
        <w:tc>
          <w:tcPr>
            <w:tcW w:w="453" w:type="pct"/>
          </w:tcPr>
          <w:p w14:paraId="11785FC8" w14:textId="77777777" w:rsidR="00D34CA5" w:rsidRPr="00B326A2" w:rsidRDefault="00D34CA5" w:rsidP="00D34CA5">
            <w:pPr>
              <w:pStyle w:val="WMOSubTitle2"/>
              <w:keepNext w:val="0"/>
              <w:keepLines w:val="0"/>
              <w:widowControl w:val="0"/>
              <w:spacing w:before="60" w:after="60"/>
              <w:jc w:val="center"/>
              <w:rPr>
                <w:b/>
                <w:bCs w:val="0"/>
                <w:i w:val="0"/>
                <w:iCs w:val="0"/>
                <w:spacing w:val="-2"/>
                <w:sz w:val="16"/>
                <w:szCs w:val="16"/>
              </w:rPr>
            </w:pPr>
          </w:p>
        </w:tc>
        <w:tc>
          <w:tcPr>
            <w:tcW w:w="1220" w:type="pct"/>
          </w:tcPr>
          <w:p w14:paraId="51FF23AB" w14:textId="1C7241C1" w:rsidR="00D34CA5" w:rsidRPr="00B326A2" w:rsidRDefault="00D34CA5" w:rsidP="00D34CA5">
            <w:pPr>
              <w:pStyle w:val="WMOSubTitle2"/>
              <w:keepNext w:val="0"/>
              <w:keepLines w:val="0"/>
              <w:widowControl w:val="0"/>
              <w:spacing w:before="60" w:after="60"/>
              <w:rPr>
                <w:rFonts w:eastAsia="Times New Roman" w:cs="Calibri"/>
                <w:i w:val="0"/>
                <w:iCs w:val="0"/>
                <w:spacing w:val="-2"/>
                <w:sz w:val="16"/>
                <w:szCs w:val="16"/>
                <w:lang w:val="fr-FR"/>
              </w:rPr>
            </w:pPr>
            <w:r w:rsidRPr="00B326A2">
              <w:rPr>
                <w:spacing w:val="-2"/>
                <w:sz w:val="16"/>
                <w:szCs w:val="16"/>
                <w:lang w:val="fr-FR"/>
              </w:rPr>
              <w:t>Ordre du jour et questions d</w:t>
            </w:r>
            <w:r w:rsidR="00DC635C">
              <w:rPr>
                <w:spacing w:val="-2"/>
                <w:sz w:val="16"/>
                <w:szCs w:val="16"/>
                <w:lang w:val="fr-FR"/>
              </w:rPr>
              <w:t>’</w:t>
            </w:r>
            <w:r w:rsidRPr="00B326A2">
              <w:rPr>
                <w:spacing w:val="-2"/>
                <w:sz w:val="16"/>
                <w:szCs w:val="16"/>
                <w:lang w:val="fr-FR"/>
              </w:rPr>
              <w:t>organisation</w:t>
            </w:r>
          </w:p>
        </w:tc>
        <w:tc>
          <w:tcPr>
            <w:tcW w:w="559" w:type="pct"/>
          </w:tcPr>
          <w:p w14:paraId="440830CF" w14:textId="77777777" w:rsidR="00D34CA5" w:rsidRPr="00B326A2" w:rsidRDefault="00D34CA5" w:rsidP="00D34CA5">
            <w:pPr>
              <w:pStyle w:val="WMOSubTitle2"/>
              <w:keepNext w:val="0"/>
              <w:keepLines w:val="0"/>
              <w:widowControl w:val="0"/>
              <w:spacing w:before="60" w:after="60"/>
              <w:rPr>
                <w:i w:val="0"/>
                <w:iCs w:val="0"/>
                <w:spacing w:val="-2"/>
                <w:sz w:val="16"/>
                <w:szCs w:val="16"/>
                <w:lang w:val="fr-FR"/>
              </w:rPr>
            </w:pPr>
          </w:p>
        </w:tc>
        <w:tc>
          <w:tcPr>
            <w:tcW w:w="556" w:type="pct"/>
          </w:tcPr>
          <w:p w14:paraId="09455F4D" w14:textId="77777777" w:rsidR="00D34CA5" w:rsidRPr="00B326A2" w:rsidRDefault="00D34CA5" w:rsidP="00D34CA5">
            <w:pPr>
              <w:pStyle w:val="WMOSubTitle2"/>
              <w:keepNext w:val="0"/>
              <w:keepLines w:val="0"/>
              <w:widowControl w:val="0"/>
              <w:spacing w:before="60" w:after="60"/>
              <w:rPr>
                <w:i w:val="0"/>
                <w:iCs w:val="0"/>
                <w:spacing w:val="-2"/>
                <w:sz w:val="16"/>
                <w:szCs w:val="16"/>
                <w:lang w:val="fr-FR"/>
              </w:rPr>
            </w:pPr>
          </w:p>
        </w:tc>
        <w:tc>
          <w:tcPr>
            <w:tcW w:w="530" w:type="pct"/>
          </w:tcPr>
          <w:p w14:paraId="4565C83E" w14:textId="77777777" w:rsidR="00D34CA5" w:rsidRPr="00B326A2" w:rsidRDefault="00D34CA5" w:rsidP="006A23CB">
            <w:pPr>
              <w:pStyle w:val="WMOSubTitle2"/>
              <w:keepNext w:val="0"/>
              <w:keepLines w:val="0"/>
              <w:widowControl w:val="0"/>
              <w:spacing w:before="60" w:after="60"/>
              <w:jc w:val="center"/>
              <w:rPr>
                <w:i w:val="0"/>
                <w:iCs w:val="0"/>
                <w:spacing w:val="-2"/>
                <w:sz w:val="16"/>
                <w:szCs w:val="16"/>
              </w:rPr>
            </w:pPr>
            <w:r w:rsidRPr="00B326A2">
              <w:rPr>
                <w:spacing w:val="-2"/>
                <w:sz w:val="16"/>
                <w:szCs w:val="16"/>
                <w:lang w:val="fr-FR"/>
              </w:rPr>
              <w:t>Résumé général</w:t>
            </w:r>
          </w:p>
        </w:tc>
        <w:tc>
          <w:tcPr>
            <w:tcW w:w="898" w:type="pct"/>
          </w:tcPr>
          <w:p w14:paraId="6CBFBFFF" w14:textId="77777777" w:rsidR="00D34CA5" w:rsidRPr="00B326A2" w:rsidRDefault="00D34CA5" w:rsidP="00D34CA5">
            <w:pPr>
              <w:pStyle w:val="WMOSubTitle2"/>
              <w:keepNext w:val="0"/>
              <w:keepLines w:val="0"/>
              <w:widowControl w:val="0"/>
              <w:spacing w:before="60" w:after="60"/>
              <w:rPr>
                <w:i w:val="0"/>
                <w:iCs w:val="0"/>
                <w:spacing w:val="-2"/>
                <w:sz w:val="16"/>
                <w:szCs w:val="16"/>
              </w:rPr>
            </w:pPr>
          </w:p>
        </w:tc>
      </w:tr>
      <w:tr w:rsidR="00DC0587" w:rsidRPr="00B326A2" w14:paraId="752D2EAB" w14:textId="77777777" w:rsidTr="00DC0587">
        <w:tc>
          <w:tcPr>
            <w:tcW w:w="369" w:type="pct"/>
          </w:tcPr>
          <w:p w14:paraId="094D6B03" w14:textId="77777777" w:rsidR="00D34CA5" w:rsidRPr="00B326A2" w:rsidRDefault="00D34CA5" w:rsidP="00D34CA5">
            <w:pPr>
              <w:pStyle w:val="WMOSubTitle2"/>
              <w:keepNext w:val="0"/>
              <w:keepLines w:val="0"/>
              <w:widowControl w:val="0"/>
              <w:spacing w:before="60" w:after="60"/>
              <w:jc w:val="center"/>
              <w:rPr>
                <w:b/>
                <w:bCs w:val="0"/>
                <w:i w:val="0"/>
                <w:iCs w:val="0"/>
                <w:spacing w:val="-2"/>
                <w:sz w:val="16"/>
                <w:szCs w:val="16"/>
              </w:rPr>
            </w:pPr>
          </w:p>
        </w:tc>
        <w:tc>
          <w:tcPr>
            <w:tcW w:w="414" w:type="pct"/>
          </w:tcPr>
          <w:p w14:paraId="7A0F0FD4" w14:textId="77777777" w:rsidR="00D34CA5" w:rsidRPr="00B326A2" w:rsidRDefault="00D34CA5" w:rsidP="00D34CA5">
            <w:pPr>
              <w:pStyle w:val="WMOSubTitle2"/>
              <w:keepNext w:val="0"/>
              <w:keepLines w:val="0"/>
              <w:widowControl w:val="0"/>
              <w:spacing w:before="60" w:after="60"/>
              <w:jc w:val="center"/>
              <w:rPr>
                <w:b/>
                <w:bCs w:val="0"/>
                <w:i w:val="0"/>
                <w:iCs w:val="0"/>
                <w:spacing w:val="-2"/>
                <w:sz w:val="16"/>
                <w:szCs w:val="16"/>
              </w:rPr>
            </w:pPr>
            <w:r w:rsidRPr="00B326A2">
              <w:rPr>
                <w:i w:val="0"/>
                <w:iCs w:val="0"/>
                <w:spacing w:val="-2"/>
                <w:sz w:val="16"/>
                <w:szCs w:val="16"/>
                <w:lang w:val="fr-FR"/>
              </w:rPr>
              <w:t>1(2)</w:t>
            </w:r>
          </w:p>
        </w:tc>
        <w:tc>
          <w:tcPr>
            <w:tcW w:w="453" w:type="pct"/>
          </w:tcPr>
          <w:p w14:paraId="2EDF2BA2" w14:textId="77777777" w:rsidR="00D34CA5" w:rsidRPr="00B326A2" w:rsidRDefault="00D34CA5" w:rsidP="00D34CA5">
            <w:pPr>
              <w:pStyle w:val="WMOSubTitle2"/>
              <w:keepNext w:val="0"/>
              <w:keepLines w:val="0"/>
              <w:widowControl w:val="0"/>
              <w:spacing w:before="60" w:after="60"/>
              <w:jc w:val="center"/>
              <w:rPr>
                <w:b/>
                <w:bCs w:val="0"/>
                <w:i w:val="0"/>
                <w:iCs w:val="0"/>
                <w:spacing w:val="-2"/>
                <w:sz w:val="16"/>
                <w:szCs w:val="16"/>
              </w:rPr>
            </w:pPr>
          </w:p>
        </w:tc>
        <w:tc>
          <w:tcPr>
            <w:tcW w:w="1220" w:type="pct"/>
          </w:tcPr>
          <w:p w14:paraId="4299A3D1" w14:textId="77777777" w:rsidR="00D34CA5" w:rsidRPr="00B326A2" w:rsidRDefault="00D34CA5" w:rsidP="00D34CA5">
            <w:pPr>
              <w:pStyle w:val="WMOSubTitle2"/>
              <w:keepNext w:val="0"/>
              <w:keepLines w:val="0"/>
              <w:widowControl w:val="0"/>
              <w:spacing w:before="60" w:after="60"/>
              <w:rPr>
                <w:b/>
                <w:bCs w:val="0"/>
                <w:i w:val="0"/>
                <w:iCs w:val="0"/>
                <w:spacing w:val="-2"/>
                <w:sz w:val="16"/>
                <w:szCs w:val="16"/>
                <w:lang w:val="fr-FR"/>
              </w:rPr>
            </w:pPr>
            <w:r w:rsidRPr="00B326A2">
              <w:rPr>
                <w:spacing w:val="-2"/>
                <w:sz w:val="16"/>
                <w:szCs w:val="16"/>
                <w:lang w:val="fr-FR"/>
              </w:rPr>
              <w:t>Méthodes de travail pour la session</w:t>
            </w:r>
          </w:p>
        </w:tc>
        <w:tc>
          <w:tcPr>
            <w:tcW w:w="559" w:type="pct"/>
          </w:tcPr>
          <w:p w14:paraId="1B2E6B16" w14:textId="77777777" w:rsidR="00D34CA5" w:rsidRPr="00B326A2" w:rsidRDefault="00D34CA5" w:rsidP="00D34CA5">
            <w:pPr>
              <w:pStyle w:val="WMOSubTitle2"/>
              <w:keepNext w:val="0"/>
              <w:keepLines w:val="0"/>
              <w:widowControl w:val="0"/>
              <w:spacing w:before="60" w:after="60"/>
              <w:rPr>
                <w:i w:val="0"/>
                <w:iCs w:val="0"/>
                <w:spacing w:val="-2"/>
                <w:sz w:val="16"/>
                <w:szCs w:val="16"/>
                <w:lang w:val="fr-FR"/>
              </w:rPr>
            </w:pPr>
          </w:p>
        </w:tc>
        <w:tc>
          <w:tcPr>
            <w:tcW w:w="556" w:type="pct"/>
          </w:tcPr>
          <w:p w14:paraId="5ECEDC85" w14:textId="77777777" w:rsidR="00D34CA5" w:rsidRPr="00B326A2" w:rsidRDefault="00D34CA5" w:rsidP="00D34CA5">
            <w:pPr>
              <w:pStyle w:val="WMOSubTitle2"/>
              <w:keepNext w:val="0"/>
              <w:keepLines w:val="0"/>
              <w:widowControl w:val="0"/>
              <w:spacing w:before="60" w:after="60"/>
              <w:rPr>
                <w:i w:val="0"/>
                <w:iCs w:val="0"/>
                <w:spacing w:val="-2"/>
                <w:sz w:val="16"/>
                <w:szCs w:val="16"/>
                <w:lang w:val="fr-FR"/>
              </w:rPr>
            </w:pPr>
          </w:p>
        </w:tc>
        <w:tc>
          <w:tcPr>
            <w:tcW w:w="530" w:type="pct"/>
          </w:tcPr>
          <w:p w14:paraId="40EEB6A1" w14:textId="77777777" w:rsidR="00D34CA5" w:rsidRPr="00B326A2" w:rsidRDefault="00D34CA5" w:rsidP="006A23CB">
            <w:pPr>
              <w:pStyle w:val="WMOSubTitle2"/>
              <w:keepNext w:val="0"/>
              <w:keepLines w:val="0"/>
              <w:widowControl w:val="0"/>
              <w:spacing w:before="60" w:after="60"/>
              <w:jc w:val="center"/>
              <w:rPr>
                <w:i w:val="0"/>
                <w:iCs w:val="0"/>
                <w:spacing w:val="-2"/>
                <w:sz w:val="16"/>
                <w:szCs w:val="16"/>
              </w:rPr>
            </w:pPr>
            <w:r w:rsidRPr="00B326A2">
              <w:rPr>
                <w:spacing w:val="-2"/>
                <w:sz w:val="16"/>
                <w:szCs w:val="16"/>
                <w:lang w:val="fr-FR"/>
              </w:rPr>
              <w:t>1(2)/1</w:t>
            </w:r>
          </w:p>
        </w:tc>
        <w:tc>
          <w:tcPr>
            <w:tcW w:w="898" w:type="pct"/>
          </w:tcPr>
          <w:p w14:paraId="20E10FF0" w14:textId="77777777" w:rsidR="00D34CA5" w:rsidRPr="00B326A2" w:rsidRDefault="00D34CA5" w:rsidP="00D34CA5">
            <w:pPr>
              <w:pStyle w:val="WMOSubTitle2"/>
              <w:keepNext w:val="0"/>
              <w:keepLines w:val="0"/>
              <w:widowControl w:val="0"/>
              <w:spacing w:before="60" w:after="60"/>
              <w:rPr>
                <w:i w:val="0"/>
                <w:iCs w:val="0"/>
                <w:spacing w:val="-2"/>
                <w:sz w:val="16"/>
                <w:szCs w:val="16"/>
              </w:rPr>
            </w:pPr>
          </w:p>
        </w:tc>
      </w:tr>
      <w:tr w:rsidR="00DC0587" w:rsidRPr="00B326A2" w14:paraId="2586BD87" w14:textId="77777777" w:rsidTr="00DC0587">
        <w:tc>
          <w:tcPr>
            <w:tcW w:w="369" w:type="pct"/>
          </w:tcPr>
          <w:p w14:paraId="61645712" w14:textId="77777777" w:rsidR="00D34CA5" w:rsidRPr="00B326A2" w:rsidRDefault="00D34CA5" w:rsidP="00D34CA5">
            <w:pPr>
              <w:pStyle w:val="WMOSubTitle2"/>
              <w:keepNext w:val="0"/>
              <w:keepLines w:val="0"/>
              <w:widowControl w:val="0"/>
              <w:spacing w:before="60" w:after="60"/>
              <w:jc w:val="center"/>
              <w:rPr>
                <w:b/>
                <w:bCs w:val="0"/>
                <w:i w:val="0"/>
                <w:iCs w:val="0"/>
                <w:spacing w:val="-2"/>
                <w:sz w:val="16"/>
                <w:szCs w:val="16"/>
              </w:rPr>
            </w:pPr>
          </w:p>
        </w:tc>
        <w:tc>
          <w:tcPr>
            <w:tcW w:w="414" w:type="pct"/>
          </w:tcPr>
          <w:p w14:paraId="616D3E9B" w14:textId="77777777" w:rsidR="00D34CA5" w:rsidRPr="00B326A2" w:rsidRDefault="00D34CA5" w:rsidP="00D34CA5">
            <w:pPr>
              <w:pStyle w:val="WMOSubTitle2"/>
              <w:keepNext w:val="0"/>
              <w:keepLines w:val="0"/>
              <w:widowControl w:val="0"/>
              <w:spacing w:before="60" w:after="60"/>
              <w:jc w:val="center"/>
              <w:rPr>
                <w:i w:val="0"/>
                <w:iCs w:val="0"/>
                <w:spacing w:val="-2"/>
                <w:sz w:val="16"/>
                <w:szCs w:val="16"/>
              </w:rPr>
            </w:pPr>
          </w:p>
        </w:tc>
        <w:tc>
          <w:tcPr>
            <w:tcW w:w="453" w:type="pct"/>
          </w:tcPr>
          <w:p w14:paraId="37079DD2" w14:textId="77777777" w:rsidR="00D34CA5" w:rsidRPr="00B326A2" w:rsidRDefault="00D34CA5" w:rsidP="00D34CA5">
            <w:pPr>
              <w:pStyle w:val="WMOSubTitle2"/>
              <w:keepNext w:val="0"/>
              <w:keepLines w:val="0"/>
              <w:widowControl w:val="0"/>
              <w:spacing w:before="60" w:after="60"/>
              <w:jc w:val="center"/>
              <w:rPr>
                <w:spacing w:val="-2"/>
                <w:sz w:val="16"/>
                <w:szCs w:val="16"/>
              </w:rPr>
            </w:pPr>
            <w:r w:rsidRPr="00B326A2">
              <w:rPr>
                <w:spacing w:val="-2"/>
                <w:sz w:val="16"/>
                <w:szCs w:val="16"/>
                <w:lang w:val="fr-FR"/>
              </w:rPr>
              <w:t>1(3)</w:t>
            </w:r>
          </w:p>
        </w:tc>
        <w:tc>
          <w:tcPr>
            <w:tcW w:w="1220" w:type="pct"/>
          </w:tcPr>
          <w:p w14:paraId="3A3E4F24" w14:textId="77777777" w:rsidR="00D34CA5" w:rsidRPr="00B326A2" w:rsidRDefault="00D34CA5" w:rsidP="00D34CA5">
            <w:pPr>
              <w:pStyle w:val="WMOSubTitle2"/>
              <w:keepNext w:val="0"/>
              <w:keepLines w:val="0"/>
              <w:widowControl w:val="0"/>
              <w:spacing w:before="60" w:after="60"/>
              <w:rPr>
                <w:rFonts w:eastAsia="Times New Roman" w:cs="Calibri"/>
                <w:spacing w:val="-2"/>
                <w:sz w:val="16"/>
                <w:szCs w:val="16"/>
              </w:rPr>
            </w:pPr>
            <w:r w:rsidRPr="00B326A2">
              <w:rPr>
                <w:spacing w:val="-2"/>
                <w:sz w:val="16"/>
                <w:szCs w:val="16"/>
                <w:lang w:val="fr-FR"/>
              </w:rPr>
              <w:t>Liste des documents</w:t>
            </w:r>
          </w:p>
        </w:tc>
        <w:tc>
          <w:tcPr>
            <w:tcW w:w="559" w:type="pct"/>
          </w:tcPr>
          <w:p w14:paraId="036EE75B" w14:textId="77777777" w:rsidR="00D34CA5" w:rsidRPr="00B326A2" w:rsidRDefault="00D34CA5" w:rsidP="00D34CA5">
            <w:pPr>
              <w:pStyle w:val="WMOSubTitle2"/>
              <w:keepNext w:val="0"/>
              <w:keepLines w:val="0"/>
              <w:widowControl w:val="0"/>
              <w:spacing w:before="60" w:after="60"/>
              <w:rPr>
                <w:i w:val="0"/>
                <w:iCs w:val="0"/>
                <w:spacing w:val="-2"/>
                <w:sz w:val="16"/>
                <w:szCs w:val="16"/>
              </w:rPr>
            </w:pPr>
          </w:p>
        </w:tc>
        <w:tc>
          <w:tcPr>
            <w:tcW w:w="556" w:type="pct"/>
          </w:tcPr>
          <w:p w14:paraId="50AE4847" w14:textId="77777777" w:rsidR="00D34CA5" w:rsidRPr="00B326A2" w:rsidRDefault="00D34CA5" w:rsidP="00D34CA5">
            <w:pPr>
              <w:pStyle w:val="WMOSubTitle2"/>
              <w:keepNext w:val="0"/>
              <w:keepLines w:val="0"/>
              <w:widowControl w:val="0"/>
              <w:spacing w:before="60" w:after="60"/>
              <w:rPr>
                <w:i w:val="0"/>
                <w:iCs w:val="0"/>
                <w:spacing w:val="-2"/>
                <w:sz w:val="16"/>
                <w:szCs w:val="16"/>
              </w:rPr>
            </w:pPr>
          </w:p>
        </w:tc>
        <w:tc>
          <w:tcPr>
            <w:tcW w:w="530" w:type="pct"/>
          </w:tcPr>
          <w:p w14:paraId="4917AACD" w14:textId="77777777" w:rsidR="00D34CA5" w:rsidRPr="00B326A2" w:rsidRDefault="00D34CA5" w:rsidP="006A23CB">
            <w:pPr>
              <w:pStyle w:val="WMOSubTitle2"/>
              <w:keepNext w:val="0"/>
              <w:keepLines w:val="0"/>
              <w:widowControl w:val="0"/>
              <w:spacing w:before="60" w:after="60"/>
              <w:jc w:val="center"/>
              <w:rPr>
                <w:i w:val="0"/>
                <w:iCs w:val="0"/>
                <w:spacing w:val="-2"/>
                <w:sz w:val="16"/>
                <w:szCs w:val="16"/>
              </w:rPr>
            </w:pPr>
          </w:p>
        </w:tc>
        <w:tc>
          <w:tcPr>
            <w:tcW w:w="898" w:type="pct"/>
          </w:tcPr>
          <w:p w14:paraId="2C00609A" w14:textId="77777777" w:rsidR="00D34CA5" w:rsidRPr="00B326A2" w:rsidRDefault="00D34CA5" w:rsidP="00D34CA5">
            <w:pPr>
              <w:pStyle w:val="WMOSubTitle2"/>
              <w:keepNext w:val="0"/>
              <w:keepLines w:val="0"/>
              <w:widowControl w:val="0"/>
              <w:spacing w:before="60" w:after="60"/>
              <w:rPr>
                <w:i w:val="0"/>
                <w:iCs w:val="0"/>
                <w:spacing w:val="-2"/>
                <w:sz w:val="16"/>
                <w:szCs w:val="16"/>
              </w:rPr>
            </w:pPr>
          </w:p>
        </w:tc>
      </w:tr>
      <w:tr w:rsidR="00DC0587" w:rsidRPr="00186323" w14:paraId="1532D4CF" w14:textId="77777777" w:rsidTr="00DC0587">
        <w:tc>
          <w:tcPr>
            <w:tcW w:w="369" w:type="pct"/>
          </w:tcPr>
          <w:p w14:paraId="3D21A5C1" w14:textId="77777777" w:rsidR="00D34CA5" w:rsidRPr="00B326A2" w:rsidRDefault="00D34CA5" w:rsidP="00D34CA5">
            <w:pPr>
              <w:pStyle w:val="WMOSubTitle2"/>
              <w:keepNext w:val="0"/>
              <w:keepLines w:val="0"/>
              <w:widowControl w:val="0"/>
              <w:spacing w:before="60" w:after="60"/>
              <w:jc w:val="center"/>
              <w:rPr>
                <w:b/>
                <w:bCs w:val="0"/>
                <w:i w:val="0"/>
                <w:iCs w:val="0"/>
                <w:spacing w:val="-2"/>
                <w:sz w:val="16"/>
                <w:szCs w:val="16"/>
              </w:rPr>
            </w:pPr>
          </w:p>
        </w:tc>
        <w:tc>
          <w:tcPr>
            <w:tcW w:w="414" w:type="pct"/>
          </w:tcPr>
          <w:p w14:paraId="4EE0C26A" w14:textId="77777777" w:rsidR="00D34CA5" w:rsidRPr="00B326A2" w:rsidRDefault="00D34CA5" w:rsidP="00D34CA5">
            <w:pPr>
              <w:pStyle w:val="WMOSubTitle2"/>
              <w:keepNext w:val="0"/>
              <w:keepLines w:val="0"/>
              <w:widowControl w:val="0"/>
              <w:spacing w:before="60" w:after="60"/>
              <w:jc w:val="center"/>
              <w:rPr>
                <w:b/>
                <w:bCs w:val="0"/>
                <w:i w:val="0"/>
                <w:iCs w:val="0"/>
                <w:spacing w:val="-2"/>
                <w:sz w:val="16"/>
                <w:szCs w:val="16"/>
              </w:rPr>
            </w:pPr>
          </w:p>
        </w:tc>
        <w:tc>
          <w:tcPr>
            <w:tcW w:w="453" w:type="pct"/>
          </w:tcPr>
          <w:p w14:paraId="1F8F4C87" w14:textId="77777777" w:rsidR="00D34CA5" w:rsidRPr="00B326A2" w:rsidRDefault="00D34CA5" w:rsidP="00D34CA5">
            <w:pPr>
              <w:pStyle w:val="WMOSubTitle2"/>
              <w:keepNext w:val="0"/>
              <w:keepLines w:val="0"/>
              <w:widowControl w:val="0"/>
              <w:spacing w:before="60" w:after="60"/>
              <w:rPr>
                <w:spacing w:val="-2"/>
                <w:sz w:val="16"/>
                <w:szCs w:val="16"/>
              </w:rPr>
            </w:pPr>
            <w:r w:rsidRPr="00B326A2">
              <w:rPr>
                <w:spacing w:val="-2"/>
                <w:sz w:val="16"/>
                <w:szCs w:val="16"/>
                <w:lang w:val="fr-FR"/>
              </w:rPr>
              <w:t>site Web</w:t>
            </w:r>
          </w:p>
        </w:tc>
        <w:tc>
          <w:tcPr>
            <w:tcW w:w="1220" w:type="pct"/>
          </w:tcPr>
          <w:p w14:paraId="57779FB9" w14:textId="77777777" w:rsidR="00D34CA5" w:rsidRPr="00B326A2" w:rsidRDefault="00D34CA5" w:rsidP="00D34CA5">
            <w:pPr>
              <w:pStyle w:val="WMOSubTitle2"/>
              <w:keepNext w:val="0"/>
              <w:keepLines w:val="0"/>
              <w:widowControl w:val="0"/>
              <w:spacing w:before="60" w:after="60"/>
              <w:rPr>
                <w:b/>
                <w:bCs w:val="0"/>
                <w:spacing w:val="-2"/>
                <w:sz w:val="16"/>
                <w:szCs w:val="16"/>
                <w:lang w:val="fr-FR"/>
              </w:rPr>
            </w:pPr>
            <w:r w:rsidRPr="00B326A2">
              <w:rPr>
                <w:spacing w:val="-2"/>
                <w:sz w:val="16"/>
                <w:szCs w:val="16"/>
                <w:lang w:val="fr-FR"/>
              </w:rPr>
              <w:t>Informations pour les participants, utilisation de la plateforme de visioconférence</w:t>
            </w:r>
          </w:p>
        </w:tc>
        <w:tc>
          <w:tcPr>
            <w:tcW w:w="559" w:type="pct"/>
          </w:tcPr>
          <w:p w14:paraId="23375D64" w14:textId="77777777" w:rsidR="00D34CA5" w:rsidRPr="00B326A2" w:rsidRDefault="00D34CA5" w:rsidP="00D34CA5">
            <w:pPr>
              <w:pStyle w:val="WMOSubTitle2"/>
              <w:keepNext w:val="0"/>
              <w:keepLines w:val="0"/>
              <w:widowControl w:val="0"/>
              <w:spacing w:before="60" w:after="60"/>
              <w:rPr>
                <w:i w:val="0"/>
                <w:iCs w:val="0"/>
                <w:spacing w:val="-2"/>
                <w:sz w:val="16"/>
                <w:szCs w:val="16"/>
                <w:lang w:val="fr-FR"/>
              </w:rPr>
            </w:pPr>
          </w:p>
        </w:tc>
        <w:tc>
          <w:tcPr>
            <w:tcW w:w="556" w:type="pct"/>
          </w:tcPr>
          <w:p w14:paraId="1E068F5C" w14:textId="77777777" w:rsidR="00D34CA5" w:rsidRPr="00B326A2" w:rsidRDefault="00D34CA5" w:rsidP="00D34CA5">
            <w:pPr>
              <w:pStyle w:val="WMOSubTitle2"/>
              <w:keepNext w:val="0"/>
              <w:keepLines w:val="0"/>
              <w:widowControl w:val="0"/>
              <w:spacing w:before="60" w:after="60"/>
              <w:rPr>
                <w:i w:val="0"/>
                <w:iCs w:val="0"/>
                <w:spacing w:val="-2"/>
                <w:sz w:val="16"/>
                <w:szCs w:val="16"/>
                <w:lang w:val="fr-FR"/>
              </w:rPr>
            </w:pPr>
          </w:p>
        </w:tc>
        <w:tc>
          <w:tcPr>
            <w:tcW w:w="530" w:type="pct"/>
          </w:tcPr>
          <w:p w14:paraId="7CB68194" w14:textId="77777777" w:rsidR="00D34CA5" w:rsidRPr="00B326A2" w:rsidRDefault="00D34CA5" w:rsidP="006A23CB">
            <w:pPr>
              <w:pStyle w:val="WMOSubTitle2"/>
              <w:keepNext w:val="0"/>
              <w:keepLines w:val="0"/>
              <w:widowControl w:val="0"/>
              <w:spacing w:before="60" w:after="60"/>
              <w:jc w:val="center"/>
              <w:rPr>
                <w:i w:val="0"/>
                <w:iCs w:val="0"/>
                <w:spacing w:val="-2"/>
                <w:sz w:val="16"/>
                <w:szCs w:val="16"/>
                <w:lang w:val="fr-FR"/>
              </w:rPr>
            </w:pPr>
          </w:p>
        </w:tc>
        <w:tc>
          <w:tcPr>
            <w:tcW w:w="898" w:type="pct"/>
          </w:tcPr>
          <w:p w14:paraId="0095FDB6" w14:textId="77777777" w:rsidR="00D34CA5" w:rsidRPr="00B326A2" w:rsidRDefault="00D34CA5" w:rsidP="00D34CA5">
            <w:pPr>
              <w:pStyle w:val="WMOSubTitle2"/>
              <w:keepNext w:val="0"/>
              <w:keepLines w:val="0"/>
              <w:widowControl w:val="0"/>
              <w:spacing w:before="60" w:after="60"/>
              <w:rPr>
                <w:i w:val="0"/>
                <w:iCs w:val="0"/>
                <w:spacing w:val="-2"/>
                <w:sz w:val="16"/>
                <w:szCs w:val="16"/>
                <w:lang w:val="fr-FR"/>
              </w:rPr>
            </w:pPr>
          </w:p>
        </w:tc>
      </w:tr>
      <w:tr w:rsidR="00DC0587" w:rsidRPr="00B326A2" w14:paraId="7E7ED130" w14:textId="77777777" w:rsidTr="00DC0587">
        <w:tc>
          <w:tcPr>
            <w:tcW w:w="369" w:type="pct"/>
            <w:shd w:val="clear" w:color="auto" w:fill="FFFFCC"/>
          </w:tcPr>
          <w:p w14:paraId="5A1ACAB0" w14:textId="77777777" w:rsidR="00D34CA5" w:rsidRPr="00B326A2" w:rsidRDefault="00D34CA5" w:rsidP="00D34CA5">
            <w:pPr>
              <w:pStyle w:val="WMOSubTitle2"/>
              <w:keepNext w:val="0"/>
              <w:keepLines w:val="0"/>
              <w:widowControl w:val="0"/>
              <w:spacing w:before="60" w:after="60"/>
              <w:jc w:val="center"/>
              <w:rPr>
                <w:b/>
                <w:bCs w:val="0"/>
                <w:i w:val="0"/>
                <w:iCs w:val="0"/>
                <w:spacing w:val="-2"/>
                <w:sz w:val="16"/>
                <w:szCs w:val="16"/>
              </w:rPr>
            </w:pPr>
            <w:r w:rsidRPr="00B326A2">
              <w:rPr>
                <w:b/>
                <w:i w:val="0"/>
                <w:iCs w:val="0"/>
                <w:spacing w:val="-2"/>
                <w:sz w:val="16"/>
                <w:szCs w:val="16"/>
                <w:lang w:val="fr-FR"/>
              </w:rPr>
              <w:t>2</w:t>
            </w:r>
          </w:p>
        </w:tc>
        <w:tc>
          <w:tcPr>
            <w:tcW w:w="414" w:type="pct"/>
            <w:shd w:val="clear" w:color="auto" w:fill="FFFFCC"/>
          </w:tcPr>
          <w:p w14:paraId="50DE9DD6" w14:textId="77777777" w:rsidR="00D34CA5" w:rsidRPr="00B326A2" w:rsidRDefault="00D34CA5" w:rsidP="00D34CA5">
            <w:pPr>
              <w:pStyle w:val="WMOSubTitle2"/>
              <w:keepNext w:val="0"/>
              <w:keepLines w:val="0"/>
              <w:widowControl w:val="0"/>
              <w:spacing w:before="60" w:after="60"/>
              <w:jc w:val="center"/>
              <w:rPr>
                <w:b/>
                <w:bCs w:val="0"/>
                <w:i w:val="0"/>
                <w:iCs w:val="0"/>
                <w:spacing w:val="-2"/>
                <w:sz w:val="16"/>
                <w:szCs w:val="16"/>
              </w:rPr>
            </w:pPr>
          </w:p>
        </w:tc>
        <w:tc>
          <w:tcPr>
            <w:tcW w:w="453" w:type="pct"/>
            <w:shd w:val="clear" w:color="auto" w:fill="FFFFCC"/>
          </w:tcPr>
          <w:p w14:paraId="0759FF73" w14:textId="77777777" w:rsidR="00D34CA5" w:rsidRPr="00B326A2" w:rsidRDefault="00D34CA5" w:rsidP="00D34CA5">
            <w:pPr>
              <w:pStyle w:val="WMOSubTitle2"/>
              <w:keepNext w:val="0"/>
              <w:keepLines w:val="0"/>
              <w:widowControl w:val="0"/>
              <w:spacing w:before="60" w:after="60"/>
              <w:jc w:val="center"/>
              <w:rPr>
                <w:b/>
                <w:bCs w:val="0"/>
                <w:i w:val="0"/>
                <w:iCs w:val="0"/>
                <w:spacing w:val="-2"/>
                <w:sz w:val="16"/>
                <w:szCs w:val="16"/>
              </w:rPr>
            </w:pPr>
          </w:p>
        </w:tc>
        <w:tc>
          <w:tcPr>
            <w:tcW w:w="1220" w:type="pct"/>
            <w:shd w:val="clear" w:color="auto" w:fill="FFFFCC"/>
          </w:tcPr>
          <w:p w14:paraId="22A9970D" w14:textId="77777777" w:rsidR="00D34CA5" w:rsidRPr="00B326A2" w:rsidRDefault="00D34CA5" w:rsidP="00D34CA5">
            <w:pPr>
              <w:pStyle w:val="WMOSubTitle2"/>
              <w:keepNext w:val="0"/>
              <w:keepLines w:val="0"/>
              <w:widowControl w:val="0"/>
              <w:spacing w:before="60" w:after="60"/>
              <w:rPr>
                <w:b/>
                <w:bCs w:val="0"/>
                <w:i w:val="0"/>
                <w:iCs w:val="0"/>
                <w:spacing w:val="-2"/>
                <w:sz w:val="16"/>
                <w:szCs w:val="16"/>
              </w:rPr>
            </w:pPr>
            <w:r w:rsidRPr="00B326A2">
              <w:rPr>
                <w:b/>
                <w:spacing w:val="-2"/>
                <w:sz w:val="16"/>
                <w:szCs w:val="16"/>
                <w:lang w:val="fr-FR"/>
              </w:rPr>
              <w:t>Rapports</w:t>
            </w:r>
          </w:p>
        </w:tc>
        <w:tc>
          <w:tcPr>
            <w:tcW w:w="559" w:type="pct"/>
            <w:shd w:val="clear" w:color="auto" w:fill="FFFFCC"/>
          </w:tcPr>
          <w:p w14:paraId="5F149102" w14:textId="77777777" w:rsidR="00D34CA5" w:rsidRPr="00B326A2" w:rsidRDefault="00D34CA5" w:rsidP="00D34CA5">
            <w:pPr>
              <w:pStyle w:val="WMOSubTitle2"/>
              <w:keepNext w:val="0"/>
              <w:keepLines w:val="0"/>
              <w:widowControl w:val="0"/>
              <w:spacing w:before="60" w:after="60"/>
              <w:rPr>
                <w:i w:val="0"/>
                <w:iCs w:val="0"/>
                <w:spacing w:val="-2"/>
                <w:sz w:val="16"/>
                <w:szCs w:val="16"/>
              </w:rPr>
            </w:pPr>
          </w:p>
        </w:tc>
        <w:tc>
          <w:tcPr>
            <w:tcW w:w="556" w:type="pct"/>
            <w:shd w:val="clear" w:color="auto" w:fill="FFFFCC"/>
          </w:tcPr>
          <w:p w14:paraId="330BD7EA" w14:textId="77777777" w:rsidR="00D34CA5" w:rsidRPr="00B326A2" w:rsidRDefault="00D34CA5" w:rsidP="00D34CA5">
            <w:pPr>
              <w:pStyle w:val="WMOSubTitle2"/>
              <w:keepNext w:val="0"/>
              <w:keepLines w:val="0"/>
              <w:widowControl w:val="0"/>
              <w:spacing w:before="60" w:after="60"/>
              <w:rPr>
                <w:i w:val="0"/>
                <w:iCs w:val="0"/>
                <w:spacing w:val="-2"/>
                <w:sz w:val="16"/>
                <w:szCs w:val="16"/>
              </w:rPr>
            </w:pPr>
          </w:p>
        </w:tc>
        <w:tc>
          <w:tcPr>
            <w:tcW w:w="530" w:type="pct"/>
            <w:shd w:val="clear" w:color="auto" w:fill="FFFFCC"/>
          </w:tcPr>
          <w:p w14:paraId="6866EBD8" w14:textId="77777777" w:rsidR="00D34CA5" w:rsidRPr="00B326A2" w:rsidRDefault="00D34CA5" w:rsidP="006A23CB">
            <w:pPr>
              <w:pStyle w:val="WMOSubTitle2"/>
              <w:keepNext w:val="0"/>
              <w:keepLines w:val="0"/>
              <w:widowControl w:val="0"/>
              <w:spacing w:before="60" w:after="60"/>
              <w:jc w:val="center"/>
              <w:rPr>
                <w:i w:val="0"/>
                <w:iCs w:val="0"/>
                <w:spacing w:val="-2"/>
                <w:sz w:val="16"/>
                <w:szCs w:val="16"/>
              </w:rPr>
            </w:pPr>
          </w:p>
        </w:tc>
        <w:tc>
          <w:tcPr>
            <w:tcW w:w="898" w:type="pct"/>
            <w:shd w:val="clear" w:color="auto" w:fill="FFFFCC"/>
          </w:tcPr>
          <w:p w14:paraId="4F72B461" w14:textId="77777777" w:rsidR="00D34CA5" w:rsidRPr="00B326A2" w:rsidRDefault="00D34CA5" w:rsidP="00D34CA5">
            <w:pPr>
              <w:pStyle w:val="WMOSubTitle2"/>
              <w:keepNext w:val="0"/>
              <w:keepLines w:val="0"/>
              <w:widowControl w:val="0"/>
              <w:spacing w:before="60" w:after="60"/>
              <w:rPr>
                <w:i w:val="0"/>
                <w:iCs w:val="0"/>
                <w:spacing w:val="-2"/>
                <w:sz w:val="16"/>
                <w:szCs w:val="16"/>
              </w:rPr>
            </w:pPr>
          </w:p>
        </w:tc>
      </w:tr>
      <w:tr w:rsidR="00DC0587" w:rsidRPr="00B326A2" w14:paraId="3D0DEA9F" w14:textId="77777777" w:rsidTr="00DC0587">
        <w:tc>
          <w:tcPr>
            <w:tcW w:w="369" w:type="pct"/>
          </w:tcPr>
          <w:p w14:paraId="622C2A7A" w14:textId="77777777" w:rsidR="00D34CA5" w:rsidRPr="00B326A2" w:rsidRDefault="00D34CA5" w:rsidP="00D34CA5">
            <w:pPr>
              <w:pStyle w:val="WMOSubTitle2"/>
              <w:keepNext w:val="0"/>
              <w:keepLines w:val="0"/>
              <w:widowControl w:val="0"/>
              <w:spacing w:before="60" w:after="60"/>
              <w:jc w:val="center"/>
              <w:rPr>
                <w:rFonts w:eastAsia="Times New Roman" w:cs="Calibri"/>
                <w:i w:val="0"/>
                <w:iCs w:val="0"/>
                <w:color w:val="000000"/>
                <w:spacing w:val="-2"/>
                <w:sz w:val="16"/>
                <w:szCs w:val="16"/>
              </w:rPr>
            </w:pPr>
          </w:p>
        </w:tc>
        <w:tc>
          <w:tcPr>
            <w:tcW w:w="414" w:type="pct"/>
          </w:tcPr>
          <w:p w14:paraId="536676E4" w14:textId="77777777" w:rsidR="00D34CA5" w:rsidRPr="00B326A2" w:rsidRDefault="00D34CA5" w:rsidP="00D34CA5">
            <w:pPr>
              <w:pStyle w:val="WMOSubTitle2"/>
              <w:keepNext w:val="0"/>
              <w:keepLines w:val="0"/>
              <w:widowControl w:val="0"/>
              <w:spacing w:before="60" w:after="60"/>
              <w:jc w:val="center"/>
              <w:rPr>
                <w:i w:val="0"/>
                <w:iCs w:val="0"/>
                <w:spacing w:val="-2"/>
                <w:sz w:val="16"/>
                <w:szCs w:val="16"/>
              </w:rPr>
            </w:pPr>
            <w:r w:rsidRPr="00B326A2">
              <w:rPr>
                <w:i w:val="0"/>
                <w:iCs w:val="0"/>
                <w:spacing w:val="-2"/>
                <w:sz w:val="16"/>
                <w:szCs w:val="16"/>
                <w:lang w:val="fr-FR"/>
              </w:rPr>
              <w:t>2</w:t>
            </w:r>
          </w:p>
        </w:tc>
        <w:tc>
          <w:tcPr>
            <w:tcW w:w="453" w:type="pct"/>
          </w:tcPr>
          <w:p w14:paraId="1CEBEA3D" w14:textId="77777777" w:rsidR="00D34CA5" w:rsidRPr="00B326A2" w:rsidRDefault="00F5268A" w:rsidP="00D34CA5">
            <w:pPr>
              <w:pStyle w:val="WMOSubTitle2"/>
              <w:keepNext w:val="0"/>
              <w:keepLines w:val="0"/>
              <w:widowControl w:val="0"/>
              <w:spacing w:before="60" w:after="60"/>
              <w:jc w:val="center"/>
              <w:rPr>
                <w:rFonts w:eastAsia="Times New Roman" w:cs="Calibri"/>
                <w:i w:val="0"/>
                <w:iCs w:val="0"/>
                <w:color w:val="000000"/>
                <w:spacing w:val="-2"/>
                <w:sz w:val="16"/>
                <w:szCs w:val="16"/>
              </w:rPr>
            </w:pPr>
            <w:r w:rsidRPr="00B326A2">
              <w:rPr>
                <w:i w:val="0"/>
                <w:iCs w:val="0"/>
                <w:spacing w:val="-2"/>
                <w:sz w:val="16"/>
                <w:szCs w:val="16"/>
                <w:lang w:val="fr-FR"/>
              </w:rPr>
              <w:t>2</w:t>
            </w:r>
          </w:p>
        </w:tc>
        <w:tc>
          <w:tcPr>
            <w:tcW w:w="1220" w:type="pct"/>
          </w:tcPr>
          <w:p w14:paraId="2185DEBC" w14:textId="77777777" w:rsidR="00D34CA5" w:rsidRPr="00B326A2" w:rsidRDefault="00D34CA5" w:rsidP="00D34CA5">
            <w:pPr>
              <w:pStyle w:val="WMOSubTitle2"/>
              <w:keepNext w:val="0"/>
              <w:keepLines w:val="0"/>
              <w:widowControl w:val="0"/>
              <w:spacing w:before="60" w:after="60"/>
              <w:rPr>
                <w:rFonts w:eastAsia="Times New Roman" w:cs="Calibri"/>
                <w:i w:val="0"/>
                <w:iCs w:val="0"/>
                <w:spacing w:val="-2"/>
                <w:sz w:val="16"/>
                <w:szCs w:val="16"/>
                <w:lang w:val="fr-FR"/>
              </w:rPr>
            </w:pPr>
            <w:r w:rsidRPr="00B326A2">
              <w:rPr>
                <w:spacing w:val="-2"/>
                <w:sz w:val="16"/>
                <w:szCs w:val="16"/>
                <w:lang w:val="fr-FR"/>
              </w:rPr>
              <w:t>Rapport du président de la Commission</w:t>
            </w:r>
          </w:p>
        </w:tc>
        <w:tc>
          <w:tcPr>
            <w:tcW w:w="559" w:type="pct"/>
          </w:tcPr>
          <w:p w14:paraId="27BE8B18" w14:textId="77777777" w:rsidR="00D34CA5" w:rsidRPr="00B326A2" w:rsidRDefault="00D34CA5" w:rsidP="00D34CA5">
            <w:pPr>
              <w:pStyle w:val="WMOSubTitle2"/>
              <w:keepNext w:val="0"/>
              <w:keepLines w:val="0"/>
              <w:widowControl w:val="0"/>
              <w:spacing w:before="60" w:after="60"/>
              <w:rPr>
                <w:i w:val="0"/>
                <w:iCs w:val="0"/>
                <w:spacing w:val="-2"/>
                <w:sz w:val="16"/>
                <w:szCs w:val="16"/>
                <w:lang w:val="fr-FR"/>
              </w:rPr>
            </w:pPr>
          </w:p>
        </w:tc>
        <w:tc>
          <w:tcPr>
            <w:tcW w:w="556" w:type="pct"/>
          </w:tcPr>
          <w:p w14:paraId="53EAE56B" w14:textId="77777777" w:rsidR="00D34CA5" w:rsidRPr="00B326A2" w:rsidRDefault="00D34CA5" w:rsidP="00D34CA5">
            <w:pPr>
              <w:pStyle w:val="WMOSubTitle2"/>
              <w:keepNext w:val="0"/>
              <w:keepLines w:val="0"/>
              <w:widowControl w:val="0"/>
              <w:spacing w:before="60" w:after="60"/>
              <w:rPr>
                <w:i w:val="0"/>
                <w:iCs w:val="0"/>
                <w:spacing w:val="-2"/>
                <w:sz w:val="16"/>
                <w:szCs w:val="16"/>
                <w:lang w:val="fr-FR"/>
              </w:rPr>
            </w:pPr>
          </w:p>
        </w:tc>
        <w:tc>
          <w:tcPr>
            <w:tcW w:w="530" w:type="pct"/>
          </w:tcPr>
          <w:p w14:paraId="75702192" w14:textId="77777777" w:rsidR="00D34CA5" w:rsidRPr="00B326A2" w:rsidRDefault="00D34CA5" w:rsidP="006A23CB">
            <w:pPr>
              <w:pStyle w:val="WMOSubTitle2"/>
              <w:keepNext w:val="0"/>
              <w:keepLines w:val="0"/>
              <w:widowControl w:val="0"/>
              <w:spacing w:before="60" w:after="60"/>
              <w:jc w:val="center"/>
              <w:rPr>
                <w:i w:val="0"/>
                <w:iCs w:val="0"/>
                <w:spacing w:val="-2"/>
                <w:sz w:val="16"/>
                <w:szCs w:val="16"/>
              </w:rPr>
            </w:pPr>
            <w:r w:rsidRPr="00B326A2">
              <w:rPr>
                <w:spacing w:val="-2"/>
                <w:sz w:val="16"/>
                <w:szCs w:val="16"/>
                <w:lang w:val="fr-FR"/>
              </w:rPr>
              <w:t>2/1</w:t>
            </w:r>
          </w:p>
        </w:tc>
        <w:tc>
          <w:tcPr>
            <w:tcW w:w="898" w:type="pct"/>
          </w:tcPr>
          <w:p w14:paraId="69C4C6DD" w14:textId="77777777" w:rsidR="00D34CA5" w:rsidRPr="00B326A2" w:rsidRDefault="00D34CA5" w:rsidP="00D34CA5">
            <w:pPr>
              <w:pStyle w:val="WMOSubTitle2"/>
              <w:keepNext w:val="0"/>
              <w:keepLines w:val="0"/>
              <w:widowControl w:val="0"/>
              <w:spacing w:before="60" w:after="60"/>
              <w:rPr>
                <w:i w:val="0"/>
                <w:iCs w:val="0"/>
                <w:spacing w:val="-2"/>
                <w:sz w:val="16"/>
                <w:szCs w:val="16"/>
              </w:rPr>
            </w:pPr>
          </w:p>
        </w:tc>
      </w:tr>
      <w:tr w:rsidR="00DC0587" w:rsidRPr="00186323" w14:paraId="48073F4E" w14:textId="77777777" w:rsidTr="00DC0587">
        <w:tc>
          <w:tcPr>
            <w:tcW w:w="369" w:type="pct"/>
            <w:shd w:val="clear" w:color="auto" w:fill="FFFFCC"/>
          </w:tcPr>
          <w:p w14:paraId="59EEA389" w14:textId="77777777" w:rsidR="00D34CA5" w:rsidRPr="00B326A2" w:rsidRDefault="00D34CA5" w:rsidP="00D34CA5">
            <w:pPr>
              <w:pStyle w:val="WMOSubTitle2"/>
              <w:keepNext w:val="0"/>
              <w:keepLines w:val="0"/>
              <w:widowControl w:val="0"/>
              <w:spacing w:before="60" w:after="60"/>
              <w:jc w:val="center"/>
              <w:rPr>
                <w:b/>
                <w:bCs w:val="0"/>
                <w:i w:val="0"/>
                <w:iCs w:val="0"/>
                <w:spacing w:val="-2"/>
                <w:sz w:val="16"/>
                <w:szCs w:val="16"/>
              </w:rPr>
            </w:pPr>
            <w:r w:rsidRPr="00B326A2">
              <w:rPr>
                <w:b/>
                <w:i w:val="0"/>
                <w:iCs w:val="0"/>
                <w:spacing w:val="-2"/>
                <w:sz w:val="16"/>
                <w:szCs w:val="16"/>
                <w:lang w:val="fr-FR"/>
              </w:rPr>
              <w:t>3</w:t>
            </w:r>
          </w:p>
        </w:tc>
        <w:tc>
          <w:tcPr>
            <w:tcW w:w="414" w:type="pct"/>
            <w:shd w:val="clear" w:color="auto" w:fill="FFFFCC"/>
          </w:tcPr>
          <w:p w14:paraId="3304AD71" w14:textId="77777777" w:rsidR="00D34CA5" w:rsidRPr="00B326A2" w:rsidRDefault="00D34CA5" w:rsidP="00D34CA5">
            <w:pPr>
              <w:pStyle w:val="WMOSubTitle2"/>
              <w:keepNext w:val="0"/>
              <w:keepLines w:val="0"/>
              <w:widowControl w:val="0"/>
              <w:spacing w:before="60" w:after="60"/>
              <w:jc w:val="center"/>
              <w:rPr>
                <w:b/>
                <w:bCs w:val="0"/>
                <w:i w:val="0"/>
                <w:iCs w:val="0"/>
                <w:spacing w:val="-2"/>
                <w:sz w:val="16"/>
                <w:szCs w:val="16"/>
              </w:rPr>
            </w:pPr>
          </w:p>
        </w:tc>
        <w:tc>
          <w:tcPr>
            <w:tcW w:w="453" w:type="pct"/>
            <w:shd w:val="clear" w:color="auto" w:fill="FFFFCC"/>
          </w:tcPr>
          <w:p w14:paraId="557E8664" w14:textId="77777777" w:rsidR="00D34CA5" w:rsidRPr="00B326A2" w:rsidRDefault="00D34CA5" w:rsidP="00D34CA5">
            <w:pPr>
              <w:pStyle w:val="WMOSubTitle2"/>
              <w:keepNext w:val="0"/>
              <w:keepLines w:val="0"/>
              <w:widowControl w:val="0"/>
              <w:spacing w:before="60" w:after="60"/>
              <w:jc w:val="center"/>
              <w:rPr>
                <w:rFonts w:eastAsia="Times New Roman" w:cs="Calibri"/>
                <w:i w:val="0"/>
                <w:iCs w:val="0"/>
                <w:color w:val="000000"/>
                <w:spacing w:val="-2"/>
                <w:sz w:val="16"/>
                <w:szCs w:val="16"/>
              </w:rPr>
            </w:pPr>
          </w:p>
        </w:tc>
        <w:tc>
          <w:tcPr>
            <w:tcW w:w="1220" w:type="pct"/>
            <w:shd w:val="clear" w:color="auto" w:fill="FFFFCC"/>
          </w:tcPr>
          <w:p w14:paraId="71F688F6" w14:textId="75D5D4C7" w:rsidR="00D34CA5" w:rsidRPr="00B326A2" w:rsidRDefault="00D34CA5" w:rsidP="00D34CA5">
            <w:pPr>
              <w:pStyle w:val="WMOSubTitle2"/>
              <w:keepNext w:val="0"/>
              <w:keepLines w:val="0"/>
              <w:widowControl w:val="0"/>
              <w:spacing w:before="60" w:after="60"/>
              <w:rPr>
                <w:rFonts w:eastAsia="Times New Roman" w:cs="Calibri"/>
                <w:b/>
                <w:bCs w:val="0"/>
                <w:i w:val="0"/>
                <w:iCs w:val="0"/>
                <w:spacing w:val="-2"/>
                <w:sz w:val="16"/>
                <w:szCs w:val="16"/>
                <w:lang w:val="fr-FR"/>
              </w:rPr>
            </w:pPr>
            <w:r w:rsidRPr="00B326A2">
              <w:rPr>
                <w:b/>
                <w:spacing w:val="-2"/>
                <w:sz w:val="16"/>
                <w:szCs w:val="16"/>
                <w:lang w:val="fr-FR"/>
              </w:rPr>
              <w:t>Projets de résolution, de décision et de recommandation faisant l</w:t>
            </w:r>
            <w:r w:rsidR="00DC635C">
              <w:rPr>
                <w:b/>
                <w:spacing w:val="-2"/>
                <w:sz w:val="16"/>
                <w:szCs w:val="16"/>
                <w:lang w:val="fr-FR"/>
              </w:rPr>
              <w:t>’</w:t>
            </w:r>
            <w:r w:rsidRPr="00B326A2">
              <w:rPr>
                <w:b/>
                <w:spacing w:val="-2"/>
                <w:sz w:val="16"/>
                <w:szCs w:val="16"/>
                <w:lang w:val="fr-FR"/>
              </w:rPr>
              <w:t>objet d</w:t>
            </w:r>
            <w:r w:rsidR="00DC635C">
              <w:rPr>
                <w:b/>
                <w:spacing w:val="-2"/>
                <w:sz w:val="16"/>
                <w:szCs w:val="16"/>
                <w:lang w:val="fr-FR"/>
              </w:rPr>
              <w:t>’</w:t>
            </w:r>
            <w:r w:rsidRPr="00B326A2">
              <w:rPr>
                <w:b/>
                <w:spacing w:val="-2"/>
                <w:sz w:val="16"/>
                <w:szCs w:val="16"/>
                <w:lang w:val="fr-FR"/>
              </w:rPr>
              <w:t>un consensus à approuver sans débat</w:t>
            </w:r>
          </w:p>
        </w:tc>
        <w:tc>
          <w:tcPr>
            <w:tcW w:w="559" w:type="pct"/>
            <w:shd w:val="clear" w:color="auto" w:fill="FFFFCC"/>
          </w:tcPr>
          <w:p w14:paraId="19F12F05" w14:textId="77777777" w:rsidR="00D34CA5" w:rsidRPr="00B326A2" w:rsidRDefault="00D34CA5" w:rsidP="00D34CA5">
            <w:pPr>
              <w:pStyle w:val="WMOSubTitle2"/>
              <w:keepNext w:val="0"/>
              <w:keepLines w:val="0"/>
              <w:widowControl w:val="0"/>
              <w:spacing w:before="60" w:after="60"/>
              <w:rPr>
                <w:i w:val="0"/>
                <w:iCs w:val="0"/>
                <w:spacing w:val="-2"/>
                <w:sz w:val="16"/>
                <w:szCs w:val="16"/>
                <w:lang w:val="fr-FR"/>
              </w:rPr>
            </w:pPr>
          </w:p>
        </w:tc>
        <w:tc>
          <w:tcPr>
            <w:tcW w:w="556" w:type="pct"/>
            <w:shd w:val="clear" w:color="auto" w:fill="FFFFCC"/>
          </w:tcPr>
          <w:p w14:paraId="54A58AC9" w14:textId="77777777" w:rsidR="00D34CA5" w:rsidRPr="00B326A2" w:rsidRDefault="00D34CA5" w:rsidP="00D34CA5">
            <w:pPr>
              <w:pStyle w:val="WMOSubTitle2"/>
              <w:keepNext w:val="0"/>
              <w:keepLines w:val="0"/>
              <w:widowControl w:val="0"/>
              <w:spacing w:before="60" w:after="60"/>
              <w:rPr>
                <w:i w:val="0"/>
                <w:iCs w:val="0"/>
                <w:spacing w:val="-2"/>
                <w:sz w:val="16"/>
                <w:szCs w:val="16"/>
                <w:lang w:val="fr-FR"/>
              </w:rPr>
            </w:pPr>
          </w:p>
        </w:tc>
        <w:tc>
          <w:tcPr>
            <w:tcW w:w="530" w:type="pct"/>
            <w:shd w:val="clear" w:color="auto" w:fill="FFFFCC"/>
          </w:tcPr>
          <w:p w14:paraId="6DCA3528" w14:textId="77777777" w:rsidR="00D34CA5" w:rsidRPr="00B326A2" w:rsidRDefault="00D34CA5" w:rsidP="006A23CB">
            <w:pPr>
              <w:pStyle w:val="WMOSubTitle2"/>
              <w:keepNext w:val="0"/>
              <w:keepLines w:val="0"/>
              <w:widowControl w:val="0"/>
              <w:spacing w:before="60" w:after="60"/>
              <w:jc w:val="center"/>
              <w:rPr>
                <w:i w:val="0"/>
                <w:iCs w:val="0"/>
                <w:spacing w:val="-2"/>
                <w:sz w:val="16"/>
                <w:szCs w:val="16"/>
                <w:lang w:val="fr-FR"/>
              </w:rPr>
            </w:pPr>
          </w:p>
        </w:tc>
        <w:tc>
          <w:tcPr>
            <w:tcW w:w="898" w:type="pct"/>
            <w:shd w:val="clear" w:color="auto" w:fill="FFFFCC"/>
          </w:tcPr>
          <w:p w14:paraId="01662E34" w14:textId="77777777" w:rsidR="00D34CA5" w:rsidRPr="00B326A2" w:rsidRDefault="00D34CA5" w:rsidP="00D34CA5">
            <w:pPr>
              <w:pStyle w:val="WMOSubTitle2"/>
              <w:keepNext w:val="0"/>
              <w:keepLines w:val="0"/>
              <w:widowControl w:val="0"/>
              <w:spacing w:before="60" w:after="60"/>
              <w:rPr>
                <w:i w:val="0"/>
                <w:iCs w:val="0"/>
                <w:spacing w:val="-2"/>
                <w:sz w:val="16"/>
                <w:szCs w:val="16"/>
                <w:lang w:val="fr-FR"/>
              </w:rPr>
            </w:pPr>
          </w:p>
        </w:tc>
      </w:tr>
      <w:tr w:rsidR="00DC0587" w:rsidRPr="00B326A2" w14:paraId="5B1E64AD" w14:textId="77777777" w:rsidTr="00DC0587">
        <w:tc>
          <w:tcPr>
            <w:tcW w:w="369" w:type="pct"/>
            <w:shd w:val="clear" w:color="auto" w:fill="auto"/>
          </w:tcPr>
          <w:p w14:paraId="591478F0" w14:textId="77777777" w:rsidR="00D34CA5" w:rsidRPr="00B326A2" w:rsidRDefault="00D34CA5" w:rsidP="00D34CA5">
            <w:pPr>
              <w:pStyle w:val="WMOSubTitle2"/>
              <w:keepNext w:val="0"/>
              <w:keepLines w:val="0"/>
              <w:widowControl w:val="0"/>
              <w:spacing w:before="60" w:after="60"/>
              <w:jc w:val="center"/>
              <w:rPr>
                <w:i w:val="0"/>
                <w:iCs w:val="0"/>
                <w:spacing w:val="-2"/>
                <w:sz w:val="16"/>
                <w:szCs w:val="16"/>
                <w:lang w:val="fr-FR"/>
              </w:rPr>
            </w:pPr>
          </w:p>
        </w:tc>
        <w:tc>
          <w:tcPr>
            <w:tcW w:w="414" w:type="pct"/>
            <w:shd w:val="clear" w:color="auto" w:fill="auto"/>
          </w:tcPr>
          <w:p w14:paraId="0170802F" w14:textId="77777777" w:rsidR="00D34CA5" w:rsidRPr="00B326A2" w:rsidRDefault="00D34CA5" w:rsidP="00D34CA5">
            <w:pPr>
              <w:pStyle w:val="WMOSubTitle2"/>
              <w:keepNext w:val="0"/>
              <w:keepLines w:val="0"/>
              <w:widowControl w:val="0"/>
              <w:spacing w:before="60" w:after="60"/>
              <w:jc w:val="center"/>
              <w:rPr>
                <w:i w:val="0"/>
                <w:iCs w:val="0"/>
                <w:spacing w:val="-2"/>
                <w:sz w:val="16"/>
                <w:szCs w:val="16"/>
              </w:rPr>
            </w:pPr>
            <w:r w:rsidRPr="00B326A2">
              <w:rPr>
                <w:i w:val="0"/>
                <w:iCs w:val="0"/>
                <w:spacing w:val="-2"/>
                <w:sz w:val="16"/>
                <w:szCs w:val="16"/>
                <w:lang w:val="fr-FR"/>
              </w:rPr>
              <w:t>3</w:t>
            </w:r>
          </w:p>
        </w:tc>
        <w:tc>
          <w:tcPr>
            <w:tcW w:w="453" w:type="pct"/>
            <w:shd w:val="clear" w:color="auto" w:fill="auto"/>
          </w:tcPr>
          <w:p w14:paraId="53F23B41" w14:textId="77777777" w:rsidR="00D34CA5" w:rsidRPr="00B326A2" w:rsidRDefault="00D34CA5" w:rsidP="00D34CA5">
            <w:pPr>
              <w:pStyle w:val="WMOSubTitle2"/>
              <w:keepNext w:val="0"/>
              <w:keepLines w:val="0"/>
              <w:widowControl w:val="0"/>
              <w:spacing w:before="60" w:after="60"/>
              <w:jc w:val="center"/>
              <w:rPr>
                <w:i w:val="0"/>
                <w:iCs w:val="0"/>
                <w:spacing w:val="-2"/>
                <w:sz w:val="16"/>
                <w:szCs w:val="16"/>
              </w:rPr>
            </w:pPr>
          </w:p>
        </w:tc>
        <w:tc>
          <w:tcPr>
            <w:tcW w:w="1220" w:type="pct"/>
            <w:shd w:val="clear" w:color="auto" w:fill="auto"/>
          </w:tcPr>
          <w:p w14:paraId="0ED7FE97" w14:textId="610600BA" w:rsidR="00D34CA5" w:rsidRPr="00B326A2" w:rsidRDefault="00D34CA5" w:rsidP="00D34CA5">
            <w:pPr>
              <w:pStyle w:val="WMOSubTitle2"/>
              <w:keepNext w:val="0"/>
              <w:keepLines w:val="0"/>
              <w:widowControl w:val="0"/>
              <w:spacing w:before="60" w:after="60"/>
              <w:rPr>
                <w:i w:val="0"/>
                <w:iCs w:val="0"/>
                <w:spacing w:val="-2"/>
                <w:sz w:val="16"/>
                <w:szCs w:val="16"/>
                <w:lang w:val="fr-FR"/>
              </w:rPr>
            </w:pPr>
            <w:r w:rsidRPr="00B326A2">
              <w:rPr>
                <w:spacing w:val="-2"/>
                <w:sz w:val="16"/>
                <w:szCs w:val="16"/>
                <w:lang w:val="fr-FR"/>
              </w:rPr>
              <w:t>Projets de résolution, de décision et de recommandation faisant l</w:t>
            </w:r>
            <w:r w:rsidR="00DC635C">
              <w:rPr>
                <w:spacing w:val="-2"/>
                <w:sz w:val="16"/>
                <w:szCs w:val="16"/>
                <w:lang w:val="fr-FR"/>
              </w:rPr>
              <w:t>’</w:t>
            </w:r>
            <w:r w:rsidRPr="00B326A2">
              <w:rPr>
                <w:spacing w:val="-2"/>
                <w:sz w:val="16"/>
                <w:szCs w:val="16"/>
                <w:lang w:val="fr-FR"/>
              </w:rPr>
              <w:t>objet d</w:t>
            </w:r>
            <w:r w:rsidR="00DC635C">
              <w:rPr>
                <w:spacing w:val="-2"/>
                <w:sz w:val="16"/>
                <w:szCs w:val="16"/>
                <w:lang w:val="fr-FR"/>
              </w:rPr>
              <w:t>’</w:t>
            </w:r>
            <w:r w:rsidRPr="00B326A2">
              <w:rPr>
                <w:spacing w:val="-2"/>
                <w:sz w:val="16"/>
                <w:szCs w:val="16"/>
                <w:lang w:val="fr-FR"/>
              </w:rPr>
              <w:t>un consensus à approuver sans débat</w:t>
            </w:r>
          </w:p>
        </w:tc>
        <w:tc>
          <w:tcPr>
            <w:tcW w:w="559" w:type="pct"/>
            <w:shd w:val="clear" w:color="auto" w:fill="auto"/>
          </w:tcPr>
          <w:p w14:paraId="0F4E9ADC" w14:textId="77777777" w:rsidR="00D34CA5" w:rsidRPr="00B326A2" w:rsidRDefault="00D34CA5" w:rsidP="00D34CA5">
            <w:pPr>
              <w:pStyle w:val="WMOSubTitle2"/>
              <w:keepNext w:val="0"/>
              <w:keepLines w:val="0"/>
              <w:widowControl w:val="0"/>
              <w:spacing w:before="60" w:after="60"/>
              <w:rPr>
                <w:i w:val="0"/>
                <w:iCs w:val="0"/>
                <w:spacing w:val="-2"/>
                <w:sz w:val="16"/>
                <w:szCs w:val="16"/>
                <w:lang w:val="fr-FR"/>
              </w:rPr>
            </w:pPr>
          </w:p>
        </w:tc>
        <w:tc>
          <w:tcPr>
            <w:tcW w:w="556" w:type="pct"/>
            <w:shd w:val="clear" w:color="auto" w:fill="auto"/>
          </w:tcPr>
          <w:p w14:paraId="55979FA5" w14:textId="77777777" w:rsidR="00D34CA5" w:rsidRPr="00B326A2" w:rsidRDefault="00D34CA5" w:rsidP="00D34CA5">
            <w:pPr>
              <w:pStyle w:val="WMOSubTitle2"/>
              <w:keepNext w:val="0"/>
              <w:keepLines w:val="0"/>
              <w:widowControl w:val="0"/>
              <w:spacing w:before="60" w:after="60"/>
              <w:rPr>
                <w:i w:val="0"/>
                <w:iCs w:val="0"/>
                <w:spacing w:val="-2"/>
                <w:sz w:val="16"/>
                <w:szCs w:val="16"/>
                <w:lang w:val="fr-FR"/>
              </w:rPr>
            </w:pPr>
          </w:p>
        </w:tc>
        <w:tc>
          <w:tcPr>
            <w:tcW w:w="530" w:type="pct"/>
            <w:shd w:val="clear" w:color="auto" w:fill="auto"/>
          </w:tcPr>
          <w:p w14:paraId="34D45FD9" w14:textId="77777777" w:rsidR="00D34CA5" w:rsidRPr="00B326A2" w:rsidRDefault="00D34CA5" w:rsidP="006A23CB">
            <w:pPr>
              <w:pStyle w:val="WMOSubTitle2"/>
              <w:keepNext w:val="0"/>
              <w:keepLines w:val="0"/>
              <w:widowControl w:val="0"/>
              <w:spacing w:before="60" w:after="60"/>
              <w:jc w:val="center"/>
              <w:rPr>
                <w:i w:val="0"/>
                <w:iCs w:val="0"/>
                <w:spacing w:val="-2"/>
                <w:sz w:val="16"/>
                <w:szCs w:val="16"/>
              </w:rPr>
            </w:pPr>
            <w:r w:rsidRPr="00B326A2">
              <w:rPr>
                <w:spacing w:val="-2"/>
                <w:sz w:val="16"/>
                <w:szCs w:val="16"/>
                <w:lang w:val="fr-FR"/>
              </w:rPr>
              <w:t>3/1</w:t>
            </w:r>
          </w:p>
        </w:tc>
        <w:tc>
          <w:tcPr>
            <w:tcW w:w="898" w:type="pct"/>
            <w:shd w:val="clear" w:color="auto" w:fill="auto"/>
          </w:tcPr>
          <w:p w14:paraId="526DD8AE" w14:textId="77777777" w:rsidR="00D34CA5" w:rsidRPr="00B326A2" w:rsidRDefault="00D34CA5" w:rsidP="00D34CA5">
            <w:pPr>
              <w:pStyle w:val="WMOSubTitle2"/>
              <w:keepNext w:val="0"/>
              <w:keepLines w:val="0"/>
              <w:widowControl w:val="0"/>
              <w:spacing w:before="60" w:after="60"/>
              <w:rPr>
                <w:i w:val="0"/>
                <w:iCs w:val="0"/>
                <w:spacing w:val="-2"/>
                <w:sz w:val="16"/>
                <w:szCs w:val="16"/>
              </w:rPr>
            </w:pPr>
          </w:p>
        </w:tc>
      </w:tr>
      <w:tr w:rsidR="00DC0587" w:rsidRPr="00186323" w14:paraId="0E45B5DA" w14:textId="77777777" w:rsidTr="00DC0587">
        <w:tc>
          <w:tcPr>
            <w:tcW w:w="369" w:type="pct"/>
            <w:shd w:val="clear" w:color="auto" w:fill="FFFFCC"/>
          </w:tcPr>
          <w:p w14:paraId="3809160B" w14:textId="77777777" w:rsidR="00D34CA5" w:rsidRPr="00B326A2" w:rsidRDefault="00D34CA5" w:rsidP="003F76DA">
            <w:pPr>
              <w:pStyle w:val="WMOSubTitle2"/>
              <w:spacing w:before="60" w:after="60"/>
              <w:jc w:val="center"/>
              <w:rPr>
                <w:b/>
                <w:bCs w:val="0"/>
                <w:i w:val="0"/>
                <w:iCs w:val="0"/>
                <w:spacing w:val="-2"/>
                <w:sz w:val="16"/>
                <w:szCs w:val="16"/>
              </w:rPr>
            </w:pPr>
            <w:r w:rsidRPr="00B326A2">
              <w:rPr>
                <w:b/>
                <w:i w:val="0"/>
                <w:iCs w:val="0"/>
                <w:spacing w:val="-2"/>
                <w:sz w:val="16"/>
                <w:szCs w:val="16"/>
                <w:lang w:val="fr-FR"/>
              </w:rPr>
              <w:lastRenderedPageBreak/>
              <w:t>4</w:t>
            </w:r>
          </w:p>
        </w:tc>
        <w:tc>
          <w:tcPr>
            <w:tcW w:w="414" w:type="pct"/>
            <w:shd w:val="clear" w:color="auto" w:fill="FFFFCC"/>
          </w:tcPr>
          <w:p w14:paraId="4F9F6BA0" w14:textId="77777777" w:rsidR="00D34CA5" w:rsidRPr="00B326A2" w:rsidRDefault="00D34CA5" w:rsidP="003F76DA">
            <w:pPr>
              <w:pStyle w:val="WMOSubTitle2"/>
              <w:spacing w:before="60" w:after="60"/>
              <w:jc w:val="center"/>
              <w:rPr>
                <w:i w:val="0"/>
                <w:iCs w:val="0"/>
                <w:spacing w:val="-2"/>
                <w:sz w:val="16"/>
                <w:szCs w:val="16"/>
              </w:rPr>
            </w:pPr>
          </w:p>
        </w:tc>
        <w:tc>
          <w:tcPr>
            <w:tcW w:w="453" w:type="pct"/>
            <w:shd w:val="clear" w:color="auto" w:fill="FFFFCC"/>
          </w:tcPr>
          <w:p w14:paraId="31F0CBD7" w14:textId="77777777" w:rsidR="00D34CA5" w:rsidRPr="00B326A2" w:rsidRDefault="00D34CA5" w:rsidP="003F76DA">
            <w:pPr>
              <w:pStyle w:val="WMOSubTitle2"/>
              <w:spacing w:before="60" w:after="60"/>
              <w:jc w:val="center"/>
              <w:rPr>
                <w:i w:val="0"/>
                <w:iCs w:val="0"/>
                <w:spacing w:val="-2"/>
                <w:sz w:val="16"/>
                <w:szCs w:val="16"/>
              </w:rPr>
            </w:pPr>
          </w:p>
        </w:tc>
        <w:tc>
          <w:tcPr>
            <w:tcW w:w="1220" w:type="pct"/>
            <w:shd w:val="clear" w:color="auto" w:fill="FFFFCC"/>
          </w:tcPr>
          <w:p w14:paraId="7DC8D476" w14:textId="77777777" w:rsidR="00D34CA5" w:rsidRPr="00B326A2" w:rsidRDefault="00D34CA5" w:rsidP="003F76DA">
            <w:pPr>
              <w:pStyle w:val="WMOSubTitle2"/>
              <w:spacing w:before="60" w:after="60"/>
              <w:rPr>
                <w:b/>
                <w:bCs w:val="0"/>
                <w:i w:val="0"/>
                <w:iCs w:val="0"/>
                <w:spacing w:val="-2"/>
                <w:sz w:val="16"/>
                <w:szCs w:val="16"/>
                <w:lang w:val="fr-FR"/>
              </w:rPr>
            </w:pPr>
            <w:r w:rsidRPr="00B326A2">
              <w:rPr>
                <w:b/>
                <w:spacing w:val="-2"/>
                <w:sz w:val="16"/>
                <w:szCs w:val="16"/>
                <w:lang w:val="fr-FR"/>
              </w:rPr>
              <w:t>Examen des résolutions du Conseil exécutif et du Congrès concernant la Commission</w:t>
            </w:r>
          </w:p>
        </w:tc>
        <w:tc>
          <w:tcPr>
            <w:tcW w:w="559" w:type="pct"/>
            <w:shd w:val="clear" w:color="auto" w:fill="FFFFCC"/>
          </w:tcPr>
          <w:p w14:paraId="1C8BBF83" w14:textId="77777777" w:rsidR="00D34CA5" w:rsidRPr="00B326A2" w:rsidRDefault="00D34CA5" w:rsidP="003F76DA">
            <w:pPr>
              <w:pStyle w:val="WMOSubTitle2"/>
              <w:spacing w:before="60" w:after="60"/>
              <w:rPr>
                <w:i w:val="0"/>
                <w:iCs w:val="0"/>
                <w:spacing w:val="-2"/>
                <w:sz w:val="16"/>
                <w:szCs w:val="16"/>
                <w:lang w:val="fr-FR"/>
              </w:rPr>
            </w:pPr>
          </w:p>
        </w:tc>
        <w:tc>
          <w:tcPr>
            <w:tcW w:w="556" w:type="pct"/>
            <w:shd w:val="clear" w:color="auto" w:fill="FFFFCC"/>
          </w:tcPr>
          <w:p w14:paraId="383EB5D2" w14:textId="77777777" w:rsidR="00D34CA5" w:rsidRPr="00B326A2" w:rsidRDefault="00D34CA5" w:rsidP="003F76DA">
            <w:pPr>
              <w:pStyle w:val="WMOSubTitle2"/>
              <w:spacing w:before="60" w:after="60"/>
              <w:rPr>
                <w:i w:val="0"/>
                <w:iCs w:val="0"/>
                <w:spacing w:val="-2"/>
                <w:sz w:val="16"/>
                <w:szCs w:val="16"/>
                <w:lang w:val="fr-FR"/>
              </w:rPr>
            </w:pPr>
          </w:p>
        </w:tc>
        <w:tc>
          <w:tcPr>
            <w:tcW w:w="530" w:type="pct"/>
            <w:shd w:val="clear" w:color="auto" w:fill="FFFFCC"/>
          </w:tcPr>
          <w:p w14:paraId="58D1F9BA" w14:textId="77777777" w:rsidR="00D34CA5" w:rsidRPr="00B326A2" w:rsidRDefault="00D34CA5" w:rsidP="003F76DA">
            <w:pPr>
              <w:pStyle w:val="WMOSubTitle2"/>
              <w:spacing w:before="60" w:after="60"/>
              <w:jc w:val="center"/>
              <w:rPr>
                <w:i w:val="0"/>
                <w:iCs w:val="0"/>
                <w:spacing w:val="-2"/>
                <w:sz w:val="16"/>
                <w:szCs w:val="16"/>
                <w:lang w:val="fr-FR"/>
              </w:rPr>
            </w:pPr>
          </w:p>
        </w:tc>
        <w:tc>
          <w:tcPr>
            <w:tcW w:w="898" w:type="pct"/>
            <w:shd w:val="clear" w:color="auto" w:fill="FFFFCC"/>
          </w:tcPr>
          <w:p w14:paraId="0A663681" w14:textId="77777777" w:rsidR="00D34CA5" w:rsidRPr="00B326A2" w:rsidRDefault="00D34CA5" w:rsidP="003F76DA">
            <w:pPr>
              <w:pStyle w:val="WMOSubTitle2"/>
              <w:spacing w:before="60" w:after="60"/>
              <w:rPr>
                <w:i w:val="0"/>
                <w:iCs w:val="0"/>
                <w:spacing w:val="-2"/>
                <w:sz w:val="16"/>
                <w:szCs w:val="16"/>
                <w:lang w:val="fr-FR"/>
              </w:rPr>
            </w:pPr>
          </w:p>
        </w:tc>
      </w:tr>
      <w:tr w:rsidR="00DC0587" w:rsidRPr="00B326A2" w14:paraId="7C48385C" w14:textId="77777777" w:rsidTr="00DC0587">
        <w:tc>
          <w:tcPr>
            <w:tcW w:w="369" w:type="pct"/>
            <w:shd w:val="clear" w:color="auto" w:fill="auto"/>
          </w:tcPr>
          <w:p w14:paraId="235E2E82" w14:textId="77777777" w:rsidR="00CC2D21" w:rsidRPr="00B326A2" w:rsidRDefault="00CC2D21" w:rsidP="003F76DA">
            <w:pPr>
              <w:pStyle w:val="WMOSubTitle2"/>
              <w:spacing w:before="60" w:after="60"/>
              <w:jc w:val="center"/>
              <w:rPr>
                <w:i w:val="0"/>
                <w:iCs w:val="0"/>
                <w:spacing w:val="-2"/>
                <w:sz w:val="16"/>
                <w:szCs w:val="16"/>
                <w:lang w:val="fr-FR"/>
              </w:rPr>
            </w:pPr>
          </w:p>
        </w:tc>
        <w:tc>
          <w:tcPr>
            <w:tcW w:w="414" w:type="pct"/>
            <w:shd w:val="clear" w:color="auto" w:fill="auto"/>
          </w:tcPr>
          <w:p w14:paraId="6F2B018C" w14:textId="77777777" w:rsidR="00CC2D21" w:rsidRPr="00B326A2" w:rsidRDefault="00CC2D21" w:rsidP="003F76DA">
            <w:pPr>
              <w:pStyle w:val="WMOSubTitle2"/>
              <w:spacing w:before="60" w:after="60"/>
              <w:jc w:val="center"/>
              <w:rPr>
                <w:i w:val="0"/>
                <w:iCs w:val="0"/>
                <w:spacing w:val="-2"/>
                <w:sz w:val="16"/>
                <w:szCs w:val="16"/>
              </w:rPr>
            </w:pPr>
            <w:r w:rsidRPr="00B326A2">
              <w:rPr>
                <w:i w:val="0"/>
                <w:iCs w:val="0"/>
                <w:spacing w:val="-2"/>
                <w:sz w:val="16"/>
                <w:szCs w:val="16"/>
                <w:lang w:val="fr-FR"/>
              </w:rPr>
              <w:t>4.1</w:t>
            </w:r>
          </w:p>
        </w:tc>
        <w:tc>
          <w:tcPr>
            <w:tcW w:w="453" w:type="pct"/>
            <w:shd w:val="clear" w:color="auto" w:fill="auto"/>
          </w:tcPr>
          <w:p w14:paraId="5FE74D45" w14:textId="77777777" w:rsidR="00CC2D21" w:rsidRPr="00B326A2" w:rsidRDefault="00CC2D21" w:rsidP="003F76DA">
            <w:pPr>
              <w:pStyle w:val="WMOSubTitle2"/>
              <w:spacing w:before="60" w:after="60"/>
              <w:jc w:val="center"/>
              <w:rPr>
                <w:i w:val="0"/>
                <w:iCs w:val="0"/>
                <w:spacing w:val="-2"/>
                <w:sz w:val="16"/>
                <w:szCs w:val="16"/>
              </w:rPr>
            </w:pPr>
          </w:p>
        </w:tc>
        <w:tc>
          <w:tcPr>
            <w:tcW w:w="1220" w:type="pct"/>
            <w:shd w:val="clear" w:color="auto" w:fill="auto"/>
          </w:tcPr>
          <w:p w14:paraId="478C422F" w14:textId="77777777" w:rsidR="00CC2D21" w:rsidRPr="00B326A2" w:rsidRDefault="00CC2D21" w:rsidP="003F76DA">
            <w:pPr>
              <w:pStyle w:val="WMOSubTitle2"/>
              <w:spacing w:before="60" w:after="60"/>
              <w:rPr>
                <w:i w:val="0"/>
                <w:iCs w:val="0"/>
                <w:spacing w:val="-2"/>
                <w:sz w:val="16"/>
                <w:szCs w:val="16"/>
                <w:lang w:val="fr-FR"/>
              </w:rPr>
            </w:pPr>
            <w:r w:rsidRPr="00B326A2">
              <w:rPr>
                <w:spacing w:val="-2"/>
                <w:sz w:val="16"/>
                <w:szCs w:val="16"/>
                <w:lang w:val="fr-FR"/>
              </w:rPr>
              <w:t>Examen des résolutions du Conseil exécutif et du Congrès concernant la Commission</w:t>
            </w:r>
          </w:p>
        </w:tc>
        <w:tc>
          <w:tcPr>
            <w:tcW w:w="559" w:type="pct"/>
            <w:shd w:val="clear" w:color="auto" w:fill="auto"/>
          </w:tcPr>
          <w:p w14:paraId="6AD3D10D" w14:textId="77777777" w:rsidR="00CC2D21" w:rsidRPr="00B326A2" w:rsidRDefault="00CC2D21" w:rsidP="003F76DA">
            <w:pPr>
              <w:pStyle w:val="WMOSubTitle2"/>
              <w:spacing w:before="60" w:after="60"/>
              <w:rPr>
                <w:i w:val="0"/>
                <w:iCs w:val="0"/>
                <w:spacing w:val="-2"/>
                <w:sz w:val="16"/>
                <w:szCs w:val="16"/>
                <w:lang w:val="fr-FR"/>
              </w:rPr>
            </w:pPr>
          </w:p>
        </w:tc>
        <w:tc>
          <w:tcPr>
            <w:tcW w:w="556" w:type="pct"/>
            <w:shd w:val="clear" w:color="auto" w:fill="auto"/>
          </w:tcPr>
          <w:p w14:paraId="5B07C09B" w14:textId="77777777" w:rsidR="00CC2D21" w:rsidRPr="00B326A2" w:rsidRDefault="00CC2D21" w:rsidP="003F76DA">
            <w:pPr>
              <w:pStyle w:val="WMOSubTitle2"/>
              <w:spacing w:before="60" w:after="60"/>
              <w:rPr>
                <w:i w:val="0"/>
                <w:iCs w:val="0"/>
                <w:spacing w:val="-2"/>
                <w:sz w:val="16"/>
                <w:szCs w:val="16"/>
                <w:lang w:val="fr-FR"/>
              </w:rPr>
            </w:pPr>
          </w:p>
        </w:tc>
        <w:tc>
          <w:tcPr>
            <w:tcW w:w="530" w:type="pct"/>
            <w:shd w:val="clear" w:color="auto" w:fill="auto"/>
          </w:tcPr>
          <w:p w14:paraId="5374CEE7" w14:textId="77777777" w:rsidR="00CC2D21" w:rsidRPr="00B326A2" w:rsidRDefault="00CC2D21" w:rsidP="003F76DA">
            <w:pPr>
              <w:pStyle w:val="WMOSubTitle2"/>
              <w:spacing w:before="60" w:after="60"/>
              <w:jc w:val="center"/>
              <w:rPr>
                <w:i w:val="0"/>
                <w:iCs w:val="0"/>
                <w:spacing w:val="-2"/>
                <w:sz w:val="16"/>
                <w:szCs w:val="16"/>
              </w:rPr>
            </w:pPr>
            <w:r w:rsidRPr="00B326A2">
              <w:rPr>
                <w:spacing w:val="-2"/>
                <w:sz w:val="16"/>
                <w:szCs w:val="16"/>
                <w:lang w:val="fr-FR"/>
              </w:rPr>
              <w:t>4.1/1</w:t>
            </w:r>
          </w:p>
        </w:tc>
        <w:tc>
          <w:tcPr>
            <w:tcW w:w="898" w:type="pct"/>
            <w:shd w:val="clear" w:color="auto" w:fill="auto"/>
          </w:tcPr>
          <w:p w14:paraId="43325088" w14:textId="77777777" w:rsidR="00CC2D21" w:rsidRPr="00B326A2" w:rsidRDefault="00CC2D21" w:rsidP="003F76DA">
            <w:pPr>
              <w:pStyle w:val="WMOSubTitle2"/>
              <w:spacing w:before="60" w:after="60"/>
              <w:rPr>
                <w:i w:val="0"/>
                <w:iCs w:val="0"/>
                <w:spacing w:val="-2"/>
                <w:sz w:val="16"/>
                <w:szCs w:val="16"/>
              </w:rPr>
            </w:pPr>
          </w:p>
        </w:tc>
      </w:tr>
      <w:tr w:rsidR="00DC0587" w:rsidRPr="00B326A2" w14:paraId="51724B93" w14:textId="77777777" w:rsidTr="00DC0587">
        <w:tc>
          <w:tcPr>
            <w:tcW w:w="369" w:type="pct"/>
            <w:shd w:val="clear" w:color="auto" w:fill="auto"/>
          </w:tcPr>
          <w:p w14:paraId="79A72225" w14:textId="77777777" w:rsidR="00CC2D21" w:rsidRPr="00B326A2" w:rsidRDefault="00CC2D21" w:rsidP="00CC2D21">
            <w:pPr>
              <w:pStyle w:val="WMOSubTitle2"/>
              <w:keepNext w:val="0"/>
              <w:keepLines w:val="0"/>
              <w:widowControl w:val="0"/>
              <w:spacing w:before="60" w:after="60"/>
              <w:jc w:val="center"/>
              <w:rPr>
                <w:i w:val="0"/>
                <w:iCs w:val="0"/>
                <w:spacing w:val="-2"/>
                <w:sz w:val="16"/>
                <w:szCs w:val="16"/>
              </w:rPr>
            </w:pPr>
          </w:p>
        </w:tc>
        <w:tc>
          <w:tcPr>
            <w:tcW w:w="414" w:type="pct"/>
            <w:shd w:val="clear" w:color="auto" w:fill="auto"/>
          </w:tcPr>
          <w:p w14:paraId="1BD5E80B" w14:textId="77777777" w:rsidR="00CC2D21" w:rsidRPr="00B326A2" w:rsidRDefault="00CC2D21" w:rsidP="00CC2D21">
            <w:pPr>
              <w:pStyle w:val="WMOSubTitle2"/>
              <w:keepNext w:val="0"/>
              <w:keepLines w:val="0"/>
              <w:widowControl w:val="0"/>
              <w:spacing w:before="60" w:after="60"/>
              <w:jc w:val="center"/>
              <w:rPr>
                <w:i w:val="0"/>
                <w:iCs w:val="0"/>
                <w:spacing w:val="-2"/>
                <w:sz w:val="16"/>
                <w:szCs w:val="16"/>
              </w:rPr>
            </w:pPr>
            <w:r w:rsidRPr="00B326A2">
              <w:rPr>
                <w:i w:val="0"/>
                <w:iCs w:val="0"/>
                <w:spacing w:val="-2"/>
                <w:sz w:val="16"/>
                <w:szCs w:val="16"/>
                <w:lang w:val="fr-FR"/>
              </w:rPr>
              <w:t>4.2</w:t>
            </w:r>
          </w:p>
        </w:tc>
        <w:tc>
          <w:tcPr>
            <w:tcW w:w="453" w:type="pct"/>
            <w:shd w:val="clear" w:color="auto" w:fill="auto"/>
          </w:tcPr>
          <w:p w14:paraId="7833B88C" w14:textId="77777777" w:rsidR="00CC2D21" w:rsidRPr="00B326A2" w:rsidRDefault="00CC2D21" w:rsidP="00CC2D21">
            <w:pPr>
              <w:pStyle w:val="WMOSubTitle2"/>
              <w:keepNext w:val="0"/>
              <w:keepLines w:val="0"/>
              <w:widowControl w:val="0"/>
              <w:spacing w:before="60" w:after="60"/>
              <w:jc w:val="center"/>
              <w:rPr>
                <w:i w:val="0"/>
                <w:iCs w:val="0"/>
                <w:spacing w:val="-2"/>
                <w:sz w:val="16"/>
                <w:szCs w:val="16"/>
              </w:rPr>
            </w:pPr>
          </w:p>
        </w:tc>
        <w:tc>
          <w:tcPr>
            <w:tcW w:w="1220" w:type="pct"/>
            <w:shd w:val="clear" w:color="auto" w:fill="auto"/>
          </w:tcPr>
          <w:p w14:paraId="733BC8CB" w14:textId="77777777" w:rsidR="00CC2D21" w:rsidRPr="00B326A2" w:rsidRDefault="00CC2D21" w:rsidP="00CC2D21">
            <w:pPr>
              <w:pStyle w:val="WMOSubTitle2"/>
              <w:keepNext w:val="0"/>
              <w:keepLines w:val="0"/>
              <w:widowControl w:val="0"/>
              <w:spacing w:before="60" w:after="60"/>
              <w:rPr>
                <w:i w:val="0"/>
                <w:iCs w:val="0"/>
                <w:spacing w:val="-2"/>
                <w:sz w:val="16"/>
                <w:szCs w:val="16"/>
                <w:lang w:val="fr-FR"/>
              </w:rPr>
            </w:pPr>
            <w:r w:rsidRPr="00B326A2">
              <w:rPr>
                <w:spacing w:val="-2"/>
                <w:sz w:val="16"/>
                <w:szCs w:val="16"/>
                <w:lang w:val="fr-FR"/>
              </w:rPr>
              <w:t>Infrastructures de surveillance des gaz à effet de serre</w:t>
            </w:r>
          </w:p>
        </w:tc>
        <w:tc>
          <w:tcPr>
            <w:tcW w:w="559" w:type="pct"/>
            <w:shd w:val="clear" w:color="auto" w:fill="auto"/>
          </w:tcPr>
          <w:p w14:paraId="5793105A" w14:textId="77777777" w:rsidR="00CC2D21" w:rsidRPr="00B326A2" w:rsidRDefault="00CC2D21" w:rsidP="00CC2D21">
            <w:pPr>
              <w:pStyle w:val="WMOSubTitle2"/>
              <w:keepNext w:val="0"/>
              <w:keepLines w:val="0"/>
              <w:widowControl w:val="0"/>
              <w:spacing w:before="60" w:after="60"/>
              <w:rPr>
                <w:i w:val="0"/>
                <w:iCs w:val="0"/>
                <w:spacing w:val="-2"/>
                <w:sz w:val="16"/>
                <w:szCs w:val="16"/>
                <w:lang w:val="fr-FR"/>
              </w:rPr>
            </w:pPr>
          </w:p>
        </w:tc>
        <w:tc>
          <w:tcPr>
            <w:tcW w:w="556" w:type="pct"/>
            <w:shd w:val="clear" w:color="auto" w:fill="auto"/>
          </w:tcPr>
          <w:p w14:paraId="3FE7293B" w14:textId="77777777" w:rsidR="00CC2D21" w:rsidRPr="00B326A2" w:rsidRDefault="00CC2D21" w:rsidP="00CC2D21">
            <w:pPr>
              <w:pStyle w:val="WMOSubTitle2"/>
              <w:keepNext w:val="0"/>
              <w:keepLines w:val="0"/>
              <w:widowControl w:val="0"/>
              <w:spacing w:before="60" w:after="60"/>
              <w:rPr>
                <w:i w:val="0"/>
                <w:iCs w:val="0"/>
                <w:spacing w:val="-2"/>
                <w:sz w:val="16"/>
                <w:szCs w:val="16"/>
                <w:lang w:val="fr-FR"/>
              </w:rPr>
            </w:pPr>
          </w:p>
        </w:tc>
        <w:tc>
          <w:tcPr>
            <w:tcW w:w="530" w:type="pct"/>
            <w:shd w:val="clear" w:color="auto" w:fill="auto"/>
          </w:tcPr>
          <w:p w14:paraId="2225A2CA" w14:textId="77777777" w:rsidR="00CC2D21" w:rsidRPr="00B326A2" w:rsidRDefault="00CC2D21" w:rsidP="006A23CB">
            <w:pPr>
              <w:pStyle w:val="WMOSubTitle2"/>
              <w:keepNext w:val="0"/>
              <w:keepLines w:val="0"/>
              <w:widowControl w:val="0"/>
              <w:spacing w:before="60" w:after="60"/>
              <w:jc w:val="center"/>
              <w:rPr>
                <w:i w:val="0"/>
                <w:iCs w:val="0"/>
                <w:spacing w:val="-2"/>
                <w:sz w:val="16"/>
                <w:szCs w:val="16"/>
                <w:lang w:val="fr-FR"/>
              </w:rPr>
            </w:pPr>
          </w:p>
        </w:tc>
        <w:tc>
          <w:tcPr>
            <w:tcW w:w="898" w:type="pct"/>
            <w:shd w:val="clear" w:color="auto" w:fill="auto"/>
          </w:tcPr>
          <w:p w14:paraId="18E2D782" w14:textId="77777777" w:rsidR="00CC2D21" w:rsidRPr="00B326A2" w:rsidRDefault="00CC2D21" w:rsidP="00CC2D21">
            <w:pPr>
              <w:pStyle w:val="WMOSubTitle2"/>
              <w:keepNext w:val="0"/>
              <w:keepLines w:val="0"/>
              <w:widowControl w:val="0"/>
              <w:spacing w:before="60" w:after="60"/>
              <w:rPr>
                <w:rFonts w:eastAsiaTheme="minorEastAsia"/>
                <w:i w:val="0"/>
                <w:iCs w:val="0"/>
                <w:spacing w:val="-2"/>
                <w:sz w:val="16"/>
                <w:szCs w:val="16"/>
              </w:rPr>
            </w:pPr>
            <w:r w:rsidRPr="00B326A2">
              <w:rPr>
                <w:spacing w:val="-2"/>
                <w:sz w:val="16"/>
                <w:szCs w:val="16"/>
                <w:lang w:val="fr-FR"/>
              </w:rPr>
              <w:t>4.2/1</w:t>
            </w:r>
          </w:p>
        </w:tc>
      </w:tr>
      <w:tr w:rsidR="00DC0587" w:rsidRPr="00B326A2" w14:paraId="1D486C5C" w14:textId="77777777" w:rsidTr="00DC0587">
        <w:tc>
          <w:tcPr>
            <w:tcW w:w="369" w:type="pct"/>
            <w:shd w:val="clear" w:color="auto" w:fill="auto"/>
          </w:tcPr>
          <w:p w14:paraId="28CA2CD5" w14:textId="77777777" w:rsidR="00CC2D21" w:rsidRPr="00B326A2" w:rsidRDefault="00CC2D21" w:rsidP="00CC2D21">
            <w:pPr>
              <w:pStyle w:val="WMOSubTitle2"/>
              <w:keepNext w:val="0"/>
              <w:keepLines w:val="0"/>
              <w:widowControl w:val="0"/>
              <w:spacing w:before="60" w:after="60"/>
              <w:jc w:val="center"/>
              <w:rPr>
                <w:i w:val="0"/>
                <w:iCs w:val="0"/>
                <w:spacing w:val="-2"/>
                <w:sz w:val="16"/>
                <w:szCs w:val="16"/>
              </w:rPr>
            </w:pPr>
          </w:p>
        </w:tc>
        <w:tc>
          <w:tcPr>
            <w:tcW w:w="414" w:type="pct"/>
            <w:shd w:val="clear" w:color="auto" w:fill="auto"/>
          </w:tcPr>
          <w:p w14:paraId="6F26A677" w14:textId="77777777" w:rsidR="00CC2D21" w:rsidRPr="00B326A2" w:rsidRDefault="00CC2D21" w:rsidP="00CC2D21">
            <w:pPr>
              <w:pStyle w:val="WMOSubTitle2"/>
              <w:keepNext w:val="0"/>
              <w:keepLines w:val="0"/>
              <w:widowControl w:val="0"/>
              <w:spacing w:before="60" w:after="60"/>
              <w:jc w:val="center"/>
              <w:rPr>
                <w:i w:val="0"/>
                <w:iCs w:val="0"/>
                <w:spacing w:val="-2"/>
                <w:sz w:val="16"/>
                <w:szCs w:val="16"/>
              </w:rPr>
            </w:pPr>
            <w:r w:rsidRPr="00B326A2">
              <w:rPr>
                <w:i w:val="0"/>
                <w:iCs w:val="0"/>
                <w:spacing w:val="-2"/>
                <w:sz w:val="16"/>
                <w:szCs w:val="16"/>
                <w:lang w:val="fr-FR"/>
              </w:rPr>
              <w:t>4.3</w:t>
            </w:r>
          </w:p>
        </w:tc>
        <w:tc>
          <w:tcPr>
            <w:tcW w:w="453" w:type="pct"/>
            <w:shd w:val="clear" w:color="auto" w:fill="auto"/>
          </w:tcPr>
          <w:p w14:paraId="38CD2130" w14:textId="77777777" w:rsidR="00CC2D21" w:rsidRPr="00B326A2" w:rsidRDefault="00CC2D21" w:rsidP="00CC2D21">
            <w:pPr>
              <w:pStyle w:val="WMOSubTitle2"/>
              <w:keepNext w:val="0"/>
              <w:keepLines w:val="0"/>
              <w:widowControl w:val="0"/>
              <w:spacing w:before="60" w:after="60"/>
              <w:jc w:val="center"/>
              <w:rPr>
                <w:i w:val="0"/>
                <w:iCs w:val="0"/>
                <w:spacing w:val="-2"/>
                <w:sz w:val="16"/>
                <w:szCs w:val="16"/>
              </w:rPr>
            </w:pPr>
          </w:p>
        </w:tc>
        <w:tc>
          <w:tcPr>
            <w:tcW w:w="1220" w:type="pct"/>
            <w:shd w:val="clear" w:color="auto" w:fill="auto"/>
          </w:tcPr>
          <w:p w14:paraId="307EEEF4" w14:textId="22330A60" w:rsidR="00CC2D21" w:rsidRPr="00B326A2" w:rsidRDefault="00CC2D21" w:rsidP="00CC2D21">
            <w:pPr>
              <w:pStyle w:val="WMOSubTitle2"/>
              <w:keepNext w:val="0"/>
              <w:keepLines w:val="0"/>
              <w:widowControl w:val="0"/>
              <w:spacing w:before="60" w:after="60"/>
              <w:rPr>
                <w:i w:val="0"/>
                <w:iCs w:val="0"/>
                <w:spacing w:val="-2"/>
                <w:sz w:val="16"/>
                <w:szCs w:val="16"/>
                <w:lang w:val="fr-FR"/>
              </w:rPr>
            </w:pPr>
            <w:r w:rsidRPr="00B326A2">
              <w:rPr>
                <w:spacing w:val="-2"/>
                <w:sz w:val="16"/>
                <w:szCs w:val="16"/>
                <w:lang w:val="fr-FR"/>
              </w:rPr>
              <w:t>Suivi de la demande du Conseil exécutif concernant les orientations proposées par la Coalition sur l</w:t>
            </w:r>
            <w:r w:rsidR="00DC635C">
              <w:rPr>
                <w:spacing w:val="-2"/>
                <w:sz w:val="16"/>
                <w:szCs w:val="16"/>
                <w:lang w:val="fr-FR"/>
              </w:rPr>
              <w:t>’</w:t>
            </w:r>
            <w:r w:rsidRPr="00B326A2">
              <w:rPr>
                <w:spacing w:val="-2"/>
                <w:sz w:val="16"/>
                <w:szCs w:val="16"/>
                <w:lang w:val="fr-FR"/>
              </w:rPr>
              <w:t>eau et le climat</w:t>
            </w:r>
          </w:p>
        </w:tc>
        <w:tc>
          <w:tcPr>
            <w:tcW w:w="559" w:type="pct"/>
            <w:shd w:val="clear" w:color="auto" w:fill="auto"/>
          </w:tcPr>
          <w:p w14:paraId="10A1C92E" w14:textId="77777777" w:rsidR="00CC2D21" w:rsidRPr="00B326A2" w:rsidRDefault="00CC2D21" w:rsidP="00CC2D21">
            <w:pPr>
              <w:pStyle w:val="WMOSubTitle2"/>
              <w:keepNext w:val="0"/>
              <w:keepLines w:val="0"/>
              <w:widowControl w:val="0"/>
              <w:spacing w:before="60" w:after="60"/>
              <w:rPr>
                <w:i w:val="0"/>
                <w:iCs w:val="0"/>
                <w:spacing w:val="-2"/>
                <w:sz w:val="16"/>
                <w:szCs w:val="16"/>
                <w:lang w:val="fr-FR"/>
              </w:rPr>
            </w:pPr>
          </w:p>
        </w:tc>
        <w:tc>
          <w:tcPr>
            <w:tcW w:w="556" w:type="pct"/>
            <w:shd w:val="clear" w:color="auto" w:fill="auto"/>
          </w:tcPr>
          <w:p w14:paraId="29AFA894" w14:textId="77777777" w:rsidR="00CC2D21" w:rsidRPr="00B326A2" w:rsidRDefault="00CC2D21" w:rsidP="00CC2D21">
            <w:pPr>
              <w:pStyle w:val="WMOSubTitle2"/>
              <w:keepNext w:val="0"/>
              <w:keepLines w:val="0"/>
              <w:widowControl w:val="0"/>
              <w:spacing w:before="60" w:after="60"/>
              <w:rPr>
                <w:i w:val="0"/>
                <w:iCs w:val="0"/>
                <w:spacing w:val="-2"/>
                <w:sz w:val="16"/>
                <w:szCs w:val="16"/>
                <w:lang w:val="fr-FR"/>
              </w:rPr>
            </w:pPr>
          </w:p>
        </w:tc>
        <w:tc>
          <w:tcPr>
            <w:tcW w:w="530" w:type="pct"/>
            <w:shd w:val="clear" w:color="auto" w:fill="auto"/>
          </w:tcPr>
          <w:p w14:paraId="52E2F873" w14:textId="77777777" w:rsidR="00CC2D21" w:rsidRPr="00B326A2" w:rsidRDefault="00CC2D21" w:rsidP="006A23CB">
            <w:pPr>
              <w:pStyle w:val="WMOSubTitle2"/>
              <w:keepNext w:val="0"/>
              <w:keepLines w:val="0"/>
              <w:widowControl w:val="0"/>
              <w:spacing w:before="60" w:after="60"/>
              <w:jc w:val="center"/>
              <w:rPr>
                <w:i w:val="0"/>
                <w:iCs w:val="0"/>
                <w:spacing w:val="-2"/>
                <w:sz w:val="16"/>
                <w:szCs w:val="16"/>
              </w:rPr>
            </w:pPr>
            <w:r w:rsidRPr="00B326A2">
              <w:rPr>
                <w:spacing w:val="-2"/>
                <w:sz w:val="16"/>
                <w:szCs w:val="16"/>
                <w:lang w:val="fr-FR"/>
              </w:rPr>
              <w:t>4.3/1</w:t>
            </w:r>
          </w:p>
        </w:tc>
        <w:tc>
          <w:tcPr>
            <w:tcW w:w="898" w:type="pct"/>
            <w:shd w:val="clear" w:color="auto" w:fill="auto"/>
          </w:tcPr>
          <w:p w14:paraId="686246F1" w14:textId="77777777" w:rsidR="00CC2D21" w:rsidRPr="00B326A2" w:rsidRDefault="00CC2D21" w:rsidP="00CC2D21">
            <w:pPr>
              <w:pStyle w:val="WMOSubTitle2"/>
              <w:keepNext w:val="0"/>
              <w:keepLines w:val="0"/>
              <w:widowControl w:val="0"/>
              <w:spacing w:before="60" w:after="60"/>
              <w:rPr>
                <w:i w:val="0"/>
                <w:iCs w:val="0"/>
                <w:spacing w:val="-2"/>
                <w:sz w:val="16"/>
                <w:szCs w:val="16"/>
              </w:rPr>
            </w:pPr>
          </w:p>
        </w:tc>
      </w:tr>
      <w:tr w:rsidR="00DC0587" w:rsidRPr="00186323" w14:paraId="6D01194D" w14:textId="77777777" w:rsidTr="00DC0587">
        <w:tc>
          <w:tcPr>
            <w:tcW w:w="369" w:type="pct"/>
            <w:shd w:val="clear" w:color="auto" w:fill="FFFFCC"/>
          </w:tcPr>
          <w:p w14:paraId="7E71D2F8" w14:textId="77777777" w:rsidR="00337F05" w:rsidRPr="00B326A2" w:rsidRDefault="00773EF0" w:rsidP="00D34CA5">
            <w:pPr>
              <w:pStyle w:val="WMOSubTitle2"/>
              <w:keepNext w:val="0"/>
              <w:keepLines w:val="0"/>
              <w:widowControl w:val="0"/>
              <w:spacing w:before="60" w:after="60"/>
              <w:jc w:val="center"/>
              <w:rPr>
                <w:b/>
                <w:bCs w:val="0"/>
                <w:i w:val="0"/>
                <w:iCs w:val="0"/>
                <w:spacing w:val="-2"/>
                <w:sz w:val="16"/>
                <w:szCs w:val="16"/>
              </w:rPr>
            </w:pPr>
            <w:r w:rsidRPr="00B326A2">
              <w:rPr>
                <w:b/>
                <w:i w:val="0"/>
                <w:iCs w:val="0"/>
                <w:spacing w:val="-2"/>
                <w:sz w:val="16"/>
                <w:szCs w:val="16"/>
                <w:lang w:val="fr-FR"/>
              </w:rPr>
              <w:t>5</w:t>
            </w:r>
          </w:p>
        </w:tc>
        <w:tc>
          <w:tcPr>
            <w:tcW w:w="414" w:type="pct"/>
            <w:shd w:val="clear" w:color="auto" w:fill="FFFFCC"/>
          </w:tcPr>
          <w:p w14:paraId="6FB77438" w14:textId="77777777" w:rsidR="00337F05" w:rsidRPr="00B326A2" w:rsidRDefault="00337F05" w:rsidP="00D34CA5">
            <w:pPr>
              <w:pStyle w:val="WMOSubTitle2"/>
              <w:keepNext w:val="0"/>
              <w:keepLines w:val="0"/>
              <w:widowControl w:val="0"/>
              <w:spacing w:before="60" w:after="60"/>
              <w:jc w:val="center"/>
              <w:rPr>
                <w:i w:val="0"/>
                <w:iCs w:val="0"/>
                <w:spacing w:val="-2"/>
                <w:sz w:val="16"/>
                <w:szCs w:val="16"/>
              </w:rPr>
            </w:pPr>
          </w:p>
        </w:tc>
        <w:tc>
          <w:tcPr>
            <w:tcW w:w="453" w:type="pct"/>
            <w:shd w:val="clear" w:color="auto" w:fill="FFFFCC"/>
          </w:tcPr>
          <w:p w14:paraId="6BF2798F" w14:textId="77777777" w:rsidR="00337F05" w:rsidRPr="00B326A2" w:rsidRDefault="00337F05" w:rsidP="00D34CA5">
            <w:pPr>
              <w:pStyle w:val="WMOSubTitle2"/>
              <w:keepNext w:val="0"/>
              <w:keepLines w:val="0"/>
              <w:widowControl w:val="0"/>
              <w:spacing w:before="60" w:after="60"/>
              <w:jc w:val="center"/>
              <w:rPr>
                <w:i w:val="0"/>
                <w:iCs w:val="0"/>
                <w:spacing w:val="-2"/>
                <w:sz w:val="16"/>
                <w:szCs w:val="16"/>
              </w:rPr>
            </w:pPr>
          </w:p>
        </w:tc>
        <w:tc>
          <w:tcPr>
            <w:tcW w:w="1220" w:type="pct"/>
            <w:shd w:val="clear" w:color="auto" w:fill="FFFFCC"/>
          </w:tcPr>
          <w:p w14:paraId="502E4E78" w14:textId="77777777" w:rsidR="00337F05" w:rsidRPr="00B326A2" w:rsidRDefault="00773EF0" w:rsidP="00D34CA5">
            <w:pPr>
              <w:pStyle w:val="WMOSubTitle2"/>
              <w:keepNext w:val="0"/>
              <w:keepLines w:val="0"/>
              <w:widowControl w:val="0"/>
              <w:spacing w:before="60" w:after="60"/>
              <w:rPr>
                <w:b/>
                <w:bCs w:val="0"/>
                <w:i w:val="0"/>
                <w:iCs w:val="0"/>
                <w:spacing w:val="-2"/>
                <w:sz w:val="16"/>
                <w:szCs w:val="16"/>
                <w:lang w:val="fr-FR"/>
              </w:rPr>
            </w:pPr>
            <w:r w:rsidRPr="00B326A2">
              <w:rPr>
                <w:b/>
                <w:spacing w:val="-2"/>
                <w:sz w:val="16"/>
                <w:szCs w:val="16"/>
                <w:lang w:val="fr-FR"/>
              </w:rPr>
              <w:t>Programme de travail actuel et futur de la Commission</w:t>
            </w:r>
          </w:p>
        </w:tc>
        <w:tc>
          <w:tcPr>
            <w:tcW w:w="559" w:type="pct"/>
            <w:shd w:val="clear" w:color="auto" w:fill="FFFFCC"/>
          </w:tcPr>
          <w:p w14:paraId="1B85449C" w14:textId="77777777" w:rsidR="00337F05" w:rsidRPr="00B326A2" w:rsidRDefault="00337F05" w:rsidP="00D34CA5">
            <w:pPr>
              <w:pStyle w:val="WMOSubTitle2"/>
              <w:keepNext w:val="0"/>
              <w:keepLines w:val="0"/>
              <w:widowControl w:val="0"/>
              <w:spacing w:before="60" w:after="60"/>
              <w:rPr>
                <w:i w:val="0"/>
                <w:iCs w:val="0"/>
                <w:spacing w:val="-2"/>
                <w:sz w:val="16"/>
                <w:szCs w:val="16"/>
                <w:lang w:val="fr-FR"/>
              </w:rPr>
            </w:pPr>
          </w:p>
        </w:tc>
        <w:tc>
          <w:tcPr>
            <w:tcW w:w="556" w:type="pct"/>
            <w:shd w:val="clear" w:color="auto" w:fill="FFFFCC"/>
          </w:tcPr>
          <w:p w14:paraId="62A5E78A" w14:textId="77777777" w:rsidR="00337F05" w:rsidRPr="00B326A2" w:rsidRDefault="00337F05" w:rsidP="00D34CA5">
            <w:pPr>
              <w:pStyle w:val="WMOSubTitle2"/>
              <w:keepNext w:val="0"/>
              <w:keepLines w:val="0"/>
              <w:widowControl w:val="0"/>
              <w:spacing w:before="60" w:after="60"/>
              <w:rPr>
                <w:i w:val="0"/>
                <w:iCs w:val="0"/>
                <w:spacing w:val="-2"/>
                <w:sz w:val="16"/>
                <w:szCs w:val="16"/>
                <w:lang w:val="fr-FR"/>
              </w:rPr>
            </w:pPr>
          </w:p>
        </w:tc>
        <w:tc>
          <w:tcPr>
            <w:tcW w:w="530" w:type="pct"/>
            <w:shd w:val="clear" w:color="auto" w:fill="FFFFCC"/>
          </w:tcPr>
          <w:p w14:paraId="11B0954B" w14:textId="77777777" w:rsidR="00337F05" w:rsidRPr="00B326A2" w:rsidRDefault="00337F05" w:rsidP="006A23CB">
            <w:pPr>
              <w:pStyle w:val="WMOSubTitle2"/>
              <w:keepNext w:val="0"/>
              <w:keepLines w:val="0"/>
              <w:widowControl w:val="0"/>
              <w:spacing w:before="60" w:after="60"/>
              <w:jc w:val="center"/>
              <w:rPr>
                <w:i w:val="0"/>
                <w:iCs w:val="0"/>
                <w:spacing w:val="-2"/>
                <w:sz w:val="16"/>
                <w:szCs w:val="16"/>
                <w:lang w:val="fr-FR"/>
              </w:rPr>
            </w:pPr>
          </w:p>
        </w:tc>
        <w:tc>
          <w:tcPr>
            <w:tcW w:w="898" w:type="pct"/>
            <w:shd w:val="clear" w:color="auto" w:fill="FFFFCC"/>
          </w:tcPr>
          <w:p w14:paraId="3E5C10E6" w14:textId="77777777" w:rsidR="00337F05" w:rsidRPr="00B326A2" w:rsidRDefault="00337F05" w:rsidP="00D34CA5">
            <w:pPr>
              <w:pStyle w:val="WMOSubTitle2"/>
              <w:keepNext w:val="0"/>
              <w:keepLines w:val="0"/>
              <w:widowControl w:val="0"/>
              <w:spacing w:before="60" w:after="60"/>
              <w:rPr>
                <w:i w:val="0"/>
                <w:iCs w:val="0"/>
                <w:spacing w:val="-2"/>
                <w:sz w:val="16"/>
                <w:szCs w:val="16"/>
                <w:lang w:val="fr-FR"/>
              </w:rPr>
            </w:pPr>
          </w:p>
        </w:tc>
      </w:tr>
      <w:tr w:rsidR="00DC0587" w:rsidRPr="00B326A2" w14:paraId="6F421B62" w14:textId="77777777" w:rsidTr="00DC0587">
        <w:tc>
          <w:tcPr>
            <w:tcW w:w="369" w:type="pct"/>
            <w:shd w:val="clear" w:color="auto" w:fill="auto"/>
          </w:tcPr>
          <w:p w14:paraId="5E347F54" w14:textId="77777777" w:rsidR="00CC2D21" w:rsidRPr="00B326A2" w:rsidRDefault="00CC2D21" w:rsidP="00CC2D21">
            <w:pPr>
              <w:pStyle w:val="WMOSubTitle2"/>
              <w:keepNext w:val="0"/>
              <w:keepLines w:val="0"/>
              <w:widowControl w:val="0"/>
              <w:spacing w:before="60" w:after="60"/>
              <w:jc w:val="center"/>
              <w:rPr>
                <w:i w:val="0"/>
                <w:iCs w:val="0"/>
                <w:spacing w:val="-2"/>
                <w:sz w:val="16"/>
                <w:szCs w:val="16"/>
                <w:lang w:val="fr-FR"/>
              </w:rPr>
            </w:pPr>
          </w:p>
        </w:tc>
        <w:tc>
          <w:tcPr>
            <w:tcW w:w="414" w:type="pct"/>
            <w:shd w:val="clear" w:color="auto" w:fill="auto"/>
          </w:tcPr>
          <w:p w14:paraId="1F05AA23" w14:textId="77777777" w:rsidR="00CC2D21" w:rsidRPr="00B326A2" w:rsidRDefault="00CC2D21" w:rsidP="00CC2D21">
            <w:pPr>
              <w:pStyle w:val="WMOSubTitle2"/>
              <w:keepNext w:val="0"/>
              <w:keepLines w:val="0"/>
              <w:widowControl w:val="0"/>
              <w:spacing w:before="60" w:after="60"/>
              <w:jc w:val="center"/>
              <w:rPr>
                <w:i w:val="0"/>
                <w:iCs w:val="0"/>
                <w:spacing w:val="-2"/>
                <w:sz w:val="16"/>
                <w:szCs w:val="16"/>
              </w:rPr>
            </w:pPr>
            <w:r w:rsidRPr="00B326A2">
              <w:rPr>
                <w:i w:val="0"/>
                <w:iCs w:val="0"/>
                <w:spacing w:val="-2"/>
                <w:sz w:val="16"/>
                <w:szCs w:val="16"/>
                <w:lang w:val="fr-FR"/>
              </w:rPr>
              <w:t>5.1</w:t>
            </w:r>
          </w:p>
        </w:tc>
        <w:tc>
          <w:tcPr>
            <w:tcW w:w="453" w:type="pct"/>
            <w:shd w:val="clear" w:color="auto" w:fill="auto"/>
          </w:tcPr>
          <w:p w14:paraId="375CB46B" w14:textId="77777777" w:rsidR="00CC2D21" w:rsidRPr="00B326A2" w:rsidRDefault="00CC2D21" w:rsidP="00CC2D21">
            <w:pPr>
              <w:pStyle w:val="WMOSubTitle2"/>
              <w:keepNext w:val="0"/>
              <w:keepLines w:val="0"/>
              <w:widowControl w:val="0"/>
              <w:spacing w:before="60" w:after="60"/>
              <w:jc w:val="center"/>
              <w:rPr>
                <w:i w:val="0"/>
                <w:iCs w:val="0"/>
                <w:spacing w:val="-2"/>
                <w:sz w:val="16"/>
                <w:szCs w:val="16"/>
              </w:rPr>
            </w:pPr>
          </w:p>
        </w:tc>
        <w:tc>
          <w:tcPr>
            <w:tcW w:w="1220" w:type="pct"/>
            <w:shd w:val="clear" w:color="auto" w:fill="auto"/>
          </w:tcPr>
          <w:p w14:paraId="7A822D15" w14:textId="77777777" w:rsidR="00CC2D21" w:rsidRPr="00B326A2" w:rsidRDefault="00CC2D21" w:rsidP="00CC2D21">
            <w:pPr>
              <w:pStyle w:val="WMOSubTitle2"/>
              <w:keepNext w:val="0"/>
              <w:keepLines w:val="0"/>
              <w:widowControl w:val="0"/>
              <w:spacing w:before="60" w:after="60"/>
              <w:rPr>
                <w:i w:val="0"/>
                <w:iCs w:val="0"/>
                <w:spacing w:val="-2"/>
                <w:sz w:val="16"/>
                <w:szCs w:val="16"/>
                <w:lang w:val="fr-FR"/>
              </w:rPr>
            </w:pPr>
            <w:r w:rsidRPr="00B326A2">
              <w:rPr>
                <w:spacing w:val="-2"/>
                <w:sz w:val="16"/>
                <w:szCs w:val="16"/>
                <w:lang w:val="fr-FR"/>
              </w:rPr>
              <w:t>Programme de travail pour la prochaine intersession</w:t>
            </w:r>
          </w:p>
        </w:tc>
        <w:tc>
          <w:tcPr>
            <w:tcW w:w="559" w:type="pct"/>
            <w:shd w:val="clear" w:color="auto" w:fill="auto"/>
          </w:tcPr>
          <w:p w14:paraId="6F087204" w14:textId="77777777" w:rsidR="00CC2D21" w:rsidRPr="00B326A2" w:rsidRDefault="00CC2D21" w:rsidP="00CC2D21">
            <w:pPr>
              <w:pStyle w:val="WMOSubTitle2"/>
              <w:keepNext w:val="0"/>
              <w:keepLines w:val="0"/>
              <w:widowControl w:val="0"/>
              <w:spacing w:before="60" w:after="60"/>
              <w:rPr>
                <w:i w:val="0"/>
                <w:iCs w:val="0"/>
                <w:spacing w:val="-2"/>
                <w:sz w:val="16"/>
                <w:szCs w:val="16"/>
                <w:lang w:val="fr-FR"/>
              </w:rPr>
            </w:pPr>
          </w:p>
        </w:tc>
        <w:tc>
          <w:tcPr>
            <w:tcW w:w="556" w:type="pct"/>
            <w:shd w:val="clear" w:color="auto" w:fill="auto"/>
          </w:tcPr>
          <w:p w14:paraId="320AF92B" w14:textId="77777777" w:rsidR="00CC2D21" w:rsidRPr="00B326A2" w:rsidRDefault="00CC2D21" w:rsidP="00CC2D21">
            <w:pPr>
              <w:pStyle w:val="WMOSubTitle2"/>
              <w:keepNext w:val="0"/>
              <w:keepLines w:val="0"/>
              <w:widowControl w:val="0"/>
              <w:spacing w:before="60" w:after="60"/>
              <w:rPr>
                <w:i w:val="0"/>
                <w:iCs w:val="0"/>
                <w:spacing w:val="-2"/>
                <w:sz w:val="16"/>
                <w:szCs w:val="16"/>
              </w:rPr>
            </w:pPr>
            <w:r w:rsidRPr="00B326A2">
              <w:rPr>
                <w:spacing w:val="-2"/>
                <w:sz w:val="16"/>
                <w:szCs w:val="16"/>
                <w:lang w:val="fr-FR"/>
              </w:rPr>
              <w:t>5.1/1</w:t>
            </w:r>
          </w:p>
        </w:tc>
        <w:tc>
          <w:tcPr>
            <w:tcW w:w="530" w:type="pct"/>
            <w:shd w:val="clear" w:color="auto" w:fill="auto"/>
          </w:tcPr>
          <w:p w14:paraId="6A05A7E2" w14:textId="77777777" w:rsidR="00CC2D21" w:rsidRPr="00B326A2" w:rsidRDefault="00CC2D21" w:rsidP="006A23CB">
            <w:pPr>
              <w:pStyle w:val="WMOSubTitle2"/>
              <w:keepNext w:val="0"/>
              <w:keepLines w:val="0"/>
              <w:widowControl w:val="0"/>
              <w:spacing w:before="60" w:after="60"/>
              <w:jc w:val="center"/>
              <w:rPr>
                <w:i w:val="0"/>
                <w:iCs w:val="0"/>
                <w:spacing w:val="-2"/>
                <w:sz w:val="16"/>
                <w:szCs w:val="16"/>
              </w:rPr>
            </w:pPr>
          </w:p>
        </w:tc>
        <w:tc>
          <w:tcPr>
            <w:tcW w:w="898" w:type="pct"/>
            <w:shd w:val="clear" w:color="auto" w:fill="auto"/>
          </w:tcPr>
          <w:p w14:paraId="76066AF4" w14:textId="77777777" w:rsidR="00CC2D21" w:rsidRPr="00B326A2" w:rsidRDefault="00CC2D21" w:rsidP="00CC2D21">
            <w:pPr>
              <w:pStyle w:val="WMOSubTitle2"/>
              <w:keepNext w:val="0"/>
              <w:keepLines w:val="0"/>
              <w:widowControl w:val="0"/>
              <w:spacing w:before="60" w:after="60"/>
              <w:rPr>
                <w:i w:val="0"/>
                <w:iCs w:val="0"/>
                <w:spacing w:val="-2"/>
                <w:sz w:val="16"/>
                <w:szCs w:val="16"/>
              </w:rPr>
            </w:pPr>
          </w:p>
        </w:tc>
      </w:tr>
      <w:tr w:rsidR="00DC0587" w:rsidRPr="00B326A2" w14:paraId="27C00978" w14:textId="77777777" w:rsidTr="00DC0587">
        <w:tc>
          <w:tcPr>
            <w:tcW w:w="369" w:type="pct"/>
            <w:shd w:val="clear" w:color="auto" w:fill="auto"/>
          </w:tcPr>
          <w:p w14:paraId="56216B79" w14:textId="77777777" w:rsidR="00CC2D21" w:rsidRPr="00B326A2" w:rsidRDefault="00CC2D21" w:rsidP="00CC2D21">
            <w:pPr>
              <w:pStyle w:val="WMOSubTitle2"/>
              <w:keepNext w:val="0"/>
              <w:keepLines w:val="0"/>
              <w:widowControl w:val="0"/>
              <w:spacing w:before="60" w:after="60"/>
              <w:jc w:val="center"/>
              <w:rPr>
                <w:i w:val="0"/>
                <w:iCs w:val="0"/>
                <w:spacing w:val="-2"/>
                <w:sz w:val="16"/>
                <w:szCs w:val="16"/>
              </w:rPr>
            </w:pPr>
          </w:p>
        </w:tc>
        <w:tc>
          <w:tcPr>
            <w:tcW w:w="414" w:type="pct"/>
            <w:shd w:val="clear" w:color="auto" w:fill="auto"/>
          </w:tcPr>
          <w:p w14:paraId="5B24D7F3" w14:textId="77777777" w:rsidR="00CC2D21" w:rsidRPr="00B326A2" w:rsidRDefault="00CC2D21" w:rsidP="00CC2D21">
            <w:pPr>
              <w:pStyle w:val="WMOSubTitle2"/>
              <w:keepNext w:val="0"/>
              <w:keepLines w:val="0"/>
              <w:widowControl w:val="0"/>
              <w:spacing w:before="60" w:after="60"/>
              <w:jc w:val="center"/>
              <w:rPr>
                <w:i w:val="0"/>
                <w:iCs w:val="0"/>
                <w:spacing w:val="-2"/>
                <w:sz w:val="16"/>
                <w:szCs w:val="16"/>
              </w:rPr>
            </w:pPr>
            <w:r w:rsidRPr="00B326A2">
              <w:rPr>
                <w:i w:val="0"/>
                <w:iCs w:val="0"/>
                <w:spacing w:val="-2"/>
                <w:sz w:val="16"/>
                <w:szCs w:val="16"/>
                <w:lang w:val="fr-FR"/>
              </w:rPr>
              <w:t>5.2</w:t>
            </w:r>
          </w:p>
        </w:tc>
        <w:tc>
          <w:tcPr>
            <w:tcW w:w="453" w:type="pct"/>
            <w:shd w:val="clear" w:color="auto" w:fill="auto"/>
          </w:tcPr>
          <w:p w14:paraId="2F7D5AB2" w14:textId="77777777" w:rsidR="00CC2D21" w:rsidRPr="00B326A2" w:rsidRDefault="00CC2D21" w:rsidP="00CC2D21">
            <w:pPr>
              <w:pStyle w:val="WMOSubTitle2"/>
              <w:keepNext w:val="0"/>
              <w:keepLines w:val="0"/>
              <w:widowControl w:val="0"/>
              <w:spacing w:before="60" w:after="60"/>
              <w:jc w:val="center"/>
              <w:rPr>
                <w:i w:val="0"/>
                <w:iCs w:val="0"/>
                <w:spacing w:val="-2"/>
                <w:sz w:val="16"/>
                <w:szCs w:val="16"/>
              </w:rPr>
            </w:pPr>
          </w:p>
        </w:tc>
        <w:tc>
          <w:tcPr>
            <w:tcW w:w="1220" w:type="pct"/>
            <w:shd w:val="clear" w:color="auto" w:fill="auto"/>
          </w:tcPr>
          <w:p w14:paraId="770D3B33" w14:textId="77777777" w:rsidR="00CC2D21" w:rsidRPr="00B326A2" w:rsidRDefault="00CC2D21" w:rsidP="00CC2D21">
            <w:pPr>
              <w:pStyle w:val="WMOSubTitle2"/>
              <w:keepNext w:val="0"/>
              <w:keepLines w:val="0"/>
              <w:widowControl w:val="0"/>
              <w:spacing w:before="60" w:after="60"/>
              <w:rPr>
                <w:i w:val="0"/>
                <w:iCs w:val="0"/>
                <w:spacing w:val="-2"/>
                <w:sz w:val="16"/>
                <w:szCs w:val="16"/>
                <w:lang w:val="fr-FR"/>
              </w:rPr>
            </w:pPr>
            <w:r w:rsidRPr="00B326A2">
              <w:rPr>
                <w:spacing w:val="-2"/>
                <w:sz w:val="16"/>
                <w:szCs w:val="16"/>
                <w:lang w:val="fr-FR"/>
              </w:rPr>
              <w:t>Dispositions organisationnelles supplémentaires prises en réponse aux demandes présentées par les Membres</w:t>
            </w:r>
          </w:p>
        </w:tc>
        <w:tc>
          <w:tcPr>
            <w:tcW w:w="559" w:type="pct"/>
            <w:shd w:val="clear" w:color="auto" w:fill="auto"/>
          </w:tcPr>
          <w:p w14:paraId="51A4F9E1" w14:textId="77777777" w:rsidR="00CC2D21" w:rsidRPr="00B326A2" w:rsidRDefault="00CC2D21" w:rsidP="00CC2D21">
            <w:pPr>
              <w:pStyle w:val="WMOSubTitle2"/>
              <w:keepNext w:val="0"/>
              <w:keepLines w:val="0"/>
              <w:widowControl w:val="0"/>
              <w:spacing w:before="60" w:after="60"/>
              <w:rPr>
                <w:i w:val="0"/>
                <w:iCs w:val="0"/>
                <w:spacing w:val="-2"/>
                <w:sz w:val="16"/>
                <w:szCs w:val="16"/>
                <w:lang w:val="fr-FR"/>
              </w:rPr>
            </w:pPr>
          </w:p>
        </w:tc>
        <w:tc>
          <w:tcPr>
            <w:tcW w:w="556" w:type="pct"/>
            <w:shd w:val="clear" w:color="auto" w:fill="auto"/>
          </w:tcPr>
          <w:p w14:paraId="41130B5F" w14:textId="77777777" w:rsidR="00CC2D21" w:rsidRPr="00B326A2" w:rsidRDefault="00CC2D21" w:rsidP="00CC2D21">
            <w:pPr>
              <w:pStyle w:val="WMOSubTitle2"/>
              <w:keepNext w:val="0"/>
              <w:keepLines w:val="0"/>
              <w:widowControl w:val="0"/>
              <w:spacing w:before="60" w:after="60"/>
              <w:rPr>
                <w:i w:val="0"/>
                <w:iCs w:val="0"/>
                <w:spacing w:val="-2"/>
                <w:sz w:val="16"/>
                <w:szCs w:val="16"/>
              </w:rPr>
            </w:pPr>
            <w:r w:rsidRPr="00B326A2">
              <w:rPr>
                <w:spacing w:val="-2"/>
                <w:sz w:val="16"/>
                <w:szCs w:val="16"/>
                <w:lang w:val="fr-FR"/>
              </w:rPr>
              <w:t>5.2/1 5.2/2</w:t>
            </w:r>
          </w:p>
        </w:tc>
        <w:tc>
          <w:tcPr>
            <w:tcW w:w="530" w:type="pct"/>
            <w:shd w:val="clear" w:color="auto" w:fill="auto"/>
          </w:tcPr>
          <w:p w14:paraId="12A8252A" w14:textId="77777777" w:rsidR="00CC2D21" w:rsidRPr="00B326A2" w:rsidRDefault="00CC2D21" w:rsidP="006A23CB">
            <w:pPr>
              <w:pStyle w:val="WMOSubTitle2"/>
              <w:keepNext w:val="0"/>
              <w:keepLines w:val="0"/>
              <w:widowControl w:val="0"/>
              <w:spacing w:before="60" w:after="60"/>
              <w:jc w:val="center"/>
              <w:rPr>
                <w:i w:val="0"/>
                <w:iCs w:val="0"/>
                <w:spacing w:val="-2"/>
                <w:sz w:val="16"/>
                <w:szCs w:val="16"/>
              </w:rPr>
            </w:pPr>
          </w:p>
        </w:tc>
        <w:tc>
          <w:tcPr>
            <w:tcW w:w="898" w:type="pct"/>
            <w:shd w:val="clear" w:color="auto" w:fill="auto"/>
          </w:tcPr>
          <w:p w14:paraId="57A67414" w14:textId="77777777" w:rsidR="00CC2D21" w:rsidRPr="00B326A2" w:rsidRDefault="00CC2D21" w:rsidP="00CC2D21">
            <w:pPr>
              <w:pStyle w:val="WMOSubTitle2"/>
              <w:keepNext w:val="0"/>
              <w:keepLines w:val="0"/>
              <w:widowControl w:val="0"/>
              <w:spacing w:before="60" w:after="60"/>
              <w:rPr>
                <w:i w:val="0"/>
                <w:iCs w:val="0"/>
                <w:spacing w:val="-2"/>
                <w:sz w:val="16"/>
                <w:szCs w:val="16"/>
              </w:rPr>
            </w:pPr>
          </w:p>
        </w:tc>
      </w:tr>
      <w:tr w:rsidR="00DC0587" w:rsidRPr="00B326A2" w14:paraId="6938BD4D" w14:textId="77777777" w:rsidTr="00DC0587">
        <w:tc>
          <w:tcPr>
            <w:tcW w:w="369" w:type="pct"/>
            <w:shd w:val="clear" w:color="auto" w:fill="auto"/>
          </w:tcPr>
          <w:p w14:paraId="0D381125" w14:textId="77777777" w:rsidR="00CC2D21" w:rsidRPr="00B326A2" w:rsidRDefault="00CC2D21" w:rsidP="00CC2D21">
            <w:pPr>
              <w:pStyle w:val="WMOSubTitle2"/>
              <w:keepNext w:val="0"/>
              <w:keepLines w:val="0"/>
              <w:widowControl w:val="0"/>
              <w:spacing w:before="60" w:after="60"/>
              <w:jc w:val="center"/>
              <w:rPr>
                <w:i w:val="0"/>
                <w:iCs w:val="0"/>
                <w:spacing w:val="-2"/>
                <w:sz w:val="16"/>
                <w:szCs w:val="16"/>
              </w:rPr>
            </w:pPr>
          </w:p>
        </w:tc>
        <w:tc>
          <w:tcPr>
            <w:tcW w:w="414" w:type="pct"/>
            <w:shd w:val="clear" w:color="auto" w:fill="auto"/>
          </w:tcPr>
          <w:p w14:paraId="3AF67608" w14:textId="77777777" w:rsidR="00CC2D21" w:rsidRPr="00B326A2" w:rsidRDefault="00CC2D21" w:rsidP="00CC2D21">
            <w:pPr>
              <w:pStyle w:val="WMOSubTitle2"/>
              <w:keepNext w:val="0"/>
              <w:keepLines w:val="0"/>
              <w:widowControl w:val="0"/>
              <w:spacing w:before="60" w:after="60"/>
              <w:jc w:val="center"/>
              <w:rPr>
                <w:i w:val="0"/>
                <w:iCs w:val="0"/>
                <w:spacing w:val="-2"/>
                <w:sz w:val="16"/>
                <w:szCs w:val="16"/>
              </w:rPr>
            </w:pPr>
            <w:r w:rsidRPr="00B326A2">
              <w:rPr>
                <w:i w:val="0"/>
                <w:iCs w:val="0"/>
                <w:spacing w:val="-2"/>
                <w:sz w:val="16"/>
                <w:szCs w:val="16"/>
                <w:lang w:val="fr-FR"/>
              </w:rPr>
              <w:t>5.3</w:t>
            </w:r>
          </w:p>
        </w:tc>
        <w:tc>
          <w:tcPr>
            <w:tcW w:w="453" w:type="pct"/>
            <w:shd w:val="clear" w:color="auto" w:fill="auto"/>
          </w:tcPr>
          <w:p w14:paraId="1C1AF696" w14:textId="77777777" w:rsidR="00CC2D21" w:rsidRPr="00B326A2" w:rsidRDefault="00CC2D21" w:rsidP="00CC2D21">
            <w:pPr>
              <w:pStyle w:val="WMOSubTitle2"/>
              <w:keepNext w:val="0"/>
              <w:keepLines w:val="0"/>
              <w:widowControl w:val="0"/>
              <w:spacing w:before="60" w:after="60"/>
              <w:jc w:val="center"/>
              <w:rPr>
                <w:i w:val="0"/>
                <w:iCs w:val="0"/>
                <w:spacing w:val="-2"/>
                <w:sz w:val="16"/>
                <w:szCs w:val="16"/>
              </w:rPr>
            </w:pPr>
          </w:p>
        </w:tc>
        <w:tc>
          <w:tcPr>
            <w:tcW w:w="1220" w:type="pct"/>
            <w:shd w:val="clear" w:color="auto" w:fill="auto"/>
          </w:tcPr>
          <w:p w14:paraId="51729EA0" w14:textId="7B9B18F8" w:rsidR="00CC2D21" w:rsidRPr="00B326A2" w:rsidRDefault="00CC2D21" w:rsidP="00CC2D21">
            <w:pPr>
              <w:pStyle w:val="WMOSubTitle2"/>
              <w:keepNext w:val="0"/>
              <w:keepLines w:val="0"/>
              <w:widowControl w:val="0"/>
              <w:spacing w:before="60" w:after="60"/>
              <w:rPr>
                <w:i w:val="0"/>
                <w:iCs w:val="0"/>
                <w:spacing w:val="-2"/>
                <w:sz w:val="16"/>
                <w:szCs w:val="16"/>
              </w:rPr>
            </w:pPr>
            <w:r w:rsidRPr="00B326A2">
              <w:rPr>
                <w:spacing w:val="-2"/>
                <w:sz w:val="16"/>
                <w:szCs w:val="16"/>
                <w:lang w:val="fr-FR"/>
              </w:rPr>
              <w:t>Orientation stratégique de l</w:t>
            </w:r>
            <w:r w:rsidR="00DC635C">
              <w:rPr>
                <w:spacing w:val="-2"/>
                <w:sz w:val="16"/>
                <w:szCs w:val="16"/>
                <w:lang w:val="fr-FR"/>
              </w:rPr>
              <w:t>’</w:t>
            </w:r>
            <w:r w:rsidRPr="00B326A2">
              <w:rPr>
                <w:spacing w:val="-2"/>
                <w:sz w:val="16"/>
                <w:szCs w:val="16"/>
                <w:lang w:val="fr-FR"/>
              </w:rPr>
              <w:t>INFCOM</w:t>
            </w:r>
          </w:p>
        </w:tc>
        <w:tc>
          <w:tcPr>
            <w:tcW w:w="559" w:type="pct"/>
            <w:shd w:val="clear" w:color="auto" w:fill="auto"/>
          </w:tcPr>
          <w:p w14:paraId="353C3A90" w14:textId="77777777" w:rsidR="00CC2D21" w:rsidRPr="00B326A2" w:rsidRDefault="00CC2D21" w:rsidP="00CC2D21">
            <w:pPr>
              <w:pStyle w:val="WMOSubTitle2"/>
              <w:keepNext w:val="0"/>
              <w:keepLines w:val="0"/>
              <w:widowControl w:val="0"/>
              <w:spacing w:before="60" w:after="60"/>
              <w:rPr>
                <w:i w:val="0"/>
                <w:iCs w:val="0"/>
                <w:spacing w:val="-2"/>
                <w:sz w:val="16"/>
                <w:szCs w:val="16"/>
              </w:rPr>
            </w:pPr>
          </w:p>
        </w:tc>
        <w:tc>
          <w:tcPr>
            <w:tcW w:w="556" w:type="pct"/>
            <w:shd w:val="clear" w:color="auto" w:fill="auto"/>
          </w:tcPr>
          <w:p w14:paraId="629F895E" w14:textId="77777777" w:rsidR="00CC2D21" w:rsidRPr="00B326A2" w:rsidRDefault="00CC2D21" w:rsidP="00CC2D21">
            <w:pPr>
              <w:pStyle w:val="WMOSubTitle2"/>
              <w:keepNext w:val="0"/>
              <w:keepLines w:val="0"/>
              <w:widowControl w:val="0"/>
              <w:spacing w:before="60" w:after="60"/>
              <w:rPr>
                <w:i w:val="0"/>
                <w:iCs w:val="0"/>
                <w:spacing w:val="-2"/>
                <w:sz w:val="16"/>
                <w:szCs w:val="16"/>
              </w:rPr>
            </w:pPr>
          </w:p>
        </w:tc>
        <w:tc>
          <w:tcPr>
            <w:tcW w:w="530" w:type="pct"/>
            <w:shd w:val="clear" w:color="auto" w:fill="auto"/>
          </w:tcPr>
          <w:p w14:paraId="1D65B9EF" w14:textId="77777777" w:rsidR="00CC2D21" w:rsidRPr="00B326A2" w:rsidRDefault="00CC2D21" w:rsidP="006A23CB">
            <w:pPr>
              <w:pStyle w:val="WMOSubTitle2"/>
              <w:keepNext w:val="0"/>
              <w:keepLines w:val="0"/>
              <w:widowControl w:val="0"/>
              <w:spacing w:before="60" w:after="60"/>
              <w:jc w:val="center"/>
              <w:rPr>
                <w:i w:val="0"/>
                <w:iCs w:val="0"/>
                <w:spacing w:val="-2"/>
                <w:sz w:val="16"/>
                <w:szCs w:val="16"/>
              </w:rPr>
            </w:pPr>
            <w:r w:rsidRPr="00B326A2">
              <w:rPr>
                <w:i w:val="0"/>
                <w:iCs w:val="0"/>
                <w:spacing w:val="-2"/>
                <w:sz w:val="16"/>
                <w:szCs w:val="16"/>
                <w:lang w:val="fr-FR"/>
              </w:rPr>
              <w:t>5.3/1</w:t>
            </w:r>
          </w:p>
        </w:tc>
        <w:tc>
          <w:tcPr>
            <w:tcW w:w="898" w:type="pct"/>
            <w:shd w:val="clear" w:color="auto" w:fill="auto"/>
          </w:tcPr>
          <w:p w14:paraId="629AD70B" w14:textId="77777777" w:rsidR="00CC2D21" w:rsidRPr="00B326A2" w:rsidRDefault="00CC2D21" w:rsidP="00CC2D21">
            <w:pPr>
              <w:pStyle w:val="WMOSubTitle2"/>
              <w:keepNext w:val="0"/>
              <w:keepLines w:val="0"/>
              <w:widowControl w:val="0"/>
              <w:spacing w:before="60" w:after="60"/>
              <w:rPr>
                <w:i w:val="0"/>
                <w:iCs w:val="0"/>
                <w:spacing w:val="-2"/>
                <w:sz w:val="16"/>
                <w:szCs w:val="16"/>
              </w:rPr>
            </w:pPr>
          </w:p>
        </w:tc>
      </w:tr>
      <w:tr w:rsidR="00DC0587" w:rsidRPr="00186323" w14:paraId="075669DC" w14:textId="77777777" w:rsidTr="00DC0587">
        <w:tc>
          <w:tcPr>
            <w:tcW w:w="369" w:type="pct"/>
            <w:shd w:val="clear" w:color="auto" w:fill="FFFFCC"/>
          </w:tcPr>
          <w:p w14:paraId="40C319ED" w14:textId="77777777" w:rsidR="00587F39" w:rsidRPr="00B326A2" w:rsidRDefault="00587F39" w:rsidP="00D34CA5">
            <w:pPr>
              <w:pStyle w:val="WMOSubTitle2"/>
              <w:keepNext w:val="0"/>
              <w:keepLines w:val="0"/>
              <w:widowControl w:val="0"/>
              <w:spacing w:before="60" w:after="60"/>
              <w:jc w:val="center"/>
              <w:rPr>
                <w:b/>
                <w:bCs w:val="0"/>
                <w:i w:val="0"/>
                <w:iCs w:val="0"/>
                <w:spacing w:val="-2"/>
                <w:sz w:val="16"/>
                <w:szCs w:val="16"/>
              </w:rPr>
            </w:pPr>
            <w:r w:rsidRPr="00B326A2">
              <w:rPr>
                <w:b/>
                <w:i w:val="0"/>
                <w:iCs w:val="0"/>
                <w:spacing w:val="-2"/>
                <w:sz w:val="16"/>
                <w:szCs w:val="16"/>
                <w:lang w:val="fr-FR"/>
              </w:rPr>
              <w:t>6</w:t>
            </w:r>
          </w:p>
        </w:tc>
        <w:tc>
          <w:tcPr>
            <w:tcW w:w="414" w:type="pct"/>
            <w:shd w:val="clear" w:color="auto" w:fill="FFFFCC"/>
          </w:tcPr>
          <w:p w14:paraId="17C6629B" w14:textId="77777777" w:rsidR="00587F39" w:rsidRPr="00B326A2" w:rsidRDefault="00587F39" w:rsidP="00D34CA5">
            <w:pPr>
              <w:pStyle w:val="WMOSubTitle2"/>
              <w:keepNext w:val="0"/>
              <w:keepLines w:val="0"/>
              <w:widowControl w:val="0"/>
              <w:spacing w:before="60" w:after="60"/>
              <w:jc w:val="center"/>
              <w:rPr>
                <w:i w:val="0"/>
                <w:iCs w:val="0"/>
                <w:spacing w:val="-2"/>
                <w:sz w:val="16"/>
                <w:szCs w:val="16"/>
              </w:rPr>
            </w:pPr>
          </w:p>
        </w:tc>
        <w:tc>
          <w:tcPr>
            <w:tcW w:w="453" w:type="pct"/>
            <w:shd w:val="clear" w:color="auto" w:fill="FFFFCC"/>
          </w:tcPr>
          <w:p w14:paraId="30C18F0E" w14:textId="77777777" w:rsidR="00587F39" w:rsidRPr="00B326A2" w:rsidRDefault="00587F39" w:rsidP="00D34CA5">
            <w:pPr>
              <w:pStyle w:val="WMOSubTitle2"/>
              <w:keepNext w:val="0"/>
              <w:keepLines w:val="0"/>
              <w:widowControl w:val="0"/>
              <w:spacing w:before="60" w:after="60"/>
              <w:jc w:val="center"/>
              <w:rPr>
                <w:i w:val="0"/>
                <w:iCs w:val="0"/>
                <w:spacing w:val="-2"/>
                <w:sz w:val="16"/>
                <w:szCs w:val="16"/>
              </w:rPr>
            </w:pPr>
          </w:p>
        </w:tc>
        <w:tc>
          <w:tcPr>
            <w:tcW w:w="1220" w:type="pct"/>
            <w:shd w:val="clear" w:color="auto" w:fill="FFFFCC"/>
          </w:tcPr>
          <w:p w14:paraId="0C99CF26" w14:textId="77777777" w:rsidR="00587F39" w:rsidRPr="00B326A2" w:rsidRDefault="00AB3216" w:rsidP="00D34CA5">
            <w:pPr>
              <w:pStyle w:val="WMOSubTitle2"/>
              <w:keepNext w:val="0"/>
              <w:keepLines w:val="0"/>
              <w:widowControl w:val="0"/>
              <w:spacing w:before="60" w:after="60"/>
              <w:rPr>
                <w:b/>
                <w:bCs w:val="0"/>
                <w:i w:val="0"/>
                <w:iCs w:val="0"/>
                <w:spacing w:val="-2"/>
                <w:sz w:val="16"/>
                <w:szCs w:val="16"/>
                <w:lang w:val="fr-FR"/>
              </w:rPr>
            </w:pPr>
            <w:r w:rsidRPr="00B326A2">
              <w:rPr>
                <w:b/>
                <w:spacing w:val="-2"/>
                <w:sz w:val="16"/>
                <w:szCs w:val="16"/>
                <w:lang w:val="fr-FR"/>
              </w:rPr>
              <w:t>Règlement technique et autres décisions techniques</w:t>
            </w:r>
          </w:p>
        </w:tc>
        <w:tc>
          <w:tcPr>
            <w:tcW w:w="559" w:type="pct"/>
            <w:shd w:val="clear" w:color="auto" w:fill="FFFFCC"/>
          </w:tcPr>
          <w:p w14:paraId="03ACAE17" w14:textId="77777777" w:rsidR="00587F39" w:rsidRPr="00B326A2" w:rsidRDefault="00587F39" w:rsidP="00D34CA5">
            <w:pPr>
              <w:pStyle w:val="WMOSubTitle2"/>
              <w:keepNext w:val="0"/>
              <w:keepLines w:val="0"/>
              <w:widowControl w:val="0"/>
              <w:spacing w:before="60" w:after="60"/>
              <w:rPr>
                <w:i w:val="0"/>
                <w:iCs w:val="0"/>
                <w:spacing w:val="-2"/>
                <w:sz w:val="16"/>
                <w:szCs w:val="16"/>
                <w:lang w:val="fr-FR"/>
              </w:rPr>
            </w:pPr>
          </w:p>
        </w:tc>
        <w:tc>
          <w:tcPr>
            <w:tcW w:w="556" w:type="pct"/>
            <w:shd w:val="clear" w:color="auto" w:fill="FFFFCC"/>
          </w:tcPr>
          <w:p w14:paraId="129F4E33" w14:textId="77777777" w:rsidR="00587F39" w:rsidRPr="00B326A2" w:rsidRDefault="00587F39" w:rsidP="00D34CA5">
            <w:pPr>
              <w:pStyle w:val="WMOSubTitle2"/>
              <w:keepNext w:val="0"/>
              <w:keepLines w:val="0"/>
              <w:widowControl w:val="0"/>
              <w:spacing w:before="60" w:after="60"/>
              <w:rPr>
                <w:i w:val="0"/>
                <w:iCs w:val="0"/>
                <w:spacing w:val="-2"/>
                <w:sz w:val="16"/>
                <w:szCs w:val="16"/>
                <w:lang w:val="fr-FR"/>
              </w:rPr>
            </w:pPr>
          </w:p>
        </w:tc>
        <w:tc>
          <w:tcPr>
            <w:tcW w:w="530" w:type="pct"/>
            <w:shd w:val="clear" w:color="auto" w:fill="FFFFCC"/>
          </w:tcPr>
          <w:p w14:paraId="0487A398" w14:textId="77777777" w:rsidR="00587F39" w:rsidRPr="00B326A2" w:rsidRDefault="00587F39" w:rsidP="006A23CB">
            <w:pPr>
              <w:pStyle w:val="WMOSubTitle2"/>
              <w:keepNext w:val="0"/>
              <w:keepLines w:val="0"/>
              <w:widowControl w:val="0"/>
              <w:spacing w:before="60" w:after="60"/>
              <w:jc w:val="center"/>
              <w:rPr>
                <w:i w:val="0"/>
                <w:iCs w:val="0"/>
                <w:spacing w:val="-2"/>
                <w:sz w:val="16"/>
                <w:szCs w:val="16"/>
                <w:lang w:val="fr-FR"/>
              </w:rPr>
            </w:pPr>
          </w:p>
        </w:tc>
        <w:tc>
          <w:tcPr>
            <w:tcW w:w="898" w:type="pct"/>
            <w:shd w:val="clear" w:color="auto" w:fill="FFFFCC"/>
          </w:tcPr>
          <w:p w14:paraId="629BA002" w14:textId="77777777" w:rsidR="00587F39" w:rsidRPr="00B326A2" w:rsidRDefault="00587F39" w:rsidP="00D34CA5">
            <w:pPr>
              <w:pStyle w:val="WMOSubTitle2"/>
              <w:keepNext w:val="0"/>
              <w:keepLines w:val="0"/>
              <w:widowControl w:val="0"/>
              <w:spacing w:before="60" w:after="60"/>
              <w:rPr>
                <w:i w:val="0"/>
                <w:iCs w:val="0"/>
                <w:spacing w:val="-2"/>
                <w:sz w:val="16"/>
                <w:szCs w:val="16"/>
                <w:lang w:val="fr-FR"/>
              </w:rPr>
            </w:pPr>
          </w:p>
        </w:tc>
      </w:tr>
      <w:tr w:rsidR="00DC0587" w:rsidRPr="00186323" w14:paraId="34851565" w14:textId="77777777" w:rsidTr="00DC0587">
        <w:tc>
          <w:tcPr>
            <w:tcW w:w="369" w:type="pct"/>
            <w:shd w:val="clear" w:color="auto" w:fill="FFFFCC"/>
          </w:tcPr>
          <w:p w14:paraId="1927DD70" w14:textId="77777777" w:rsidR="00D34CA5" w:rsidRPr="00B326A2" w:rsidRDefault="00AB3216" w:rsidP="00D34CA5">
            <w:pPr>
              <w:pStyle w:val="WMOSubTitle2"/>
              <w:keepNext w:val="0"/>
              <w:keepLines w:val="0"/>
              <w:widowControl w:val="0"/>
              <w:spacing w:before="60" w:after="60"/>
              <w:jc w:val="center"/>
              <w:rPr>
                <w:b/>
                <w:bCs w:val="0"/>
                <w:i w:val="0"/>
                <w:iCs w:val="0"/>
                <w:spacing w:val="-2"/>
                <w:sz w:val="16"/>
                <w:szCs w:val="16"/>
              </w:rPr>
            </w:pPr>
            <w:r w:rsidRPr="00B326A2">
              <w:rPr>
                <w:b/>
                <w:i w:val="0"/>
                <w:iCs w:val="0"/>
                <w:spacing w:val="-2"/>
                <w:sz w:val="16"/>
                <w:szCs w:val="16"/>
                <w:lang w:val="fr-FR"/>
              </w:rPr>
              <w:t>6.1</w:t>
            </w:r>
          </w:p>
        </w:tc>
        <w:tc>
          <w:tcPr>
            <w:tcW w:w="414" w:type="pct"/>
            <w:shd w:val="clear" w:color="auto" w:fill="FFFFCC"/>
          </w:tcPr>
          <w:p w14:paraId="2966D43A" w14:textId="77777777" w:rsidR="00D34CA5" w:rsidRPr="00B326A2" w:rsidRDefault="00D34CA5" w:rsidP="00D34CA5">
            <w:pPr>
              <w:pStyle w:val="WMOSubTitle2"/>
              <w:keepNext w:val="0"/>
              <w:keepLines w:val="0"/>
              <w:widowControl w:val="0"/>
              <w:spacing w:before="60" w:after="60"/>
              <w:jc w:val="center"/>
              <w:rPr>
                <w:b/>
                <w:bCs w:val="0"/>
                <w:i w:val="0"/>
                <w:iCs w:val="0"/>
                <w:spacing w:val="-2"/>
                <w:sz w:val="16"/>
                <w:szCs w:val="16"/>
              </w:rPr>
            </w:pPr>
          </w:p>
        </w:tc>
        <w:tc>
          <w:tcPr>
            <w:tcW w:w="453" w:type="pct"/>
            <w:shd w:val="clear" w:color="auto" w:fill="FFFFCC"/>
          </w:tcPr>
          <w:p w14:paraId="68E873EF" w14:textId="77777777" w:rsidR="00D34CA5" w:rsidRPr="00B326A2" w:rsidRDefault="00D34CA5" w:rsidP="00D34CA5">
            <w:pPr>
              <w:pStyle w:val="WMOSubTitle2"/>
              <w:keepNext w:val="0"/>
              <w:keepLines w:val="0"/>
              <w:widowControl w:val="0"/>
              <w:spacing w:before="60" w:after="60"/>
              <w:jc w:val="center"/>
              <w:rPr>
                <w:b/>
                <w:bCs w:val="0"/>
                <w:i w:val="0"/>
                <w:iCs w:val="0"/>
                <w:spacing w:val="-2"/>
                <w:sz w:val="16"/>
                <w:szCs w:val="16"/>
              </w:rPr>
            </w:pPr>
          </w:p>
        </w:tc>
        <w:tc>
          <w:tcPr>
            <w:tcW w:w="1220" w:type="pct"/>
            <w:shd w:val="clear" w:color="auto" w:fill="FFFFCC"/>
          </w:tcPr>
          <w:p w14:paraId="38B480E0" w14:textId="65AC1C87" w:rsidR="00D34CA5" w:rsidRPr="00B326A2" w:rsidRDefault="008F5EA4" w:rsidP="00D34CA5">
            <w:pPr>
              <w:pStyle w:val="WMOSubTitle2"/>
              <w:keepNext w:val="0"/>
              <w:keepLines w:val="0"/>
              <w:widowControl w:val="0"/>
              <w:spacing w:before="60" w:after="60"/>
              <w:rPr>
                <w:b/>
                <w:bCs w:val="0"/>
                <w:spacing w:val="-2"/>
                <w:sz w:val="16"/>
                <w:szCs w:val="16"/>
                <w:lang w:val="fr-FR"/>
              </w:rPr>
            </w:pPr>
            <w:r w:rsidRPr="00B326A2">
              <w:rPr>
                <w:b/>
                <w:spacing w:val="-2"/>
                <w:sz w:val="16"/>
                <w:szCs w:val="16"/>
                <w:lang w:val="fr-FR"/>
              </w:rPr>
              <w:t>Comité permanent des systèmes d</w:t>
            </w:r>
            <w:r w:rsidR="00DC635C">
              <w:rPr>
                <w:b/>
                <w:spacing w:val="-2"/>
                <w:sz w:val="16"/>
                <w:szCs w:val="16"/>
                <w:lang w:val="fr-FR"/>
              </w:rPr>
              <w:t>’</w:t>
            </w:r>
            <w:r w:rsidRPr="00B326A2">
              <w:rPr>
                <w:b/>
                <w:spacing w:val="-2"/>
                <w:sz w:val="16"/>
                <w:szCs w:val="16"/>
                <w:lang w:val="fr-FR"/>
              </w:rPr>
              <w:t>observation et des réseaux de surveillance de la Terre (SC-ON)</w:t>
            </w:r>
          </w:p>
        </w:tc>
        <w:tc>
          <w:tcPr>
            <w:tcW w:w="559" w:type="pct"/>
            <w:shd w:val="clear" w:color="auto" w:fill="FFFFCC"/>
          </w:tcPr>
          <w:p w14:paraId="7FC0DE2C" w14:textId="77777777" w:rsidR="00D34CA5" w:rsidRPr="00B326A2" w:rsidRDefault="00D34CA5" w:rsidP="00D34CA5">
            <w:pPr>
              <w:pStyle w:val="WMOSubTitle2"/>
              <w:keepNext w:val="0"/>
              <w:keepLines w:val="0"/>
              <w:widowControl w:val="0"/>
              <w:spacing w:before="60" w:after="60"/>
              <w:rPr>
                <w:i w:val="0"/>
                <w:iCs w:val="0"/>
                <w:spacing w:val="-2"/>
                <w:sz w:val="16"/>
                <w:szCs w:val="16"/>
                <w:lang w:val="fr-FR"/>
              </w:rPr>
            </w:pPr>
          </w:p>
        </w:tc>
        <w:tc>
          <w:tcPr>
            <w:tcW w:w="556" w:type="pct"/>
            <w:shd w:val="clear" w:color="auto" w:fill="FFFFCC"/>
          </w:tcPr>
          <w:p w14:paraId="25184528" w14:textId="77777777" w:rsidR="00D34CA5" w:rsidRPr="00B326A2" w:rsidRDefault="00D34CA5" w:rsidP="00D34CA5">
            <w:pPr>
              <w:pStyle w:val="WMOSubTitle2"/>
              <w:keepNext w:val="0"/>
              <w:keepLines w:val="0"/>
              <w:widowControl w:val="0"/>
              <w:spacing w:before="60" w:after="60"/>
              <w:rPr>
                <w:i w:val="0"/>
                <w:iCs w:val="0"/>
                <w:spacing w:val="-2"/>
                <w:sz w:val="16"/>
                <w:szCs w:val="16"/>
                <w:lang w:val="fr-FR"/>
              </w:rPr>
            </w:pPr>
          </w:p>
        </w:tc>
        <w:tc>
          <w:tcPr>
            <w:tcW w:w="530" w:type="pct"/>
            <w:shd w:val="clear" w:color="auto" w:fill="FFFFCC"/>
          </w:tcPr>
          <w:p w14:paraId="2F21DD15" w14:textId="77777777" w:rsidR="00D34CA5" w:rsidRPr="00B326A2" w:rsidRDefault="00D34CA5" w:rsidP="006A23CB">
            <w:pPr>
              <w:pStyle w:val="WMOSubTitle2"/>
              <w:keepNext w:val="0"/>
              <w:keepLines w:val="0"/>
              <w:widowControl w:val="0"/>
              <w:spacing w:before="60" w:after="60"/>
              <w:jc w:val="center"/>
              <w:rPr>
                <w:i w:val="0"/>
                <w:iCs w:val="0"/>
                <w:spacing w:val="-2"/>
                <w:sz w:val="16"/>
                <w:szCs w:val="16"/>
                <w:lang w:val="fr-FR"/>
              </w:rPr>
            </w:pPr>
          </w:p>
        </w:tc>
        <w:tc>
          <w:tcPr>
            <w:tcW w:w="898" w:type="pct"/>
            <w:shd w:val="clear" w:color="auto" w:fill="FFFFCC"/>
          </w:tcPr>
          <w:p w14:paraId="412B4865" w14:textId="77777777" w:rsidR="00D34CA5" w:rsidRPr="00B326A2" w:rsidRDefault="00D34CA5" w:rsidP="00D34CA5">
            <w:pPr>
              <w:pStyle w:val="WMOSubTitle2"/>
              <w:keepNext w:val="0"/>
              <w:keepLines w:val="0"/>
              <w:widowControl w:val="0"/>
              <w:spacing w:before="60" w:after="60"/>
              <w:rPr>
                <w:i w:val="0"/>
                <w:iCs w:val="0"/>
                <w:spacing w:val="-2"/>
                <w:sz w:val="16"/>
                <w:szCs w:val="16"/>
                <w:lang w:val="fr-FR"/>
              </w:rPr>
            </w:pPr>
          </w:p>
        </w:tc>
      </w:tr>
      <w:tr w:rsidR="00DC0587" w:rsidRPr="00B326A2" w14:paraId="41E20D4C" w14:textId="77777777" w:rsidTr="00DC0587">
        <w:tc>
          <w:tcPr>
            <w:tcW w:w="369" w:type="pct"/>
            <w:shd w:val="clear" w:color="auto" w:fill="auto"/>
          </w:tcPr>
          <w:p w14:paraId="7092A133" w14:textId="77777777" w:rsidR="002D015F" w:rsidRPr="00B326A2" w:rsidRDefault="002D015F" w:rsidP="002D015F">
            <w:pPr>
              <w:pStyle w:val="WMOSubTitle2"/>
              <w:keepNext w:val="0"/>
              <w:keepLines w:val="0"/>
              <w:widowControl w:val="0"/>
              <w:spacing w:before="60" w:after="60"/>
              <w:jc w:val="center"/>
              <w:rPr>
                <w:i w:val="0"/>
                <w:iCs w:val="0"/>
                <w:spacing w:val="-2"/>
                <w:sz w:val="16"/>
                <w:szCs w:val="16"/>
                <w:lang w:val="fr-FR"/>
              </w:rPr>
            </w:pPr>
            <w:bookmarkStart w:id="0" w:name="_Hlk108191034"/>
          </w:p>
        </w:tc>
        <w:tc>
          <w:tcPr>
            <w:tcW w:w="414" w:type="pct"/>
            <w:shd w:val="clear" w:color="auto" w:fill="auto"/>
          </w:tcPr>
          <w:p w14:paraId="443F15BE" w14:textId="77777777" w:rsidR="002D015F" w:rsidRPr="00B326A2" w:rsidRDefault="002D015F" w:rsidP="002D015F">
            <w:pPr>
              <w:pStyle w:val="WMOSubTitle2"/>
              <w:keepNext w:val="0"/>
              <w:keepLines w:val="0"/>
              <w:widowControl w:val="0"/>
              <w:spacing w:before="60" w:after="60"/>
              <w:jc w:val="center"/>
              <w:rPr>
                <w:i w:val="0"/>
                <w:iCs w:val="0"/>
                <w:spacing w:val="-2"/>
                <w:sz w:val="16"/>
                <w:szCs w:val="16"/>
              </w:rPr>
            </w:pPr>
            <w:r w:rsidRPr="00B326A2">
              <w:rPr>
                <w:i w:val="0"/>
                <w:iCs w:val="0"/>
                <w:spacing w:val="-2"/>
                <w:sz w:val="16"/>
                <w:szCs w:val="16"/>
                <w:lang w:val="fr-FR"/>
              </w:rPr>
              <w:t>6.1(1)</w:t>
            </w:r>
          </w:p>
        </w:tc>
        <w:tc>
          <w:tcPr>
            <w:tcW w:w="453" w:type="pct"/>
            <w:shd w:val="clear" w:color="auto" w:fill="auto"/>
          </w:tcPr>
          <w:p w14:paraId="4331E95F" w14:textId="77777777" w:rsidR="002D015F" w:rsidRPr="00B326A2" w:rsidRDefault="002D015F" w:rsidP="002D015F">
            <w:pPr>
              <w:pStyle w:val="WMOSubTitle2"/>
              <w:keepNext w:val="0"/>
              <w:keepLines w:val="0"/>
              <w:widowControl w:val="0"/>
              <w:spacing w:before="60" w:after="60"/>
              <w:jc w:val="center"/>
              <w:rPr>
                <w:b/>
                <w:bCs w:val="0"/>
                <w:spacing w:val="-2"/>
                <w:sz w:val="16"/>
                <w:szCs w:val="16"/>
              </w:rPr>
            </w:pPr>
            <w:r w:rsidRPr="00B326A2">
              <w:rPr>
                <w:spacing w:val="-2"/>
                <w:sz w:val="16"/>
                <w:szCs w:val="16"/>
                <w:lang w:val="fr-FR"/>
              </w:rPr>
              <w:t>6.1(1)</w:t>
            </w:r>
          </w:p>
        </w:tc>
        <w:tc>
          <w:tcPr>
            <w:tcW w:w="1220" w:type="pct"/>
            <w:shd w:val="clear" w:color="auto" w:fill="auto"/>
          </w:tcPr>
          <w:p w14:paraId="6CD2C90F" w14:textId="2A57747D" w:rsidR="002D015F" w:rsidRPr="00B326A2" w:rsidRDefault="00F308C7" w:rsidP="002D015F">
            <w:pPr>
              <w:pStyle w:val="WMOSubTitle2"/>
              <w:keepNext w:val="0"/>
              <w:keepLines w:val="0"/>
              <w:widowControl w:val="0"/>
              <w:spacing w:before="60" w:after="60"/>
              <w:rPr>
                <w:i w:val="0"/>
                <w:iCs w:val="0"/>
                <w:spacing w:val="-2"/>
                <w:sz w:val="16"/>
                <w:szCs w:val="16"/>
                <w:lang w:val="fr-FR"/>
              </w:rPr>
            </w:pPr>
            <w:r w:rsidRPr="00B326A2">
              <w:rPr>
                <w:spacing w:val="-2"/>
                <w:sz w:val="16"/>
                <w:szCs w:val="16"/>
                <w:lang w:val="fr-FR"/>
              </w:rPr>
              <w:t>Orientations de haut niveau en réponse aux Perspectives pour le WIGOS à l</w:t>
            </w:r>
            <w:r w:rsidR="00DC635C">
              <w:rPr>
                <w:spacing w:val="-2"/>
                <w:sz w:val="16"/>
                <w:szCs w:val="16"/>
                <w:lang w:val="fr-FR"/>
              </w:rPr>
              <w:t>’</w:t>
            </w:r>
            <w:r w:rsidRPr="00B326A2">
              <w:rPr>
                <w:spacing w:val="-2"/>
                <w:sz w:val="16"/>
                <w:szCs w:val="16"/>
                <w:lang w:val="fr-FR"/>
              </w:rPr>
              <w:t>horizon 2040</w:t>
            </w:r>
          </w:p>
        </w:tc>
        <w:tc>
          <w:tcPr>
            <w:tcW w:w="559" w:type="pct"/>
            <w:shd w:val="clear" w:color="auto" w:fill="auto"/>
          </w:tcPr>
          <w:p w14:paraId="6D7845B3" w14:textId="77777777" w:rsidR="002D015F" w:rsidRPr="00B326A2" w:rsidRDefault="002D015F" w:rsidP="002D015F">
            <w:pPr>
              <w:pStyle w:val="WMOSubTitle2"/>
              <w:keepNext w:val="0"/>
              <w:keepLines w:val="0"/>
              <w:widowControl w:val="0"/>
              <w:spacing w:before="60" w:after="60"/>
              <w:rPr>
                <w:i w:val="0"/>
                <w:iCs w:val="0"/>
                <w:spacing w:val="-2"/>
                <w:sz w:val="16"/>
                <w:szCs w:val="16"/>
                <w:lang w:val="fr-FR"/>
              </w:rPr>
            </w:pPr>
          </w:p>
        </w:tc>
        <w:tc>
          <w:tcPr>
            <w:tcW w:w="556" w:type="pct"/>
            <w:shd w:val="clear" w:color="auto" w:fill="auto"/>
          </w:tcPr>
          <w:p w14:paraId="3A16CA9B" w14:textId="77777777" w:rsidR="002D015F" w:rsidRPr="00B326A2" w:rsidRDefault="002D015F" w:rsidP="002D015F">
            <w:pPr>
              <w:pStyle w:val="WMOSubTitle2"/>
              <w:keepNext w:val="0"/>
              <w:keepLines w:val="0"/>
              <w:widowControl w:val="0"/>
              <w:spacing w:before="60" w:after="60"/>
              <w:rPr>
                <w:i w:val="0"/>
                <w:iCs w:val="0"/>
                <w:spacing w:val="-2"/>
                <w:sz w:val="16"/>
                <w:szCs w:val="16"/>
                <w:lang w:val="fr-FR"/>
              </w:rPr>
            </w:pPr>
          </w:p>
        </w:tc>
        <w:tc>
          <w:tcPr>
            <w:tcW w:w="530" w:type="pct"/>
            <w:shd w:val="clear" w:color="auto" w:fill="auto"/>
          </w:tcPr>
          <w:p w14:paraId="1767696A" w14:textId="77777777" w:rsidR="002D015F" w:rsidRPr="00B326A2" w:rsidRDefault="002D015F" w:rsidP="006A23CB">
            <w:pPr>
              <w:pStyle w:val="WMOSubTitle2"/>
              <w:keepNext w:val="0"/>
              <w:keepLines w:val="0"/>
              <w:widowControl w:val="0"/>
              <w:spacing w:before="60" w:after="60"/>
              <w:jc w:val="center"/>
              <w:rPr>
                <w:i w:val="0"/>
                <w:iCs w:val="0"/>
                <w:spacing w:val="-2"/>
                <w:sz w:val="16"/>
                <w:szCs w:val="16"/>
                <w:lang w:val="fr-FR"/>
              </w:rPr>
            </w:pPr>
          </w:p>
        </w:tc>
        <w:tc>
          <w:tcPr>
            <w:tcW w:w="898" w:type="pct"/>
          </w:tcPr>
          <w:p w14:paraId="7543B776" w14:textId="77777777" w:rsidR="002D015F" w:rsidRPr="00B326A2" w:rsidRDefault="00F308C7" w:rsidP="002D015F">
            <w:pPr>
              <w:pStyle w:val="WMOSubTitle2"/>
              <w:keepNext w:val="0"/>
              <w:keepLines w:val="0"/>
              <w:widowControl w:val="0"/>
              <w:spacing w:before="60" w:after="60"/>
              <w:rPr>
                <w:i w:val="0"/>
                <w:iCs w:val="0"/>
                <w:spacing w:val="-2"/>
                <w:sz w:val="16"/>
                <w:szCs w:val="16"/>
              </w:rPr>
            </w:pPr>
            <w:r w:rsidRPr="00B326A2">
              <w:rPr>
                <w:i w:val="0"/>
                <w:iCs w:val="0"/>
                <w:spacing w:val="-2"/>
                <w:sz w:val="16"/>
                <w:szCs w:val="16"/>
                <w:lang w:val="fr-FR"/>
              </w:rPr>
              <w:t>6.1(1)/1</w:t>
            </w:r>
          </w:p>
        </w:tc>
      </w:tr>
      <w:tr w:rsidR="00DC0587" w:rsidRPr="00B326A2" w14:paraId="52C40EE8" w14:textId="77777777" w:rsidTr="00DC0587">
        <w:tc>
          <w:tcPr>
            <w:tcW w:w="369" w:type="pct"/>
            <w:shd w:val="clear" w:color="auto" w:fill="auto"/>
          </w:tcPr>
          <w:p w14:paraId="1824F7F3" w14:textId="77777777" w:rsidR="002D015F" w:rsidRPr="00B326A2" w:rsidRDefault="002D015F" w:rsidP="002D015F">
            <w:pPr>
              <w:pStyle w:val="WMOList1"/>
              <w:widowControl w:val="0"/>
              <w:spacing w:before="60" w:after="60"/>
              <w:ind w:left="0" w:firstLine="0"/>
              <w:jc w:val="center"/>
              <w:rPr>
                <w:color w:val="000000" w:themeColor="text1"/>
                <w:spacing w:val="-2"/>
                <w:sz w:val="16"/>
                <w:szCs w:val="16"/>
              </w:rPr>
            </w:pPr>
          </w:p>
        </w:tc>
        <w:tc>
          <w:tcPr>
            <w:tcW w:w="414" w:type="pct"/>
            <w:shd w:val="clear" w:color="auto" w:fill="auto"/>
          </w:tcPr>
          <w:p w14:paraId="5D48E8DC" w14:textId="77777777" w:rsidR="002D015F" w:rsidRPr="00B326A2" w:rsidRDefault="002D015F" w:rsidP="002D015F">
            <w:pPr>
              <w:pStyle w:val="WMOList1"/>
              <w:widowControl w:val="0"/>
              <w:spacing w:before="60" w:after="60"/>
              <w:ind w:left="0" w:firstLine="0"/>
              <w:jc w:val="center"/>
              <w:rPr>
                <w:color w:val="000000" w:themeColor="text1"/>
                <w:spacing w:val="-2"/>
                <w:sz w:val="16"/>
                <w:szCs w:val="16"/>
              </w:rPr>
            </w:pPr>
            <w:r w:rsidRPr="00B326A2">
              <w:rPr>
                <w:spacing w:val="-2"/>
                <w:sz w:val="16"/>
                <w:szCs w:val="16"/>
                <w:lang w:val="fr-FR"/>
              </w:rPr>
              <w:t>6.1(2)</w:t>
            </w:r>
          </w:p>
        </w:tc>
        <w:tc>
          <w:tcPr>
            <w:tcW w:w="453" w:type="pct"/>
            <w:shd w:val="clear" w:color="auto" w:fill="auto"/>
          </w:tcPr>
          <w:p w14:paraId="511A39FB" w14:textId="77777777" w:rsidR="002D015F" w:rsidRPr="00B326A2" w:rsidRDefault="002D015F" w:rsidP="002D015F">
            <w:pPr>
              <w:pStyle w:val="WMOList1"/>
              <w:widowControl w:val="0"/>
              <w:spacing w:before="60" w:after="60"/>
              <w:ind w:left="0" w:firstLine="0"/>
              <w:jc w:val="center"/>
              <w:rPr>
                <w:color w:val="000000" w:themeColor="text1"/>
                <w:spacing w:val="-2"/>
                <w:sz w:val="16"/>
                <w:szCs w:val="16"/>
              </w:rPr>
            </w:pPr>
          </w:p>
        </w:tc>
        <w:tc>
          <w:tcPr>
            <w:tcW w:w="1220" w:type="pct"/>
            <w:shd w:val="clear" w:color="auto" w:fill="auto"/>
          </w:tcPr>
          <w:p w14:paraId="762F27E6" w14:textId="7D162ACB" w:rsidR="002D015F" w:rsidRPr="00B326A2" w:rsidRDefault="00F308C7" w:rsidP="002D015F">
            <w:pPr>
              <w:pStyle w:val="WMOList1"/>
              <w:widowControl w:val="0"/>
              <w:spacing w:before="60" w:after="60"/>
              <w:ind w:left="0" w:firstLine="0"/>
              <w:rPr>
                <w:color w:val="000000" w:themeColor="text1"/>
                <w:spacing w:val="-2"/>
                <w:sz w:val="16"/>
                <w:szCs w:val="16"/>
                <w:lang w:val="fr-FR"/>
              </w:rPr>
            </w:pPr>
            <w:r w:rsidRPr="00B326A2">
              <w:rPr>
                <w:spacing w:val="-2"/>
                <w:sz w:val="16"/>
                <w:szCs w:val="16"/>
                <w:lang w:val="fr-FR"/>
              </w:rPr>
              <w:t>Exigences en matière d</w:t>
            </w:r>
            <w:r w:rsidR="00DC635C">
              <w:rPr>
                <w:spacing w:val="-2"/>
                <w:sz w:val="16"/>
                <w:szCs w:val="16"/>
                <w:lang w:val="fr-FR"/>
              </w:rPr>
              <w:t>’</w:t>
            </w:r>
            <w:r w:rsidRPr="00B326A2">
              <w:rPr>
                <w:spacing w:val="-2"/>
                <w:sz w:val="16"/>
                <w:szCs w:val="16"/>
                <w:lang w:val="fr-FR"/>
              </w:rPr>
              <w:t>échange de données satellitaires de base</w:t>
            </w:r>
          </w:p>
        </w:tc>
        <w:tc>
          <w:tcPr>
            <w:tcW w:w="559" w:type="pct"/>
            <w:shd w:val="clear" w:color="auto" w:fill="auto"/>
          </w:tcPr>
          <w:p w14:paraId="0A1A9AF8" w14:textId="77777777" w:rsidR="002D015F" w:rsidRPr="00B326A2" w:rsidRDefault="002D015F" w:rsidP="002D015F">
            <w:pPr>
              <w:pStyle w:val="WMOList1"/>
              <w:widowControl w:val="0"/>
              <w:spacing w:before="60" w:after="60"/>
              <w:ind w:left="0" w:firstLine="0"/>
              <w:rPr>
                <w:color w:val="000000" w:themeColor="text1"/>
                <w:spacing w:val="-2"/>
                <w:sz w:val="16"/>
                <w:szCs w:val="16"/>
                <w:lang w:val="fr-FR"/>
              </w:rPr>
            </w:pPr>
          </w:p>
        </w:tc>
        <w:tc>
          <w:tcPr>
            <w:tcW w:w="556" w:type="pct"/>
            <w:shd w:val="clear" w:color="auto" w:fill="auto"/>
          </w:tcPr>
          <w:p w14:paraId="39B7CBAD" w14:textId="77777777" w:rsidR="002D015F" w:rsidRPr="00B326A2" w:rsidRDefault="002D015F" w:rsidP="002D015F">
            <w:pPr>
              <w:pStyle w:val="WMOList1"/>
              <w:widowControl w:val="0"/>
              <w:spacing w:before="60" w:after="60"/>
              <w:ind w:left="0" w:firstLine="0"/>
              <w:rPr>
                <w:color w:val="000000" w:themeColor="text1"/>
                <w:spacing w:val="-2"/>
                <w:sz w:val="16"/>
                <w:szCs w:val="16"/>
                <w:lang w:val="fr-FR"/>
              </w:rPr>
            </w:pPr>
          </w:p>
        </w:tc>
        <w:tc>
          <w:tcPr>
            <w:tcW w:w="530" w:type="pct"/>
            <w:shd w:val="clear" w:color="auto" w:fill="auto"/>
          </w:tcPr>
          <w:p w14:paraId="5B0D6C6F" w14:textId="77777777" w:rsidR="002D015F" w:rsidRPr="00B326A2" w:rsidRDefault="002D015F" w:rsidP="006A23CB">
            <w:pPr>
              <w:pStyle w:val="WMOList1"/>
              <w:widowControl w:val="0"/>
              <w:spacing w:before="60" w:after="60"/>
              <w:ind w:left="0" w:firstLine="0"/>
              <w:jc w:val="center"/>
              <w:rPr>
                <w:color w:val="000000" w:themeColor="text1"/>
                <w:spacing w:val="-2"/>
                <w:sz w:val="16"/>
                <w:szCs w:val="16"/>
                <w:lang w:val="fr-FR"/>
              </w:rPr>
            </w:pPr>
          </w:p>
        </w:tc>
        <w:tc>
          <w:tcPr>
            <w:tcW w:w="898" w:type="pct"/>
          </w:tcPr>
          <w:p w14:paraId="2D05CE32" w14:textId="77777777" w:rsidR="002D015F" w:rsidRPr="00B326A2" w:rsidRDefault="006B7B94" w:rsidP="002D015F">
            <w:pPr>
              <w:pStyle w:val="WMOList1"/>
              <w:widowControl w:val="0"/>
              <w:spacing w:before="60" w:after="60"/>
              <w:ind w:left="0" w:firstLine="0"/>
              <w:rPr>
                <w:color w:val="000000" w:themeColor="text1"/>
                <w:spacing w:val="-2"/>
                <w:sz w:val="16"/>
                <w:szCs w:val="16"/>
              </w:rPr>
            </w:pPr>
            <w:r w:rsidRPr="00B326A2">
              <w:rPr>
                <w:spacing w:val="-2"/>
                <w:sz w:val="16"/>
                <w:szCs w:val="16"/>
                <w:lang w:val="fr-FR"/>
              </w:rPr>
              <w:t>6.1(2)/1</w:t>
            </w:r>
          </w:p>
        </w:tc>
      </w:tr>
      <w:tr w:rsidR="00DC0587" w:rsidRPr="00B326A2" w14:paraId="25B3E9DF" w14:textId="77777777" w:rsidTr="00DC0587">
        <w:tc>
          <w:tcPr>
            <w:tcW w:w="369" w:type="pct"/>
            <w:shd w:val="clear" w:color="auto" w:fill="auto"/>
          </w:tcPr>
          <w:p w14:paraId="467CC3B5" w14:textId="77777777" w:rsidR="002D015F" w:rsidRPr="00B326A2" w:rsidRDefault="002D015F" w:rsidP="002D015F">
            <w:pPr>
              <w:pStyle w:val="WMOSubTitle2"/>
              <w:keepNext w:val="0"/>
              <w:keepLines w:val="0"/>
              <w:widowControl w:val="0"/>
              <w:spacing w:before="60" w:after="60"/>
              <w:jc w:val="center"/>
              <w:rPr>
                <w:i w:val="0"/>
                <w:iCs w:val="0"/>
                <w:spacing w:val="-2"/>
                <w:sz w:val="16"/>
                <w:szCs w:val="16"/>
              </w:rPr>
            </w:pPr>
          </w:p>
        </w:tc>
        <w:tc>
          <w:tcPr>
            <w:tcW w:w="414" w:type="pct"/>
            <w:shd w:val="clear" w:color="auto" w:fill="auto"/>
          </w:tcPr>
          <w:p w14:paraId="3B6CC009" w14:textId="77777777" w:rsidR="002D015F" w:rsidRPr="00B326A2" w:rsidRDefault="002D015F" w:rsidP="002D015F">
            <w:pPr>
              <w:pStyle w:val="WMOSubTitle2"/>
              <w:keepNext w:val="0"/>
              <w:keepLines w:val="0"/>
              <w:widowControl w:val="0"/>
              <w:spacing w:before="60" w:after="60"/>
              <w:jc w:val="center"/>
              <w:rPr>
                <w:i w:val="0"/>
                <w:iCs w:val="0"/>
                <w:spacing w:val="-2"/>
                <w:sz w:val="16"/>
                <w:szCs w:val="16"/>
              </w:rPr>
            </w:pPr>
            <w:r w:rsidRPr="00B326A2">
              <w:rPr>
                <w:i w:val="0"/>
                <w:iCs w:val="0"/>
                <w:spacing w:val="-2"/>
                <w:sz w:val="16"/>
                <w:szCs w:val="16"/>
                <w:lang w:val="fr-FR"/>
              </w:rPr>
              <w:t>6.1(3)</w:t>
            </w:r>
          </w:p>
        </w:tc>
        <w:tc>
          <w:tcPr>
            <w:tcW w:w="453" w:type="pct"/>
            <w:shd w:val="clear" w:color="auto" w:fill="auto"/>
          </w:tcPr>
          <w:p w14:paraId="560FE578" w14:textId="77777777" w:rsidR="002D015F" w:rsidRPr="00B326A2" w:rsidRDefault="002D015F" w:rsidP="002D015F">
            <w:pPr>
              <w:pStyle w:val="WMOSubTitle2"/>
              <w:keepNext w:val="0"/>
              <w:keepLines w:val="0"/>
              <w:widowControl w:val="0"/>
              <w:spacing w:before="60" w:after="60"/>
              <w:jc w:val="center"/>
              <w:rPr>
                <w:b/>
                <w:bCs w:val="0"/>
                <w:spacing w:val="-2"/>
                <w:sz w:val="16"/>
                <w:szCs w:val="16"/>
              </w:rPr>
            </w:pPr>
            <w:r w:rsidRPr="00B326A2">
              <w:rPr>
                <w:spacing w:val="-2"/>
                <w:sz w:val="16"/>
                <w:szCs w:val="16"/>
                <w:lang w:val="fr-FR"/>
              </w:rPr>
              <w:t>6.1(3)</w:t>
            </w:r>
          </w:p>
        </w:tc>
        <w:tc>
          <w:tcPr>
            <w:tcW w:w="1220" w:type="pct"/>
            <w:shd w:val="clear" w:color="auto" w:fill="auto"/>
          </w:tcPr>
          <w:p w14:paraId="3AE32262" w14:textId="20747ED1" w:rsidR="002D015F" w:rsidRPr="00B326A2" w:rsidRDefault="006B7B94" w:rsidP="002D015F">
            <w:pPr>
              <w:pStyle w:val="WMOSubTitle2"/>
              <w:keepNext w:val="0"/>
              <w:keepLines w:val="0"/>
              <w:widowControl w:val="0"/>
              <w:spacing w:before="60" w:after="60"/>
              <w:rPr>
                <w:i w:val="0"/>
                <w:iCs w:val="0"/>
                <w:spacing w:val="-2"/>
                <w:sz w:val="16"/>
                <w:szCs w:val="16"/>
                <w:lang w:val="fr-FR"/>
              </w:rPr>
            </w:pPr>
            <w:r w:rsidRPr="00B326A2">
              <w:rPr>
                <w:spacing w:val="-2"/>
                <w:sz w:val="16"/>
                <w:szCs w:val="16"/>
                <w:lang w:val="fr-FR"/>
              </w:rPr>
              <w:t>Amendements au Manuel du Système mondial intégré des systèmes d</w:t>
            </w:r>
            <w:r w:rsidR="00DC635C">
              <w:rPr>
                <w:spacing w:val="-2"/>
                <w:sz w:val="16"/>
                <w:szCs w:val="16"/>
                <w:lang w:val="fr-FR"/>
              </w:rPr>
              <w:t>’</w:t>
            </w:r>
            <w:r w:rsidRPr="00B326A2">
              <w:rPr>
                <w:spacing w:val="-2"/>
                <w:sz w:val="16"/>
                <w:szCs w:val="16"/>
                <w:lang w:val="fr-FR"/>
              </w:rPr>
              <w:t>observation de l</w:t>
            </w:r>
            <w:r w:rsidR="00DC635C">
              <w:rPr>
                <w:spacing w:val="-2"/>
                <w:sz w:val="16"/>
                <w:szCs w:val="16"/>
                <w:lang w:val="fr-FR"/>
              </w:rPr>
              <w:t>’</w:t>
            </w:r>
            <w:r w:rsidRPr="00B326A2">
              <w:rPr>
                <w:spacing w:val="-2"/>
                <w:sz w:val="16"/>
                <w:szCs w:val="16"/>
                <w:lang w:val="fr-FR"/>
              </w:rPr>
              <w:t>OMM (OMM-N° 1160)</w:t>
            </w:r>
          </w:p>
        </w:tc>
        <w:tc>
          <w:tcPr>
            <w:tcW w:w="559" w:type="pct"/>
            <w:shd w:val="clear" w:color="auto" w:fill="auto"/>
          </w:tcPr>
          <w:p w14:paraId="36AAD1C2" w14:textId="77777777" w:rsidR="002D015F" w:rsidRPr="00B326A2" w:rsidRDefault="002D015F" w:rsidP="002D015F">
            <w:pPr>
              <w:pStyle w:val="WMOSubTitle2"/>
              <w:keepNext w:val="0"/>
              <w:keepLines w:val="0"/>
              <w:widowControl w:val="0"/>
              <w:spacing w:before="60" w:after="60"/>
              <w:rPr>
                <w:i w:val="0"/>
                <w:iCs w:val="0"/>
                <w:spacing w:val="-2"/>
                <w:sz w:val="16"/>
                <w:szCs w:val="16"/>
                <w:lang w:val="fr-FR"/>
              </w:rPr>
            </w:pPr>
          </w:p>
        </w:tc>
        <w:tc>
          <w:tcPr>
            <w:tcW w:w="556" w:type="pct"/>
            <w:shd w:val="clear" w:color="auto" w:fill="auto"/>
          </w:tcPr>
          <w:p w14:paraId="523DD63E" w14:textId="77777777" w:rsidR="002D015F" w:rsidRPr="00B326A2" w:rsidRDefault="002D015F" w:rsidP="002D015F">
            <w:pPr>
              <w:pStyle w:val="WMOSubTitle2"/>
              <w:keepNext w:val="0"/>
              <w:keepLines w:val="0"/>
              <w:widowControl w:val="0"/>
              <w:spacing w:before="60" w:after="60"/>
              <w:rPr>
                <w:i w:val="0"/>
                <w:iCs w:val="0"/>
                <w:spacing w:val="-2"/>
                <w:sz w:val="16"/>
                <w:szCs w:val="16"/>
                <w:lang w:val="fr-FR"/>
              </w:rPr>
            </w:pPr>
          </w:p>
        </w:tc>
        <w:tc>
          <w:tcPr>
            <w:tcW w:w="530" w:type="pct"/>
            <w:shd w:val="clear" w:color="auto" w:fill="auto"/>
          </w:tcPr>
          <w:p w14:paraId="2950EF67" w14:textId="77777777" w:rsidR="002D015F" w:rsidRPr="00B326A2" w:rsidRDefault="002D015F" w:rsidP="006A23CB">
            <w:pPr>
              <w:pStyle w:val="WMOSubTitle2"/>
              <w:keepNext w:val="0"/>
              <w:keepLines w:val="0"/>
              <w:widowControl w:val="0"/>
              <w:spacing w:before="60" w:after="60"/>
              <w:jc w:val="center"/>
              <w:rPr>
                <w:i w:val="0"/>
                <w:iCs w:val="0"/>
                <w:spacing w:val="-2"/>
                <w:sz w:val="16"/>
                <w:szCs w:val="16"/>
                <w:lang w:val="fr-FR"/>
              </w:rPr>
            </w:pPr>
          </w:p>
        </w:tc>
        <w:tc>
          <w:tcPr>
            <w:tcW w:w="898" w:type="pct"/>
          </w:tcPr>
          <w:p w14:paraId="20FD04F5" w14:textId="77777777" w:rsidR="002D015F" w:rsidRPr="00B326A2" w:rsidRDefault="006B7B94" w:rsidP="002D015F">
            <w:pPr>
              <w:pStyle w:val="WMOSubTitle2"/>
              <w:keepNext w:val="0"/>
              <w:keepLines w:val="0"/>
              <w:widowControl w:val="0"/>
              <w:spacing w:before="60" w:after="60"/>
              <w:rPr>
                <w:i w:val="0"/>
                <w:iCs w:val="0"/>
                <w:color w:val="000000" w:themeColor="text1"/>
                <w:spacing w:val="-2"/>
                <w:sz w:val="16"/>
                <w:szCs w:val="16"/>
              </w:rPr>
            </w:pPr>
            <w:r w:rsidRPr="00B326A2">
              <w:rPr>
                <w:i w:val="0"/>
                <w:iCs w:val="0"/>
                <w:spacing w:val="-2"/>
                <w:sz w:val="16"/>
                <w:szCs w:val="16"/>
                <w:lang w:val="fr-FR"/>
              </w:rPr>
              <w:t>6.1(3)/1</w:t>
            </w:r>
          </w:p>
        </w:tc>
      </w:tr>
      <w:tr w:rsidR="00DC0587" w:rsidRPr="00B326A2" w14:paraId="4EBA8325" w14:textId="77777777" w:rsidTr="00DC0587">
        <w:tc>
          <w:tcPr>
            <w:tcW w:w="369" w:type="pct"/>
            <w:shd w:val="clear" w:color="auto" w:fill="auto"/>
          </w:tcPr>
          <w:p w14:paraId="021FD2B4" w14:textId="77777777" w:rsidR="002D015F" w:rsidRPr="00B326A2" w:rsidRDefault="002D015F" w:rsidP="002D015F">
            <w:pPr>
              <w:pStyle w:val="WMOSubTitle2"/>
              <w:keepNext w:val="0"/>
              <w:keepLines w:val="0"/>
              <w:widowControl w:val="0"/>
              <w:spacing w:before="60" w:after="60"/>
              <w:jc w:val="center"/>
              <w:rPr>
                <w:i w:val="0"/>
                <w:iCs w:val="0"/>
                <w:spacing w:val="-2"/>
                <w:sz w:val="16"/>
                <w:szCs w:val="16"/>
              </w:rPr>
            </w:pPr>
          </w:p>
        </w:tc>
        <w:tc>
          <w:tcPr>
            <w:tcW w:w="414" w:type="pct"/>
            <w:shd w:val="clear" w:color="auto" w:fill="auto"/>
          </w:tcPr>
          <w:p w14:paraId="19E2E9D5" w14:textId="77777777" w:rsidR="002D015F" w:rsidRPr="00B326A2" w:rsidRDefault="002D015F" w:rsidP="002D015F">
            <w:pPr>
              <w:pStyle w:val="WMOSubTitle2"/>
              <w:keepNext w:val="0"/>
              <w:keepLines w:val="0"/>
              <w:widowControl w:val="0"/>
              <w:spacing w:before="60" w:after="60"/>
              <w:jc w:val="center"/>
              <w:rPr>
                <w:i w:val="0"/>
                <w:iCs w:val="0"/>
                <w:spacing w:val="-2"/>
                <w:sz w:val="16"/>
                <w:szCs w:val="16"/>
              </w:rPr>
            </w:pPr>
            <w:r w:rsidRPr="00B326A2">
              <w:rPr>
                <w:i w:val="0"/>
                <w:iCs w:val="0"/>
                <w:spacing w:val="-2"/>
                <w:sz w:val="16"/>
                <w:szCs w:val="16"/>
                <w:lang w:val="fr-FR"/>
              </w:rPr>
              <w:t>6.1(4)</w:t>
            </w:r>
          </w:p>
        </w:tc>
        <w:tc>
          <w:tcPr>
            <w:tcW w:w="453" w:type="pct"/>
            <w:shd w:val="clear" w:color="auto" w:fill="auto"/>
          </w:tcPr>
          <w:p w14:paraId="31314AD4" w14:textId="77777777" w:rsidR="002D015F" w:rsidRPr="00B326A2" w:rsidRDefault="002D015F" w:rsidP="002D015F">
            <w:pPr>
              <w:pStyle w:val="WMOSubTitle2"/>
              <w:keepNext w:val="0"/>
              <w:keepLines w:val="0"/>
              <w:widowControl w:val="0"/>
              <w:spacing w:before="60" w:after="60"/>
              <w:jc w:val="center"/>
              <w:rPr>
                <w:b/>
                <w:bCs w:val="0"/>
                <w:spacing w:val="-2"/>
                <w:sz w:val="16"/>
                <w:szCs w:val="16"/>
              </w:rPr>
            </w:pPr>
          </w:p>
        </w:tc>
        <w:tc>
          <w:tcPr>
            <w:tcW w:w="1220" w:type="pct"/>
            <w:shd w:val="clear" w:color="auto" w:fill="auto"/>
          </w:tcPr>
          <w:p w14:paraId="4B106535" w14:textId="36655D3E" w:rsidR="002D015F" w:rsidRPr="00B326A2" w:rsidRDefault="00F22598" w:rsidP="002D015F">
            <w:pPr>
              <w:pStyle w:val="WMOSubTitle2"/>
              <w:keepNext w:val="0"/>
              <w:keepLines w:val="0"/>
              <w:widowControl w:val="0"/>
              <w:spacing w:before="60" w:after="60"/>
              <w:rPr>
                <w:i w:val="0"/>
                <w:iCs w:val="0"/>
                <w:spacing w:val="-2"/>
                <w:sz w:val="16"/>
                <w:szCs w:val="16"/>
                <w:lang w:val="fr-FR"/>
              </w:rPr>
            </w:pPr>
            <w:r w:rsidRPr="00B326A2">
              <w:rPr>
                <w:spacing w:val="-2"/>
                <w:sz w:val="16"/>
                <w:szCs w:val="16"/>
                <w:lang w:val="fr-FR"/>
              </w:rPr>
              <w:t>Mise à jour du Guide du Système mondial intégré des systèmes d</w:t>
            </w:r>
            <w:r w:rsidR="00DC635C">
              <w:rPr>
                <w:spacing w:val="-2"/>
                <w:sz w:val="16"/>
                <w:szCs w:val="16"/>
                <w:lang w:val="fr-FR"/>
              </w:rPr>
              <w:t>’</w:t>
            </w:r>
            <w:r w:rsidRPr="00B326A2">
              <w:rPr>
                <w:spacing w:val="-2"/>
                <w:sz w:val="16"/>
                <w:szCs w:val="16"/>
                <w:lang w:val="fr-FR"/>
              </w:rPr>
              <w:t>observation de l</w:t>
            </w:r>
            <w:r w:rsidR="00DC635C">
              <w:rPr>
                <w:spacing w:val="-2"/>
                <w:sz w:val="16"/>
                <w:szCs w:val="16"/>
                <w:lang w:val="fr-FR"/>
              </w:rPr>
              <w:t>’</w:t>
            </w:r>
            <w:r w:rsidRPr="00B326A2">
              <w:rPr>
                <w:spacing w:val="-2"/>
                <w:sz w:val="16"/>
                <w:szCs w:val="16"/>
                <w:lang w:val="fr-FR"/>
              </w:rPr>
              <w:t>OMM (OMM-N° 1165)</w:t>
            </w:r>
          </w:p>
        </w:tc>
        <w:tc>
          <w:tcPr>
            <w:tcW w:w="559" w:type="pct"/>
            <w:shd w:val="clear" w:color="auto" w:fill="auto"/>
          </w:tcPr>
          <w:p w14:paraId="4F0772F3" w14:textId="77777777" w:rsidR="002D015F" w:rsidRPr="00B326A2" w:rsidRDefault="002D015F" w:rsidP="002D015F">
            <w:pPr>
              <w:pStyle w:val="WMOSubTitle2"/>
              <w:keepNext w:val="0"/>
              <w:keepLines w:val="0"/>
              <w:widowControl w:val="0"/>
              <w:spacing w:before="60" w:after="60"/>
              <w:rPr>
                <w:i w:val="0"/>
                <w:iCs w:val="0"/>
                <w:spacing w:val="-2"/>
                <w:sz w:val="16"/>
                <w:szCs w:val="16"/>
                <w:lang w:val="fr-FR"/>
              </w:rPr>
            </w:pPr>
          </w:p>
        </w:tc>
        <w:tc>
          <w:tcPr>
            <w:tcW w:w="556" w:type="pct"/>
            <w:shd w:val="clear" w:color="auto" w:fill="auto"/>
          </w:tcPr>
          <w:p w14:paraId="6BD1C62A" w14:textId="77777777" w:rsidR="002D015F" w:rsidRPr="00B326A2" w:rsidRDefault="002D015F" w:rsidP="002D015F">
            <w:pPr>
              <w:pStyle w:val="WMOSubTitle2"/>
              <w:keepNext w:val="0"/>
              <w:keepLines w:val="0"/>
              <w:widowControl w:val="0"/>
              <w:spacing w:before="60" w:after="60"/>
              <w:rPr>
                <w:i w:val="0"/>
                <w:iCs w:val="0"/>
                <w:spacing w:val="-2"/>
                <w:sz w:val="16"/>
                <w:szCs w:val="16"/>
                <w:lang w:val="fr-FR"/>
              </w:rPr>
            </w:pPr>
          </w:p>
        </w:tc>
        <w:tc>
          <w:tcPr>
            <w:tcW w:w="530" w:type="pct"/>
            <w:shd w:val="clear" w:color="auto" w:fill="auto"/>
          </w:tcPr>
          <w:p w14:paraId="69AC3D0E" w14:textId="77777777" w:rsidR="002D015F" w:rsidRPr="00B326A2" w:rsidRDefault="002D015F" w:rsidP="006A23CB">
            <w:pPr>
              <w:pStyle w:val="WMOSubTitle2"/>
              <w:keepNext w:val="0"/>
              <w:keepLines w:val="0"/>
              <w:widowControl w:val="0"/>
              <w:spacing w:before="60" w:after="60"/>
              <w:jc w:val="center"/>
              <w:rPr>
                <w:i w:val="0"/>
                <w:iCs w:val="0"/>
                <w:spacing w:val="-2"/>
                <w:sz w:val="16"/>
                <w:szCs w:val="16"/>
                <w:lang w:val="fr-FR"/>
              </w:rPr>
            </w:pPr>
          </w:p>
        </w:tc>
        <w:tc>
          <w:tcPr>
            <w:tcW w:w="898" w:type="pct"/>
          </w:tcPr>
          <w:p w14:paraId="0FAF2F69" w14:textId="77777777" w:rsidR="002D015F" w:rsidRPr="00B326A2" w:rsidRDefault="00F22598" w:rsidP="002D015F">
            <w:pPr>
              <w:pStyle w:val="WMOSubTitle2"/>
              <w:keepNext w:val="0"/>
              <w:keepLines w:val="0"/>
              <w:widowControl w:val="0"/>
              <w:spacing w:before="60" w:after="60"/>
              <w:rPr>
                <w:i w:val="0"/>
                <w:iCs w:val="0"/>
                <w:color w:val="000000" w:themeColor="text1"/>
                <w:spacing w:val="-2"/>
                <w:sz w:val="16"/>
                <w:szCs w:val="16"/>
              </w:rPr>
            </w:pPr>
            <w:r w:rsidRPr="00B326A2">
              <w:rPr>
                <w:i w:val="0"/>
                <w:iCs w:val="0"/>
                <w:spacing w:val="-2"/>
                <w:sz w:val="16"/>
                <w:szCs w:val="16"/>
                <w:lang w:val="fr-FR"/>
              </w:rPr>
              <w:t>6.1(4)/1</w:t>
            </w:r>
          </w:p>
        </w:tc>
      </w:tr>
      <w:tr w:rsidR="00DC0587" w:rsidRPr="00B326A2" w14:paraId="1B3C5E8D" w14:textId="77777777" w:rsidTr="00DC0587">
        <w:tc>
          <w:tcPr>
            <w:tcW w:w="369" w:type="pct"/>
            <w:shd w:val="clear" w:color="auto" w:fill="auto"/>
          </w:tcPr>
          <w:p w14:paraId="6445FE87" w14:textId="77777777" w:rsidR="006D46A9" w:rsidRPr="00B326A2" w:rsidRDefault="006D46A9" w:rsidP="00B326A2">
            <w:pPr>
              <w:pStyle w:val="WMOSubTitle2"/>
              <w:spacing w:before="60" w:after="60"/>
              <w:jc w:val="center"/>
              <w:rPr>
                <w:i w:val="0"/>
                <w:iCs w:val="0"/>
                <w:spacing w:val="-2"/>
                <w:sz w:val="16"/>
                <w:szCs w:val="16"/>
              </w:rPr>
            </w:pPr>
          </w:p>
        </w:tc>
        <w:tc>
          <w:tcPr>
            <w:tcW w:w="414" w:type="pct"/>
            <w:shd w:val="clear" w:color="auto" w:fill="auto"/>
          </w:tcPr>
          <w:p w14:paraId="6C4263F2" w14:textId="77777777" w:rsidR="006D46A9" w:rsidRPr="00B326A2" w:rsidRDefault="006D46A9" w:rsidP="00B326A2">
            <w:pPr>
              <w:pStyle w:val="WMOSubTitle2"/>
              <w:spacing w:before="60" w:after="60"/>
              <w:jc w:val="center"/>
              <w:rPr>
                <w:i w:val="0"/>
                <w:iCs w:val="0"/>
                <w:spacing w:val="-2"/>
                <w:sz w:val="16"/>
                <w:szCs w:val="16"/>
              </w:rPr>
            </w:pPr>
            <w:r w:rsidRPr="00B326A2">
              <w:rPr>
                <w:i w:val="0"/>
                <w:iCs w:val="0"/>
                <w:spacing w:val="-2"/>
                <w:sz w:val="16"/>
                <w:szCs w:val="16"/>
                <w:lang w:val="fr-FR"/>
              </w:rPr>
              <w:t>6.1(5)</w:t>
            </w:r>
          </w:p>
        </w:tc>
        <w:tc>
          <w:tcPr>
            <w:tcW w:w="453" w:type="pct"/>
            <w:shd w:val="clear" w:color="auto" w:fill="auto"/>
          </w:tcPr>
          <w:p w14:paraId="4A013220" w14:textId="77777777" w:rsidR="006D46A9" w:rsidRPr="00B326A2" w:rsidRDefault="006D46A9" w:rsidP="00B326A2">
            <w:pPr>
              <w:pStyle w:val="WMOSubTitle2"/>
              <w:spacing w:before="60" w:after="60"/>
              <w:jc w:val="center"/>
              <w:rPr>
                <w:b/>
                <w:bCs w:val="0"/>
                <w:spacing w:val="-2"/>
                <w:sz w:val="16"/>
                <w:szCs w:val="16"/>
              </w:rPr>
            </w:pPr>
          </w:p>
        </w:tc>
        <w:tc>
          <w:tcPr>
            <w:tcW w:w="1220" w:type="pct"/>
            <w:shd w:val="clear" w:color="auto" w:fill="auto"/>
          </w:tcPr>
          <w:p w14:paraId="2AECCF2A" w14:textId="280A71FA" w:rsidR="006D46A9" w:rsidRPr="00B326A2" w:rsidRDefault="004A52E2" w:rsidP="00B326A2">
            <w:pPr>
              <w:pStyle w:val="WMOSubTitle2"/>
              <w:spacing w:before="60" w:after="60"/>
              <w:rPr>
                <w:i w:val="0"/>
                <w:iCs w:val="0"/>
                <w:spacing w:val="-2"/>
                <w:sz w:val="16"/>
                <w:szCs w:val="16"/>
                <w:lang w:val="fr-FR"/>
              </w:rPr>
            </w:pPr>
            <w:r w:rsidRPr="00B326A2">
              <w:rPr>
                <w:spacing w:val="-2"/>
                <w:sz w:val="16"/>
                <w:szCs w:val="16"/>
                <w:lang w:val="fr-FR"/>
              </w:rPr>
              <w:t>Mise à jour du Guide to Aircraft-based Observations (WMO-No. 1200) (Guide des observations d</w:t>
            </w:r>
            <w:r w:rsidR="00DC635C">
              <w:rPr>
                <w:spacing w:val="-2"/>
                <w:sz w:val="16"/>
                <w:szCs w:val="16"/>
                <w:lang w:val="fr-FR"/>
              </w:rPr>
              <w:t>’</w:t>
            </w:r>
            <w:r w:rsidRPr="00B326A2">
              <w:rPr>
                <w:spacing w:val="-2"/>
                <w:sz w:val="16"/>
                <w:szCs w:val="16"/>
                <w:lang w:val="fr-FR"/>
              </w:rPr>
              <w:t>aéronef) (révision complète)</w:t>
            </w:r>
          </w:p>
        </w:tc>
        <w:tc>
          <w:tcPr>
            <w:tcW w:w="559" w:type="pct"/>
            <w:shd w:val="clear" w:color="auto" w:fill="auto"/>
          </w:tcPr>
          <w:p w14:paraId="59D45A6B" w14:textId="77777777" w:rsidR="006D46A9" w:rsidRPr="00B326A2" w:rsidRDefault="006D46A9" w:rsidP="00B326A2">
            <w:pPr>
              <w:pStyle w:val="WMOSubTitle2"/>
              <w:spacing w:before="60" w:after="60"/>
              <w:rPr>
                <w:i w:val="0"/>
                <w:iCs w:val="0"/>
                <w:spacing w:val="-2"/>
                <w:sz w:val="16"/>
                <w:szCs w:val="16"/>
                <w:lang w:val="fr-FR"/>
              </w:rPr>
            </w:pPr>
          </w:p>
        </w:tc>
        <w:tc>
          <w:tcPr>
            <w:tcW w:w="556" w:type="pct"/>
            <w:shd w:val="clear" w:color="auto" w:fill="auto"/>
          </w:tcPr>
          <w:p w14:paraId="429DA4BF" w14:textId="77777777" w:rsidR="006D46A9" w:rsidRPr="00B326A2" w:rsidRDefault="006D46A9" w:rsidP="00B326A2">
            <w:pPr>
              <w:pStyle w:val="WMOSubTitle2"/>
              <w:spacing w:before="60" w:after="60"/>
              <w:rPr>
                <w:i w:val="0"/>
                <w:iCs w:val="0"/>
                <w:spacing w:val="-2"/>
                <w:sz w:val="16"/>
                <w:szCs w:val="16"/>
                <w:lang w:val="fr-FR"/>
              </w:rPr>
            </w:pPr>
          </w:p>
        </w:tc>
        <w:tc>
          <w:tcPr>
            <w:tcW w:w="530" w:type="pct"/>
            <w:shd w:val="clear" w:color="auto" w:fill="auto"/>
          </w:tcPr>
          <w:p w14:paraId="34C6001D" w14:textId="77777777" w:rsidR="006D46A9" w:rsidRPr="00B326A2" w:rsidRDefault="006D46A9" w:rsidP="00B326A2">
            <w:pPr>
              <w:pStyle w:val="WMOSubTitle2"/>
              <w:spacing w:before="60" w:after="60"/>
              <w:jc w:val="center"/>
              <w:rPr>
                <w:i w:val="0"/>
                <w:iCs w:val="0"/>
                <w:spacing w:val="-2"/>
                <w:sz w:val="16"/>
                <w:szCs w:val="16"/>
                <w:lang w:val="fr-FR"/>
              </w:rPr>
            </w:pPr>
          </w:p>
        </w:tc>
        <w:tc>
          <w:tcPr>
            <w:tcW w:w="898" w:type="pct"/>
          </w:tcPr>
          <w:p w14:paraId="2AFF3260" w14:textId="77777777" w:rsidR="006D46A9" w:rsidRPr="00B326A2" w:rsidRDefault="004A52E2" w:rsidP="00B326A2">
            <w:pPr>
              <w:pStyle w:val="WMOSubTitle2"/>
              <w:spacing w:before="60" w:after="60"/>
              <w:rPr>
                <w:i w:val="0"/>
                <w:iCs w:val="0"/>
                <w:color w:val="000000" w:themeColor="text1"/>
                <w:spacing w:val="-2"/>
                <w:sz w:val="16"/>
                <w:szCs w:val="16"/>
              </w:rPr>
            </w:pPr>
            <w:r w:rsidRPr="00B326A2">
              <w:rPr>
                <w:i w:val="0"/>
                <w:iCs w:val="0"/>
                <w:spacing w:val="-2"/>
                <w:sz w:val="16"/>
                <w:szCs w:val="16"/>
                <w:lang w:val="fr-FR"/>
              </w:rPr>
              <w:t>6.1(5)/1</w:t>
            </w:r>
          </w:p>
        </w:tc>
      </w:tr>
      <w:tr w:rsidR="00DC0587" w:rsidRPr="00B326A2" w14:paraId="4520145D" w14:textId="77777777" w:rsidTr="00DC0587">
        <w:tc>
          <w:tcPr>
            <w:tcW w:w="369" w:type="pct"/>
            <w:shd w:val="clear" w:color="auto" w:fill="auto"/>
          </w:tcPr>
          <w:p w14:paraId="7603FA3F" w14:textId="77777777" w:rsidR="006D46A9" w:rsidRPr="00B326A2" w:rsidRDefault="006D46A9" w:rsidP="006D46A9">
            <w:pPr>
              <w:pStyle w:val="WMOSubTitle2"/>
              <w:keepNext w:val="0"/>
              <w:keepLines w:val="0"/>
              <w:widowControl w:val="0"/>
              <w:spacing w:before="60" w:after="60"/>
              <w:jc w:val="center"/>
              <w:rPr>
                <w:i w:val="0"/>
                <w:iCs w:val="0"/>
                <w:spacing w:val="-2"/>
                <w:sz w:val="16"/>
                <w:szCs w:val="16"/>
              </w:rPr>
            </w:pPr>
          </w:p>
        </w:tc>
        <w:tc>
          <w:tcPr>
            <w:tcW w:w="414" w:type="pct"/>
            <w:shd w:val="clear" w:color="auto" w:fill="auto"/>
          </w:tcPr>
          <w:p w14:paraId="11A4377A" w14:textId="77777777" w:rsidR="006D46A9" w:rsidRPr="00B326A2" w:rsidRDefault="006D46A9" w:rsidP="006D46A9">
            <w:pPr>
              <w:pStyle w:val="WMOSubTitle2"/>
              <w:keepNext w:val="0"/>
              <w:keepLines w:val="0"/>
              <w:widowControl w:val="0"/>
              <w:spacing w:before="60" w:after="60"/>
              <w:jc w:val="center"/>
              <w:rPr>
                <w:i w:val="0"/>
                <w:iCs w:val="0"/>
                <w:spacing w:val="-2"/>
                <w:sz w:val="16"/>
                <w:szCs w:val="16"/>
              </w:rPr>
            </w:pPr>
            <w:r w:rsidRPr="00B326A2">
              <w:rPr>
                <w:i w:val="0"/>
                <w:iCs w:val="0"/>
                <w:spacing w:val="-2"/>
                <w:sz w:val="16"/>
                <w:szCs w:val="16"/>
                <w:lang w:val="fr-FR"/>
              </w:rPr>
              <w:t>6.1(6)</w:t>
            </w:r>
          </w:p>
        </w:tc>
        <w:tc>
          <w:tcPr>
            <w:tcW w:w="453" w:type="pct"/>
            <w:shd w:val="clear" w:color="auto" w:fill="auto"/>
          </w:tcPr>
          <w:p w14:paraId="63F10F12" w14:textId="77777777" w:rsidR="006D46A9" w:rsidRPr="00B326A2" w:rsidRDefault="006D46A9" w:rsidP="006D46A9">
            <w:pPr>
              <w:pStyle w:val="WMOSubTitle2"/>
              <w:keepNext w:val="0"/>
              <w:keepLines w:val="0"/>
              <w:widowControl w:val="0"/>
              <w:spacing w:before="60" w:after="60"/>
              <w:jc w:val="center"/>
              <w:rPr>
                <w:b/>
                <w:bCs w:val="0"/>
                <w:spacing w:val="-2"/>
                <w:sz w:val="16"/>
                <w:szCs w:val="16"/>
              </w:rPr>
            </w:pPr>
          </w:p>
        </w:tc>
        <w:tc>
          <w:tcPr>
            <w:tcW w:w="1220" w:type="pct"/>
            <w:shd w:val="clear" w:color="auto" w:fill="auto"/>
          </w:tcPr>
          <w:p w14:paraId="31DC17E1" w14:textId="31514C8F" w:rsidR="006D46A9" w:rsidRPr="00B326A2" w:rsidRDefault="00D50964" w:rsidP="006D46A9">
            <w:pPr>
              <w:pStyle w:val="WMOSubTitle2"/>
              <w:keepNext w:val="0"/>
              <w:keepLines w:val="0"/>
              <w:widowControl w:val="0"/>
              <w:spacing w:before="60" w:after="60"/>
              <w:rPr>
                <w:i w:val="0"/>
                <w:iCs w:val="0"/>
                <w:spacing w:val="-2"/>
                <w:sz w:val="16"/>
                <w:szCs w:val="16"/>
                <w:lang w:val="fr-FR"/>
              </w:rPr>
            </w:pPr>
            <w:r w:rsidRPr="00B326A2">
              <w:rPr>
                <w:spacing w:val="-2"/>
                <w:sz w:val="16"/>
                <w:szCs w:val="16"/>
                <w:lang w:val="fr-FR"/>
              </w:rPr>
              <w:t>Processus de désignation et de mise en place du Réseau pilote de référence du SMOC pour les observations en surface, y compris les conditions à remplir et les documents de désignation des stations</w:t>
            </w:r>
            <w:r w:rsidR="00DC635C">
              <w:rPr>
                <w:spacing w:val="-2"/>
                <w:sz w:val="16"/>
                <w:szCs w:val="16"/>
                <w:lang w:val="fr-FR"/>
              </w:rPr>
              <w:t>.</w:t>
            </w:r>
          </w:p>
        </w:tc>
        <w:tc>
          <w:tcPr>
            <w:tcW w:w="559" w:type="pct"/>
            <w:shd w:val="clear" w:color="auto" w:fill="auto"/>
          </w:tcPr>
          <w:p w14:paraId="638CF39E" w14:textId="77777777" w:rsidR="006D46A9" w:rsidRPr="00B326A2" w:rsidRDefault="006D46A9" w:rsidP="006D46A9">
            <w:pPr>
              <w:pStyle w:val="WMOSubTitle2"/>
              <w:keepNext w:val="0"/>
              <w:keepLines w:val="0"/>
              <w:widowControl w:val="0"/>
              <w:spacing w:before="60" w:after="60"/>
              <w:rPr>
                <w:i w:val="0"/>
                <w:iCs w:val="0"/>
                <w:spacing w:val="-2"/>
                <w:sz w:val="16"/>
                <w:szCs w:val="16"/>
                <w:lang w:val="fr-FR"/>
              </w:rPr>
            </w:pPr>
          </w:p>
        </w:tc>
        <w:tc>
          <w:tcPr>
            <w:tcW w:w="556" w:type="pct"/>
            <w:shd w:val="clear" w:color="auto" w:fill="auto"/>
          </w:tcPr>
          <w:p w14:paraId="316AEF48" w14:textId="77777777" w:rsidR="006D46A9" w:rsidRPr="00B326A2" w:rsidRDefault="006D46A9" w:rsidP="006D46A9">
            <w:pPr>
              <w:pStyle w:val="WMOSubTitle2"/>
              <w:keepNext w:val="0"/>
              <w:keepLines w:val="0"/>
              <w:widowControl w:val="0"/>
              <w:spacing w:before="60" w:after="60"/>
              <w:rPr>
                <w:i w:val="0"/>
                <w:iCs w:val="0"/>
                <w:spacing w:val="-2"/>
                <w:sz w:val="16"/>
                <w:szCs w:val="16"/>
                <w:lang w:val="fr-FR"/>
              </w:rPr>
            </w:pPr>
          </w:p>
        </w:tc>
        <w:tc>
          <w:tcPr>
            <w:tcW w:w="530" w:type="pct"/>
            <w:shd w:val="clear" w:color="auto" w:fill="auto"/>
          </w:tcPr>
          <w:p w14:paraId="6E6A72CC" w14:textId="77777777" w:rsidR="006D46A9" w:rsidRPr="00B326A2" w:rsidRDefault="00EE76B0" w:rsidP="006A23CB">
            <w:pPr>
              <w:pStyle w:val="WMOSubTitle2"/>
              <w:keepNext w:val="0"/>
              <w:keepLines w:val="0"/>
              <w:widowControl w:val="0"/>
              <w:spacing w:before="60" w:after="60"/>
              <w:jc w:val="center"/>
              <w:rPr>
                <w:i w:val="0"/>
                <w:iCs w:val="0"/>
                <w:spacing w:val="-2"/>
                <w:sz w:val="16"/>
                <w:szCs w:val="16"/>
              </w:rPr>
            </w:pPr>
            <w:r w:rsidRPr="00B326A2">
              <w:rPr>
                <w:i w:val="0"/>
                <w:iCs w:val="0"/>
                <w:spacing w:val="-2"/>
                <w:sz w:val="16"/>
                <w:szCs w:val="16"/>
                <w:lang w:val="fr-FR"/>
              </w:rPr>
              <w:t>6.1(6)/1</w:t>
            </w:r>
          </w:p>
        </w:tc>
        <w:tc>
          <w:tcPr>
            <w:tcW w:w="898" w:type="pct"/>
          </w:tcPr>
          <w:p w14:paraId="04C2ED8E" w14:textId="77777777" w:rsidR="006D46A9" w:rsidRPr="00B326A2" w:rsidRDefault="006D46A9" w:rsidP="006D46A9">
            <w:pPr>
              <w:pStyle w:val="WMOSubTitle2"/>
              <w:keepNext w:val="0"/>
              <w:keepLines w:val="0"/>
              <w:widowControl w:val="0"/>
              <w:spacing w:before="60" w:after="60"/>
              <w:rPr>
                <w:i w:val="0"/>
                <w:iCs w:val="0"/>
                <w:color w:val="000000" w:themeColor="text1"/>
                <w:spacing w:val="-2"/>
                <w:sz w:val="16"/>
                <w:szCs w:val="16"/>
              </w:rPr>
            </w:pPr>
          </w:p>
        </w:tc>
      </w:tr>
      <w:tr w:rsidR="00DC0587" w:rsidRPr="00B326A2" w14:paraId="7DE5928A" w14:textId="77777777" w:rsidTr="00DC0587">
        <w:tc>
          <w:tcPr>
            <w:tcW w:w="369" w:type="pct"/>
            <w:shd w:val="clear" w:color="auto" w:fill="auto"/>
          </w:tcPr>
          <w:p w14:paraId="7AB9FAF7" w14:textId="77777777" w:rsidR="006D46A9" w:rsidRPr="00B326A2" w:rsidRDefault="006D46A9" w:rsidP="006D46A9">
            <w:pPr>
              <w:pStyle w:val="WMOSubTitle2"/>
              <w:keepNext w:val="0"/>
              <w:keepLines w:val="0"/>
              <w:widowControl w:val="0"/>
              <w:spacing w:before="60" w:after="60"/>
              <w:jc w:val="center"/>
              <w:rPr>
                <w:i w:val="0"/>
                <w:iCs w:val="0"/>
                <w:spacing w:val="-2"/>
                <w:sz w:val="16"/>
                <w:szCs w:val="16"/>
              </w:rPr>
            </w:pPr>
          </w:p>
        </w:tc>
        <w:tc>
          <w:tcPr>
            <w:tcW w:w="414" w:type="pct"/>
            <w:shd w:val="clear" w:color="auto" w:fill="auto"/>
          </w:tcPr>
          <w:p w14:paraId="4BDDC500" w14:textId="77777777" w:rsidR="006D46A9" w:rsidRPr="00B326A2" w:rsidRDefault="006D46A9" w:rsidP="006D46A9">
            <w:pPr>
              <w:pStyle w:val="WMOSubTitle2"/>
              <w:keepNext w:val="0"/>
              <w:keepLines w:val="0"/>
              <w:widowControl w:val="0"/>
              <w:spacing w:before="60" w:after="60"/>
              <w:jc w:val="center"/>
              <w:rPr>
                <w:i w:val="0"/>
                <w:iCs w:val="0"/>
                <w:spacing w:val="-2"/>
                <w:sz w:val="16"/>
                <w:szCs w:val="16"/>
              </w:rPr>
            </w:pPr>
            <w:r w:rsidRPr="00B326A2">
              <w:rPr>
                <w:i w:val="0"/>
                <w:iCs w:val="0"/>
                <w:spacing w:val="-2"/>
                <w:sz w:val="16"/>
                <w:szCs w:val="16"/>
                <w:lang w:val="fr-FR"/>
              </w:rPr>
              <w:t>6.1(7)</w:t>
            </w:r>
          </w:p>
        </w:tc>
        <w:tc>
          <w:tcPr>
            <w:tcW w:w="453" w:type="pct"/>
            <w:shd w:val="clear" w:color="auto" w:fill="auto"/>
          </w:tcPr>
          <w:p w14:paraId="15DB60CD" w14:textId="77777777" w:rsidR="006D46A9" w:rsidRPr="00B326A2" w:rsidRDefault="006D46A9" w:rsidP="006D46A9">
            <w:pPr>
              <w:pStyle w:val="WMOSubTitle2"/>
              <w:keepNext w:val="0"/>
              <w:keepLines w:val="0"/>
              <w:widowControl w:val="0"/>
              <w:spacing w:before="60" w:after="60"/>
              <w:jc w:val="center"/>
              <w:rPr>
                <w:b/>
                <w:bCs w:val="0"/>
                <w:spacing w:val="-2"/>
                <w:sz w:val="16"/>
                <w:szCs w:val="16"/>
              </w:rPr>
            </w:pPr>
          </w:p>
        </w:tc>
        <w:tc>
          <w:tcPr>
            <w:tcW w:w="1220" w:type="pct"/>
            <w:shd w:val="clear" w:color="auto" w:fill="auto"/>
          </w:tcPr>
          <w:p w14:paraId="1C1D5D1C" w14:textId="7B707836" w:rsidR="006D46A9" w:rsidRPr="00B326A2" w:rsidRDefault="00D50964" w:rsidP="006D46A9">
            <w:pPr>
              <w:pStyle w:val="WMOSubTitle2"/>
              <w:keepNext w:val="0"/>
              <w:keepLines w:val="0"/>
              <w:widowControl w:val="0"/>
              <w:spacing w:before="60" w:after="60"/>
              <w:rPr>
                <w:i w:val="0"/>
                <w:iCs w:val="0"/>
                <w:spacing w:val="-2"/>
                <w:sz w:val="16"/>
                <w:szCs w:val="16"/>
                <w:lang w:val="fr-FR"/>
              </w:rPr>
            </w:pPr>
            <w:r w:rsidRPr="00B326A2">
              <w:rPr>
                <w:spacing w:val="-2"/>
                <w:sz w:val="16"/>
                <w:szCs w:val="16"/>
                <w:lang w:val="fr-FR"/>
              </w:rPr>
              <w:t>Reconnaissance du concept de réseaux à plusieurs niveaux et décision de commencer à élaborer des critères, des orientations et des règlements techniques</w:t>
            </w:r>
            <w:r w:rsidR="00DC635C">
              <w:rPr>
                <w:spacing w:val="-2"/>
                <w:sz w:val="16"/>
                <w:szCs w:val="16"/>
                <w:lang w:val="fr-FR"/>
              </w:rPr>
              <w:t>.</w:t>
            </w:r>
          </w:p>
        </w:tc>
        <w:tc>
          <w:tcPr>
            <w:tcW w:w="559" w:type="pct"/>
            <w:shd w:val="clear" w:color="auto" w:fill="auto"/>
          </w:tcPr>
          <w:p w14:paraId="2D89BD56" w14:textId="77777777" w:rsidR="006D46A9" w:rsidRPr="00B326A2" w:rsidRDefault="006D46A9" w:rsidP="006D46A9">
            <w:pPr>
              <w:pStyle w:val="WMOSubTitle2"/>
              <w:keepNext w:val="0"/>
              <w:keepLines w:val="0"/>
              <w:widowControl w:val="0"/>
              <w:spacing w:before="60" w:after="60"/>
              <w:rPr>
                <w:i w:val="0"/>
                <w:iCs w:val="0"/>
                <w:spacing w:val="-2"/>
                <w:sz w:val="16"/>
                <w:szCs w:val="16"/>
                <w:lang w:val="fr-FR"/>
              </w:rPr>
            </w:pPr>
          </w:p>
        </w:tc>
        <w:tc>
          <w:tcPr>
            <w:tcW w:w="556" w:type="pct"/>
            <w:shd w:val="clear" w:color="auto" w:fill="auto"/>
          </w:tcPr>
          <w:p w14:paraId="18314EA2" w14:textId="77777777" w:rsidR="006D46A9" w:rsidRPr="00B326A2" w:rsidRDefault="006D46A9" w:rsidP="006D46A9">
            <w:pPr>
              <w:pStyle w:val="WMOSubTitle2"/>
              <w:keepNext w:val="0"/>
              <w:keepLines w:val="0"/>
              <w:widowControl w:val="0"/>
              <w:spacing w:before="60" w:after="60"/>
              <w:rPr>
                <w:i w:val="0"/>
                <w:iCs w:val="0"/>
                <w:spacing w:val="-2"/>
                <w:sz w:val="16"/>
                <w:szCs w:val="16"/>
                <w:lang w:val="fr-FR"/>
              </w:rPr>
            </w:pPr>
          </w:p>
        </w:tc>
        <w:tc>
          <w:tcPr>
            <w:tcW w:w="530" w:type="pct"/>
            <w:shd w:val="clear" w:color="auto" w:fill="auto"/>
          </w:tcPr>
          <w:p w14:paraId="36A24DC8" w14:textId="77777777" w:rsidR="006D46A9" w:rsidRPr="00B326A2" w:rsidRDefault="00EE76B0" w:rsidP="006A23CB">
            <w:pPr>
              <w:pStyle w:val="WMOSubTitle2"/>
              <w:keepNext w:val="0"/>
              <w:keepLines w:val="0"/>
              <w:widowControl w:val="0"/>
              <w:spacing w:before="60" w:after="60"/>
              <w:jc w:val="center"/>
              <w:rPr>
                <w:i w:val="0"/>
                <w:iCs w:val="0"/>
                <w:spacing w:val="-2"/>
                <w:sz w:val="16"/>
                <w:szCs w:val="16"/>
              </w:rPr>
            </w:pPr>
            <w:r w:rsidRPr="00B326A2">
              <w:rPr>
                <w:i w:val="0"/>
                <w:iCs w:val="0"/>
                <w:spacing w:val="-2"/>
                <w:sz w:val="16"/>
                <w:szCs w:val="16"/>
                <w:lang w:val="fr-FR"/>
              </w:rPr>
              <w:t>6.1(7)/1</w:t>
            </w:r>
          </w:p>
        </w:tc>
        <w:tc>
          <w:tcPr>
            <w:tcW w:w="898" w:type="pct"/>
          </w:tcPr>
          <w:p w14:paraId="0B8EBC97" w14:textId="77777777" w:rsidR="006D46A9" w:rsidRPr="00B326A2" w:rsidRDefault="006D46A9" w:rsidP="006D46A9">
            <w:pPr>
              <w:pStyle w:val="WMOSubTitle2"/>
              <w:keepNext w:val="0"/>
              <w:keepLines w:val="0"/>
              <w:widowControl w:val="0"/>
              <w:spacing w:before="60" w:after="60"/>
              <w:rPr>
                <w:i w:val="0"/>
                <w:iCs w:val="0"/>
                <w:color w:val="000000" w:themeColor="text1"/>
                <w:spacing w:val="-2"/>
                <w:sz w:val="16"/>
                <w:szCs w:val="16"/>
              </w:rPr>
            </w:pPr>
          </w:p>
        </w:tc>
      </w:tr>
      <w:bookmarkEnd w:id="0"/>
      <w:tr w:rsidR="00DC0587" w:rsidRPr="00B326A2" w14:paraId="6751E771" w14:textId="77777777" w:rsidTr="00DC0587">
        <w:tc>
          <w:tcPr>
            <w:tcW w:w="369" w:type="pct"/>
            <w:shd w:val="clear" w:color="auto" w:fill="auto"/>
          </w:tcPr>
          <w:p w14:paraId="6B33C658" w14:textId="77777777" w:rsidR="006D46A9" w:rsidRPr="00B326A2" w:rsidRDefault="006D46A9" w:rsidP="006D46A9">
            <w:pPr>
              <w:pStyle w:val="WMOSubTitle2"/>
              <w:keepNext w:val="0"/>
              <w:keepLines w:val="0"/>
              <w:widowControl w:val="0"/>
              <w:spacing w:before="60" w:after="60"/>
              <w:jc w:val="center"/>
              <w:rPr>
                <w:i w:val="0"/>
                <w:iCs w:val="0"/>
                <w:spacing w:val="-2"/>
                <w:sz w:val="16"/>
                <w:szCs w:val="16"/>
              </w:rPr>
            </w:pPr>
          </w:p>
        </w:tc>
        <w:tc>
          <w:tcPr>
            <w:tcW w:w="414" w:type="pct"/>
            <w:shd w:val="clear" w:color="auto" w:fill="auto"/>
          </w:tcPr>
          <w:p w14:paraId="3C4D14E1" w14:textId="77777777" w:rsidR="006D46A9" w:rsidRPr="00B326A2" w:rsidRDefault="006D46A9" w:rsidP="006D46A9">
            <w:pPr>
              <w:pStyle w:val="WMOSubTitle2"/>
              <w:keepNext w:val="0"/>
              <w:keepLines w:val="0"/>
              <w:widowControl w:val="0"/>
              <w:spacing w:before="60" w:after="60"/>
              <w:jc w:val="center"/>
              <w:rPr>
                <w:i w:val="0"/>
                <w:iCs w:val="0"/>
                <w:spacing w:val="-2"/>
                <w:sz w:val="16"/>
                <w:szCs w:val="16"/>
              </w:rPr>
            </w:pPr>
            <w:r w:rsidRPr="00B326A2">
              <w:rPr>
                <w:i w:val="0"/>
                <w:iCs w:val="0"/>
                <w:spacing w:val="-2"/>
                <w:sz w:val="16"/>
                <w:szCs w:val="16"/>
                <w:lang w:val="fr-FR"/>
              </w:rPr>
              <w:t>6.1(8)</w:t>
            </w:r>
          </w:p>
        </w:tc>
        <w:tc>
          <w:tcPr>
            <w:tcW w:w="453" w:type="pct"/>
            <w:shd w:val="clear" w:color="auto" w:fill="auto"/>
          </w:tcPr>
          <w:p w14:paraId="7426DFC4" w14:textId="77777777" w:rsidR="006D46A9" w:rsidRPr="00B326A2" w:rsidRDefault="006D46A9" w:rsidP="006D46A9">
            <w:pPr>
              <w:pStyle w:val="WMOSubTitle2"/>
              <w:keepNext w:val="0"/>
              <w:keepLines w:val="0"/>
              <w:widowControl w:val="0"/>
              <w:spacing w:before="60" w:after="60"/>
              <w:jc w:val="center"/>
              <w:rPr>
                <w:b/>
                <w:bCs w:val="0"/>
                <w:spacing w:val="-2"/>
                <w:sz w:val="16"/>
                <w:szCs w:val="16"/>
              </w:rPr>
            </w:pPr>
          </w:p>
        </w:tc>
        <w:tc>
          <w:tcPr>
            <w:tcW w:w="1220" w:type="pct"/>
            <w:shd w:val="clear" w:color="auto" w:fill="auto"/>
          </w:tcPr>
          <w:p w14:paraId="12634EDA" w14:textId="29167DE6" w:rsidR="006D46A9" w:rsidRPr="00B326A2" w:rsidRDefault="006F0712" w:rsidP="006D46A9">
            <w:pPr>
              <w:pStyle w:val="WMOSubTitle2"/>
              <w:keepNext w:val="0"/>
              <w:keepLines w:val="0"/>
              <w:widowControl w:val="0"/>
              <w:spacing w:before="60" w:after="60"/>
              <w:rPr>
                <w:i w:val="0"/>
                <w:iCs w:val="0"/>
                <w:spacing w:val="-2"/>
                <w:sz w:val="16"/>
                <w:szCs w:val="16"/>
                <w:lang w:val="fr-FR"/>
              </w:rPr>
            </w:pPr>
            <w:r w:rsidRPr="00B326A2">
              <w:rPr>
                <w:spacing w:val="-2"/>
                <w:sz w:val="16"/>
                <w:szCs w:val="16"/>
                <w:lang w:val="fr-FR"/>
              </w:rPr>
              <w:t>Déclaration de principes de l</w:t>
            </w:r>
            <w:r w:rsidR="00DC635C">
              <w:rPr>
                <w:spacing w:val="-2"/>
                <w:sz w:val="16"/>
                <w:szCs w:val="16"/>
                <w:lang w:val="fr-FR"/>
              </w:rPr>
              <w:t>’</w:t>
            </w:r>
            <w:r w:rsidRPr="00B326A2">
              <w:rPr>
                <w:spacing w:val="-2"/>
                <w:sz w:val="16"/>
                <w:szCs w:val="16"/>
                <w:lang w:val="fr-FR"/>
              </w:rPr>
              <w:t>OMM sur les fréquences radiométriques (projet de recommandation en lien avec la résolution du Congrès)</w:t>
            </w:r>
          </w:p>
        </w:tc>
        <w:tc>
          <w:tcPr>
            <w:tcW w:w="559" w:type="pct"/>
            <w:shd w:val="clear" w:color="auto" w:fill="auto"/>
          </w:tcPr>
          <w:p w14:paraId="06D4C35C" w14:textId="77777777" w:rsidR="006D46A9" w:rsidRPr="00B326A2" w:rsidRDefault="006D46A9" w:rsidP="006D46A9">
            <w:pPr>
              <w:pStyle w:val="WMOSubTitle2"/>
              <w:keepNext w:val="0"/>
              <w:keepLines w:val="0"/>
              <w:widowControl w:val="0"/>
              <w:spacing w:before="60" w:after="60"/>
              <w:rPr>
                <w:i w:val="0"/>
                <w:iCs w:val="0"/>
                <w:spacing w:val="-2"/>
                <w:sz w:val="16"/>
                <w:szCs w:val="16"/>
                <w:lang w:val="fr-FR"/>
              </w:rPr>
            </w:pPr>
          </w:p>
        </w:tc>
        <w:tc>
          <w:tcPr>
            <w:tcW w:w="556" w:type="pct"/>
            <w:shd w:val="clear" w:color="auto" w:fill="auto"/>
          </w:tcPr>
          <w:p w14:paraId="2B5762CF" w14:textId="77777777" w:rsidR="006D46A9" w:rsidRPr="00B326A2" w:rsidRDefault="006D46A9" w:rsidP="006D46A9">
            <w:pPr>
              <w:pStyle w:val="WMOSubTitle2"/>
              <w:keepNext w:val="0"/>
              <w:keepLines w:val="0"/>
              <w:widowControl w:val="0"/>
              <w:spacing w:before="60" w:after="60"/>
              <w:rPr>
                <w:i w:val="0"/>
                <w:iCs w:val="0"/>
                <w:spacing w:val="-2"/>
                <w:sz w:val="16"/>
                <w:szCs w:val="16"/>
                <w:lang w:val="fr-FR"/>
              </w:rPr>
            </w:pPr>
          </w:p>
        </w:tc>
        <w:tc>
          <w:tcPr>
            <w:tcW w:w="530" w:type="pct"/>
            <w:shd w:val="clear" w:color="auto" w:fill="auto"/>
          </w:tcPr>
          <w:p w14:paraId="5276767D" w14:textId="77777777" w:rsidR="006D46A9" w:rsidRPr="00B326A2" w:rsidRDefault="006D46A9" w:rsidP="006A23CB">
            <w:pPr>
              <w:pStyle w:val="WMOSubTitle2"/>
              <w:keepNext w:val="0"/>
              <w:keepLines w:val="0"/>
              <w:widowControl w:val="0"/>
              <w:spacing w:before="60" w:after="60"/>
              <w:jc w:val="center"/>
              <w:rPr>
                <w:i w:val="0"/>
                <w:iCs w:val="0"/>
                <w:spacing w:val="-2"/>
                <w:sz w:val="16"/>
                <w:szCs w:val="16"/>
                <w:lang w:val="fr-FR"/>
              </w:rPr>
            </w:pPr>
          </w:p>
        </w:tc>
        <w:tc>
          <w:tcPr>
            <w:tcW w:w="898" w:type="pct"/>
          </w:tcPr>
          <w:p w14:paraId="25AC8AB4" w14:textId="77777777" w:rsidR="006D46A9" w:rsidRPr="00B326A2" w:rsidRDefault="00EE76B0" w:rsidP="006D46A9">
            <w:pPr>
              <w:pStyle w:val="WMOSubTitle2"/>
              <w:keepNext w:val="0"/>
              <w:keepLines w:val="0"/>
              <w:widowControl w:val="0"/>
              <w:spacing w:before="60" w:after="60"/>
              <w:rPr>
                <w:i w:val="0"/>
                <w:iCs w:val="0"/>
                <w:color w:val="000000" w:themeColor="text1"/>
                <w:spacing w:val="-2"/>
                <w:sz w:val="16"/>
                <w:szCs w:val="16"/>
              </w:rPr>
            </w:pPr>
            <w:r w:rsidRPr="00B326A2">
              <w:rPr>
                <w:i w:val="0"/>
                <w:iCs w:val="0"/>
                <w:spacing w:val="-2"/>
                <w:sz w:val="16"/>
                <w:szCs w:val="16"/>
                <w:lang w:val="fr-FR"/>
              </w:rPr>
              <w:t>6.1(8)/1</w:t>
            </w:r>
          </w:p>
        </w:tc>
      </w:tr>
      <w:tr w:rsidR="00DC0587" w:rsidRPr="00B326A2" w14:paraId="2424C36B" w14:textId="77777777" w:rsidTr="00DC0587">
        <w:tc>
          <w:tcPr>
            <w:tcW w:w="369" w:type="pct"/>
            <w:shd w:val="clear" w:color="auto" w:fill="auto"/>
          </w:tcPr>
          <w:p w14:paraId="4C28C1E7" w14:textId="77777777" w:rsidR="006D46A9" w:rsidRPr="00B326A2" w:rsidRDefault="006D46A9" w:rsidP="006D46A9">
            <w:pPr>
              <w:pStyle w:val="WMOSubTitle2"/>
              <w:keepNext w:val="0"/>
              <w:keepLines w:val="0"/>
              <w:widowControl w:val="0"/>
              <w:spacing w:before="60" w:after="60"/>
              <w:jc w:val="center"/>
              <w:rPr>
                <w:i w:val="0"/>
                <w:iCs w:val="0"/>
                <w:spacing w:val="-2"/>
                <w:sz w:val="16"/>
                <w:szCs w:val="16"/>
              </w:rPr>
            </w:pPr>
          </w:p>
        </w:tc>
        <w:tc>
          <w:tcPr>
            <w:tcW w:w="414" w:type="pct"/>
            <w:shd w:val="clear" w:color="auto" w:fill="auto"/>
          </w:tcPr>
          <w:p w14:paraId="52A38B51" w14:textId="77777777" w:rsidR="006D46A9" w:rsidRPr="00B326A2" w:rsidRDefault="006D46A9" w:rsidP="006D46A9">
            <w:pPr>
              <w:pStyle w:val="WMOSubTitle2"/>
              <w:keepNext w:val="0"/>
              <w:keepLines w:val="0"/>
              <w:widowControl w:val="0"/>
              <w:spacing w:before="60" w:after="60"/>
              <w:jc w:val="center"/>
              <w:rPr>
                <w:i w:val="0"/>
                <w:iCs w:val="0"/>
                <w:spacing w:val="-2"/>
                <w:sz w:val="16"/>
                <w:szCs w:val="16"/>
              </w:rPr>
            </w:pPr>
            <w:r w:rsidRPr="00B326A2">
              <w:rPr>
                <w:i w:val="0"/>
                <w:iCs w:val="0"/>
                <w:spacing w:val="-2"/>
                <w:sz w:val="16"/>
                <w:szCs w:val="16"/>
                <w:lang w:val="fr-FR"/>
              </w:rPr>
              <w:t>6.1(9)</w:t>
            </w:r>
          </w:p>
        </w:tc>
        <w:tc>
          <w:tcPr>
            <w:tcW w:w="453" w:type="pct"/>
            <w:shd w:val="clear" w:color="auto" w:fill="auto"/>
          </w:tcPr>
          <w:p w14:paraId="67247871" w14:textId="77777777" w:rsidR="006D46A9" w:rsidRPr="00B326A2" w:rsidRDefault="006D46A9" w:rsidP="006D46A9">
            <w:pPr>
              <w:pStyle w:val="WMOSubTitle2"/>
              <w:keepNext w:val="0"/>
              <w:keepLines w:val="0"/>
              <w:widowControl w:val="0"/>
              <w:spacing w:before="60" w:after="60"/>
              <w:jc w:val="center"/>
              <w:rPr>
                <w:b/>
                <w:bCs w:val="0"/>
                <w:spacing w:val="-2"/>
                <w:sz w:val="16"/>
                <w:szCs w:val="16"/>
              </w:rPr>
            </w:pPr>
          </w:p>
        </w:tc>
        <w:tc>
          <w:tcPr>
            <w:tcW w:w="1220" w:type="pct"/>
            <w:shd w:val="clear" w:color="auto" w:fill="auto"/>
          </w:tcPr>
          <w:p w14:paraId="7D2D74F8" w14:textId="1CB47ADF" w:rsidR="006D46A9" w:rsidRPr="00B326A2" w:rsidRDefault="006F0712" w:rsidP="006D46A9">
            <w:pPr>
              <w:pStyle w:val="WMOSubTitle2"/>
              <w:keepNext w:val="0"/>
              <w:keepLines w:val="0"/>
              <w:widowControl w:val="0"/>
              <w:spacing w:before="60" w:after="60"/>
              <w:rPr>
                <w:i w:val="0"/>
                <w:iCs w:val="0"/>
                <w:spacing w:val="-2"/>
                <w:sz w:val="16"/>
                <w:szCs w:val="16"/>
                <w:lang w:val="fr-FR"/>
              </w:rPr>
            </w:pPr>
            <w:r w:rsidRPr="00B326A2">
              <w:rPr>
                <w:spacing w:val="-2"/>
                <w:sz w:val="16"/>
                <w:szCs w:val="16"/>
                <w:lang w:val="fr-FR"/>
              </w:rPr>
              <w:t>Composition du Réseau d</w:t>
            </w:r>
            <w:r w:rsidR="00DC635C">
              <w:rPr>
                <w:spacing w:val="-2"/>
                <w:sz w:val="16"/>
                <w:szCs w:val="16"/>
                <w:lang w:val="fr-FR"/>
              </w:rPr>
              <w:t>’</w:t>
            </w:r>
            <w:r w:rsidRPr="00B326A2">
              <w:rPr>
                <w:spacing w:val="-2"/>
                <w:sz w:val="16"/>
                <w:szCs w:val="16"/>
                <w:lang w:val="fr-FR"/>
              </w:rPr>
              <w:t>observation de base mondial</w:t>
            </w:r>
          </w:p>
        </w:tc>
        <w:tc>
          <w:tcPr>
            <w:tcW w:w="559" w:type="pct"/>
            <w:shd w:val="clear" w:color="auto" w:fill="auto"/>
          </w:tcPr>
          <w:p w14:paraId="53ED39D7" w14:textId="77777777" w:rsidR="006D46A9" w:rsidRPr="00B326A2" w:rsidRDefault="006D46A9" w:rsidP="006D46A9">
            <w:pPr>
              <w:pStyle w:val="WMOSubTitle2"/>
              <w:keepNext w:val="0"/>
              <w:keepLines w:val="0"/>
              <w:widowControl w:val="0"/>
              <w:spacing w:before="60" w:after="60"/>
              <w:rPr>
                <w:i w:val="0"/>
                <w:iCs w:val="0"/>
                <w:spacing w:val="-2"/>
                <w:sz w:val="16"/>
                <w:szCs w:val="16"/>
                <w:lang w:val="fr-FR"/>
              </w:rPr>
            </w:pPr>
          </w:p>
        </w:tc>
        <w:tc>
          <w:tcPr>
            <w:tcW w:w="556" w:type="pct"/>
            <w:shd w:val="clear" w:color="auto" w:fill="auto"/>
          </w:tcPr>
          <w:p w14:paraId="4ED0CEBD" w14:textId="77777777" w:rsidR="006D46A9" w:rsidRPr="00B326A2" w:rsidRDefault="006D46A9" w:rsidP="006D46A9">
            <w:pPr>
              <w:pStyle w:val="WMOSubTitle2"/>
              <w:keepNext w:val="0"/>
              <w:keepLines w:val="0"/>
              <w:widowControl w:val="0"/>
              <w:spacing w:before="60" w:after="60"/>
              <w:rPr>
                <w:i w:val="0"/>
                <w:iCs w:val="0"/>
                <w:spacing w:val="-2"/>
                <w:sz w:val="16"/>
                <w:szCs w:val="16"/>
                <w:lang w:val="fr-FR"/>
              </w:rPr>
            </w:pPr>
          </w:p>
        </w:tc>
        <w:tc>
          <w:tcPr>
            <w:tcW w:w="530" w:type="pct"/>
            <w:shd w:val="clear" w:color="auto" w:fill="auto"/>
          </w:tcPr>
          <w:p w14:paraId="3B97F623" w14:textId="77777777" w:rsidR="006D46A9" w:rsidRPr="00B326A2" w:rsidRDefault="006D46A9" w:rsidP="006A23CB">
            <w:pPr>
              <w:pStyle w:val="WMOSubTitle2"/>
              <w:keepNext w:val="0"/>
              <w:keepLines w:val="0"/>
              <w:widowControl w:val="0"/>
              <w:spacing w:before="60" w:after="60"/>
              <w:jc w:val="center"/>
              <w:rPr>
                <w:i w:val="0"/>
                <w:iCs w:val="0"/>
                <w:spacing w:val="-2"/>
                <w:sz w:val="16"/>
                <w:szCs w:val="16"/>
                <w:lang w:val="fr-FR"/>
              </w:rPr>
            </w:pPr>
          </w:p>
        </w:tc>
        <w:tc>
          <w:tcPr>
            <w:tcW w:w="898" w:type="pct"/>
          </w:tcPr>
          <w:p w14:paraId="4FCA6F83" w14:textId="77777777" w:rsidR="006D46A9" w:rsidRPr="00B326A2" w:rsidRDefault="006F0712" w:rsidP="006D46A9">
            <w:pPr>
              <w:pStyle w:val="WMOSubTitle2"/>
              <w:keepNext w:val="0"/>
              <w:keepLines w:val="0"/>
              <w:widowControl w:val="0"/>
              <w:spacing w:before="60" w:after="60"/>
              <w:rPr>
                <w:i w:val="0"/>
                <w:iCs w:val="0"/>
                <w:color w:val="000000" w:themeColor="text1"/>
                <w:spacing w:val="-2"/>
                <w:sz w:val="16"/>
                <w:szCs w:val="16"/>
              </w:rPr>
            </w:pPr>
            <w:r w:rsidRPr="00B326A2">
              <w:rPr>
                <w:i w:val="0"/>
                <w:iCs w:val="0"/>
                <w:spacing w:val="-2"/>
                <w:sz w:val="16"/>
                <w:szCs w:val="16"/>
                <w:lang w:val="fr-FR"/>
              </w:rPr>
              <w:t>6.1(9)/1</w:t>
            </w:r>
          </w:p>
        </w:tc>
      </w:tr>
      <w:tr w:rsidR="00DC0587" w:rsidRPr="00186323" w14:paraId="49F856B4" w14:textId="77777777" w:rsidTr="00DC0587">
        <w:tc>
          <w:tcPr>
            <w:tcW w:w="369" w:type="pct"/>
            <w:shd w:val="clear" w:color="auto" w:fill="FFFFCC"/>
          </w:tcPr>
          <w:p w14:paraId="316996A5" w14:textId="77777777" w:rsidR="006D46A9" w:rsidRPr="00B326A2" w:rsidRDefault="00A75054" w:rsidP="006D46A9">
            <w:pPr>
              <w:pStyle w:val="WMOList1"/>
              <w:widowControl w:val="0"/>
              <w:spacing w:before="60" w:after="60"/>
              <w:ind w:left="0" w:firstLine="0"/>
              <w:jc w:val="center"/>
              <w:rPr>
                <w:b/>
                <w:bCs/>
                <w:spacing w:val="-2"/>
                <w:sz w:val="16"/>
                <w:szCs w:val="16"/>
              </w:rPr>
            </w:pPr>
            <w:r w:rsidRPr="00B326A2">
              <w:rPr>
                <w:b/>
                <w:bCs/>
                <w:spacing w:val="-2"/>
                <w:sz w:val="16"/>
                <w:szCs w:val="16"/>
                <w:lang w:val="fr-FR"/>
              </w:rPr>
              <w:t>6.2</w:t>
            </w:r>
          </w:p>
        </w:tc>
        <w:tc>
          <w:tcPr>
            <w:tcW w:w="414" w:type="pct"/>
            <w:shd w:val="clear" w:color="auto" w:fill="FFFFCC"/>
          </w:tcPr>
          <w:p w14:paraId="3AC50950" w14:textId="77777777" w:rsidR="006D46A9" w:rsidRPr="00B326A2" w:rsidRDefault="006D46A9" w:rsidP="006D46A9">
            <w:pPr>
              <w:pStyle w:val="WMOList1"/>
              <w:widowControl w:val="0"/>
              <w:spacing w:before="60" w:after="60"/>
              <w:ind w:left="0" w:firstLine="0"/>
              <w:jc w:val="center"/>
              <w:rPr>
                <w:b/>
                <w:bCs/>
                <w:spacing w:val="-2"/>
                <w:sz w:val="16"/>
                <w:szCs w:val="16"/>
              </w:rPr>
            </w:pPr>
          </w:p>
        </w:tc>
        <w:tc>
          <w:tcPr>
            <w:tcW w:w="453" w:type="pct"/>
            <w:shd w:val="clear" w:color="auto" w:fill="FFFFCC"/>
          </w:tcPr>
          <w:p w14:paraId="340325F1" w14:textId="77777777" w:rsidR="006D46A9" w:rsidRPr="00B326A2" w:rsidRDefault="006D46A9" w:rsidP="006D46A9">
            <w:pPr>
              <w:pStyle w:val="WMOList1"/>
              <w:widowControl w:val="0"/>
              <w:spacing w:before="60" w:after="60"/>
              <w:ind w:left="0" w:firstLine="0"/>
              <w:jc w:val="center"/>
              <w:rPr>
                <w:b/>
                <w:bCs/>
                <w:spacing w:val="-2"/>
                <w:sz w:val="16"/>
                <w:szCs w:val="16"/>
              </w:rPr>
            </w:pPr>
          </w:p>
        </w:tc>
        <w:tc>
          <w:tcPr>
            <w:tcW w:w="1220" w:type="pct"/>
            <w:shd w:val="clear" w:color="auto" w:fill="FFFFCC"/>
          </w:tcPr>
          <w:p w14:paraId="77D36D42" w14:textId="77777777" w:rsidR="006D46A9" w:rsidRPr="00B326A2" w:rsidRDefault="00B813B8" w:rsidP="006D46A9">
            <w:pPr>
              <w:pStyle w:val="WMOList1"/>
              <w:widowControl w:val="0"/>
              <w:spacing w:before="60" w:after="60"/>
              <w:ind w:left="0" w:firstLine="0"/>
              <w:rPr>
                <w:b/>
                <w:bCs/>
                <w:i/>
                <w:iCs/>
                <w:spacing w:val="-2"/>
                <w:sz w:val="16"/>
                <w:szCs w:val="16"/>
                <w:lang w:val="fr-FR"/>
              </w:rPr>
            </w:pPr>
            <w:r w:rsidRPr="00B326A2">
              <w:rPr>
                <w:b/>
                <w:bCs/>
                <w:i/>
                <w:iCs/>
                <w:spacing w:val="-2"/>
                <w:sz w:val="16"/>
                <w:szCs w:val="16"/>
                <w:lang w:val="fr-FR"/>
              </w:rPr>
              <w:t>Comité permanent des mesures, des instruments et de la traçabilité (SC-MINT)</w:t>
            </w:r>
          </w:p>
        </w:tc>
        <w:tc>
          <w:tcPr>
            <w:tcW w:w="559" w:type="pct"/>
            <w:shd w:val="clear" w:color="auto" w:fill="FFFFCC"/>
          </w:tcPr>
          <w:p w14:paraId="05136D99" w14:textId="77777777" w:rsidR="006D46A9" w:rsidRPr="00B326A2" w:rsidRDefault="006D46A9" w:rsidP="006D46A9">
            <w:pPr>
              <w:pStyle w:val="WMOList1"/>
              <w:widowControl w:val="0"/>
              <w:spacing w:before="60" w:after="60"/>
              <w:ind w:left="0" w:firstLine="0"/>
              <w:rPr>
                <w:spacing w:val="-2"/>
                <w:sz w:val="16"/>
                <w:szCs w:val="16"/>
                <w:lang w:val="fr-FR"/>
              </w:rPr>
            </w:pPr>
          </w:p>
        </w:tc>
        <w:tc>
          <w:tcPr>
            <w:tcW w:w="556" w:type="pct"/>
            <w:shd w:val="clear" w:color="auto" w:fill="FFFFCC"/>
          </w:tcPr>
          <w:p w14:paraId="55603A5B" w14:textId="77777777" w:rsidR="006D46A9" w:rsidRPr="00B326A2" w:rsidRDefault="006D46A9" w:rsidP="006D46A9">
            <w:pPr>
              <w:pStyle w:val="WMOList1"/>
              <w:widowControl w:val="0"/>
              <w:spacing w:before="60" w:after="60"/>
              <w:ind w:left="0" w:firstLine="0"/>
              <w:rPr>
                <w:spacing w:val="-2"/>
                <w:sz w:val="16"/>
                <w:szCs w:val="16"/>
                <w:lang w:val="fr-FR"/>
              </w:rPr>
            </w:pPr>
          </w:p>
        </w:tc>
        <w:tc>
          <w:tcPr>
            <w:tcW w:w="530" w:type="pct"/>
            <w:shd w:val="clear" w:color="auto" w:fill="FFFFCC"/>
          </w:tcPr>
          <w:p w14:paraId="67ABA29A" w14:textId="77777777" w:rsidR="006D46A9" w:rsidRPr="00B326A2" w:rsidRDefault="006D46A9" w:rsidP="006A23CB">
            <w:pPr>
              <w:pStyle w:val="WMOList1"/>
              <w:widowControl w:val="0"/>
              <w:spacing w:before="60" w:after="60"/>
              <w:ind w:left="0" w:firstLine="0"/>
              <w:jc w:val="center"/>
              <w:rPr>
                <w:spacing w:val="-2"/>
                <w:sz w:val="16"/>
                <w:szCs w:val="16"/>
                <w:lang w:val="fr-FR"/>
              </w:rPr>
            </w:pPr>
          </w:p>
        </w:tc>
        <w:tc>
          <w:tcPr>
            <w:tcW w:w="898" w:type="pct"/>
            <w:shd w:val="clear" w:color="auto" w:fill="FFFFCC"/>
          </w:tcPr>
          <w:p w14:paraId="3E89DD37" w14:textId="77777777" w:rsidR="006D46A9" w:rsidRPr="00B326A2" w:rsidRDefault="006D46A9" w:rsidP="006D46A9">
            <w:pPr>
              <w:pStyle w:val="WMOList1"/>
              <w:widowControl w:val="0"/>
              <w:spacing w:before="60" w:after="60"/>
              <w:ind w:left="0" w:firstLine="0"/>
              <w:rPr>
                <w:spacing w:val="-2"/>
                <w:sz w:val="16"/>
                <w:szCs w:val="16"/>
                <w:lang w:val="fr-FR"/>
              </w:rPr>
            </w:pPr>
          </w:p>
        </w:tc>
      </w:tr>
      <w:tr w:rsidR="00DC0587" w:rsidRPr="00B326A2" w14:paraId="2DE5B9F1" w14:textId="77777777" w:rsidTr="00DC0587">
        <w:tc>
          <w:tcPr>
            <w:tcW w:w="369" w:type="pct"/>
          </w:tcPr>
          <w:p w14:paraId="57231B6B" w14:textId="77777777" w:rsidR="00B813B8" w:rsidRPr="00B326A2" w:rsidRDefault="00B813B8" w:rsidP="00FD68E8">
            <w:pPr>
              <w:pStyle w:val="WMOSubTitle2"/>
              <w:keepNext w:val="0"/>
              <w:keepLines w:val="0"/>
              <w:widowControl w:val="0"/>
              <w:spacing w:before="60" w:after="60"/>
              <w:jc w:val="center"/>
              <w:rPr>
                <w:i w:val="0"/>
                <w:iCs w:val="0"/>
                <w:spacing w:val="-2"/>
                <w:sz w:val="16"/>
                <w:szCs w:val="16"/>
                <w:lang w:val="fr-FR"/>
              </w:rPr>
            </w:pPr>
          </w:p>
        </w:tc>
        <w:tc>
          <w:tcPr>
            <w:tcW w:w="414" w:type="pct"/>
          </w:tcPr>
          <w:p w14:paraId="78DFC484" w14:textId="77777777" w:rsidR="00B813B8" w:rsidRPr="00B326A2" w:rsidRDefault="00B813B8" w:rsidP="00FD68E8">
            <w:pPr>
              <w:pStyle w:val="WMOSubTitle2"/>
              <w:keepNext w:val="0"/>
              <w:keepLines w:val="0"/>
              <w:widowControl w:val="0"/>
              <w:spacing w:before="60" w:after="60"/>
              <w:jc w:val="center"/>
              <w:rPr>
                <w:i w:val="0"/>
                <w:iCs w:val="0"/>
                <w:spacing w:val="-2"/>
                <w:sz w:val="16"/>
                <w:szCs w:val="16"/>
              </w:rPr>
            </w:pPr>
            <w:r w:rsidRPr="00B326A2">
              <w:rPr>
                <w:i w:val="0"/>
                <w:iCs w:val="0"/>
                <w:spacing w:val="-2"/>
                <w:sz w:val="16"/>
                <w:szCs w:val="16"/>
                <w:lang w:val="fr-FR"/>
              </w:rPr>
              <w:t>6.2(1)</w:t>
            </w:r>
          </w:p>
        </w:tc>
        <w:tc>
          <w:tcPr>
            <w:tcW w:w="453" w:type="pct"/>
          </w:tcPr>
          <w:p w14:paraId="3B82E454" w14:textId="77777777" w:rsidR="00B813B8" w:rsidRPr="00B326A2" w:rsidRDefault="00B813B8" w:rsidP="00FD68E8">
            <w:pPr>
              <w:pStyle w:val="WMOSubTitle2"/>
              <w:keepNext w:val="0"/>
              <w:keepLines w:val="0"/>
              <w:widowControl w:val="0"/>
              <w:spacing w:before="60" w:after="60"/>
              <w:jc w:val="center"/>
              <w:rPr>
                <w:b/>
                <w:bCs w:val="0"/>
                <w:spacing w:val="-2"/>
                <w:sz w:val="16"/>
                <w:szCs w:val="16"/>
              </w:rPr>
            </w:pPr>
          </w:p>
        </w:tc>
        <w:tc>
          <w:tcPr>
            <w:tcW w:w="1220" w:type="pct"/>
          </w:tcPr>
          <w:p w14:paraId="277E4568" w14:textId="248F9540" w:rsidR="00B813B8" w:rsidRPr="00B326A2" w:rsidRDefault="00172EFD" w:rsidP="00FD68E8">
            <w:pPr>
              <w:pStyle w:val="WMOSubTitle2"/>
              <w:keepNext w:val="0"/>
              <w:keepLines w:val="0"/>
              <w:widowControl w:val="0"/>
              <w:spacing w:before="60" w:after="60"/>
              <w:rPr>
                <w:i w:val="0"/>
                <w:iCs w:val="0"/>
                <w:spacing w:val="-2"/>
                <w:sz w:val="16"/>
                <w:szCs w:val="16"/>
              </w:rPr>
            </w:pPr>
            <w:r w:rsidRPr="00B326A2">
              <w:rPr>
                <w:spacing w:val="-2"/>
                <w:sz w:val="16"/>
                <w:szCs w:val="16"/>
                <w:lang w:val="fr-FR"/>
              </w:rPr>
              <w:t>Vocabulaire normalisé de l</w:t>
            </w:r>
            <w:r w:rsidR="00DC635C">
              <w:rPr>
                <w:spacing w:val="-2"/>
                <w:sz w:val="16"/>
                <w:szCs w:val="16"/>
                <w:lang w:val="fr-FR"/>
              </w:rPr>
              <w:t>’</w:t>
            </w:r>
            <w:r w:rsidRPr="00B326A2">
              <w:rPr>
                <w:spacing w:val="-2"/>
                <w:sz w:val="16"/>
                <w:szCs w:val="16"/>
                <w:lang w:val="fr-FR"/>
              </w:rPr>
              <w:t>OMM</w:t>
            </w:r>
          </w:p>
        </w:tc>
        <w:tc>
          <w:tcPr>
            <w:tcW w:w="559" w:type="pct"/>
          </w:tcPr>
          <w:p w14:paraId="323966EC" w14:textId="77777777" w:rsidR="00B813B8" w:rsidRPr="00B326A2" w:rsidRDefault="00B813B8" w:rsidP="00FD68E8">
            <w:pPr>
              <w:pStyle w:val="WMOSubTitle2"/>
              <w:keepNext w:val="0"/>
              <w:keepLines w:val="0"/>
              <w:widowControl w:val="0"/>
              <w:spacing w:before="60" w:after="60"/>
              <w:rPr>
                <w:i w:val="0"/>
                <w:iCs w:val="0"/>
                <w:spacing w:val="-2"/>
                <w:sz w:val="16"/>
                <w:szCs w:val="16"/>
              </w:rPr>
            </w:pPr>
          </w:p>
        </w:tc>
        <w:tc>
          <w:tcPr>
            <w:tcW w:w="556" w:type="pct"/>
          </w:tcPr>
          <w:p w14:paraId="5F2E31CA" w14:textId="77777777" w:rsidR="00B813B8" w:rsidRPr="00B326A2" w:rsidRDefault="00B813B8" w:rsidP="00FD68E8">
            <w:pPr>
              <w:pStyle w:val="WMOSubTitle2"/>
              <w:keepNext w:val="0"/>
              <w:keepLines w:val="0"/>
              <w:widowControl w:val="0"/>
              <w:spacing w:before="60" w:after="60"/>
              <w:rPr>
                <w:i w:val="0"/>
                <w:iCs w:val="0"/>
                <w:spacing w:val="-2"/>
                <w:sz w:val="16"/>
                <w:szCs w:val="16"/>
              </w:rPr>
            </w:pPr>
          </w:p>
        </w:tc>
        <w:tc>
          <w:tcPr>
            <w:tcW w:w="530" w:type="pct"/>
          </w:tcPr>
          <w:p w14:paraId="0A390C38" w14:textId="77777777" w:rsidR="00B813B8" w:rsidRPr="00B326A2" w:rsidRDefault="00B813B8" w:rsidP="006A23CB">
            <w:pPr>
              <w:pStyle w:val="WMOSubTitle2"/>
              <w:keepNext w:val="0"/>
              <w:keepLines w:val="0"/>
              <w:widowControl w:val="0"/>
              <w:spacing w:before="60" w:after="60"/>
              <w:jc w:val="center"/>
              <w:rPr>
                <w:i w:val="0"/>
                <w:iCs w:val="0"/>
                <w:spacing w:val="-2"/>
                <w:sz w:val="16"/>
                <w:szCs w:val="16"/>
              </w:rPr>
            </w:pPr>
          </w:p>
        </w:tc>
        <w:tc>
          <w:tcPr>
            <w:tcW w:w="898" w:type="pct"/>
          </w:tcPr>
          <w:p w14:paraId="49968128" w14:textId="77777777" w:rsidR="00B813B8" w:rsidRPr="00B326A2" w:rsidRDefault="00197945" w:rsidP="00FD68E8">
            <w:pPr>
              <w:pStyle w:val="WMOSubTitle2"/>
              <w:keepNext w:val="0"/>
              <w:keepLines w:val="0"/>
              <w:widowControl w:val="0"/>
              <w:spacing w:before="60" w:after="60"/>
              <w:rPr>
                <w:i w:val="0"/>
                <w:iCs w:val="0"/>
                <w:spacing w:val="-2"/>
                <w:sz w:val="16"/>
                <w:szCs w:val="16"/>
              </w:rPr>
            </w:pPr>
            <w:r w:rsidRPr="00B326A2">
              <w:rPr>
                <w:i w:val="0"/>
                <w:iCs w:val="0"/>
                <w:spacing w:val="-2"/>
                <w:sz w:val="16"/>
                <w:szCs w:val="16"/>
                <w:lang w:val="fr-FR"/>
              </w:rPr>
              <w:t>6.2(1)/1</w:t>
            </w:r>
          </w:p>
        </w:tc>
      </w:tr>
      <w:tr w:rsidR="00DC0587" w:rsidRPr="00B326A2" w14:paraId="7FAD050F" w14:textId="77777777" w:rsidTr="00DC0587">
        <w:tc>
          <w:tcPr>
            <w:tcW w:w="369" w:type="pct"/>
          </w:tcPr>
          <w:p w14:paraId="611B274B" w14:textId="77777777" w:rsidR="00B813B8" w:rsidRPr="00B326A2" w:rsidRDefault="00B813B8" w:rsidP="00FD68E8">
            <w:pPr>
              <w:pStyle w:val="WMOList1"/>
              <w:widowControl w:val="0"/>
              <w:spacing w:before="60" w:after="60"/>
              <w:ind w:left="0" w:firstLine="0"/>
              <w:jc w:val="center"/>
              <w:rPr>
                <w:color w:val="000000" w:themeColor="text1"/>
                <w:spacing w:val="-2"/>
                <w:sz w:val="16"/>
                <w:szCs w:val="16"/>
              </w:rPr>
            </w:pPr>
          </w:p>
        </w:tc>
        <w:tc>
          <w:tcPr>
            <w:tcW w:w="414" w:type="pct"/>
          </w:tcPr>
          <w:p w14:paraId="69BF52CB" w14:textId="77777777" w:rsidR="00B813B8" w:rsidRPr="00B326A2" w:rsidRDefault="00B813B8" w:rsidP="00FD68E8">
            <w:pPr>
              <w:pStyle w:val="WMOList1"/>
              <w:widowControl w:val="0"/>
              <w:spacing w:before="60" w:after="60"/>
              <w:ind w:left="0" w:firstLine="0"/>
              <w:jc w:val="center"/>
              <w:rPr>
                <w:color w:val="000000" w:themeColor="text1"/>
                <w:spacing w:val="-2"/>
                <w:sz w:val="16"/>
                <w:szCs w:val="16"/>
              </w:rPr>
            </w:pPr>
            <w:r w:rsidRPr="00B326A2">
              <w:rPr>
                <w:spacing w:val="-2"/>
                <w:sz w:val="16"/>
                <w:szCs w:val="16"/>
                <w:lang w:val="fr-FR"/>
              </w:rPr>
              <w:t>6.2(2)</w:t>
            </w:r>
          </w:p>
        </w:tc>
        <w:tc>
          <w:tcPr>
            <w:tcW w:w="453" w:type="pct"/>
          </w:tcPr>
          <w:p w14:paraId="6BD81AD2" w14:textId="77777777" w:rsidR="00B813B8" w:rsidRPr="00B326A2" w:rsidRDefault="00B813B8" w:rsidP="00FD68E8">
            <w:pPr>
              <w:pStyle w:val="WMOList1"/>
              <w:widowControl w:val="0"/>
              <w:spacing w:before="60" w:after="60"/>
              <w:ind w:left="0" w:firstLine="0"/>
              <w:jc w:val="center"/>
              <w:rPr>
                <w:color w:val="000000" w:themeColor="text1"/>
                <w:spacing w:val="-2"/>
                <w:sz w:val="16"/>
                <w:szCs w:val="16"/>
              </w:rPr>
            </w:pPr>
          </w:p>
        </w:tc>
        <w:tc>
          <w:tcPr>
            <w:tcW w:w="1220" w:type="pct"/>
          </w:tcPr>
          <w:p w14:paraId="5C89EBC4" w14:textId="272A947F" w:rsidR="00B813B8" w:rsidRPr="00B326A2" w:rsidRDefault="00172EFD" w:rsidP="00FD68E8">
            <w:pPr>
              <w:pStyle w:val="WMOList1"/>
              <w:widowControl w:val="0"/>
              <w:spacing w:before="60" w:after="60"/>
              <w:ind w:left="0" w:firstLine="0"/>
              <w:rPr>
                <w:color w:val="000000" w:themeColor="text1"/>
                <w:spacing w:val="-2"/>
                <w:sz w:val="16"/>
                <w:szCs w:val="16"/>
                <w:lang w:val="fr-FR"/>
              </w:rPr>
            </w:pPr>
            <w:r w:rsidRPr="00B326A2">
              <w:rPr>
                <w:spacing w:val="-2"/>
                <w:sz w:val="16"/>
                <w:szCs w:val="16"/>
                <w:lang w:val="fr-FR"/>
              </w:rPr>
              <w:t>Mise à jour du Guide des instruments et des méthodes d</w:t>
            </w:r>
            <w:r w:rsidR="00DC635C">
              <w:rPr>
                <w:spacing w:val="-2"/>
                <w:sz w:val="16"/>
                <w:szCs w:val="16"/>
                <w:lang w:val="fr-FR"/>
              </w:rPr>
              <w:t>’</w:t>
            </w:r>
            <w:r w:rsidRPr="00B326A2">
              <w:rPr>
                <w:spacing w:val="-2"/>
                <w:sz w:val="16"/>
                <w:szCs w:val="16"/>
                <w:lang w:val="fr-FR"/>
              </w:rPr>
              <w:t>observation (OMM-N° 8)</w:t>
            </w:r>
          </w:p>
        </w:tc>
        <w:tc>
          <w:tcPr>
            <w:tcW w:w="559" w:type="pct"/>
          </w:tcPr>
          <w:p w14:paraId="3226933F" w14:textId="77777777" w:rsidR="00B813B8" w:rsidRPr="00B326A2" w:rsidRDefault="00B813B8" w:rsidP="00FD68E8">
            <w:pPr>
              <w:pStyle w:val="WMOList1"/>
              <w:widowControl w:val="0"/>
              <w:spacing w:before="60" w:after="60"/>
              <w:ind w:left="0" w:firstLine="0"/>
              <w:rPr>
                <w:color w:val="000000" w:themeColor="text1"/>
                <w:spacing w:val="-2"/>
                <w:sz w:val="16"/>
                <w:szCs w:val="16"/>
                <w:lang w:val="fr-FR"/>
              </w:rPr>
            </w:pPr>
          </w:p>
        </w:tc>
        <w:tc>
          <w:tcPr>
            <w:tcW w:w="556" w:type="pct"/>
          </w:tcPr>
          <w:p w14:paraId="0CEBB7F3" w14:textId="77777777" w:rsidR="00B813B8" w:rsidRPr="00B326A2" w:rsidRDefault="00B813B8" w:rsidP="00FD68E8">
            <w:pPr>
              <w:pStyle w:val="WMOList1"/>
              <w:widowControl w:val="0"/>
              <w:spacing w:before="60" w:after="60"/>
              <w:ind w:left="0" w:firstLine="0"/>
              <w:rPr>
                <w:color w:val="000000" w:themeColor="text1"/>
                <w:spacing w:val="-2"/>
                <w:sz w:val="16"/>
                <w:szCs w:val="16"/>
                <w:lang w:val="fr-FR"/>
              </w:rPr>
            </w:pPr>
          </w:p>
        </w:tc>
        <w:tc>
          <w:tcPr>
            <w:tcW w:w="530" w:type="pct"/>
          </w:tcPr>
          <w:p w14:paraId="49FC9382" w14:textId="77777777" w:rsidR="00B813B8" w:rsidRPr="00B326A2" w:rsidRDefault="00B813B8" w:rsidP="006A23CB">
            <w:pPr>
              <w:pStyle w:val="WMOList1"/>
              <w:widowControl w:val="0"/>
              <w:spacing w:before="60" w:after="60"/>
              <w:ind w:left="0" w:firstLine="0"/>
              <w:jc w:val="center"/>
              <w:rPr>
                <w:color w:val="000000" w:themeColor="text1"/>
                <w:spacing w:val="-2"/>
                <w:sz w:val="16"/>
                <w:szCs w:val="16"/>
                <w:lang w:val="fr-FR"/>
              </w:rPr>
            </w:pPr>
          </w:p>
        </w:tc>
        <w:tc>
          <w:tcPr>
            <w:tcW w:w="898" w:type="pct"/>
          </w:tcPr>
          <w:p w14:paraId="79B3BED6" w14:textId="77777777" w:rsidR="00B813B8" w:rsidRPr="00B326A2" w:rsidRDefault="00197945" w:rsidP="00FD68E8">
            <w:pPr>
              <w:pStyle w:val="WMOList1"/>
              <w:widowControl w:val="0"/>
              <w:spacing w:before="60" w:after="60"/>
              <w:ind w:left="0" w:firstLine="0"/>
              <w:rPr>
                <w:color w:val="000000" w:themeColor="text1"/>
                <w:spacing w:val="-2"/>
                <w:sz w:val="16"/>
                <w:szCs w:val="16"/>
              </w:rPr>
            </w:pPr>
            <w:r w:rsidRPr="00B326A2">
              <w:rPr>
                <w:spacing w:val="-2"/>
                <w:sz w:val="16"/>
                <w:szCs w:val="16"/>
                <w:lang w:val="fr-FR"/>
              </w:rPr>
              <w:t>6.2(2)/1</w:t>
            </w:r>
          </w:p>
        </w:tc>
      </w:tr>
      <w:tr w:rsidR="00DC0587" w:rsidRPr="00B326A2" w14:paraId="41D000C2" w14:textId="77777777" w:rsidTr="00DC0587">
        <w:tc>
          <w:tcPr>
            <w:tcW w:w="369" w:type="pct"/>
          </w:tcPr>
          <w:p w14:paraId="2BA81141" w14:textId="77777777" w:rsidR="00B813B8" w:rsidRPr="00B326A2" w:rsidRDefault="00B813B8" w:rsidP="00FD68E8">
            <w:pPr>
              <w:pStyle w:val="WMOSubTitle2"/>
              <w:keepNext w:val="0"/>
              <w:keepLines w:val="0"/>
              <w:widowControl w:val="0"/>
              <w:spacing w:before="60" w:after="60"/>
              <w:jc w:val="center"/>
              <w:rPr>
                <w:i w:val="0"/>
                <w:iCs w:val="0"/>
                <w:spacing w:val="-2"/>
                <w:sz w:val="16"/>
                <w:szCs w:val="16"/>
              </w:rPr>
            </w:pPr>
          </w:p>
        </w:tc>
        <w:tc>
          <w:tcPr>
            <w:tcW w:w="414" w:type="pct"/>
          </w:tcPr>
          <w:p w14:paraId="69AAA761" w14:textId="77777777" w:rsidR="00B813B8" w:rsidRPr="00B326A2" w:rsidRDefault="00B813B8" w:rsidP="00FD68E8">
            <w:pPr>
              <w:pStyle w:val="WMOSubTitle2"/>
              <w:keepNext w:val="0"/>
              <w:keepLines w:val="0"/>
              <w:widowControl w:val="0"/>
              <w:spacing w:before="60" w:after="60"/>
              <w:jc w:val="center"/>
              <w:rPr>
                <w:i w:val="0"/>
                <w:iCs w:val="0"/>
                <w:spacing w:val="-2"/>
                <w:sz w:val="16"/>
                <w:szCs w:val="16"/>
              </w:rPr>
            </w:pPr>
            <w:r w:rsidRPr="00B326A2">
              <w:rPr>
                <w:i w:val="0"/>
                <w:iCs w:val="0"/>
                <w:spacing w:val="-2"/>
                <w:sz w:val="16"/>
                <w:szCs w:val="16"/>
                <w:lang w:val="fr-FR"/>
              </w:rPr>
              <w:t>6.2(3)</w:t>
            </w:r>
          </w:p>
        </w:tc>
        <w:tc>
          <w:tcPr>
            <w:tcW w:w="453" w:type="pct"/>
          </w:tcPr>
          <w:p w14:paraId="52E419FD" w14:textId="77777777" w:rsidR="00B813B8" w:rsidRPr="00B326A2" w:rsidRDefault="00B813B8" w:rsidP="00B813B8">
            <w:pPr>
              <w:pStyle w:val="WMOSubTitle2"/>
              <w:keepNext w:val="0"/>
              <w:keepLines w:val="0"/>
              <w:widowControl w:val="0"/>
              <w:spacing w:before="60" w:after="60"/>
              <w:jc w:val="center"/>
              <w:rPr>
                <w:i w:val="0"/>
                <w:iCs w:val="0"/>
                <w:spacing w:val="-2"/>
                <w:sz w:val="16"/>
                <w:szCs w:val="16"/>
              </w:rPr>
            </w:pPr>
          </w:p>
        </w:tc>
        <w:tc>
          <w:tcPr>
            <w:tcW w:w="1220" w:type="pct"/>
          </w:tcPr>
          <w:p w14:paraId="13C5F261" w14:textId="493063E9" w:rsidR="00B813B8" w:rsidRPr="00B326A2" w:rsidRDefault="00172EFD" w:rsidP="00FD68E8">
            <w:pPr>
              <w:pStyle w:val="WMOSubTitle2"/>
              <w:keepNext w:val="0"/>
              <w:keepLines w:val="0"/>
              <w:widowControl w:val="0"/>
              <w:spacing w:before="60" w:after="60"/>
              <w:rPr>
                <w:i w:val="0"/>
                <w:iCs w:val="0"/>
                <w:spacing w:val="-2"/>
                <w:sz w:val="16"/>
                <w:szCs w:val="16"/>
              </w:rPr>
            </w:pPr>
            <w:r w:rsidRPr="00B326A2">
              <w:rPr>
                <w:spacing w:val="-2"/>
                <w:sz w:val="16"/>
                <w:szCs w:val="16"/>
                <w:lang w:val="fr-FR"/>
              </w:rPr>
              <w:t>Centres d</w:t>
            </w:r>
            <w:r w:rsidR="00DC635C">
              <w:rPr>
                <w:spacing w:val="-2"/>
                <w:sz w:val="16"/>
                <w:szCs w:val="16"/>
                <w:lang w:val="fr-FR"/>
              </w:rPr>
              <w:t>’</w:t>
            </w:r>
            <w:r w:rsidRPr="00B326A2">
              <w:rPr>
                <w:spacing w:val="-2"/>
                <w:sz w:val="16"/>
                <w:szCs w:val="16"/>
                <w:lang w:val="fr-FR"/>
              </w:rPr>
              <w:t>instruments</w:t>
            </w:r>
          </w:p>
        </w:tc>
        <w:tc>
          <w:tcPr>
            <w:tcW w:w="559" w:type="pct"/>
          </w:tcPr>
          <w:p w14:paraId="2BF02332" w14:textId="77777777" w:rsidR="00B813B8" w:rsidRPr="00B326A2" w:rsidRDefault="00B813B8" w:rsidP="00FD68E8">
            <w:pPr>
              <w:pStyle w:val="WMOSubTitle2"/>
              <w:keepNext w:val="0"/>
              <w:keepLines w:val="0"/>
              <w:widowControl w:val="0"/>
              <w:spacing w:before="60" w:after="60"/>
              <w:rPr>
                <w:i w:val="0"/>
                <w:iCs w:val="0"/>
                <w:spacing w:val="-2"/>
                <w:sz w:val="16"/>
                <w:szCs w:val="16"/>
              </w:rPr>
            </w:pPr>
          </w:p>
        </w:tc>
        <w:tc>
          <w:tcPr>
            <w:tcW w:w="556" w:type="pct"/>
          </w:tcPr>
          <w:p w14:paraId="3682F23B" w14:textId="77777777" w:rsidR="00B813B8" w:rsidRPr="00B326A2" w:rsidRDefault="00B813B8" w:rsidP="00FD68E8">
            <w:pPr>
              <w:pStyle w:val="WMOSubTitle2"/>
              <w:keepNext w:val="0"/>
              <w:keepLines w:val="0"/>
              <w:widowControl w:val="0"/>
              <w:spacing w:before="60" w:after="60"/>
              <w:rPr>
                <w:i w:val="0"/>
                <w:iCs w:val="0"/>
                <w:spacing w:val="-2"/>
                <w:sz w:val="16"/>
                <w:szCs w:val="16"/>
              </w:rPr>
            </w:pPr>
          </w:p>
        </w:tc>
        <w:tc>
          <w:tcPr>
            <w:tcW w:w="530" w:type="pct"/>
          </w:tcPr>
          <w:p w14:paraId="58939CB2" w14:textId="77777777" w:rsidR="00B813B8" w:rsidRPr="00B326A2" w:rsidRDefault="00B813B8" w:rsidP="006A23CB">
            <w:pPr>
              <w:pStyle w:val="WMOSubTitle2"/>
              <w:keepNext w:val="0"/>
              <w:keepLines w:val="0"/>
              <w:widowControl w:val="0"/>
              <w:spacing w:before="60" w:after="60"/>
              <w:jc w:val="center"/>
              <w:rPr>
                <w:i w:val="0"/>
                <w:iCs w:val="0"/>
                <w:spacing w:val="-2"/>
                <w:sz w:val="16"/>
                <w:szCs w:val="16"/>
              </w:rPr>
            </w:pPr>
          </w:p>
        </w:tc>
        <w:tc>
          <w:tcPr>
            <w:tcW w:w="898" w:type="pct"/>
          </w:tcPr>
          <w:p w14:paraId="31EF3BA5" w14:textId="77777777" w:rsidR="00B813B8" w:rsidRPr="00B326A2" w:rsidRDefault="00197945" w:rsidP="00FD68E8">
            <w:pPr>
              <w:pStyle w:val="WMOSubTitle2"/>
              <w:keepNext w:val="0"/>
              <w:keepLines w:val="0"/>
              <w:widowControl w:val="0"/>
              <w:spacing w:before="60" w:after="60"/>
              <w:rPr>
                <w:i w:val="0"/>
                <w:iCs w:val="0"/>
                <w:color w:val="000000" w:themeColor="text1"/>
                <w:spacing w:val="-2"/>
                <w:sz w:val="16"/>
                <w:szCs w:val="16"/>
              </w:rPr>
            </w:pPr>
            <w:r w:rsidRPr="00B326A2">
              <w:rPr>
                <w:i w:val="0"/>
                <w:iCs w:val="0"/>
                <w:spacing w:val="-2"/>
                <w:sz w:val="16"/>
                <w:szCs w:val="16"/>
                <w:lang w:val="fr-FR"/>
              </w:rPr>
              <w:t>6.2(3)/1 6.2(3)/2</w:t>
            </w:r>
          </w:p>
        </w:tc>
      </w:tr>
      <w:tr w:rsidR="00DC0587" w:rsidRPr="00B326A2" w14:paraId="15C6F9C6" w14:textId="77777777" w:rsidTr="00DC0587">
        <w:tc>
          <w:tcPr>
            <w:tcW w:w="369" w:type="pct"/>
          </w:tcPr>
          <w:p w14:paraId="63B9E7D1" w14:textId="77777777" w:rsidR="00B813B8" w:rsidRPr="00B326A2" w:rsidRDefault="00B813B8" w:rsidP="00FD68E8">
            <w:pPr>
              <w:pStyle w:val="WMOSubTitle2"/>
              <w:keepNext w:val="0"/>
              <w:keepLines w:val="0"/>
              <w:widowControl w:val="0"/>
              <w:spacing w:before="60" w:after="60"/>
              <w:jc w:val="center"/>
              <w:rPr>
                <w:i w:val="0"/>
                <w:iCs w:val="0"/>
                <w:spacing w:val="-2"/>
                <w:sz w:val="16"/>
                <w:szCs w:val="16"/>
              </w:rPr>
            </w:pPr>
          </w:p>
        </w:tc>
        <w:tc>
          <w:tcPr>
            <w:tcW w:w="414" w:type="pct"/>
          </w:tcPr>
          <w:p w14:paraId="6DFF38DB" w14:textId="77777777" w:rsidR="00B813B8" w:rsidRPr="00B326A2" w:rsidRDefault="00B813B8" w:rsidP="00FD68E8">
            <w:pPr>
              <w:pStyle w:val="WMOSubTitle2"/>
              <w:keepNext w:val="0"/>
              <w:keepLines w:val="0"/>
              <w:widowControl w:val="0"/>
              <w:spacing w:before="60" w:after="60"/>
              <w:jc w:val="center"/>
              <w:rPr>
                <w:i w:val="0"/>
                <w:iCs w:val="0"/>
                <w:spacing w:val="-2"/>
                <w:sz w:val="16"/>
                <w:szCs w:val="16"/>
              </w:rPr>
            </w:pPr>
            <w:r w:rsidRPr="00B326A2">
              <w:rPr>
                <w:i w:val="0"/>
                <w:iCs w:val="0"/>
                <w:spacing w:val="-2"/>
                <w:sz w:val="16"/>
                <w:szCs w:val="16"/>
                <w:lang w:val="fr-FR"/>
              </w:rPr>
              <w:t>6.2(4)</w:t>
            </w:r>
          </w:p>
        </w:tc>
        <w:tc>
          <w:tcPr>
            <w:tcW w:w="453" w:type="pct"/>
          </w:tcPr>
          <w:p w14:paraId="73351407" w14:textId="77777777" w:rsidR="00B813B8" w:rsidRPr="00B326A2" w:rsidRDefault="00B813B8" w:rsidP="00FD68E8">
            <w:pPr>
              <w:pStyle w:val="WMOSubTitle2"/>
              <w:keepNext w:val="0"/>
              <w:keepLines w:val="0"/>
              <w:widowControl w:val="0"/>
              <w:spacing w:before="60" w:after="60"/>
              <w:jc w:val="center"/>
              <w:rPr>
                <w:b/>
                <w:bCs w:val="0"/>
                <w:spacing w:val="-2"/>
                <w:sz w:val="16"/>
                <w:szCs w:val="16"/>
              </w:rPr>
            </w:pPr>
          </w:p>
        </w:tc>
        <w:tc>
          <w:tcPr>
            <w:tcW w:w="1220" w:type="pct"/>
          </w:tcPr>
          <w:p w14:paraId="564E5517" w14:textId="77777777" w:rsidR="00B813B8" w:rsidRPr="00B326A2" w:rsidRDefault="00197945" w:rsidP="00FD68E8">
            <w:pPr>
              <w:pStyle w:val="WMOSubTitle2"/>
              <w:keepNext w:val="0"/>
              <w:keepLines w:val="0"/>
              <w:widowControl w:val="0"/>
              <w:spacing w:before="60" w:after="60"/>
              <w:rPr>
                <w:i w:val="0"/>
                <w:iCs w:val="0"/>
                <w:spacing w:val="-2"/>
                <w:sz w:val="16"/>
                <w:szCs w:val="16"/>
                <w:lang w:val="fr-FR"/>
              </w:rPr>
            </w:pPr>
            <w:r w:rsidRPr="00B326A2">
              <w:rPr>
                <w:spacing w:val="-2"/>
                <w:sz w:val="16"/>
                <w:szCs w:val="16"/>
                <w:lang w:val="fr-FR"/>
              </w:rPr>
              <w:t>Guide des meilleures pratiques relatives aux radars météorologiques opérationnels</w:t>
            </w:r>
          </w:p>
        </w:tc>
        <w:tc>
          <w:tcPr>
            <w:tcW w:w="559" w:type="pct"/>
          </w:tcPr>
          <w:p w14:paraId="162339A3" w14:textId="77777777" w:rsidR="00B813B8" w:rsidRPr="00B326A2" w:rsidRDefault="00B813B8" w:rsidP="00FD68E8">
            <w:pPr>
              <w:pStyle w:val="WMOSubTitle2"/>
              <w:keepNext w:val="0"/>
              <w:keepLines w:val="0"/>
              <w:widowControl w:val="0"/>
              <w:spacing w:before="60" w:after="60"/>
              <w:rPr>
                <w:i w:val="0"/>
                <w:iCs w:val="0"/>
                <w:spacing w:val="-2"/>
                <w:sz w:val="16"/>
                <w:szCs w:val="16"/>
                <w:lang w:val="fr-FR"/>
              </w:rPr>
            </w:pPr>
          </w:p>
        </w:tc>
        <w:tc>
          <w:tcPr>
            <w:tcW w:w="556" w:type="pct"/>
          </w:tcPr>
          <w:p w14:paraId="6066D35E" w14:textId="77777777" w:rsidR="00B813B8" w:rsidRPr="00B326A2" w:rsidRDefault="00B813B8" w:rsidP="00FD68E8">
            <w:pPr>
              <w:pStyle w:val="WMOSubTitle2"/>
              <w:keepNext w:val="0"/>
              <w:keepLines w:val="0"/>
              <w:widowControl w:val="0"/>
              <w:spacing w:before="60" w:after="60"/>
              <w:rPr>
                <w:i w:val="0"/>
                <w:iCs w:val="0"/>
                <w:spacing w:val="-2"/>
                <w:sz w:val="16"/>
                <w:szCs w:val="16"/>
                <w:lang w:val="fr-FR"/>
              </w:rPr>
            </w:pPr>
          </w:p>
        </w:tc>
        <w:tc>
          <w:tcPr>
            <w:tcW w:w="530" w:type="pct"/>
          </w:tcPr>
          <w:p w14:paraId="63C79CFB" w14:textId="77777777" w:rsidR="00B813B8" w:rsidRPr="00B326A2" w:rsidRDefault="00B813B8" w:rsidP="006A23CB">
            <w:pPr>
              <w:pStyle w:val="WMOSubTitle2"/>
              <w:keepNext w:val="0"/>
              <w:keepLines w:val="0"/>
              <w:widowControl w:val="0"/>
              <w:spacing w:before="60" w:after="60"/>
              <w:jc w:val="center"/>
              <w:rPr>
                <w:i w:val="0"/>
                <w:iCs w:val="0"/>
                <w:spacing w:val="-2"/>
                <w:sz w:val="16"/>
                <w:szCs w:val="16"/>
                <w:lang w:val="fr-FR"/>
              </w:rPr>
            </w:pPr>
          </w:p>
        </w:tc>
        <w:tc>
          <w:tcPr>
            <w:tcW w:w="898" w:type="pct"/>
          </w:tcPr>
          <w:p w14:paraId="7BDE2F3C" w14:textId="77777777" w:rsidR="00B813B8" w:rsidRPr="00B326A2" w:rsidRDefault="00197945" w:rsidP="00FD68E8">
            <w:pPr>
              <w:pStyle w:val="WMOSubTitle2"/>
              <w:keepNext w:val="0"/>
              <w:keepLines w:val="0"/>
              <w:widowControl w:val="0"/>
              <w:spacing w:before="60" w:after="60"/>
              <w:rPr>
                <w:i w:val="0"/>
                <w:iCs w:val="0"/>
                <w:color w:val="000000" w:themeColor="text1"/>
                <w:spacing w:val="-2"/>
                <w:sz w:val="16"/>
                <w:szCs w:val="16"/>
              </w:rPr>
            </w:pPr>
            <w:r w:rsidRPr="00B326A2">
              <w:rPr>
                <w:i w:val="0"/>
                <w:iCs w:val="0"/>
                <w:spacing w:val="-2"/>
                <w:sz w:val="16"/>
                <w:szCs w:val="16"/>
                <w:lang w:val="fr-FR"/>
              </w:rPr>
              <w:t>6.2(4)/1</w:t>
            </w:r>
          </w:p>
        </w:tc>
      </w:tr>
      <w:tr w:rsidR="00DC0587" w:rsidRPr="00B326A2" w14:paraId="299CEC19" w14:textId="77777777" w:rsidTr="00DC0587">
        <w:tc>
          <w:tcPr>
            <w:tcW w:w="369" w:type="pct"/>
          </w:tcPr>
          <w:p w14:paraId="0D68E6D7" w14:textId="77777777" w:rsidR="00B813B8" w:rsidRPr="00B326A2" w:rsidRDefault="00B813B8" w:rsidP="00FD68E8">
            <w:pPr>
              <w:pStyle w:val="WMOSubTitle2"/>
              <w:keepNext w:val="0"/>
              <w:keepLines w:val="0"/>
              <w:widowControl w:val="0"/>
              <w:spacing w:before="60" w:after="60"/>
              <w:jc w:val="center"/>
              <w:rPr>
                <w:i w:val="0"/>
                <w:iCs w:val="0"/>
                <w:spacing w:val="-2"/>
                <w:sz w:val="16"/>
                <w:szCs w:val="16"/>
              </w:rPr>
            </w:pPr>
          </w:p>
        </w:tc>
        <w:tc>
          <w:tcPr>
            <w:tcW w:w="414" w:type="pct"/>
          </w:tcPr>
          <w:p w14:paraId="0C6C8BA4" w14:textId="77777777" w:rsidR="00B813B8" w:rsidRPr="00B326A2" w:rsidRDefault="00B813B8" w:rsidP="00FD68E8">
            <w:pPr>
              <w:pStyle w:val="WMOSubTitle2"/>
              <w:keepNext w:val="0"/>
              <w:keepLines w:val="0"/>
              <w:widowControl w:val="0"/>
              <w:spacing w:before="60" w:after="60"/>
              <w:jc w:val="center"/>
              <w:rPr>
                <w:i w:val="0"/>
                <w:iCs w:val="0"/>
                <w:spacing w:val="-2"/>
                <w:sz w:val="16"/>
                <w:szCs w:val="16"/>
              </w:rPr>
            </w:pPr>
            <w:r w:rsidRPr="00B326A2">
              <w:rPr>
                <w:i w:val="0"/>
                <w:iCs w:val="0"/>
                <w:spacing w:val="-2"/>
                <w:sz w:val="16"/>
                <w:szCs w:val="16"/>
                <w:lang w:val="fr-FR"/>
              </w:rPr>
              <w:t>6.2(5)</w:t>
            </w:r>
          </w:p>
        </w:tc>
        <w:tc>
          <w:tcPr>
            <w:tcW w:w="453" w:type="pct"/>
          </w:tcPr>
          <w:p w14:paraId="3B35DBA2" w14:textId="77777777" w:rsidR="00B813B8" w:rsidRPr="00B326A2" w:rsidRDefault="00B813B8" w:rsidP="00FD68E8">
            <w:pPr>
              <w:pStyle w:val="WMOSubTitle2"/>
              <w:keepNext w:val="0"/>
              <w:keepLines w:val="0"/>
              <w:widowControl w:val="0"/>
              <w:spacing w:before="60" w:after="60"/>
              <w:jc w:val="center"/>
              <w:rPr>
                <w:b/>
                <w:bCs w:val="0"/>
                <w:spacing w:val="-2"/>
                <w:sz w:val="16"/>
                <w:szCs w:val="16"/>
              </w:rPr>
            </w:pPr>
          </w:p>
        </w:tc>
        <w:tc>
          <w:tcPr>
            <w:tcW w:w="1220" w:type="pct"/>
          </w:tcPr>
          <w:p w14:paraId="1C37B384" w14:textId="77777777" w:rsidR="00B813B8" w:rsidRPr="00B326A2" w:rsidRDefault="00197945" w:rsidP="00FD68E8">
            <w:pPr>
              <w:pStyle w:val="WMOSubTitle2"/>
              <w:keepNext w:val="0"/>
              <w:keepLines w:val="0"/>
              <w:widowControl w:val="0"/>
              <w:spacing w:before="60" w:after="60"/>
              <w:rPr>
                <w:i w:val="0"/>
                <w:iCs w:val="0"/>
                <w:spacing w:val="-2"/>
                <w:sz w:val="16"/>
                <w:szCs w:val="16"/>
                <w:lang w:val="fr-FR"/>
              </w:rPr>
            </w:pPr>
            <w:r w:rsidRPr="00B326A2">
              <w:rPr>
                <w:spacing w:val="-2"/>
                <w:sz w:val="16"/>
                <w:szCs w:val="16"/>
                <w:lang w:val="fr-FR"/>
              </w:rPr>
              <w:t>Références en matière de rayonnement</w:t>
            </w:r>
          </w:p>
        </w:tc>
        <w:tc>
          <w:tcPr>
            <w:tcW w:w="559" w:type="pct"/>
          </w:tcPr>
          <w:p w14:paraId="1FEE8461" w14:textId="77777777" w:rsidR="00B813B8" w:rsidRPr="00B326A2" w:rsidRDefault="00B813B8" w:rsidP="00FD68E8">
            <w:pPr>
              <w:pStyle w:val="WMOSubTitle2"/>
              <w:keepNext w:val="0"/>
              <w:keepLines w:val="0"/>
              <w:widowControl w:val="0"/>
              <w:spacing w:before="60" w:after="60"/>
              <w:rPr>
                <w:i w:val="0"/>
                <w:iCs w:val="0"/>
                <w:spacing w:val="-2"/>
                <w:sz w:val="16"/>
                <w:szCs w:val="16"/>
                <w:lang w:val="fr-FR"/>
              </w:rPr>
            </w:pPr>
          </w:p>
        </w:tc>
        <w:tc>
          <w:tcPr>
            <w:tcW w:w="556" w:type="pct"/>
          </w:tcPr>
          <w:p w14:paraId="1C594446" w14:textId="77777777" w:rsidR="00B813B8" w:rsidRPr="00B326A2" w:rsidRDefault="00B813B8" w:rsidP="00FD68E8">
            <w:pPr>
              <w:pStyle w:val="WMOSubTitle2"/>
              <w:keepNext w:val="0"/>
              <w:keepLines w:val="0"/>
              <w:widowControl w:val="0"/>
              <w:spacing w:before="60" w:after="60"/>
              <w:rPr>
                <w:i w:val="0"/>
                <w:iCs w:val="0"/>
                <w:spacing w:val="-2"/>
                <w:sz w:val="16"/>
                <w:szCs w:val="16"/>
                <w:lang w:val="fr-FR"/>
              </w:rPr>
            </w:pPr>
          </w:p>
        </w:tc>
        <w:tc>
          <w:tcPr>
            <w:tcW w:w="530" w:type="pct"/>
          </w:tcPr>
          <w:p w14:paraId="279CEC66" w14:textId="77777777" w:rsidR="00B813B8" w:rsidRPr="00B326A2" w:rsidRDefault="00B813B8" w:rsidP="006A23CB">
            <w:pPr>
              <w:pStyle w:val="WMOSubTitle2"/>
              <w:keepNext w:val="0"/>
              <w:keepLines w:val="0"/>
              <w:widowControl w:val="0"/>
              <w:spacing w:before="60" w:after="60"/>
              <w:jc w:val="center"/>
              <w:rPr>
                <w:i w:val="0"/>
                <w:iCs w:val="0"/>
                <w:spacing w:val="-2"/>
                <w:sz w:val="16"/>
                <w:szCs w:val="16"/>
                <w:lang w:val="fr-FR"/>
              </w:rPr>
            </w:pPr>
          </w:p>
        </w:tc>
        <w:tc>
          <w:tcPr>
            <w:tcW w:w="898" w:type="pct"/>
          </w:tcPr>
          <w:p w14:paraId="4A25DD05" w14:textId="77777777" w:rsidR="00B813B8" w:rsidRPr="00B326A2" w:rsidRDefault="00197945" w:rsidP="00FD68E8">
            <w:pPr>
              <w:pStyle w:val="WMOSubTitle2"/>
              <w:keepNext w:val="0"/>
              <w:keepLines w:val="0"/>
              <w:widowControl w:val="0"/>
              <w:spacing w:before="60" w:after="60"/>
              <w:rPr>
                <w:i w:val="0"/>
                <w:iCs w:val="0"/>
                <w:color w:val="000000" w:themeColor="text1"/>
                <w:spacing w:val="-2"/>
                <w:sz w:val="16"/>
                <w:szCs w:val="16"/>
              </w:rPr>
            </w:pPr>
            <w:r w:rsidRPr="00B326A2">
              <w:rPr>
                <w:i w:val="0"/>
                <w:iCs w:val="0"/>
                <w:spacing w:val="-2"/>
                <w:sz w:val="16"/>
                <w:szCs w:val="16"/>
                <w:lang w:val="fr-FR"/>
              </w:rPr>
              <w:t>6.2(5)/1</w:t>
            </w:r>
          </w:p>
        </w:tc>
      </w:tr>
      <w:tr w:rsidR="00DC0587" w:rsidRPr="00B326A2" w14:paraId="6EC6544F" w14:textId="77777777" w:rsidTr="00DC0587">
        <w:tc>
          <w:tcPr>
            <w:tcW w:w="369" w:type="pct"/>
          </w:tcPr>
          <w:p w14:paraId="041A4869" w14:textId="77777777" w:rsidR="00B813B8" w:rsidRPr="00B326A2" w:rsidRDefault="00B813B8" w:rsidP="00FD68E8">
            <w:pPr>
              <w:pStyle w:val="WMOSubTitle2"/>
              <w:keepNext w:val="0"/>
              <w:keepLines w:val="0"/>
              <w:widowControl w:val="0"/>
              <w:spacing w:before="60" w:after="60"/>
              <w:jc w:val="center"/>
              <w:rPr>
                <w:i w:val="0"/>
                <w:iCs w:val="0"/>
                <w:spacing w:val="-2"/>
                <w:sz w:val="16"/>
                <w:szCs w:val="16"/>
              </w:rPr>
            </w:pPr>
          </w:p>
        </w:tc>
        <w:tc>
          <w:tcPr>
            <w:tcW w:w="414" w:type="pct"/>
          </w:tcPr>
          <w:p w14:paraId="7F58A900" w14:textId="77777777" w:rsidR="00B813B8" w:rsidRPr="00B326A2" w:rsidRDefault="00B813B8" w:rsidP="00FD68E8">
            <w:pPr>
              <w:pStyle w:val="WMOSubTitle2"/>
              <w:keepNext w:val="0"/>
              <w:keepLines w:val="0"/>
              <w:widowControl w:val="0"/>
              <w:spacing w:before="60" w:after="60"/>
              <w:jc w:val="center"/>
              <w:rPr>
                <w:i w:val="0"/>
                <w:iCs w:val="0"/>
                <w:spacing w:val="-2"/>
                <w:sz w:val="16"/>
                <w:szCs w:val="16"/>
              </w:rPr>
            </w:pPr>
            <w:r w:rsidRPr="00B326A2">
              <w:rPr>
                <w:i w:val="0"/>
                <w:iCs w:val="0"/>
                <w:spacing w:val="-2"/>
                <w:sz w:val="16"/>
                <w:szCs w:val="16"/>
                <w:lang w:val="fr-FR"/>
              </w:rPr>
              <w:t>6.2(6)</w:t>
            </w:r>
          </w:p>
        </w:tc>
        <w:tc>
          <w:tcPr>
            <w:tcW w:w="453" w:type="pct"/>
          </w:tcPr>
          <w:p w14:paraId="0758626F" w14:textId="77777777" w:rsidR="00B813B8" w:rsidRPr="00B326A2" w:rsidRDefault="00B813B8" w:rsidP="00FD68E8">
            <w:pPr>
              <w:pStyle w:val="WMOSubTitle2"/>
              <w:keepNext w:val="0"/>
              <w:keepLines w:val="0"/>
              <w:widowControl w:val="0"/>
              <w:spacing w:before="60" w:after="60"/>
              <w:jc w:val="center"/>
              <w:rPr>
                <w:b/>
                <w:bCs w:val="0"/>
                <w:spacing w:val="-2"/>
                <w:sz w:val="16"/>
                <w:szCs w:val="16"/>
              </w:rPr>
            </w:pPr>
          </w:p>
        </w:tc>
        <w:tc>
          <w:tcPr>
            <w:tcW w:w="1220" w:type="pct"/>
          </w:tcPr>
          <w:p w14:paraId="64C4F27F" w14:textId="02227C24" w:rsidR="00B813B8" w:rsidRPr="00B326A2" w:rsidRDefault="00197945" w:rsidP="00FD68E8">
            <w:pPr>
              <w:pStyle w:val="WMOSubTitle2"/>
              <w:keepNext w:val="0"/>
              <w:keepLines w:val="0"/>
              <w:widowControl w:val="0"/>
              <w:spacing w:before="60" w:after="60"/>
              <w:rPr>
                <w:i w:val="0"/>
                <w:iCs w:val="0"/>
                <w:spacing w:val="-2"/>
                <w:sz w:val="16"/>
                <w:szCs w:val="16"/>
                <w:lang w:val="fr-FR"/>
              </w:rPr>
            </w:pPr>
            <w:r w:rsidRPr="00B326A2">
              <w:rPr>
                <w:spacing w:val="-2"/>
                <w:sz w:val="16"/>
                <w:szCs w:val="16"/>
                <w:lang w:val="fr-FR"/>
              </w:rPr>
              <w:t>Directives relatives à l</w:t>
            </w:r>
            <w:r w:rsidR="00DC635C">
              <w:rPr>
                <w:spacing w:val="-2"/>
                <w:sz w:val="16"/>
                <w:szCs w:val="16"/>
                <w:lang w:val="fr-FR"/>
              </w:rPr>
              <w:t>’</w:t>
            </w:r>
            <w:r w:rsidRPr="00B326A2">
              <w:rPr>
                <w:spacing w:val="-2"/>
                <w:sz w:val="16"/>
                <w:szCs w:val="16"/>
                <w:lang w:val="fr-FR"/>
              </w:rPr>
              <w:t>organisation de la vérification et de l</w:t>
            </w:r>
            <w:r w:rsidR="00DC635C">
              <w:rPr>
                <w:spacing w:val="-2"/>
                <w:sz w:val="16"/>
                <w:szCs w:val="16"/>
                <w:lang w:val="fr-FR"/>
              </w:rPr>
              <w:t>’</w:t>
            </w:r>
            <w:r w:rsidRPr="00B326A2">
              <w:rPr>
                <w:spacing w:val="-2"/>
                <w:sz w:val="16"/>
                <w:szCs w:val="16"/>
                <w:lang w:val="fr-FR"/>
              </w:rPr>
              <w:t>étalonnage des instruments de mesure du débit et à la communication des résultats y afférents</w:t>
            </w:r>
          </w:p>
        </w:tc>
        <w:tc>
          <w:tcPr>
            <w:tcW w:w="559" w:type="pct"/>
          </w:tcPr>
          <w:p w14:paraId="7297D87C" w14:textId="77777777" w:rsidR="00B813B8" w:rsidRPr="00B326A2" w:rsidRDefault="00B813B8" w:rsidP="00FD68E8">
            <w:pPr>
              <w:pStyle w:val="WMOSubTitle2"/>
              <w:keepNext w:val="0"/>
              <w:keepLines w:val="0"/>
              <w:widowControl w:val="0"/>
              <w:spacing w:before="60" w:after="60"/>
              <w:rPr>
                <w:i w:val="0"/>
                <w:iCs w:val="0"/>
                <w:spacing w:val="-2"/>
                <w:sz w:val="16"/>
                <w:szCs w:val="16"/>
                <w:lang w:val="fr-FR"/>
              </w:rPr>
            </w:pPr>
          </w:p>
        </w:tc>
        <w:tc>
          <w:tcPr>
            <w:tcW w:w="556" w:type="pct"/>
          </w:tcPr>
          <w:p w14:paraId="465911E5" w14:textId="77777777" w:rsidR="00B813B8" w:rsidRPr="00B326A2" w:rsidRDefault="00B813B8" w:rsidP="00FD68E8">
            <w:pPr>
              <w:pStyle w:val="WMOSubTitle2"/>
              <w:keepNext w:val="0"/>
              <w:keepLines w:val="0"/>
              <w:widowControl w:val="0"/>
              <w:spacing w:before="60" w:after="60"/>
              <w:rPr>
                <w:i w:val="0"/>
                <w:iCs w:val="0"/>
                <w:spacing w:val="-2"/>
                <w:sz w:val="16"/>
                <w:szCs w:val="16"/>
                <w:lang w:val="fr-FR"/>
              </w:rPr>
            </w:pPr>
          </w:p>
        </w:tc>
        <w:tc>
          <w:tcPr>
            <w:tcW w:w="530" w:type="pct"/>
          </w:tcPr>
          <w:p w14:paraId="621059FA" w14:textId="77777777" w:rsidR="00B813B8" w:rsidRPr="00B326A2" w:rsidRDefault="00197945" w:rsidP="006A23CB">
            <w:pPr>
              <w:pStyle w:val="WMOSubTitle2"/>
              <w:keepNext w:val="0"/>
              <w:keepLines w:val="0"/>
              <w:widowControl w:val="0"/>
              <w:spacing w:before="60" w:after="60"/>
              <w:jc w:val="center"/>
              <w:rPr>
                <w:i w:val="0"/>
                <w:iCs w:val="0"/>
                <w:spacing w:val="-2"/>
                <w:sz w:val="16"/>
                <w:szCs w:val="16"/>
              </w:rPr>
            </w:pPr>
            <w:r w:rsidRPr="00B326A2">
              <w:rPr>
                <w:i w:val="0"/>
                <w:iCs w:val="0"/>
                <w:spacing w:val="-2"/>
                <w:sz w:val="16"/>
                <w:szCs w:val="16"/>
                <w:lang w:val="fr-FR"/>
              </w:rPr>
              <w:t>6.2(6)/1</w:t>
            </w:r>
          </w:p>
        </w:tc>
        <w:tc>
          <w:tcPr>
            <w:tcW w:w="898" w:type="pct"/>
          </w:tcPr>
          <w:p w14:paraId="2858B938" w14:textId="77777777" w:rsidR="00B813B8" w:rsidRPr="00B326A2" w:rsidRDefault="00B813B8" w:rsidP="00FD68E8">
            <w:pPr>
              <w:pStyle w:val="WMOSubTitle2"/>
              <w:keepNext w:val="0"/>
              <w:keepLines w:val="0"/>
              <w:widowControl w:val="0"/>
              <w:spacing w:before="60" w:after="60"/>
              <w:rPr>
                <w:i w:val="0"/>
                <w:iCs w:val="0"/>
                <w:color w:val="000000" w:themeColor="text1"/>
                <w:spacing w:val="-2"/>
                <w:sz w:val="16"/>
                <w:szCs w:val="16"/>
              </w:rPr>
            </w:pPr>
          </w:p>
        </w:tc>
      </w:tr>
      <w:tr w:rsidR="00DC0587" w:rsidRPr="00B326A2" w14:paraId="47158058" w14:textId="77777777" w:rsidTr="00DC0587">
        <w:tc>
          <w:tcPr>
            <w:tcW w:w="369" w:type="pct"/>
          </w:tcPr>
          <w:p w14:paraId="499D5907" w14:textId="77777777" w:rsidR="00B813B8" w:rsidRPr="00B326A2" w:rsidRDefault="00B813B8" w:rsidP="00B326A2">
            <w:pPr>
              <w:pStyle w:val="WMOSubTitle2"/>
              <w:spacing w:before="60" w:after="60"/>
              <w:jc w:val="center"/>
              <w:rPr>
                <w:i w:val="0"/>
                <w:iCs w:val="0"/>
                <w:spacing w:val="-2"/>
                <w:sz w:val="16"/>
                <w:szCs w:val="16"/>
              </w:rPr>
            </w:pPr>
          </w:p>
        </w:tc>
        <w:tc>
          <w:tcPr>
            <w:tcW w:w="414" w:type="pct"/>
          </w:tcPr>
          <w:p w14:paraId="346D44F9" w14:textId="77777777" w:rsidR="00B813B8" w:rsidRPr="00B326A2" w:rsidRDefault="00B813B8" w:rsidP="00B326A2">
            <w:pPr>
              <w:pStyle w:val="WMOSubTitle2"/>
              <w:spacing w:before="60" w:after="60"/>
              <w:jc w:val="center"/>
              <w:rPr>
                <w:i w:val="0"/>
                <w:iCs w:val="0"/>
                <w:spacing w:val="-2"/>
                <w:sz w:val="16"/>
                <w:szCs w:val="16"/>
              </w:rPr>
            </w:pPr>
            <w:r w:rsidRPr="00B326A2">
              <w:rPr>
                <w:i w:val="0"/>
                <w:iCs w:val="0"/>
                <w:spacing w:val="-2"/>
                <w:sz w:val="16"/>
                <w:szCs w:val="16"/>
                <w:lang w:val="fr-FR"/>
              </w:rPr>
              <w:t>6.2(7)</w:t>
            </w:r>
          </w:p>
        </w:tc>
        <w:tc>
          <w:tcPr>
            <w:tcW w:w="453" w:type="pct"/>
          </w:tcPr>
          <w:p w14:paraId="5EFBDFB8" w14:textId="77777777" w:rsidR="00B813B8" w:rsidRPr="00B326A2" w:rsidRDefault="00B813B8" w:rsidP="00B326A2">
            <w:pPr>
              <w:pStyle w:val="WMOSubTitle2"/>
              <w:spacing w:before="60" w:after="60"/>
              <w:jc w:val="center"/>
              <w:rPr>
                <w:b/>
                <w:bCs w:val="0"/>
                <w:spacing w:val="-2"/>
                <w:sz w:val="16"/>
                <w:szCs w:val="16"/>
              </w:rPr>
            </w:pPr>
          </w:p>
        </w:tc>
        <w:tc>
          <w:tcPr>
            <w:tcW w:w="1220" w:type="pct"/>
          </w:tcPr>
          <w:p w14:paraId="7FC278D2" w14:textId="77777777" w:rsidR="00B813B8" w:rsidRPr="00B326A2" w:rsidRDefault="00197945" w:rsidP="00B326A2">
            <w:pPr>
              <w:pStyle w:val="WMOSubTitle2"/>
              <w:spacing w:before="60" w:after="60"/>
              <w:rPr>
                <w:i w:val="0"/>
                <w:iCs w:val="0"/>
                <w:spacing w:val="-2"/>
                <w:sz w:val="16"/>
                <w:szCs w:val="16"/>
                <w:lang w:val="fr-FR"/>
              </w:rPr>
            </w:pPr>
            <w:r w:rsidRPr="00B326A2">
              <w:rPr>
                <w:spacing w:val="-2"/>
                <w:sz w:val="16"/>
                <w:szCs w:val="16"/>
                <w:lang w:val="fr-FR"/>
              </w:rPr>
              <w:t>Modalités relatives aux centres principaux de compétences en matière de surveillance de la neige (dans le cadre des centres principaux de mesure)</w:t>
            </w:r>
          </w:p>
        </w:tc>
        <w:tc>
          <w:tcPr>
            <w:tcW w:w="559" w:type="pct"/>
          </w:tcPr>
          <w:p w14:paraId="62A20E77" w14:textId="77777777" w:rsidR="00B813B8" w:rsidRPr="00B326A2" w:rsidRDefault="00B813B8" w:rsidP="00B326A2">
            <w:pPr>
              <w:pStyle w:val="WMOSubTitle2"/>
              <w:spacing w:before="60" w:after="60"/>
              <w:rPr>
                <w:i w:val="0"/>
                <w:iCs w:val="0"/>
                <w:spacing w:val="-2"/>
                <w:sz w:val="16"/>
                <w:szCs w:val="16"/>
                <w:lang w:val="fr-FR"/>
              </w:rPr>
            </w:pPr>
          </w:p>
        </w:tc>
        <w:tc>
          <w:tcPr>
            <w:tcW w:w="556" w:type="pct"/>
          </w:tcPr>
          <w:p w14:paraId="7E11E6EF" w14:textId="77777777" w:rsidR="00B813B8" w:rsidRPr="00B326A2" w:rsidRDefault="00B813B8" w:rsidP="00B326A2">
            <w:pPr>
              <w:pStyle w:val="WMOSubTitle2"/>
              <w:spacing w:before="60" w:after="60"/>
              <w:rPr>
                <w:i w:val="0"/>
                <w:iCs w:val="0"/>
                <w:spacing w:val="-2"/>
                <w:sz w:val="16"/>
                <w:szCs w:val="16"/>
                <w:lang w:val="fr-FR"/>
              </w:rPr>
            </w:pPr>
          </w:p>
        </w:tc>
        <w:tc>
          <w:tcPr>
            <w:tcW w:w="530" w:type="pct"/>
          </w:tcPr>
          <w:p w14:paraId="0FD55AC2" w14:textId="77777777" w:rsidR="00B813B8" w:rsidRPr="00B326A2" w:rsidRDefault="00197945" w:rsidP="00B326A2">
            <w:pPr>
              <w:pStyle w:val="WMOSubTitle2"/>
              <w:spacing w:before="60" w:after="60"/>
              <w:jc w:val="center"/>
              <w:rPr>
                <w:i w:val="0"/>
                <w:iCs w:val="0"/>
                <w:spacing w:val="-2"/>
                <w:sz w:val="16"/>
                <w:szCs w:val="16"/>
              </w:rPr>
            </w:pPr>
            <w:r w:rsidRPr="00B326A2">
              <w:rPr>
                <w:i w:val="0"/>
                <w:iCs w:val="0"/>
                <w:spacing w:val="-2"/>
                <w:sz w:val="16"/>
                <w:szCs w:val="16"/>
                <w:lang w:val="fr-FR"/>
              </w:rPr>
              <w:t>6.2(7)/1</w:t>
            </w:r>
          </w:p>
        </w:tc>
        <w:tc>
          <w:tcPr>
            <w:tcW w:w="898" w:type="pct"/>
          </w:tcPr>
          <w:p w14:paraId="070788BD" w14:textId="77777777" w:rsidR="00B813B8" w:rsidRPr="00B326A2" w:rsidRDefault="00B813B8" w:rsidP="00B326A2">
            <w:pPr>
              <w:pStyle w:val="WMOSubTitle2"/>
              <w:spacing w:before="60" w:after="60"/>
              <w:rPr>
                <w:i w:val="0"/>
                <w:iCs w:val="0"/>
                <w:color w:val="000000" w:themeColor="text1"/>
                <w:spacing w:val="-2"/>
                <w:sz w:val="16"/>
                <w:szCs w:val="16"/>
              </w:rPr>
            </w:pPr>
          </w:p>
        </w:tc>
      </w:tr>
      <w:tr w:rsidR="00DC0587" w:rsidRPr="00186323" w14:paraId="0FC43E33" w14:textId="77777777" w:rsidTr="00DC0587">
        <w:tc>
          <w:tcPr>
            <w:tcW w:w="369" w:type="pct"/>
            <w:shd w:val="clear" w:color="auto" w:fill="FFFFCC"/>
          </w:tcPr>
          <w:p w14:paraId="1EE986F6" w14:textId="77777777" w:rsidR="00D060AD" w:rsidRPr="00B326A2" w:rsidRDefault="00D060AD" w:rsidP="00D060AD">
            <w:pPr>
              <w:pStyle w:val="WMOList1"/>
              <w:widowControl w:val="0"/>
              <w:spacing w:before="60" w:after="60"/>
              <w:ind w:left="0" w:firstLine="0"/>
              <w:jc w:val="center"/>
              <w:rPr>
                <w:b/>
                <w:bCs/>
                <w:color w:val="000000" w:themeColor="text1"/>
                <w:spacing w:val="-2"/>
                <w:sz w:val="16"/>
                <w:szCs w:val="16"/>
              </w:rPr>
            </w:pPr>
            <w:r w:rsidRPr="00B326A2">
              <w:rPr>
                <w:b/>
                <w:bCs/>
                <w:spacing w:val="-2"/>
                <w:sz w:val="16"/>
                <w:szCs w:val="16"/>
                <w:lang w:val="fr-FR"/>
              </w:rPr>
              <w:t>6.3</w:t>
            </w:r>
          </w:p>
        </w:tc>
        <w:tc>
          <w:tcPr>
            <w:tcW w:w="414" w:type="pct"/>
            <w:shd w:val="clear" w:color="auto" w:fill="FFFFCC"/>
          </w:tcPr>
          <w:p w14:paraId="7FEB60C8" w14:textId="77777777" w:rsidR="00D060AD" w:rsidRPr="00B326A2" w:rsidRDefault="00D060AD" w:rsidP="00D060AD">
            <w:pPr>
              <w:pStyle w:val="WMOList1"/>
              <w:widowControl w:val="0"/>
              <w:spacing w:before="60" w:after="60"/>
              <w:ind w:left="0" w:firstLine="0"/>
              <w:jc w:val="center"/>
              <w:rPr>
                <w:color w:val="000000" w:themeColor="text1"/>
                <w:spacing w:val="-2"/>
                <w:sz w:val="16"/>
                <w:szCs w:val="16"/>
              </w:rPr>
            </w:pPr>
          </w:p>
        </w:tc>
        <w:tc>
          <w:tcPr>
            <w:tcW w:w="453" w:type="pct"/>
            <w:shd w:val="clear" w:color="auto" w:fill="FFFFCC"/>
          </w:tcPr>
          <w:p w14:paraId="03ECDB8F" w14:textId="77777777" w:rsidR="00D060AD" w:rsidRPr="00B326A2" w:rsidRDefault="00D060AD" w:rsidP="00D060AD">
            <w:pPr>
              <w:pStyle w:val="WMOList1"/>
              <w:widowControl w:val="0"/>
              <w:spacing w:before="60" w:after="60"/>
              <w:ind w:left="0" w:firstLine="0"/>
              <w:jc w:val="center"/>
              <w:rPr>
                <w:color w:val="000000" w:themeColor="text1"/>
                <w:spacing w:val="-2"/>
                <w:sz w:val="16"/>
                <w:szCs w:val="16"/>
              </w:rPr>
            </w:pPr>
          </w:p>
        </w:tc>
        <w:tc>
          <w:tcPr>
            <w:tcW w:w="1220" w:type="pct"/>
            <w:shd w:val="clear" w:color="auto" w:fill="FFFFCC"/>
          </w:tcPr>
          <w:p w14:paraId="30AFBD04" w14:textId="47DB6223" w:rsidR="00D060AD" w:rsidRPr="00B326A2" w:rsidRDefault="00EA4670" w:rsidP="00D060AD">
            <w:pPr>
              <w:pStyle w:val="WMOList1"/>
              <w:widowControl w:val="0"/>
              <w:spacing w:before="60" w:after="60"/>
              <w:ind w:left="0" w:firstLine="0"/>
              <w:rPr>
                <w:b/>
                <w:bCs/>
                <w:i/>
                <w:iCs/>
                <w:color w:val="000000" w:themeColor="text1"/>
                <w:spacing w:val="-2"/>
                <w:sz w:val="16"/>
                <w:szCs w:val="16"/>
                <w:lang w:val="fr-FR"/>
              </w:rPr>
            </w:pPr>
            <w:r w:rsidRPr="00B326A2">
              <w:rPr>
                <w:b/>
                <w:bCs/>
                <w:i/>
                <w:iCs/>
                <w:spacing w:val="-2"/>
                <w:sz w:val="16"/>
                <w:szCs w:val="16"/>
                <w:lang w:val="fr-FR"/>
              </w:rPr>
              <w:t>Comité permanent des technologies et de la gestion de l</w:t>
            </w:r>
            <w:r w:rsidR="00DC635C">
              <w:rPr>
                <w:b/>
                <w:bCs/>
                <w:i/>
                <w:iCs/>
                <w:spacing w:val="-2"/>
                <w:sz w:val="16"/>
                <w:szCs w:val="16"/>
                <w:lang w:val="fr-FR"/>
              </w:rPr>
              <w:t>’</w:t>
            </w:r>
            <w:r w:rsidRPr="00B326A2">
              <w:rPr>
                <w:b/>
                <w:bCs/>
                <w:i/>
                <w:iCs/>
                <w:spacing w:val="-2"/>
                <w:sz w:val="16"/>
                <w:szCs w:val="16"/>
                <w:lang w:val="fr-FR"/>
              </w:rPr>
              <w:t>information (SC-IMT)</w:t>
            </w:r>
          </w:p>
        </w:tc>
        <w:tc>
          <w:tcPr>
            <w:tcW w:w="559" w:type="pct"/>
            <w:shd w:val="clear" w:color="auto" w:fill="FFFFCC"/>
          </w:tcPr>
          <w:p w14:paraId="60F3018B" w14:textId="77777777" w:rsidR="00D060AD" w:rsidRPr="00B326A2" w:rsidRDefault="00D060AD" w:rsidP="00D060AD">
            <w:pPr>
              <w:pStyle w:val="WMOList1"/>
              <w:widowControl w:val="0"/>
              <w:spacing w:before="60" w:after="60"/>
              <w:ind w:left="0" w:firstLine="0"/>
              <w:rPr>
                <w:spacing w:val="-2"/>
                <w:sz w:val="16"/>
                <w:szCs w:val="16"/>
                <w:lang w:val="fr-FR"/>
              </w:rPr>
            </w:pPr>
          </w:p>
        </w:tc>
        <w:tc>
          <w:tcPr>
            <w:tcW w:w="556" w:type="pct"/>
            <w:shd w:val="clear" w:color="auto" w:fill="FFFFCC"/>
          </w:tcPr>
          <w:p w14:paraId="658F0916" w14:textId="77777777" w:rsidR="00D060AD" w:rsidRPr="00B326A2" w:rsidRDefault="00D060AD" w:rsidP="00D060AD">
            <w:pPr>
              <w:pStyle w:val="WMOList1"/>
              <w:widowControl w:val="0"/>
              <w:spacing w:before="60" w:after="60"/>
              <w:ind w:left="0" w:firstLine="0"/>
              <w:rPr>
                <w:color w:val="000000" w:themeColor="text1"/>
                <w:spacing w:val="-2"/>
                <w:sz w:val="16"/>
                <w:szCs w:val="16"/>
                <w:lang w:val="fr-FR"/>
              </w:rPr>
            </w:pPr>
          </w:p>
        </w:tc>
        <w:tc>
          <w:tcPr>
            <w:tcW w:w="530" w:type="pct"/>
            <w:shd w:val="clear" w:color="auto" w:fill="FFFFCC"/>
          </w:tcPr>
          <w:p w14:paraId="3B5C77CB" w14:textId="77777777" w:rsidR="00D060AD" w:rsidRPr="00B326A2" w:rsidRDefault="00D060AD" w:rsidP="006A23CB">
            <w:pPr>
              <w:pStyle w:val="WMOList1"/>
              <w:widowControl w:val="0"/>
              <w:spacing w:before="60" w:after="60"/>
              <w:ind w:left="0" w:firstLine="0"/>
              <w:jc w:val="center"/>
              <w:rPr>
                <w:spacing w:val="-2"/>
                <w:sz w:val="16"/>
                <w:szCs w:val="16"/>
                <w:lang w:val="fr-FR"/>
              </w:rPr>
            </w:pPr>
          </w:p>
        </w:tc>
        <w:tc>
          <w:tcPr>
            <w:tcW w:w="898" w:type="pct"/>
            <w:shd w:val="clear" w:color="auto" w:fill="FFFFCC"/>
          </w:tcPr>
          <w:p w14:paraId="656C88AD" w14:textId="77777777" w:rsidR="00D060AD" w:rsidRPr="00B326A2" w:rsidRDefault="00D060AD" w:rsidP="00D060AD">
            <w:pPr>
              <w:pStyle w:val="WMOList1"/>
              <w:widowControl w:val="0"/>
              <w:spacing w:before="60" w:after="60"/>
              <w:ind w:left="0" w:firstLine="0"/>
              <w:rPr>
                <w:spacing w:val="-2"/>
                <w:sz w:val="16"/>
                <w:szCs w:val="16"/>
                <w:lang w:val="fr-FR"/>
              </w:rPr>
            </w:pPr>
          </w:p>
        </w:tc>
      </w:tr>
      <w:tr w:rsidR="00DC0587" w:rsidRPr="00B326A2" w14:paraId="4E314460" w14:textId="77777777" w:rsidTr="00DC0587">
        <w:tc>
          <w:tcPr>
            <w:tcW w:w="369" w:type="pct"/>
          </w:tcPr>
          <w:p w14:paraId="7692ECD6" w14:textId="77777777" w:rsidR="00D060AD" w:rsidRPr="00B326A2" w:rsidRDefault="00D060AD" w:rsidP="00D060AD">
            <w:pPr>
              <w:pStyle w:val="WMOList1"/>
              <w:widowControl w:val="0"/>
              <w:spacing w:before="60" w:after="60"/>
              <w:ind w:left="0" w:firstLine="0"/>
              <w:jc w:val="center"/>
              <w:rPr>
                <w:color w:val="000000" w:themeColor="text1"/>
                <w:spacing w:val="-2"/>
                <w:sz w:val="16"/>
                <w:szCs w:val="16"/>
                <w:lang w:val="fr-FR"/>
              </w:rPr>
            </w:pPr>
          </w:p>
        </w:tc>
        <w:tc>
          <w:tcPr>
            <w:tcW w:w="414" w:type="pct"/>
          </w:tcPr>
          <w:p w14:paraId="7D94C46D" w14:textId="77777777" w:rsidR="00D060AD" w:rsidRPr="00B326A2" w:rsidRDefault="00D060AD" w:rsidP="00D060AD">
            <w:pPr>
              <w:pStyle w:val="WMOList1"/>
              <w:widowControl w:val="0"/>
              <w:spacing w:before="60" w:after="60"/>
              <w:ind w:left="0" w:firstLine="0"/>
              <w:jc w:val="center"/>
              <w:rPr>
                <w:color w:val="000000" w:themeColor="text1"/>
                <w:spacing w:val="-2"/>
                <w:sz w:val="16"/>
                <w:szCs w:val="16"/>
              </w:rPr>
            </w:pPr>
            <w:r w:rsidRPr="00B326A2">
              <w:rPr>
                <w:spacing w:val="-2"/>
                <w:sz w:val="16"/>
                <w:szCs w:val="16"/>
                <w:lang w:val="fr-FR"/>
              </w:rPr>
              <w:t>6.3(1)</w:t>
            </w:r>
          </w:p>
        </w:tc>
        <w:tc>
          <w:tcPr>
            <w:tcW w:w="453" w:type="pct"/>
          </w:tcPr>
          <w:p w14:paraId="4F407F02" w14:textId="77777777" w:rsidR="00D060AD" w:rsidRPr="00B326A2" w:rsidRDefault="00DE359F" w:rsidP="00D060AD">
            <w:pPr>
              <w:pStyle w:val="WMOList1"/>
              <w:widowControl w:val="0"/>
              <w:spacing w:before="60" w:after="60"/>
              <w:ind w:left="0" w:firstLine="0"/>
              <w:jc w:val="center"/>
              <w:rPr>
                <w:color w:val="000000" w:themeColor="text1"/>
                <w:spacing w:val="-2"/>
                <w:sz w:val="16"/>
                <w:szCs w:val="16"/>
              </w:rPr>
            </w:pPr>
            <w:r w:rsidRPr="00B326A2">
              <w:rPr>
                <w:spacing w:val="-2"/>
                <w:sz w:val="16"/>
                <w:szCs w:val="16"/>
                <w:lang w:val="fr-FR"/>
              </w:rPr>
              <w:t>6.3(1.1) 6.3(1.2) 6.3(1.3) 6.3(1.4)</w:t>
            </w:r>
          </w:p>
        </w:tc>
        <w:tc>
          <w:tcPr>
            <w:tcW w:w="1220" w:type="pct"/>
          </w:tcPr>
          <w:p w14:paraId="785561D7" w14:textId="58354D24" w:rsidR="00D060AD" w:rsidRPr="00B326A2" w:rsidRDefault="00F76401" w:rsidP="00D060AD">
            <w:pPr>
              <w:pStyle w:val="WMOList1"/>
              <w:widowControl w:val="0"/>
              <w:spacing w:before="60" w:after="60"/>
              <w:ind w:left="0" w:firstLine="0"/>
              <w:rPr>
                <w:color w:val="000000" w:themeColor="text1"/>
                <w:spacing w:val="-2"/>
                <w:sz w:val="16"/>
                <w:szCs w:val="16"/>
                <w:lang w:val="fr-FR"/>
              </w:rPr>
            </w:pPr>
            <w:r w:rsidRPr="00B326A2">
              <w:rPr>
                <w:spacing w:val="-2"/>
                <w:sz w:val="16"/>
                <w:szCs w:val="16"/>
                <w:lang w:val="fr-FR"/>
              </w:rPr>
              <w:t>Mise en œuvre de la version 2.0 du Système d</w:t>
            </w:r>
            <w:r w:rsidR="00DC635C">
              <w:rPr>
                <w:spacing w:val="-2"/>
                <w:sz w:val="16"/>
                <w:szCs w:val="16"/>
                <w:lang w:val="fr-FR"/>
              </w:rPr>
              <w:t>’</w:t>
            </w:r>
            <w:r w:rsidRPr="00B326A2">
              <w:rPr>
                <w:spacing w:val="-2"/>
                <w:sz w:val="16"/>
                <w:szCs w:val="16"/>
                <w:lang w:val="fr-FR"/>
              </w:rPr>
              <w:t>information de l</w:t>
            </w:r>
            <w:r w:rsidR="00DC635C">
              <w:rPr>
                <w:spacing w:val="-2"/>
                <w:sz w:val="16"/>
                <w:szCs w:val="16"/>
                <w:lang w:val="fr-FR"/>
              </w:rPr>
              <w:t>’</w:t>
            </w:r>
            <w:r w:rsidRPr="00B326A2">
              <w:rPr>
                <w:spacing w:val="-2"/>
                <w:sz w:val="16"/>
                <w:szCs w:val="16"/>
                <w:lang w:val="fr-FR"/>
              </w:rPr>
              <w:t>OMM</w:t>
            </w:r>
          </w:p>
        </w:tc>
        <w:tc>
          <w:tcPr>
            <w:tcW w:w="559" w:type="pct"/>
          </w:tcPr>
          <w:p w14:paraId="7E976771" w14:textId="77777777" w:rsidR="00D060AD" w:rsidRPr="00B326A2" w:rsidRDefault="00D060AD" w:rsidP="00D060AD">
            <w:pPr>
              <w:pStyle w:val="WMOList1"/>
              <w:widowControl w:val="0"/>
              <w:spacing w:before="60" w:after="60"/>
              <w:ind w:left="0" w:firstLine="0"/>
              <w:rPr>
                <w:spacing w:val="-2"/>
                <w:sz w:val="16"/>
                <w:szCs w:val="16"/>
                <w:lang w:val="fr-FR"/>
              </w:rPr>
            </w:pPr>
          </w:p>
        </w:tc>
        <w:tc>
          <w:tcPr>
            <w:tcW w:w="556" w:type="pct"/>
          </w:tcPr>
          <w:p w14:paraId="11686173" w14:textId="77777777" w:rsidR="00D060AD" w:rsidRPr="00B326A2" w:rsidRDefault="00D060AD" w:rsidP="00D060AD">
            <w:pPr>
              <w:pStyle w:val="WMOList1"/>
              <w:widowControl w:val="0"/>
              <w:spacing w:before="60" w:after="60"/>
              <w:ind w:left="0" w:firstLine="0"/>
              <w:rPr>
                <w:color w:val="000000" w:themeColor="text1"/>
                <w:spacing w:val="-2"/>
                <w:sz w:val="16"/>
                <w:szCs w:val="16"/>
                <w:lang w:val="fr-FR"/>
              </w:rPr>
            </w:pPr>
          </w:p>
        </w:tc>
        <w:tc>
          <w:tcPr>
            <w:tcW w:w="530" w:type="pct"/>
          </w:tcPr>
          <w:p w14:paraId="6C6F34F1" w14:textId="77777777" w:rsidR="00D060AD" w:rsidRPr="00B326A2" w:rsidRDefault="00D060AD" w:rsidP="006A23CB">
            <w:pPr>
              <w:pStyle w:val="WMOList1"/>
              <w:widowControl w:val="0"/>
              <w:spacing w:before="60" w:after="60"/>
              <w:ind w:left="0" w:firstLine="0"/>
              <w:jc w:val="center"/>
              <w:rPr>
                <w:spacing w:val="-2"/>
                <w:sz w:val="16"/>
                <w:szCs w:val="16"/>
                <w:lang w:val="fr-FR"/>
              </w:rPr>
            </w:pPr>
          </w:p>
        </w:tc>
        <w:tc>
          <w:tcPr>
            <w:tcW w:w="898" w:type="pct"/>
          </w:tcPr>
          <w:p w14:paraId="014EFC4A" w14:textId="77777777" w:rsidR="00D060AD" w:rsidRPr="00B326A2" w:rsidRDefault="006443ED" w:rsidP="00D060AD">
            <w:pPr>
              <w:pStyle w:val="WMOList1"/>
              <w:widowControl w:val="0"/>
              <w:spacing w:before="60" w:after="60"/>
              <w:ind w:left="0" w:firstLine="0"/>
              <w:rPr>
                <w:spacing w:val="-2"/>
                <w:sz w:val="16"/>
                <w:szCs w:val="16"/>
              </w:rPr>
            </w:pPr>
            <w:r w:rsidRPr="00B326A2">
              <w:rPr>
                <w:spacing w:val="-2"/>
                <w:sz w:val="16"/>
                <w:szCs w:val="16"/>
                <w:lang w:val="fr-FR"/>
              </w:rPr>
              <w:t>6.3(1)/1 6.3(1)/2 6.3(1)/3</w:t>
            </w:r>
          </w:p>
        </w:tc>
      </w:tr>
      <w:tr w:rsidR="00DC0587" w:rsidRPr="00B326A2" w14:paraId="252509A4" w14:textId="77777777" w:rsidTr="00DC0587">
        <w:tc>
          <w:tcPr>
            <w:tcW w:w="369" w:type="pct"/>
          </w:tcPr>
          <w:p w14:paraId="5318F822" w14:textId="77777777" w:rsidR="00D060AD" w:rsidRPr="00B326A2" w:rsidRDefault="00D060AD" w:rsidP="00D060AD">
            <w:pPr>
              <w:pStyle w:val="WMOList1"/>
              <w:widowControl w:val="0"/>
              <w:spacing w:before="60" w:after="60"/>
              <w:ind w:left="0" w:firstLine="0"/>
              <w:jc w:val="center"/>
              <w:rPr>
                <w:color w:val="000000" w:themeColor="text1"/>
                <w:spacing w:val="-2"/>
                <w:sz w:val="16"/>
                <w:szCs w:val="16"/>
              </w:rPr>
            </w:pPr>
          </w:p>
        </w:tc>
        <w:tc>
          <w:tcPr>
            <w:tcW w:w="414" w:type="pct"/>
          </w:tcPr>
          <w:p w14:paraId="7FF40CCF" w14:textId="77777777" w:rsidR="00D060AD" w:rsidRPr="00B326A2" w:rsidRDefault="00D060AD" w:rsidP="00D060AD">
            <w:pPr>
              <w:pStyle w:val="WMOList1"/>
              <w:widowControl w:val="0"/>
              <w:spacing w:before="60" w:after="60"/>
              <w:ind w:left="0" w:firstLine="0"/>
              <w:jc w:val="center"/>
              <w:rPr>
                <w:color w:val="000000" w:themeColor="text1"/>
                <w:spacing w:val="-2"/>
                <w:sz w:val="16"/>
                <w:szCs w:val="16"/>
              </w:rPr>
            </w:pPr>
            <w:r w:rsidRPr="00B326A2">
              <w:rPr>
                <w:spacing w:val="-2"/>
                <w:sz w:val="16"/>
                <w:szCs w:val="16"/>
                <w:lang w:val="fr-FR"/>
              </w:rPr>
              <w:t>6.3(2)</w:t>
            </w:r>
          </w:p>
        </w:tc>
        <w:tc>
          <w:tcPr>
            <w:tcW w:w="453" w:type="pct"/>
          </w:tcPr>
          <w:p w14:paraId="509C66F2" w14:textId="77777777" w:rsidR="00D060AD" w:rsidRPr="00B326A2" w:rsidRDefault="00E51177" w:rsidP="00D060AD">
            <w:pPr>
              <w:pStyle w:val="WMOList1"/>
              <w:widowControl w:val="0"/>
              <w:spacing w:before="60" w:after="60"/>
              <w:ind w:left="0" w:firstLine="0"/>
              <w:jc w:val="center"/>
              <w:rPr>
                <w:color w:val="000000" w:themeColor="text1"/>
                <w:spacing w:val="-2"/>
                <w:sz w:val="16"/>
                <w:szCs w:val="16"/>
              </w:rPr>
            </w:pPr>
            <w:r w:rsidRPr="00B326A2">
              <w:rPr>
                <w:spacing w:val="-2"/>
                <w:sz w:val="16"/>
                <w:szCs w:val="16"/>
                <w:lang w:val="fr-FR"/>
              </w:rPr>
              <w:t>6.3(2)</w:t>
            </w:r>
          </w:p>
        </w:tc>
        <w:tc>
          <w:tcPr>
            <w:tcW w:w="1220" w:type="pct"/>
          </w:tcPr>
          <w:p w14:paraId="1B263499" w14:textId="2AF61C9C" w:rsidR="00D060AD" w:rsidRPr="00B326A2" w:rsidRDefault="00711E80" w:rsidP="00D060AD">
            <w:pPr>
              <w:pStyle w:val="WMOList1"/>
              <w:widowControl w:val="0"/>
              <w:spacing w:before="60" w:after="60"/>
              <w:ind w:left="0" w:firstLine="0"/>
              <w:rPr>
                <w:color w:val="000000" w:themeColor="text1"/>
                <w:spacing w:val="-2"/>
                <w:sz w:val="16"/>
                <w:szCs w:val="16"/>
                <w:lang w:val="fr-FR"/>
              </w:rPr>
            </w:pPr>
            <w:r w:rsidRPr="00B326A2">
              <w:rPr>
                <w:spacing w:val="-2"/>
                <w:sz w:val="16"/>
                <w:szCs w:val="16"/>
                <w:lang w:val="fr-FR"/>
              </w:rPr>
              <w:t>Mise à jour du Guide du Système d</w:t>
            </w:r>
            <w:r w:rsidR="00DC635C">
              <w:rPr>
                <w:spacing w:val="-2"/>
                <w:sz w:val="16"/>
                <w:szCs w:val="16"/>
                <w:lang w:val="fr-FR"/>
              </w:rPr>
              <w:t>’</w:t>
            </w:r>
            <w:r w:rsidRPr="00B326A2">
              <w:rPr>
                <w:spacing w:val="-2"/>
                <w:sz w:val="16"/>
                <w:szCs w:val="16"/>
                <w:lang w:val="fr-FR"/>
              </w:rPr>
              <w:t>information de l</w:t>
            </w:r>
            <w:r w:rsidR="00DC635C">
              <w:rPr>
                <w:spacing w:val="-2"/>
                <w:sz w:val="16"/>
                <w:szCs w:val="16"/>
                <w:lang w:val="fr-FR"/>
              </w:rPr>
              <w:t>’</w:t>
            </w:r>
            <w:r w:rsidRPr="00B326A2">
              <w:rPr>
                <w:spacing w:val="-2"/>
                <w:sz w:val="16"/>
                <w:szCs w:val="16"/>
                <w:lang w:val="fr-FR"/>
              </w:rPr>
              <w:t>OMM (OMM-N° 1061)</w:t>
            </w:r>
          </w:p>
        </w:tc>
        <w:tc>
          <w:tcPr>
            <w:tcW w:w="559" w:type="pct"/>
          </w:tcPr>
          <w:p w14:paraId="23BC8D87" w14:textId="77777777" w:rsidR="00D060AD" w:rsidRPr="00B326A2" w:rsidRDefault="00D060AD" w:rsidP="00D060AD">
            <w:pPr>
              <w:pStyle w:val="WMOList1"/>
              <w:widowControl w:val="0"/>
              <w:spacing w:before="60" w:after="60"/>
              <w:ind w:left="0" w:firstLine="0"/>
              <w:rPr>
                <w:spacing w:val="-2"/>
                <w:sz w:val="16"/>
                <w:szCs w:val="16"/>
                <w:lang w:val="fr-FR"/>
              </w:rPr>
            </w:pPr>
          </w:p>
        </w:tc>
        <w:tc>
          <w:tcPr>
            <w:tcW w:w="556" w:type="pct"/>
          </w:tcPr>
          <w:p w14:paraId="138E3383" w14:textId="77777777" w:rsidR="00D060AD" w:rsidRPr="00B326A2" w:rsidRDefault="00D060AD" w:rsidP="00D060AD">
            <w:pPr>
              <w:pStyle w:val="WMOList1"/>
              <w:widowControl w:val="0"/>
              <w:spacing w:before="60" w:after="60"/>
              <w:ind w:left="0" w:firstLine="0"/>
              <w:rPr>
                <w:color w:val="000000" w:themeColor="text1"/>
                <w:spacing w:val="-2"/>
                <w:sz w:val="16"/>
                <w:szCs w:val="16"/>
                <w:lang w:val="fr-FR"/>
              </w:rPr>
            </w:pPr>
          </w:p>
        </w:tc>
        <w:tc>
          <w:tcPr>
            <w:tcW w:w="530" w:type="pct"/>
          </w:tcPr>
          <w:p w14:paraId="515AD64C" w14:textId="77777777" w:rsidR="00D060AD" w:rsidRPr="00B326A2" w:rsidRDefault="00D060AD" w:rsidP="006A23CB">
            <w:pPr>
              <w:pStyle w:val="WMOList1"/>
              <w:widowControl w:val="0"/>
              <w:spacing w:before="60" w:after="60"/>
              <w:ind w:left="0" w:firstLine="0"/>
              <w:jc w:val="center"/>
              <w:rPr>
                <w:spacing w:val="-2"/>
                <w:sz w:val="16"/>
                <w:szCs w:val="16"/>
                <w:lang w:val="fr-FR"/>
              </w:rPr>
            </w:pPr>
          </w:p>
        </w:tc>
        <w:tc>
          <w:tcPr>
            <w:tcW w:w="898" w:type="pct"/>
          </w:tcPr>
          <w:p w14:paraId="24DBF3CF" w14:textId="77777777" w:rsidR="00D060AD" w:rsidRPr="00B326A2" w:rsidRDefault="006443ED" w:rsidP="00D060AD">
            <w:pPr>
              <w:pStyle w:val="WMOList1"/>
              <w:widowControl w:val="0"/>
              <w:spacing w:before="60" w:after="60"/>
              <w:ind w:left="0" w:firstLine="0"/>
              <w:rPr>
                <w:spacing w:val="-2"/>
                <w:sz w:val="16"/>
                <w:szCs w:val="16"/>
              </w:rPr>
            </w:pPr>
            <w:r w:rsidRPr="00B326A2">
              <w:rPr>
                <w:spacing w:val="-2"/>
                <w:sz w:val="16"/>
                <w:szCs w:val="16"/>
                <w:lang w:val="fr-FR"/>
              </w:rPr>
              <w:t>6.3(2)/1</w:t>
            </w:r>
          </w:p>
        </w:tc>
      </w:tr>
      <w:tr w:rsidR="00DC0587" w:rsidRPr="00B326A2" w14:paraId="2D60FF40" w14:textId="77777777" w:rsidTr="00DC0587">
        <w:tc>
          <w:tcPr>
            <w:tcW w:w="369" w:type="pct"/>
          </w:tcPr>
          <w:p w14:paraId="18EFB052" w14:textId="77777777" w:rsidR="00D060AD" w:rsidRPr="00B326A2" w:rsidRDefault="00D060AD" w:rsidP="006A23CB">
            <w:pPr>
              <w:pStyle w:val="WMOList1"/>
              <w:keepNext/>
              <w:keepLines/>
              <w:widowControl w:val="0"/>
              <w:spacing w:before="60" w:after="60"/>
              <w:ind w:left="0" w:firstLine="0"/>
              <w:jc w:val="center"/>
              <w:rPr>
                <w:color w:val="000000" w:themeColor="text1"/>
                <w:spacing w:val="-2"/>
                <w:sz w:val="16"/>
                <w:szCs w:val="16"/>
              </w:rPr>
            </w:pPr>
          </w:p>
        </w:tc>
        <w:tc>
          <w:tcPr>
            <w:tcW w:w="414" w:type="pct"/>
          </w:tcPr>
          <w:p w14:paraId="3E4C082A" w14:textId="77777777" w:rsidR="00D060AD" w:rsidRPr="00B326A2" w:rsidRDefault="00D060AD" w:rsidP="006A23CB">
            <w:pPr>
              <w:pStyle w:val="WMOList1"/>
              <w:keepNext/>
              <w:keepLines/>
              <w:widowControl w:val="0"/>
              <w:spacing w:before="60" w:after="60"/>
              <w:ind w:left="0" w:firstLine="0"/>
              <w:jc w:val="center"/>
              <w:rPr>
                <w:color w:val="000000" w:themeColor="text1"/>
                <w:spacing w:val="-2"/>
                <w:sz w:val="16"/>
                <w:szCs w:val="16"/>
              </w:rPr>
            </w:pPr>
            <w:r w:rsidRPr="00B326A2">
              <w:rPr>
                <w:spacing w:val="-2"/>
                <w:sz w:val="16"/>
                <w:szCs w:val="16"/>
                <w:lang w:val="fr-FR"/>
              </w:rPr>
              <w:t>6.3(3)</w:t>
            </w:r>
          </w:p>
        </w:tc>
        <w:tc>
          <w:tcPr>
            <w:tcW w:w="453" w:type="pct"/>
          </w:tcPr>
          <w:p w14:paraId="05E20CF3" w14:textId="77777777" w:rsidR="00D060AD" w:rsidRPr="00B326A2" w:rsidRDefault="00E51177" w:rsidP="006A23CB">
            <w:pPr>
              <w:pStyle w:val="WMOList1"/>
              <w:keepNext/>
              <w:keepLines/>
              <w:widowControl w:val="0"/>
              <w:spacing w:before="60" w:after="60"/>
              <w:ind w:left="0" w:firstLine="0"/>
              <w:jc w:val="center"/>
              <w:rPr>
                <w:color w:val="000000" w:themeColor="text1"/>
                <w:spacing w:val="-2"/>
                <w:sz w:val="16"/>
                <w:szCs w:val="16"/>
              </w:rPr>
            </w:pPr>
            <w:r w:rsidRPr="00B326A2">
              <w:rPr>
                <w:spacing w:val="-2"/>
                <w:sz w:val="16"/>
                <w:szCs w:val="16"/>
                <w:lang w:val="fr-FR"/>
              </w:rPr>
              <w:t>6.3(3)</w:t>
            </w:r>
          </w:p>
        </w:tc>
        <w:tc>
          <w:tcPr>
            <w:tcW w:w="1220" w:type="pct"/>
          </w:tcPr>
          <w:p w14:paraId="4C178A03" w14:textId="3A809961" w:rsidR="00D060AD" w:rsidRPr="00B326A2" w:rsidRDefault="00711E80" w:rsidP="006A23CB">
            <w:pPr>
              <w:pStyle w:val="WMOList1"/>
              <w:keepNext/>
              <w:keepLines/>
              <w:widowControl w:val="0"/>
              <w:spacing w:before="60" w:after="60"/>
              <w:ind w:left="0" w:firstLine="0"/>
              <w:rPr>
                <w:color w:val="000000" w:themeColor="text1"/>
                <w:spacing w:val="-2"/>
                <w:sz w:val="16"/>
                <w:szCs w:val="16"/>
                <w:lang w:val="fr-FR"/>
              </w:rPr>
            </w:pPr>
            <w:r w:rsidRPr="00B326A2">
              <w:rPr>
                <w:spacing w:val="-2"/>
                <w:sz w:val="16"/>
                <w:szCs w:val="16"/>
                <w:lang w:val="fr-FR"/>
              </w:rPr>
              <w:t>Amendements au Manuel des codes (OMM-N° 306)</w:t>
            </w:r>
          </w:p>
        </w:tc>
        <w:tc>
          <w:tcPr>
            <w:tcW w:w="559" w:type="pct"/>
          </w:tcPr>
          <w:p w14:paraId="3E1676B9" w14:textId="77777777" w:rsidR="00D060AD" w:rsidRPr="00B326A2" w:rsidRDefault="00D060AD" w:rsidP="006A23CB">
            <w:pPr>
              <w:pStyle w:val="WMOList1"/>
              <w:keepNext/>
              <w:keepLines/>
              <w:widowControl w:val="0"/>
              <w:spacing w:before="60" w:after="60"/>
              <w:ind w:left="0" w:firstLine="0"/>
              <w:rPr>
                <w:spacing w:val="-2"/>
                <w:sz w:val="16"/>
                <w:szCs w:val="16"/>
                <w:lang w:val="fr-FR"/>
              </w:rPr>
            </w:pPr>
          </w:p>
        </w:tc>
        <w:tc>
          <w:tcPr>
            <w:tcW w:w="556" w:type="pct"/>
          </w:tcPr>
          <w:p w14:paraId="7ED564AE" w14:textId="77777777" w:rsidR="00D060AD" w:rsidRPr="00B326A2" w:rsidRDefault="00D060AD" w:rsidP="006A23CB">
            <w:pPr>
              <w:pStyle w:val="WMOList1"/>
              <w:keepNext/>
              <w:keepLines/>
              <w:widowControl w:val="0"/>
              <w:spacing w:before="60" w:after="60"/>
              <w:ind w:left="0" w:firstLine="0"/>
              <w:rPr>
                <w:color w:val="000000" w:themeColor="text1"/>
                <w:spacing w:val="-2"/>
                <w:sz w:val="16"/>
                <w:szCs w:val="16"/>
                <w:lang w:val="fr-FR"/>
              </w:rPr>
            </w:pPr>
          </w:p>
        </w:tc>
        <w:tc>
          <w:tcPr>
            <w:tcW w:w="530" w:type="pct"/>
          </w:tcPr>
          <w:p w14:paraId="5B84605E" w14:textId="77777777" w:rsidR="00D060AD" w:rsidRPr="00B326A2" w:rsidRDefault="00D060AD" w:rsidP="006A23CB">
            <w:pPr>
              <w:pStyle w:val="WMOList1"/>
              <w:keepNext/>
              <w:keepLines/>
              <w:widowControl w:val="0"/>
              <w:spacing w:before="60" w:after="60"/>
              <w:ind w:left="0" w:firstLine="0"/>
              <w:jc w:val="center"/>
              <w:rPr>
                <w:spacing w:val="-2"/>
                <w:sz w:val="16"/>
                <w:szCs w:val="16"/>
                <w:lang w:val="fr-FR"/>
              </w:rPr>
            </w:pPr>
          </w:p>
        </w:tc>
        <w:tc>
          <w:tcPr>
            <w:tcW w:w="898" w:type="pct"/>
          </w:tcPr>
          <w:p w14:paraId="0071EB6A" w14:textId="77777777" w:rsidR="00D060AD" w:rsidRPr="00B326A2" w:rsidRDefault="006443ED" w:rsidP="006A23CB">
            <w:pPr>
              <w:pStyle w:val="WMOList1"/>
              <w:keepNext/>
              <w:keepLines/>
              <w:widowControl w:val="0"/>
              <w:spacing w:before="60" w:after="60"/>
              <w:ind w:left="0" w:firstLine="0"/>
              <w:rPr>
                <w:spacing w:val="-2"/>
                <w:sz w:val="16"/>
                <w:szCs w:val="16"/>
              </w:rPr>
            </w:pPr>
            <w:r w:rsidRPr="00B326A2">
              <w:rPr>
                <w:spacing w:val="-2"/>
                <w:sz w:val="16"/>
                <w:szCs w:val="16"/>
                <w:lang w:val="fr-FR"/>
              </w:rPr>
              <w:t>6.3(3)/1</w:t>
            </w:r>
          </w:p>
        </w:tc>
      </w:tr>
      <w:tr w:rsidR="00DC0587" w:rsidRPr="00186323" w14:paraId="77D090A0" w14:textId="77777777" w:rsidTr="00DC0587">
        <w:tc>
          <w:tcPr>
            <w:tcW w:w="369" w:type="pct"/>
            <w:shd w:val="clear" w:color="auto" w:fill="FFFFCC"/>
          </w:tcPr>
          <w:p w14:paraId="7D2D0780" w14:textId="77777777" w:rsidR="00461CFD" w:rsidRPr="00B326A2" w:rsidRDefault="00461CFD" w:rsidP="00461CFD">
            <w:pPr>
              <w:pStyle w:val="WMOList1"/>
              <w:widowControl w:val="0"/>
              <w:spacing w:before="60" w:after="60"/>
              <w:ind w:left="0" w:firstLine="0"/>
              <w:jc w:val="center"/>
              <w:rPr>
                <w:b/>
                <w:bCs/>
                <w:color w:val="000000" w:themeColor="text1"/>
                <w:spacing w:val="-2"/>
                <w:sz w:val="16"/>
                <w:szCs w:val="16"/>
              </w:rPr>
            </w:pPr>
            <w:r w:rsidRPr="00B326A2">
              <w:rPr>
                <w:b/>
                <w:bCs/>
                <w:spacing w:val="-2"/>
                <w:sz w:val="16"/>
                <w:szCs w:val="16"/>
                <w:lang w:val="fr-FR"/>
              </w:rPr>
              <w:t>6,4</w:t>
            </w:r>
          </w:p>
        </w:tc>
        <w:tc>
          <w:tcPr>
            <w:tcW w:w="414" w:type="pct"/>
            <w:shd w:val="clear" w:color="auto" w:fill="FFFFCC"/>
          </w:tcPr>
          <w:p w14:paraId="4385A941" w14:textId="77777777" w:rsidR="00461CFD" w:rsidRPr="00B326A2" w:rsidRDefault="00461CFD" w:rsidP="00461CFD">
            <w:pPr>
              <w:pStyle w:val="WMOList1"/>
              <w:widowControl w:val="0"/>
              <w:spacing w:before="60" w:after="60"/>
              <w:ind w:left="0" w:firstLine="0"/>
              <w:jc w:val="center"/>
              <w:rPr>
                <w:b/>
                <w:bCs/>
                <w:color w:val="000000" w:themeColor="text1"/>
                <w:spacing w:val="-2"/>
                <w:sz w:val="16"/>
                <w:szCs w:val="16"/>
              </w:rPr>
            </w:pPr>
          </w:p>
        </w:tc>
        <w:tc>
          <w:tcPr>
            <w:tcW w:w="453" w:type="pct"/>
            <w:shd w:val="clear" w:color="auto" w:fill="FFFFCC"/>
          </w:tcPr>
          <w:p w14:paraId="79BB0C7C" w14:textId="77777777" w:rsidR="00461CFD" w:rsidRPr="00B326A2" w:rsidRDefault="00461CFD" w:rsidP="00461CFD">
            <w:pPr>
              <w:pStyle w:val="WMOList1"/>
              <w:widowControl w:val="0"/>
              <w:spacing w:before="60" w:after="60"/>
              <w:ind w:left="0" w:firstLine="0"/>
              <w:jc w:val="center"/>
              <w:rPr>
                <w:b/>
                <w:bCs/>
                <w:color w:val="000000" w:themeColor="text1"/>
                <w:spacing w:val="-2"/>
                <w:sz w:val="16"/>
                <w:szCs w:val="16"/>
              </w:rPr>
            </w:pPr>
          </w:p>
        </w:tc>
        <w:tc>
          <w:tcPr>
            <w:tcW w:w="1220" w:type="pct"/>
            <w:shd w:val="clear" w:color="auto" w:fill="FFFFCC"/>
          </w:tcPr>
          <w:p w14:paraId="17DAE424" w14:textId="40C150CC" w:rsidR="00461CFD" w:rsidRPr="00B326A2" w:rsidRDefault="00047102" w:rsidP="00461CFD">
            <w:pPr>
              <w:pStyle w:val="WMOList1"/>
              <w:widowControl w:val="0"/>
              <w:spacing w:before="60" w:after="60"/>
              <w:ind w:left="0" w:firstLine="0"/>
              <w:rPr>
                <w:b/>
                <w:bCs/>
                <w:color w:val="000000" w:themeColor="text1"/>
                <w:spacing w:val="-2"/>
                <w:sz w:val="16"/>
                <w:szCs w:val="16"/>
                <w:lang w:val="fr-FR"/>
              </w:rPr>
            </w:pPr>
            <w:r w:rsidRPr="00B326A2">
              <w:rPr>
                <w:b/>
                <w:bCs/>
                <w:i/>
                <w:iCs/>
                <w:spacing w:val="-2"/>
                <w:sz w:val="16"/>
                <w:szCs w:val="16"/>
                <w:lang w:val="fr-FR"/>
              </w:rPr>
              <w:t>Comité permanent du traitement des données pour la modélisation et la prévision appliquées au système Terre (SC-ESMP)</w:t>
            </w:r>
          </w:p>
        </w:tc>
        <w:tc>
          <w:tcPr>
            <w:tcW w:w="559" w:type="pct"/>
            <w:shd w:val="clear" w:color="auto" w:fill="FFFFCC"/>
          </w:tcPr>
          <w:p w14:paraId="436EEC8E" w14:textId="77777777" w:rsidR="00461CFD" w:rsidRPr="00B326A2" w:rsidRDefault="00461CFD" w:rsidP="00461CFD">
            <w:pPr>
              <w:pStyle w:val="WMOList1"/>
              <w:widowControl w:val="0"/>
              <w:spacing w:before="60" w:after="60"/>
              <w:ind w:left="0" w:firstLine="0"/>
              <w:rPr>
                <w:b/>
                <w:bCs/>
                <w:spacing w:val="-2"/>
                <w:sz w:val="16"/>
                <w:szCs w:val="16"/>
                <w:lang w:val="fr-FR"/>
              </w:rPr>
            </w:pPr>
          </w:p>
        </w:tc>
        <w:tc>
          <w:tcPr>
            <w:tcW w:w="556" w:type="pct"/>
            <w:shd w:val="clear" w:color="auto" w:fill="FFFFCC"/>
          </w:tcPr>
          <w:p w14:paraId="1175D543" w14:textId="77777777" w:rsidR="00461CFD" w:rsidRPr="00B326A2" w:rsidRDefault="00461CFD" w:rsidP="00461CFD">
            <w:pPr>
              <w:pStyle w:val="WMOList1"/>
              <w:widowControl w:val="0"/>
              <w:spacing w:before="60" w:after="60"/>
              <w:ind w:left="0" w:firstLine="0"/>
              <w:rPr>
                <w:b/>
                <w:bCs/>
                <w:color w:val="000000" w:themeColor="text1"/>
                <w:spacing w:val="-2"/>
                <w:sz w:val="16"/>
                <w:szCs w:val="16"/>
                <w:lang w:val="fr-FR"/>
              </w:rPr>
            </w:pPr>
          </w:p>
        </w:tc>
        <w:tc>
          <w:tcPr>
            <w:tcW w:w="530" w:type="pct"/>
            <w:shd w:val="clear" w:color="auto" w:fill="FFFFCC"/>
          </w:tcPr>
          <w:p w14:paraId="70831E5D" w14:textId="77777777" w:rsidR="00461CFD" w:rsidRPr="00B326A2" w:rsidRDefault="00461CFD" w:rsidP="006A23CB">
            <w:pPr>
              <w:pStyle w:val="WMOList1"/>
              <w:widowControl w:val="0"/>
              <w:spacing w:before="60" w:after="60"/>
              <w:ind w:left="0" w:firstLine="0"/>
              <w:jc w:val="center"/>
              <w:rPr>
                <w:b/>
                <w:bCs/>
                <w:spacing w:val="-2"/>
                <w:sz w:val="16"/>
                <w:szCs w:val="16"/>
                <w:lang w:val="fr-FR"/>
              </w:rPr>
            </w:pPr>
          </w:p>
        </w:tc>
        <w:tc>
          <w:tcPr>
            <w:tcW w:w="898" w:type="pct"/>
            <w:shd w:val="clear" w:color="auto" w:fill="FFFFCC"/>
          </w:tcPr>
          <w:p w14:paraId="7130CA5F" w14:textId="77777777" w:rsidR="00461CFD" w:rsidRPr="00B326A2" w:rsidRDefault="00461CFD" w:rsidP="00461CFD">
            <w:pPr>
              <w:pStyle w:val="WMOList1"/>
              <w:widowControl w:val="0"/>
              <w:spacing w:before="60" w:after="60"/>
              <w:ind w:left="0" w:firstLine="0"/>
              <w:rPr>
                <w:b/>
                <w:bCs/>
                <w:spacing w:val="-2"/>
                <w:sz w:val="16"/>
                <w:szCs w:val="16"/>
                <w:lang w:val="fr-FR"/>
              </w:rPr>
            </w:pPr>
          </w:p>
        </w:tc>
      </w:tr>
      <w:tr w:rsidR="00DC0587" w:rsidRPr="00B326A2" w14:paraId="46246B30" w14:textId="77777777" w:rsidTr="00DC0587">
        <w:tc>
          <w:tcPr>
            <w:tcW w:w="369" w:type="pct"/>
          </w:tcPr>
          <w:p w14:paraId="17493C8B" w14:textId="77777777" w:rsidR="00D060AD" w:rsidRPr="00B326A2" w:rsidRDefault="00D060AD" w:rsidP="00D060AD">
            <w:pPr>
              <w:pStyle w:val="WMOList1"/>
              <w:widowControl w:val="0"/>
              <w:spacing w:before="60" w:after="60"/>
              <w:ind w:left="0" w:firstLine="0"/>
              <w:jc w:val="center"/>
              <w:rPr>
                <w:color w:val="000000" w:themeColor="text1"/>
                <w:spacing w:val="-2"/>
                <w:sz w:val="16"/>
                <w:szCs w:val="16"/>
                <w:lang w:val="fr-FR"/>
              </w:rPr>
            </w:pPr>
          </w:p>
        </w:tc>
        <w:tc>
          <w:tcPr>
            <w:tcW w:w="414" w:type="pct"/>
          </w:tcPr>
          <w:p w14:paraId="6FA4620E" w14:textId="77777777" w:rsidR="00D060AD" w:rsidRPr="00B326A2" w:rsidRDefault="00D060AD" w:rsidP="00D060AD">
            <w:pPr>
              <w:pStyle w:val="WMOList1"/>
              <w:widowControl w:val="0"/>
              <w:spacing w:before="60" w:after="60"/>
              <w:ind w:left="0" w:firstLine="0"/>
              <w:jc w:val="center"/>
              <w:rPr>
                <w:color w:val="000000" w:themeColor="text1"/>
                <w:spacing w:val="-2"/>
                <w:sz w:val="16"/>
                <w:szCs w:val="16"/>
              </w:rPr>
            </w:pPr>
            <w:r w:rsidRPr="00B326A2">
              <w:rPr>
                <w:spacing w:val="-2"/>
                <w:sz w:val="16"/>
                <w:szCs w:val="16"/>
                <w:lang w:val="fr-FR"/>
              </w:rPr>
              <w:t>6.4(1)</w:t>
            </w:r>
          </w:p>
        </w:tc>
        <w:tc>
          <w:tcPr>
            <w:tcW w:w="453" w:type="pct"/>
          </w:tcPr>
          <w:p w14:paraId="1052B0D2" w14:textId="77777777" w:rsidR="00D060AD" w:rsidRPr="00B326A2" w:rsidRDefault="00D060AD" w:rsidP="00D060AD">
            <w:pPr>
              <w:pStyle w:val="WMOList1"/>
              <w:widowControl w:val="0"/>
              <w:spacing w:before="60" w:after="60"/>
              <w:ind w:left="0" w:firstLine="0"/>
              <w:jc w:val="center"/>
              <w:rPr>
                <w:color w:val="000000" w:themeColor="text1"/>
                <w:spacing w:val="-2"/>
                <w:sz w:val="16"/>
                <w:szCs w:val="16"/>
              </w:rPr>
            </w:pPr>
          </w:p>
        </w:tc>
        <w:tc>
          <w:tcPr>
            <w:tcW w:w="1220" w:type="pct"/>
          </w:tcPr>
          <w:p w14:paraId="4F5613F9" w14:textId="77777777" w:rsidR="00D060AD" w:rsidRPr="00B326A2" w:rsidRDefault="004D36AF" w:rsidP="00D060AD">
            <w:pPr>
              <w:pStyle w:val="WMOList1"/>
              <w:widowControl w:val="0"/>
              <w:spacing w:before="60" w:after="60"/>
              <w:ind w:left="0" w:firstLine="0"/>
              <w:rPr>
                <w:rFonts w:cs="Arial"/>
                <w:color w:val="000000" w:themeColor="text1"/>
                <w:spacing w:val="-2"/>
                <w:sz w:val="16"/>
                <w:szCs w:val="16"/>
                <w:lang w:val="fr-FR"/>
              </w:rPr>
            </w:pPr>
            <w:r w:rsidRPr="00B326A2">
              <w:rPr>
                <w:spacing w:val="-2"/>
                <w:sz w:val="16"/>
                <w:szCs w:val="16"/>
                <w:lang w:val="fr-FR"/>
              </w:rPr>
              <w:t>Feuille de route GDPFS transparente avec le nouveau nom de GDPFS</w:t>
            </w:r>
          </w:p>
        </w:tc>
        <w:tc>
          <w:tcPr>
            <w:tcW w:w="559" w:type="pct"/>
          </w:tcPr>
          <w:p w14:paraId="34490D53" w14:textId="77777777" w:rsidR="00D060AD" w:rsidRPr="00B326A2" w:rsidRDefault="00D060AD" w:rsidP="00D060AD">
            <w:pPr>
              <w:pStyle w:val="WMOList1"/>
              <w:widowControl w:val="0"/>
              <w:spacing w:before="60" w:after="60"/>
              <w:ind w:left="0" w:firstLine="0"/>
              <w:rPr>
                <w:spacing w:val="-2"/>
                <w:sz w:val="16"/>
                <w:szCs w:val="16"/>
                <w:lang w:val="fr-FR"/>
              </w:rPr>
            </w:pPr>
          </w:p>
        </w:tc>
        <w:tc>
          <w:tcPr>
            <w:tcW w:w="556" w:type="pct"/>
          </w:tcPr>
          <w:p w14:paraId="71910922" w14:textId="77777777" w:rsidR="00D060AD" w:rsidRPr="00B326A2" w:rsidRDefault="00D060AD" w:rsidP="00D060AD">
            <w:pPr>
              <w:pStyle w:val="WMOList1"/>
              <w:widowControl w:val="0"/>
              <w:spacing w:before="60" w:after="60"/>
              <w:ind w:left="0" w:firstLine="0"/>
              <w:rPr>
                <w:color w:val="000000" w:themeColor="text1"/>
                <w:spacing w:val="-2"/>
                <w:sz w:val="16"/>
                <w:szCs w:val="16"/>
                <w:lang w:val="fr-FR"/>
              </w:rPr>
            </w:pPr>
          </w:p>
        </w:tc>
        <w:tc>
          <w:tcPr>
            <w:tcW w:w="530" w:type="pct"/>
          </w:tcPr>
          <w:p w14:paraId="64185157" w14:textId="77777777" w:rsidR="00D060AD" w:rsidRPr="00B326A2" w:rsidRDefault="00D060AD" w:rsidP="006A23CB">
            <w:pPr>
              <w:pStyle w:val="WMOList1"/>
              <w:widowControl w:val="0"/>
              <w:spacing w:before="60" w:after="60"/>
              <w:ind w:left="0" w:firstLine="0"/>
              <w:jc w:val="center"/>
              <w:rPr>
                <w:spacing w:val="-2"/>
                <w:sz w:val="16"/>
                <w:szCs w:val="16"/>
                <w:lang w:val="fr-FR"/>
              </w:rPr>
            </w:pPr>
          </w:p>
        </w:tc>
        <w:tc>
          <w:tcPr>
            <w:tcW w:w="898" w:type="pct"/>
          </w:tcPr>
          <w:p w14:paraId="13F55757" w14:textId="77777777" w:rsidR="00D060AD" w:rsidRPr="00B326A2" w:rsidRDefault="00190412" w:rsidP="00D060AD">
            <w:pPr>
              <w:pStyle w:val="WMOList1"/>
              <w:widowControl w:val="0"/>
              <w:spacing w:before="60" w:after="60"/>
              <w:ind w:left="0" w:firstLine="0"/>
              <w:rPr>
                <w:spacing w:val="-2"/>
                <w:sz w:val="16"/>
                <w:szCs w:val="16"/>
              </w:rPr>
            </w:pPr>
            <w:r w:rsidRPr="00B326A2">
              <w:rPr>
                <w:spacing w:val="-2"/>
                <w:sz w:val="16"/>
                <w:szCs w:val="16"/>
                <w:lang w:val="fr-FR"/>
              </w:rPr>
              <w:t>6.4(1)/1</w:t>
            </w:r>
          </w:p>
        </w:tc>
      </w:tr>
      <w:tr w:rsidR="00DC0587" w:rsidRPr="00B326A2" w14:paraId="4D032AE6" w14:textId="77777777" w:rsidTr="00DC0587">
        <w:tc>
          <w:tcPr>
            <w:tcW w:w="369" w:type="pct"/>
          </w:tcPr>
          <w:p w14:paraId="7E30EE52" w14:textId="77777777" w:rsidR="00D060AD" w:rsidRPr="00B326A2" w:rsidRDefault="00D060AD" w:rsidP="00D060AD">
            <w:pPr>
              <w:pStyle w:val="WMOList1"/>
              <w:widowControl w:val="0"/>
              <w:spacing w:before="60" w:after="60"/>
              <w:ind w:left="0" w:firstLine="0"/>
              <w:jc w:val="center"/>
              <w:rPr>
                <w:color w:val="000000" w:themeColor="text1"/>
                <w:spacing w:val="-2"/>
                <w:sz w:val="16"/>
                <w:szCs w:val="16"/>
              </w:rPr>
            </w:pPr>
          </w:p>
        </w:tc>
        <w:tc>
          <w:tcPr>
            <w:tcW w:w="414" w:type="pct"/>
          </w:tcPr>
          <w:p w14:paraId="3633B07B" w14:textId="77777777" w:rsidR="00D060AD" w:rsidRPr="00B326A2" w:rsidRDefault="00D060AD" w:rsidP="00D060AD">
            <w:pPr>
              <w:pStyle w:val="WMOList1"/>
              <w:widowControl w:val="0"/>
              <w:spacing w:before="60" w:after="60"/>
              <w:ind w:left="0" w:firstLine="0"/>
              <w:jc w:val="center"/>
              <w:rPr>
                <w:color w:val="000000" w:themeColor="text1"/>
                <w:spacing w:val="-2"/>
                <w:sz w:val="16"/>
                <w:szCs w:val="16"/>
              </w:rPr>
            </w:pPr>
            <w:r w:rsidRPr="00B326A2">
              <w:rPr>
                <w:spacing w:val="-2"/>
                <w:sz w:val="16"/>
                <w:szCs w:val="16"/>
                <w:lang w:val="fr-FR"/>
              </w:rPr>
              <w:t>6.4(2)</w:t>
            </w:r>
          </w:p>
        </w:tc>
        <w:tc>
          <w:tcPr>
            <w:tcW w:w="453" w:type="pct"/>
          </w:tcPr>
          <w:p w14:paraId="78063FB6" w14:textId="77777777" w:rsidR="00D060AD" w:rsidRPr="00B326A2" w:rsidRDefault="00D060AD" w:rsidP="00D060AD">
            <w:pPr>
              <w:pStyle w:val="WMOList1"/>
              <w:widowControl w:val="0"/>
              <w:spacing w:before="60" w:after="60"/>
              <w:ind w:left="0" w:firstLine="0"/>
              <w:jc w:val="center"/>
              <w:rPr>
                <w:color w:val="000000" w:themeColor="text1"/>
                <w:spacing w:val="-2"/>
                <w:sz w:val="16"/>
                <w:szCs w:val="16"/>
              </w:rPr>
            </w:pPr>
          </w:p>
        </w:tc>
        <w:tc>
          <w:tcPr>
            <w:tcW w:w="1220" w:type="pct"/>
          </w:tcPr>
          <w:p w14:paraId="22C731F0" w14:textId="0D2037BE" w:rsidR="00D060AD" w:rsidRPr="00B326A2" w:rsidRDefault="00F96E62" w:rsidP="00D060AD">
            <w:pPr>
              <w:pStyle w:val="WMOList1"/>
              <w:widowControl w:val="0"/>
              <w:spacing w:before="60" w:after="60"/>
              <w:ind w:left="0" w:firstLine="0"/>
              <w:rPr>
                <w:color w:val="000000" w:themeColor="text1"/>
                <w:spacing w:val="-2"/>
                <w:sz w:val="16"/>
                <w:szCs w:val="16"/>
                <w:lang w:val="fr-FR"/>
              </w:rPr>
            </w:pPr>
            <w:r w:rsidRPr="00B326A2">
              <w:rPr>
                <w:spacing w:val="-2"/>
                <w:sz w:val="16"/>
                <w:szCs w:val="16"/>
                <w:lang w:val="fr-FR"/>
              </w:rPr>
              <w:t>Amendements au Manuel du Système mondial de traitement des données et de prévision (OMM-N° 485)</w:t>
            </w:r>
          </w:p>
        </w:tc>
        <w:tc>
          <w:tcPr>
            <w:tcW w:w="559" w:type="pct"/>
          </w:tcPr>
          <w:p w14:paraId="4ED391BD" w14:textId="77777777" w:rsidR="00D060AD" w:rsidRPr="00B326A2" w:rsidRDefault="00D060AD" w:rsidP="00D060AD">
            <w:pPr>
              <w:pStyle w:val="WMOList1"/>
              <w:widowControl w:val="0"/>
              <w:spacing w:before="60" w:after="60"/>
              <w:ind w:left="0" w:firstLine="0"/>
              <w:rPr>
                <w:spacing w:val="-2"/>
                <w:sz w:val="16"/>
                <w:szCs w:val="16"/>
                <w:lang w:val="fr-FR"/>
              </w:rPr>
            </w:pPr>
          </w:p>
        </w:tc>
        <w:tc>
          <w:tcPr>
            <w:tcW w:w="556" w:type="pct"/>
          </w:tcPr>
          <w:p w14:paraId="258AD96D" w14:textId="77777777" w:rsidR="00D060AD" w:rsidRPr="00B326A2" w:rsidRDefault="00D060AD" w:rsidP="00D060AD">
            <w:pPr>
              <w:pStyle w:val="WMOList1"/>
              <w:widowControl w:val="0"/>
              <w:spacing w:before="60" w:after="60"/>
              <w:ind w:left="0" w:firstLine="0"/>
              <w:rPr>
                <w:color w:val="000000" w:themeColor="text1"/>
                <w:spacing w:val="-2"/>
                <w:sz w:val="16"/>
                <w:szCs w:val="16"/>
                <w:lang w:val="fr-FR"/>
              </w:rPr>
            </w:pPr>
          </w:p>
        </w:tc>
        <w:tc>
          <w:tcPr>
            <w:tcW w:w="530" w:type="pct"/>
          </w:tcPr>
          <w:p w14:paraId="5AC3F54D" w14:textId="77777777" w:rsidR="00D060AD" w:rsidRPr="00B326A2" w:rsidRDefault="00D060AD" w:rsidP="006A23CB">
            <w:pPr>
              <w:pStyle w:val="WMOList1"/>
              <w:widowControl w:val="0"/>
              <w:spacing w:before="60" w:after="60"/>
              <w:ind w:left="0" w:firstLine="0"/>
              <w:jc w:val="center"/>
              <w:rPr>
                <w:spacing w:val="-2"/>
                <w:sz w:val="16"/>
                <w:szCs w:val="16"/>
                <w:lang w:val="fr-FR"/>
              </w:rPr>
            </w:pPr>
          </w:p>
        </w:tc>
        <w:tc>
          <w:tcPr>
            <w:tcW w:w="898" w:type="pct"/>
          </w:tcPr>
          <w:p w14:paraId="2AA6687C" w14:textId="77777777" w:rsidR="00D060AD" w:rsidRPr="00B326A2" w:rsidRDefault="0075642B" w:rsidP="00D060AD">
            <w:pPr>
              <w:pStyle w:val="WMOList1"/>
              <w:widowControl w:val="0"/>
              <w:spacing w:before="60" w:after="60"/>
              <w:ind w:left="0" w:firstLine="0"/>
              <w:rPr>
                <w:spacing w:val="-2"/>
                <w:sz w:val="16"/>
                <w:szCs w:val="16"/>
              </w:rPr>
            </w:pPr>
            <w:r w:rsidRPr="00B326A2">
              <w:rPr>
                <w:spacing w:val="-2"/>
                <w:sz w:val="16"/>
                <w:szCs w:val="16"/>
                <w:lang w:val="fr-FR"/>
              </w:rPr>
              <w:t>6.4(2)/1 6.4(2)/2 6.4(2)/3 6.4(2)/4 6.4(2)/5 6.4(2)/6</w:t>
            </w:r>
          </w:p>
        </w:tc>
      </w:tr>
      <w:tr w:rsidR="00DC0587" w:rsidRPr="00B326A2" w14:paraId="58E81D73" w14:textId="77777777" w:rsidTr="00DC0587">
        <w:tc>
          <w:tcPr>
            <w:tcW w:w="369" w:type="pct"/>
          </w:tcPr>
          <w:p w14:paraId="0D9188D5" w14:textId="77777777" w:rsidR="00D060AD" w:rsidRPr="00B326A2" w:rsidRDefault="00D060AD" w:rsidP="00D060AD">
            <w:pPr>
              <w:pStyle w:val="WMOList1"/>
              <w:widowControl w:val="0"/>
              <w:spacing w:before="60" w:after="60"/>
              <w:ind w:left="0" w:firstLine="0"/>
              <w:jc w:val="center"/>
              <w:rPr>
                <w:color w:val="000000" w:themeColor="text1"/>
                <w:spacing w:val="-2"/>
                <w:sz w:val="16"/>
                <w:szCs w:val="16"/>
              </w:rPr>
            </w:pPr>
          </w:p>
        </w:tc>
        <w:tc>
          <w:tcPr>
            <w:tcW w:w="414" w:type="pct"/>
          </w:tcPr>
          <w:p w14:paraId="233B0D9A" w14:textId="77777777" w:rsidR="00D060AD" w:rsidRPr="00B326A2" w:rsidRDefault="00D060AD" w:rsidP="00D060AD">
            <w:pPr>
              <w:pStyle w:val="WMOList1"/>
              <w:widowControl w:val="0"/>
              <w:spacing w:before="60" w:after="60"/>
              <w:ind w:left="0" w:firstLine="0"/>
              <w:jc w:val="center"/>
              <w:rPr>
                <w:color w:val="000000" w:themeColor="text1"/>
                <w:spacing w:val="-2"/>
                <w:sz w:val="16"/>
                <w:szCs w:val="16"/>
              </w:rPr>
            </w:pPr>
            <w:r w:rsidRPr="00B326A2">
              <w:rPr>
                <w:spacing w:val="-2"/>
                <w:sz w:val="16"/>
                <w:szCs w:val="16"/>
                <w:lang w:val="fr-FR"/>
              </w:rPr>
              <w:t>6.4(3)</w:t>
            </w:r>
          </w:p>
        </w:tc>
        <w:tc>
          <w:tcPr>
            <w:tcW w:w="453" w:type="pct"/>
          </w:tcPr>
          <w:p w14:paraId="2B858598" w14:textId="77777777" w:rsidR="00D060AD" w:rsidRPr="00B326A2" w:rsidRDefault="00D060AD" w:rsidP="00D060AD">
            <w:pPr>
              <w:pStyle w:val="WMOList1"/>
              <w:widowControl w:val="0"/>
              <w:spacing w:before="60" w:after="60"/>
              <w:ind w:left="0" w:firstLine="0"/>
              <w:jc w:val="center"/>
              <w:rPr>
                <w:color w:val="000000" w:themeColor="text1"/>
                <w:spacing w:val="-2"/>
                <w:sz w:val="16"/>
                <w:szCs w:val="16"/>
              </w:rPr>
            </w:pPr>
          </w:p>
        </w:tc>
        <w:tc>
          <w:tcPr>
            <w:tcW w:w="1220" w:type="pct"/>
          </w:tcPr>
          <w:p w14:paraId="3C62D7FC" w14:textId="33CE3ED5" w:rsidR="00D060AD" w:rsidRPr="00B326A2" w:rsidRDefault="00F96E62" w:rsidP="00D060AD">
            <w:pPr>
              <w:pStyle w:val="WMOList1"/>
              <w:widowControl w:val="0"/>
              <w:spacing w:before="60" w:after="60"/>
              <w:ind w:left="0" w:firstLine="0"/>
              <w:rPr>
                <w:color w:val="000000" w:themeColor="text1"/>
                <w:spacing w:val="-2"/>
                <w:sz w:val="16"/>
                <w:szCs w:val="16"/>
                <w:lang w:val="fr-FR"/>
              </w:rPr>
            </w:pPr>
            <w:r w:rsidRPr="00B326A2">
              <w:rPr>
                <w:spacing w:val="-2"/>
                <w:sz w:val="16"/>
                <w:szCs w:val="16"/>
                <w:lang w:val="fr-FR"/>
              </w:rPr>
              <w:t>Refonte du Guide du Système mondial de traitement des données (OMM-N° 305)</w:t>
            </w:r>
          </w:p>
        </w:tc>
        <w:tc>
          <w:tcPr>
            <w:tcW w:w="559" w:type="pct"/>
          </w:tcPr>
          <w:p w14:paraId="3704A821" w14:textId="77777777" w:rsidR="00D060AD" w:rsidRPr="00B326A2" w:rsidRDefault="00D060AD" w:rsidP="00D060AD">
            <w:pPr>
              <w:pStyle w:val="WMOList1"/>
              <w:widowControl w:val="0"/>
              <w:spacing w:before="60" w:after="60"/>
              <w:ind w:left="0" w:firstLine="0"/>
              <w:rPr>
                <w:spacing w:val="-2"/>
                <w:sz w:val="16"/>
                <w:szCs w:val="16"/>
                <w:lang w:val="fr-FR"/>
              </w:rPr>
            </w:pPr>
          </w:p>
        </w:tc>
        <w:tc>
          <w:tcPr>
            <w:tcW w:w="556" w:type="pct"/>
          </w:tcPr>
          <w:p w14:paraId="48B2BBB3" w14:textId="77777777" w:rsidR="00D060AD" w:rsidRPr="00B326A2" w:rsidRDefault="00D060AD" w:rsidP="00D060AD">
            <w:pPr>
              <w:pStyle w:val="WMOList1"/>
              <w:widowControl w:val="0"/>
              <w:spacing w:before="60" w:after="60"/>
              <w:ind w:left="0" w:firstLine="0"/>
              <w:rPr>
                <w:color w:val="000000" w:themeColor="text1"/>
                <w:spacing w:val="-2"/>
                <w:sz w:val="16"/>
                <w:szCs w:val="16"/>
                <w:lang w:val="fr-FR"/>
              </w:rPr>
            </w:pPr>
          </w:p>
        </w:tc>
        <w:tc>
          <w:tcPr>
            <w:tcW w:w="530" w:type="pct"/>
          </w:tcPr>
          <w:p w14:paraId="0BD7A755" w14:textId="77777777" w:rsidR="00D060AD" w:rsidRPr="00B326A2" w:rsidRDefault="00D060AD" w:rsidP="006A23CB">
            <w:pPr>
              <w:pStyle w:val="WMOList1"/>
              <w:widowControl w:val="0"/>
              <w:spacing w:before="60" w:after="60"/>
              <w:ind w:left="0" w:firstLine="0"/>
              <w:jc w:val="center"/>
              <w:rPr>
                <w:spacing w:val="-2"/>
                <w:sz w:val="16"/>
                <w:szCs w:val="16"/>
                <w:lang w:val="fr-FR"/>
              </w:rPr>
            </w:pPr>
          </w:p>
        </w:tc>
        <w:tc>
          <w:tcPr>
            <w:tcW w:w="898" w:type="pct"/>
          </w:tcPr>
          <w:p w14:paraId="6B3B3188" w14:textId="77777777" w:rsidR="00D060AD" w:rsidRPr="00B326A2" w:rsidRDefault="000C1C2D" w:rsidP="00D060AD">
            <w:pPr>
              <w:pStyle w:val="WMOList1"/>
              <w:widowControl w:val="0"/>
              <w:spacing w:before="60" w:after="60"/>
              <w:ind w:left="0" w:firstLine="0"/>
              <w:rPr>
                <w:spacing w:val="-2"/>
                <w:sz w:val="16"/>
                <w:szCs w:val="16"/>
              </w:rPr>
            </w:pPr>
            <w:r w:rsidRPr="00B326A2">
              <w:rPr>
                <w:spacing w:val="-2"/>
                <w:sz w:val="16"/>
                <w:szCs w:val="16"/>
                <w:lang w:val="fr-FR"/>
              </w:rPr>
              <w:t>6.4(3)/1 6.4(3)/2</w:t>
            </w:r>
          </w:p>
        </w:tc>
      </w:tr>
      <w:tr w:rsidR="00DC0587" w:rsidRPr="00B326A2" w14:paraId="454BA985" w14:textId="77777777" w:rsidTr="00DC0587">
        <w:tc>
          <w:tcPr>
            <w:tcW w:w="369" w:type="pct"/>
          </w:tcPr>
          <w:p w14:paraId="5BBEA61C" w14:textId="77777777" w:rsidR="00D060AD" w:rsidRPr="00B326A2" w:rsidRDefault="00D060AD" w:rsidP="00D060AD">
            <w:pPr>
              <w:pStyle w:val="WMOList1"/>
              <w:widowControl w:val="0"/>
              <w:spacing w:before="60" w:after="60"/>
              <w:ind w:left="0" w:firstLine="0"/>
              <w:jc w:val="center"/>
              <w:rPr>
                <w:color w:val="000000" w:themeColor="text1"/>
                <w:spacing w:val="-2"/>
                <w:sz w:val="16"/>
                <w:szCs w:val="16"/>
              </w:rPr>
            </w:pPr>
          </w:p>
        </w:tc>
        <w:tc>
          <w:tcPr>
            <w:tcW w:w="414" w:type="pct"/>
          </w:tcPr>
          <w:p w14:paraId="3BF75823" w14:textId="77777777" w:rsidR="00D060AD" w:rsidRPr="00B326A2" w:rsidRDefault="004D36AF" w:rsidP="00D060AD">
            <w:pPr>
              <w:pStyle w:val="WMOList1"/>
              <w:widowControl w:val="0"/>
              <w:spacing w:before="60" w:after="60"/>
              <w:ind w:left="0" w:firstLine="0"/>
              <w:jc w:val="center"/>
              <w:rPr>
                <w:color w:val="000000" w:themeColor="text1"/>
                <w:spacing w:val="-2"/>
                <w:sz w:val="16"/>
                <w:szCs w:val="16"/>
              </w:rPr>
            </w:pPr>
            <w:r w:rsidRPr="00B326A2">
              <w:rPr>
                <w:spacing w:val="-2"/>
                <w:sz w:val="16"/>
                <w:szCs w:val="16"/>
                <w:lang w:val="fr-FR"/>
              </w:rPr>
              <w:t>6.4(4)</w:t>
            </w:r>
          </w:p>
        </w:tc>
        <w:tc>
          <w:tcPr>
            <w:tcW w:w="453" w:type="pct"/>
          </w:tcPr>
          <w:p w14:paraId="1AFD19FF" w14:textId="77777777" w:rsidR="00D060AD" w:rsidRPr="00B326A2" w:rsidRDefault="00D060AD" w:rsidP="00D060AD">
            <w:pPr>
              <w:pStyle w:val="WMOList1"/>
              <w:widowControl w:val="0"/>
              <w:spacing w:before="60" w:after="60"/>
              <w:ind w:left="0" w:firstLine="0"/>
              <w:jc w:val="center"/>
              <w:rPr>
                <w:color w:val="000000" w:themeColor="text1"/>
                <w:spacing w:val="-2"/>
                <w:sz w:val="16"/>
                <w:szCs w:val="16"/>
              </w:rPr>
            </w:pPr>
          </w:p>
        </w:tc>
        <w:tc>
          <w:tcPr>
            <w:tcW w:w="1220" w:type="pct"/>
          </w:tcPr>
          <w:p w14:paraId="7ADB18F6" w14:textId="29C201C8" w:rsidR="00D060AD" w:rsidRPr="00B326A2" w:rsidRDefault="00F96E62" w:rsidP="00D060AD">
            <w:pPr>
              <w:pStyle w:val="WMOList1"/>
              <w:widowControl w:val="0"/>
              <w:spacing w:before="60" w:after="60"/>
              <w:ind w:left="0" w:firstLine="0"/>
              <w:rPr>
                <w:color w:val="000000" w:themeColor="text1"/>
                <w:spacing w:val="-2"/>
                <w:sz w:val="16"/>
                <w:szCs w:val="16"/>
                <w:lang w:val="fr-FR"/>
              </w:rPr>
            </w:pPr>
            <w:r w:rsidRPr="00B326A2">
              <w:rPr>
                <w:spacing w:val="-2"/>
                <w:sz w:val="16"/>
                <w:szCs w:val="16"/>
                <w:lang w:val="fr-FR"/>
              </w:rPr>
              <w:t>Fin du Rapport d</w:t>
            </w:r>
            <w:r w:rsidR="00DC635C">
              <w:rPr>
                <w:spacing w:val="-2"/>
                <w:sz w:val="16"/>
                <w:szCs w:val="16"/>
                <w:lang w:val="fr-FR"/>
              </w:rPr>
              <w:t>’</w:t>
            </w:r>
            <w:r w:rsidRPr="00B326A2">
              <w:rPr>
                <w:spacing w:val="-2"/>
                <w:sz w:val="16"/>
                <w:szCs w:val="16"/>
                <w:lang w:val="fr-FR"/>
              </w:rPr>
              <w:t>activité relatif au Système mondial de traitement des données et de prévision</w:t>
            </w:r>
          </w:p>
        </w:tc>
        <w:tc>
          <w:tcPr>
            <w:tcW w:w="559" w:type="pct"/>
          </w:tcPr>
          <w:p w14:paraId="42598097" w14:textId="77777777" w:rsidR="00D060AD" w:rsidRPr="00B326A2" w:rsidRDefault="00D060AD" w:rsidP="00D060AD">
            <w:pPr>
              <w:pStyle w:val="WMOList1"/>
              <w:widowControl w:val="0"/>
              <w:spacing w:before="60" w:after="60"/>
              <w:ind w:left="0" w:firstLine="0"/>
              <w:rPr>
                <w:spacing w:val="-2"/>
                <w:sz w:val="16"/>
                <w:szCs w:val="16"/>
                <w:lang w:val="fr-FR"/>
              </w:rPr>
            </w:pPr>
          </w:p>
        </w:tc>
        <w:tc>
          <w:tcPr>
            <w:tcW w:w="556" w:type="pct"/>
          </w:tcPr>
          <w:p w14:paraId="7EA6F7FE" w14:textId="77777777" w:rsidR="00D060AD" w:rsidRPr="00B326A2" w:rsidRDefault="00D060AD" w:rsidP="00D060AD">
            <w:pPr>
              <w:pStyle w:val="WMOList1"/>
              <w:widowControl w:val="0"/>
              <w:spacing w:before="60" w:after="60"/>
              <w:ind w:left="0" w:firstLine="0"/>
              <w:rPr>
                <w:color w:val="000000" w:themeColor="text1"/>
                <w:spacing w:val="-2"/>
                <w:sz w:val="16"/>
                <w:szCs w:val="16"/>
                <w:lang w:val="fr-FR"/>
              </w:rPr>
            </w:pPr>
          </w:p>
        </w:tc>
        <w:tc>
          <w:tcPr>
            <w:tcW w:w="530" w:type="pct"/>
          </w:tcPr>
          <w:p w14:paraId="6684D4FD" w14:textId="77777777" w:rsidR="00D060AD" w:rsidRPr="00B326A2" w:rsidRDefault="00D060AD" w:rsidP="006A23CB">
            <w:pPr>
              <w:pStyle w:val="WMOList1"/>
              <w:widowControl w:val="0"/>
              <w:spacing w:before="60" w:after="60"/>
              <w:ind w:left="0" w:firstLine="0"/>
              <w:jc w:val="center"/>
              <w:rPr>
                <w:spacing w:val="-2"/>
                <w:sz w:val="16"/>
                <w:szCs w:val="16"/>
                <w:lang w:val="fr-FR"/>
              </w:rPr>
            </w:pPr>
          </w:p>
        </w:tc>
        <w:tc>
          <w:tcPr>
            <w:tcW w:w="898" w:type="pct"/>
          </w:tcPr>
          <w:p w14:paraId="10EBE8B9" w14:textId="77777777" w:rsidR="00D060AD" w:rsidRPr="00B326A2" w:rsidRDefault="000C1C2D" w:rsidP="00D060AD">
            <w:pPr>
              <w:pStyle w:val="WMOList1"/>
              <w:widowControl w:val="0"/>
              <w:spacing w:before="60" w:after="60"/>
              <w:ind w:left="0" w:firstLine="0"/>
              <w:rPr>
                <w:spacing w:val="-2"/>
                <w:sz w:val="16"/>
                <w:szCs w:val="16"/>
              </w:rPr>
            </w:pPr>
            <w:r w:rsidRPr="00B326A2">
              <w:rPr>
                <w:spacing w:val="-2"/>
                <w:sz w:val="16"/>
                <w:szCs w:val="16"/>
                <w:lang w:val="fr-FR"/>
              </w:rPr>
              <w:t>6.4(4)/1</w:t>
            </w:r>
          </w:p>
        </w:tc>
      </w:tr>
      <w:tr w:rsidR="00DC0587" w:rsidRPr="00186323" w14:paraId="28D6AF91" w14:textId="77777777" w:rsidTr="00DC0587">
        <w:tc>
          <w:tcPr>
            <w:tcW w:w="369" w:type="pct"/>
            <w:shd w:val="clear" w:color="auto" w:fill="FFFFCC"/>
          </w:tcPr>
          <w:p w14:paraId="02B32285" w14:textId="77777777" w:rsidR="00D060AD" w:rsidRPr="00B326A2" w:rsidRDefault="00715990" w:rsidP="00D060AD">
            <w:pPr>
              <w:pStyle w:val="WMOList1"/>
              <w:widowControl w:val="0"/>
              <w:spacing w:before="60" w:after="60"/>
              <w:ind w:left="0" w:firstLine="0"/>
              <w:jc w:val="center"/>
              <w:rPr>
                <w:b/>
                <w:bCs/>
                <w:color w:val="000000" w:themeColor="text1"/>
                <w:spacing w:val="-2"/>
                <w:sz w:val="16"/>
                <w:szCs w:val="16"/>
              </w:rPr>
            </w:pPr>
            <w:r w:rsidRPr="00B326A2">
              <w:rPr>
                <w:b/>
                <w:bCs/>
                <w:spacing w:val="-2"/>
                <w:sz w:val="16"/>
                <w:szCs w:val="16"/>
                <w:lang w:val="fr-FR"/>
              </w:rPr>
              <w:t>6.5</w:t>
            </w:r>
          </w:p>
        </w:tc>
        <w:tc>
          <w:tcPr>
            <w:tcW w:w="414" w:type="pct"/>
            <w:shd w:val="clear" w:color="auto" w:fill="FFFFCC"/>
          </w:tcPr>
          <w:p w14:paraId="2D3FFB92" w14:textId="77777777" w:rsidR="00D060AD" w:rsidRPr="00B326A2" w:rsidRDefault="00D060AD" w:rsidP="00D060AD">
            <w:pPr>
              <w:pStyle w:val="WMOList1"/>
              <w:widowControl w:val="0"/>
              <w:spacing w:before="60" w:after="60"/>
              <w:ind w:left="0" w:firstLine="0"/>
              <w:jc w:val="center"/>
              <w:rPr>
                <w:color w:val="000000" w:themeColor="text1"/>
                <w:spacing w:val="-2"/>
                <w:sz w:val="16"/>
                <w:szCs w:val="16"/>
              </w:rPr>
            </w:pPr>
          </w:p>
        </w:tc>
        <w:tc>
          <w:tcPr>
            <w:tcW w:w="453" w:type="pct"/>
            <w:shd w:val="clear" w:color="auto" w:fill="FFFFCC"/>
          </w:tcPr>
          <w:p w14:paraId="0AA2CCD0" w14:textId="77777777" w:rsidR="00D060AD" w:rsidRPr="00B326A2" w:rsidRDefault="00D060AD" w:rsidP="00D060AD">
            <w:pPr>
              <w:pStyle w:val="WMOList1"/>
              <w:widowControl w:val="0"/>
              <w:spacing w:before="60" w:after="60"/>
              <w:ind w:left="0" w:firstLine="0"/>
              <w:jc w:val="center"/>
              <w:rPr>
                <w:i/>
                <w:iCs/>
                <w:color w:val="000000" w:themeColor="text1"/>
                <w:spacing w:val="-2"/>
                <w:sz w:val="16"/>
                <w:szCs w:val="16"/>
              </w:rPr>
            </w:pPr>
          </w:p>
        </w:tc>
        <w:tc>
          <w:tcPr>
            <w:tcW w:w="1220" w:type="pct"/>
            <w:shd w:val="clear" w:color="auto" w:fill="FFFFCC"/>
          </w:tcPr>
          <w:p w14:paraId="2297F798" w14:textId="3AA04F76" w:rsidR="00D060AD" w:rsidRPr="00B326A2" w:rsidRDefault="00715990" w:rsidP="00D060AD">
            <w:pPr>
              <w:pStyle w:val="WMOList1"/>
              <w:widowControl w:val="0"/>
              <w:spacing w:before="60" w:after="60"/>
              <w:ind w:left="0" w:firstLine="0"/>
              <w:rPr>
                <w:b/>
                <w:bCs/>
                <w:i/>
                <w:iCs/>
                <w:color w:val="000000" w:themeColor="text1"/>
                <w:spacing w:val="-2"/>
                <w:sz w:val="16"/>
                <w:szCs w:val="16"/>
                <w:lang w:val="fr-FR"/>
              </w:rPr>
            </w:pPr>
            <w:r w:rsidRPr="00B326A2">
              <w:rPr>
                <w:b/>
                <w:bCs/>
                <w:i/>
                <w:iCs/>
                <w:spacing w:val="-2"/>
                <w:sz w:val="16"/>
                <w:szCs w:val="16"/>
                <w:lang w:val="fr-FR"/>
              </w:rPr>
              <w:t>Groupe d</w:t>
            </w:r>
            <w:r w:rsidR="00DC635C">
              <w:rPr>
                <w:b/>
                <w:bCs/>
                <w:i/>
                <w:iCs/>
                <w:spacing w:val="-2"/>
                <w:sz w:val="16"/>
                <w:szCs w:val="16"/>
                <w:lang w:val="fr-FR"/>
              </w:rPr>
              <w:t>’</w:t>
            </w:r>
            <w:r w:rsidRPr="00B326A2">
              <w:rPr>
                <w:b/>
                <w:bCs/>
                <w:i/>
                <w:iCs/>
                <w:spacing w:val="-2"/>
                <w:sz w:val="16"/>
                <w:szCs w:val="16"/>
                <w:lang w:val="fr-FR"/>
              </w:rPr>
              <w:t>étude des systèmes d</w:t>
            </w:r>
            <w:r w:rsidR="00DC635C">
              <w:rPr>
                <w:b/>
                <w:bCs/>
                <w:i/>
                <w:iCs/>
                <w:spacing w:val="-2"/>
                <w:sz w:val="16"/>
                <w:szCs w:val="16"/>
                <w:lang w:val="fr-FR"/>
              </w:rPr>
              <w:t>’</w:t>
            </w:r>
            <w:r w:rsidRPr="00B326A2">
              <w:rPr>
                <w:b/>
                <w:bCs/>
                <w:i/>
                <w:iCs/>
                <w:spacing w:val="-2"/>
                <w:sz w:val="16"/>
                <w:szCs w:val="16"/>
                <w:lang w:val="fr-FR"/>
              </w:rPr>
              <w:t>observation de l</w:t>
            </w:r>
            <w:r w:rsidR="00DC635C">
              <w:rPr>
                <w:b/>
                <w:bCs/>
                <w:i/>
                <w:iCs/>
                <w:spacing w:val="-2"/>
                <w:sz w:val="16"/>
                <w:szCs w:val="16"/>
                <w:lang w:val="fr-FR"/>
              </w:rPr>
              <w:t>’</w:t>
            </w:r>
            <w:r w:rsidRPr="00B326A2">
              <w:rPr>
                <w:b/>
                <w:bCs/>
                <w:i/>
                <w:iCs/>
                <w:spacing w:val="-2"/>
                <w:sz w:val="16"/>
                <w:szCs w:val="16"/>
                <w:lang w:val="fr-FR"/>
              </w:rPr>
              <w:t>océan et des infrastructures océaniques (SG-OOIS)</w:t>
            </w:r>
          </w:p>
        </w:tc>
        <w:tc>
          <w:tcPr>
            <w:tcW w:w="559" w:type="pct"/>
            <w:shd w:val="clear" w:color="auto" w:fill="FFFFCC"/>
          </w:tcPr>
          <w:p w14:paraId="3B024641" w14:textId="77777777" w:rsidR="00D060AD" w:rsidRPr="00B326A2" w:rsidRDefault="00D060AD" w:rsidP="00D060AD">
            <w:pPr>
              <w:pStyle w:val="WMOList1"/>
              <w:widowControl w:val="0"/>
              <w:spacing w:before="60" w:after="60"/>
              <w:ind w:left="0" w:firstLine="0"/>
              <w:rPr>
                <w:i/>
                <w:iCs/>
                <w:spacing w:val="-2"/>
                <w:sz w:val="16"/>
                <w:szCs w:val="16"/>
                <w:lang w:val="fr-FR"/>
              </w:rPr>
            </w:pPr>
          </w:p>
        </w:tc>
        <w:tc>
          <w:tcPr>
            <w:tcW w:w="556" w:type="pct"/>
            <w:shd w:val="clear" w:color="auto" w:fill="FFFFCC"/>
          </w:tcPr>
          <w:p w14:paraId="614E02C1" w14:textId="77777777" w:rsidR="00D060AD" w:rsidRPr="00B326A2" w:rsidRDefault="00D060AD" w:rsidP="00D060AD">
            <w:pPr>
              <w:pStyle w:val="WMOList1"/>
              <w:widowControl w:val="0"/>
              <w:spacing w:before="60" w:after="60"/>
              <w:ind w:left="0" w:firstLine="0"/>
              <w:rPr>
                <w:i/>
                <w:iCs/>
                <w:color w:val="000000" w:themeColor="text1"/>
                <w:spacing w:val="-2"/>
                <w:sz w:val="16"/>
                <w:szCs w:val="16"/>
                <w:lang w:val="fr-FR"/>
              </w:rPr>
            </w:pPr>
          </w:p>
        </w:tc>
        <w:tc>
          <w:tcPr>
            <w:tcW w:w="530" w:type="pct"/>
            <w:shd w:val="clear" w:color="auto" w:fill="FFFFCC"/>
          </w:tcPr>
          <w:p w14:paraId="08CC8979" w14:textId="77777777" w:rsidR="00D060AD" w:rsidRPr="00B326A2" w:rsidRDefault="00D060AD" w:rsidP="006A23CB">
            <w:pPr>
              <w:pStyle w:val="WMOList1"/>
              <w:widowControl w:val="0"/>
              <w:spacing w:before="60" w:after="60"/>
              <w:ind w:left="0" w:firstLine="0"/>
              <w:jc w:val="center"/>
              <w:rPr>
                <w:spacing w:val="-2"/>
                <w:sz w:val="16"/>
                <w:szCs w:val="16"/>
                <w:lang w:val="fr-FR"/>
              </w:rPr>
            </w:pPr>
          </w:p>
        </w:tc>
        <w:tc>
          <w:tcPr>
            <w:tcW w:w="898" w:type="pct"/>
            <w:shd w:val="clear" w:color="auto" w:fill="FFFFCC"/>
          </w:tcPr>
          <w:p w14:paraId="29C294E4" w14:textId="77777777" w:rsidR="00D060AD" w:rsidRPr="00B326A2" w:rsidRDefault="00D060AD" w:rsidP="00D060AD">
            <w:pPr>
              <w:pStyle w:val="WMOList1"/>
              <w:widowControl w:val="0"/>
              <w:spacing w:before="60" w:after="60"/>
              <w:ind w:left="0" w:firstLine="0"/>
              <w:rPr>
                <w:spacing w:val="-2"/>
                <w:sz w:val="16"/>
                <w:szCs w:val="16"/>
                <w:lang w:val="fr-FR"/>
              </w:rPr>
            </w:pPr>
          </w:p>
        </w:tc>
      </w:tr>
      <w:tr w:rsidR="00DC0587" w:rsidRPr="00B326A2" w14:paraId="48A918D7" w14:textId="77777777" w:rsidTr="00DC0587">
        <w:tc>
          <w:tcPr>
            <w:tcW w:w="369" w:type="pct"/>
          </w:tcPr>
          <w:p w14:paraId="4F1A251E" w14:textId="77777777" w:rsidR="00D060AD" w:rsidRPr="00B326A2" w:rsidRDefault="00D060AD" w:rsidP="00D060AD">
            <w:pPr>
              <w:pStyle w:val="WMOList1"/>
              <w:widowControl w:val="0"/>
              <w:spacing w:before="60" w:after="60"/>
              <w:ind w:left="0" w:firstLine="0"/>
              <w:jc w:val="center"/>
              <w:rPr>
                <w:color w:val="000000" w:themeColor="text1"/>
                <w:spacing w:val="-2"/>
                <w:sz w:val="16"/>
                <w:szCs w:val="16"/>
                <w:lang w:val="fr-FR"/>
              </w:rPr>
            </w:pPr>
          </w:p>
        </w:tc>
        <w:tc>
          <w:tcPr>
            <w:tcW w:w="414" w:type="pct"/>
          </w:tcPr>
          <w:p w14:paraId="390EC8C4" w14:textId="77777777" w:rsidR="00D060AD" w:rsidRPr="00B326A2" w:rsidRDefault="000F75CD" w:rsidP="00D060AD">
            <w:pPr>
              <w:pStyle w:val="WMOList1"/>
              <w:widowControl w:val="0"/>
              <w:spacing w:before="60" w:after="60"/>
              <w:ind w:left="0" w:firstLine="0"/>
              <w:jc w:val="center"/>
              <w:rPr>
                <w:color w:val="000000" w:themeColor="text1"/>
                <w:spacing w:val="-2"/>
                <w:sz w:val="16"/>
                <w:szCs w:val="16"/>
              </w:rPr>
            </w:pPr>
            <w:r w:rsidRPr="00B326A2">
              <w:rPr>
                <w:spacing w:val="-2"/>
                <w:sz w:val="16"/>
                <w:szCs w:val="16"/>
                <w:lang w:val="fr-FR"/>
              </w:rPr>
              <w:t>6.5</w:t>
            </w:r>
          </w:p>
        </w:tc>
        <w:tc>
          <w:tcPr>
            <w:tcW w:w="453" w:type="pct"/>
          </w:tcPr>
          <w:p w14:paraId="0738CB04" w14:textId="77777777" w:rsidR="00D060AD" w:rsidRPr="00B326A2" w:rsidRDefault="00D060AD" w:rsidP="00D060AD">
            <w:pPr>
              <w:pStyle w:val="WMOList1"/>
              <w:widowControl w:val="0"/>
              <w:spacing w:before="60" w:after="60"/>
              <w:ind w:left="0" w:firstLine="0"/>
              <w:jc w:val="center"/>
              <w:rPr>
                <w:color w:val="000000" w:themeColor="text1"/>
                <w:spacing w:val="-2"/>
                <w:sz w:val="16"/>
                <w:szCs w:val="16"/>
              </w:rPr>
            </w:pPr>
          </w:p>
        </w:tc>
        <w:tc>
          <w:tcPr>
            <w:tcW w:w="1220" w:type="pct"/>
          </w:tcPr>
          <w:p w14:paraId="28D11AB1" w14:textId="1ECA052A" w:rsidR="00D060AD" w:rsidRPr="00B326A2" w:rsidRDefault="00C766FA" w:rsidP="00D060AD">
            <w:pPr>
              <w:pStyle w:val="WMOList1"/>
              <w:widowControl w:val="0"/>
              <w:spacing w:before="60" w:after="60"/>
              <w:ind w:left="0" w:firstLine="0"/>
              <w:rPr>
                <w:color w:val="000000" w:themeColor="text1"/>
                <w:spacing w:val="-2"/>
                <w:sz w:val="16"/>
                <w:szCs w:val="16"/>
                <w:lang w:val="fr-FR"/>
              </w:rPr>
            </w:pPr>
            <w:r w:rsidRPr="00B326A2">
              <w:rPr>
                <w:spacing w:val="-2"/>
                <w:sz w:val="16"/>
                <w:szCs w:val="16"/>
                <w:lang w:val="fr-FR"/>
              </w:rPr>
              <w:t>Recommandations du Groupe d</w:t>
            </w:r>
            <w:r w:rsidR="00DC635C">
              <w:rPr>
                <w:spacing w:val="-2"/>
                <w:sz w:val="16"/>
                <w:szCs w:val="16"/>
                <w:lang w:val="fr-FR"/>
              </w:rPr>
              <w:t>’</w:t>
            </w:r>
            <w:r w:rsidRPr="00B326A2">
              <w:rPr>
                <w:spacing w:val="-2"/>
                <w:sz w:val="16"/>
                <w:szCs w:val="16"/>
                <w:lang w:val="fr-FR"/>
              </w:rPr>
              <w:t>étude des systèmes d</w:t>
            </w:r>
            <w:r w:rsidR="00DC635C">
              <w:rPr>
                <w:spacing w:val="-2"/>
                <w:sz w:val="16"/>
                <w:szCs w:val="16"/>
                <w:lang w:val="fr-FR"/>
              </w:rPr>
              <w:t>’</w:t>
            </w:r>
            <w:r w:rsidRPr="00B326A2">
              <w:rPr>
                <w:spacing w:val="-2"/>
                <w:sz w:val="16"/>
                <w:szCs w:val="16"/>
                <w:lang w:val="fr-FR"/>
              </w:rPr>
              <w:t>observation de l</w:t>
            </w:r>
            <w:r w:rsidR="00DC635C">
              <w:rPr>
                <w:spacing w:val="-2"/>
                <w:sz w:val="16"/>
                <w:szCs w:val="16"/>
                <w:lang w:val="fr-FR"/>
              </w:rPr>
              <w:t>’</w:t>
            </w:r>
            <w:r w:rsidRPr="00B326A2">
              <w:rPr>
                <w:spacing w:val="-2"/>
                <w:sz w:val="16"/>
                <w:szCs w:val="16"/>
                <w:lang w:val="fr-FR"/>
              </w:rPr>
              <w:t>océan et des infrastructures océaniques (SG-OOIS)</w:t>
            </w:r>
          </w:p>
        </w:tc>
        <w:tc>
          <w:tcPr>
            <w:tcW w:w="559" w:type="pct"/>
          </w:tcPr>
          <w:p w14:paraId="78F9C1A7" w14:textId="77777777" w:rsidR="00D060AD" w:rsidRPr="00B326A2" w:rsidRDefault="00D060AD" w:rsidP="00D060AD">
            <w:pPr>
              <w:pStyle w:val="WMOList1"/>
              <w:widowControl w:val="0"/>
              <w:spacing w:before="60" w:after="60"/>
              <w:ind w:left="0" w:firstLine="0"/>
              <w:rPr>
                <w:spacing w:val="-2"/>
                <w:sz w:val="16"/>
                <w:szCs w:val="16"/>
                <w:lang w:val="fr-FR"/>
              </w:rPr>
            </w:pPr>
          </w:p>
        </w:tc>
        <w:tc>
          <w:tcPr>
            <w:tcW w:w="556" w:type="pct"/>
          </w:tcPr>
          <w:p w14:paraId="20871D34" w14:textId="77777777" w:rsidR="00D060AD" w:rsidRPr="00B326A2" w:rsidRDefault="00D060AD" w:rsidP="00D060AD">
            <w:pPr>
              <w:pStyle w:val="WMOList1"/>
              <w:widowControl w:val="0"/>
              <w:spacing w:before="60" w:after="60"/>
              <w:ind w:left="0" w:firstLine="0"/>
              <w:rPr>
                <w:color w:val="000000" w:themeColor="text1"/>
                <w:spacing w:val="-2"/>
                <w:sz w:val="16"/>
                <w:szCs w:val="16"/>
                <w:lang w:val="fr-FR"/>
              </w:rPr>
            </w:pPr>
          </w:p>
        </w:tc>
        <w:tc>
          <w:tcPr>
            <w:tcW w:w="530" w:type="pct"/>
          </w:tcPr>
          <w:p w14:paraId="7A781F57" w14:textId="77777777" w:rsidR="00D060AD" w:rsidRPr="00B326A2" w:rsidRDefault="00C766FA" w:rsidP="006A23CB">
            <w:pPr>
              <w:pStyle w:val="WMOList1"/>
              <w:widowControl w:val="0"/>
              <w:spacing w:before="60" w:after="60"/>
              <w:ind w:left="0" w:firstLine="0"/>
              <w:jc w:val="center"/>
              <w:rPr>
                <w:spacing w:val="-2"/>
                <w:sz w:val="16"/>
                <w:szCs w:val="16"/>
              </w:rPr>
            </w:pPr>
            <w:r w:rsidRPr="00B326A2">
              <w:rPr>
                <w:spacing w:val="-2"/>
                <w:sz w:val="16"/>
                <w:szCs w:val="16"/>
                <w:lang w:val="fr-FR"/>
              </w:rPr>
              <w:t>6.5/1</w:t>
            </w:r>
          </w:p>
        </w:tc>
        <w:tc>
          <w:tcPr>
            <w:tcW w:w="898" w:type="pct"/>
          </w:tcPr>
          <w:p w14:paraId="6D57496F" w14:textId="77777777" w:rsidR="00D060AD" w:rsidRPr="00B326A2" w:rsidRDefault="00D060AD" w:rsidP="00D060AD">
            <w:pPr>
              <w:pStyle w:val="WMOList1"/>
              <w:widowControl w:val="0"/>
              <w:spacing w:before="60" w:after="60"/>
              <w:ind w:left="0" w:firstLine="0"/>
              <w:rPr>
                <w:spacing w:val="-2"/>
                <w:sz w:val="16"/>
                <w:szCs w:val="16"/>
              </w:rPr>
            </w:pPr>
          </w:p>
        </w:tc>
      </w:tr>
      <w:tr w:rsidR="00DC0587" w:rsidRPr="00186323" w14:paraId="6BB66531" w14:textId="77777777" w:rsidTr="00DC0587">
        <w:tc>
          <w:tcPr>
            <w:tcW w:w="369" w:type="pct"/>
            <w:shd w:val="clear" w:color="auto" w:fill="FFFFCC"/>
          </w:tcPr>
          <w:p w14:paraId="1A2AD124" w14:textId="77777777" w:rsidR="00BB645A" w:rsidRPr="00B326A2" w:rsidRDefault="00BB645A" w:rsidP="00B326A2">
            <w:pPr>
              <w:pStyle w:val="WMOList1"/>
              <w:keepNext/>
              <w:keepLines/>
              <w:spacing w:before="60" w:after="60"/>
              <w:ind w:left="0" w:firstLine="0"/>
              <w:jc w:val="center"/>
              <w:rPr>
                <w:b/>
                <w:bCs/>
                <w:color w:val="000000" w:themeColor="text1"/>
                <w:spacing w:val="-2"/>
                <w:sz w:val="16"/>
                <w:szCs w:val="16"/>
              </w:rPr>
            </w:pPr>
            <w:r w:rsidRPr="00B326A2">
              <w:rPr>
                <w:b/>
                <w:bCs/>
                <w:spacing w:val="-2"/>
                <w:sz w:val="16"/>
                <w:szCs w:val="16"/>
                <w:lang w:val="fr-FR"/>
              </w:rPr>
              <w:t>6.6</w:t>
            </w:r>
          </w:p>
        </w:tc>
        <w:tc>
          <w:tcPr>
            <w:tcW w:w="414" w:type="pct"/>
            <w:shd w:val="clear" w:color="auto" w:fill="FFFFCC"/>
          </w:tcPr>
          <w:p w14:paraId="77A60E2B" w14:textId="77777777" w:rsidR="00BB645A" w:rsidRPr="00B326A2" w:rsidRDefault="00BB645A" w:rsidP="00B326A2">
            <w:pPr>
              <w:pStyle w:val="WMOList1"/>
              <w:keepNext/>
              <w:keepLines/>
              <w:spacing w:before="60" w:after="60"/>
              <w:ind w:left="0" w:firstLine="0"/>
              <w:jc w:val="center"/>
              <w:rPr>
                <w:b/>
                <w:bCs/>
                <w:color w:val="000000" w:themeColor="text1"/>
                <w:spacing w:val="-2"/>
                <w:sz w:val="16"/>
                <w:szCs w:val="16"/>
              </w:rPr>
            </w:pPr>
          </w:p>
        </w:tc>
        <w:tc>
          <w:tcPr>
            <w:tcW w:w="453" w:type="pct"/>
            <w:shd w:val="clear" w:color="auto" w:fill="FFFFCC"/>
          </w:tcPr>
          <w:p w14:paraId="387A7B63" w14:textId="77777777" w:rsidR="00BB645A" w:rsidRPr="00B326A2" w:rsidRDefault="00BB645A" w:rsidP="00B326A2">
            <w:pPr>
              <w:pStyle w:val="WMOList1"/>
              <w:keepNext/>
              <w:keepLines/>
              <w:spacing w:before="60" w:after="60"/>
              <w:ind w:left="0" w:firstLine="0"/>
              <w:jc w:val="center"/>
              <w:rPr>
                <w:b/>
                <w:bCs/>
                <w:i/>
                <w:iCs/>
                <w:color w:val="000000" w:themeColor="text1"/>
                <w:spacing w:val="-2"/>
                <w:sz w:val="16"/>
                <w:szCs w:val="16"/>
              </w:rPr>
            </w:pPr>
          </w:p>
        </w:tc>
        <w:tc>
          <w:tcPr>
            <w:tcW w:w="1220" w:type="pct"/>
            <w:shd w:val="clear" w:color="auto" w:fill="FFFFCC"/>
          </w:tcPr>
          <w:p w14:paraId="4DDC50DE" w14:textId="0B0CCAAE" w:rsidR="00BB645A" w:rsidRPr="00B326A2" w:rsidRDefault="00DB189E" w:rsidP="00B326A2">
            <w:pPr>
              <w:pStyle w:val="WMOList1"/>
              <w:keepNext/>
              <w:keepLines/>
              <w:spacing w:before="60" w:after="60"/>
              <w:ind w:left="0" w:firstLine="0"/>
              <w:rPr>
                <w:b/>
                <w:bCs/>
                <w:i/>
                <w:iCs/>
                <w:color w:val="000000" w:themeColor="text1"/>
                <w:spacing w:val="-2"/>
                <w:sz w:val="16"/>
                <w:szCs w:val="16"/>
                <w:lang w:val="fr-FR"/>
              </w:rPr>
            </w:pPr>
            <w:r w:rsidRPr="00B326A2">
              <w:rPr>
                <w:b/>
                <w:bCs/>
                <w:i/>
                <w:iCs/>
                <w:spacing w:val="-2"/>
                <w:sz w:val="16"/>
                <w:szCs w:val="16"/>
                <w:lang w:val="fr-FR"/>
              </w:rPr>
              <w:t>Groupe d</w:t>
            </w:r>
            <w:r w:rsidR="00DC635C">
              <w:rPr>
                <w:b/>
                <w:bCs/>
                <w:i/>
                <w:iCs/>
                <w:spacing w:val="-2"/>
                <w:sz w:val="16"/>
                <w:szCs w:val="16"/>
                <w:lang w:val="fr-FR"/>
              </w:rPr>
              <w:t>’</w:t>
            </w:r>
            <w:r w:rsidRPr="00B326A2">
              <w:rPr>
                <w:b/>
                <w:bCs/>
                <w:i/>
                <w:iCs/>
                <w:spacing w:val="-2"/>
                <w:sz w:val="16"/>
                <w:szCs w:val="16"/>
                <w:lang w:val="fr-FR"/>
              </w:rPr>
              <w:t>étude des fonctions transsectorielles de l</w:t>
            </w:r>
            <w:r w:rsidR="00DC635C">
              <w:rPr>
                <w:b/>
                <w:bCs/>
                <w:i/>
                <w:iCs/>
                <w:spacing w:val="-2"/>
                <w:sz w:val="16"/>
                <w:szCs w:val="16"/>
                <w:lang w:val="fr-FR"/>
              </w:rPr>
              <w:t>’</w:t>
            </w:r>
            <w:r w:rsidRPr="00B326A2">
              <w:rPr>
                <w:b/>
                <w:bCs/>
                <w:i/>
                <w:iCs/>
                <w:spacing w:val="-2"/>
                <w:sz w:val="16"/>
                <w:szCs w:val="16"/>
                <w:lang w:val="fr-FR"/>
              </w:rPr>
              <w:t>OMM touchant à la cryosphère: Veille mondiale de la cryosphère (SG-CRYO)</w:t>
            </w:r>
          </w:p>
        </w:tc>
        <w:tc>
          <w:tcPr>
            <w:tcW w:w="559" w:type="pct"/>
            <w:shd w:val="clear" w:color="auto" w:fill="FFFFCC"/>
          </w:tcPr>
          <w:p w14:paraId="18172E91" w14:textId="77777777" w:rsidR="00BB645A" w:rsidRPr="00B326A2" w:rsidRDefault="00BB645A" w:rsidP="00B326A2">
            <w:pPr>
              <w:pStyle w:val="WMOList1"/>
              <w:keepNext/>
              <w:keepLines/>
              <w:spacing w:before="60" w:after="60"/>
              <w:ind w:left="0" w:firstLine="0"/>
              <w:rPr>
                <w:b/>
                <w:bCs/>
                <w:i/>
                <w:iCs/>
                <w:color w:val="000000" w:themeColor="text1"/>
                <w:spacing w:val="-2"/>
                <w:sz w:val="16"/>
                <w:szCs w:val="16"/>
                <w:lang w:val="fr-FR"/>
              </w:rPr>
            </w:pPr>
          </w:p>
        </w:tc>
        <w:tc>
          <w:tcPr>
            <w:tcW w:w="556" w:type="pct"/>
            <w:shd w:val="clear" w:color="auto" w:fill="FFFFCC"/>
          </w:tcPr>
          <w:p w14:paraId="4C6222F4" w14:textId="77777777" w:rsidR="00BB645A" w:rsidRPr="00B326A2" w:rsidRDefault="00BB645A" w:rsidP="00B326A2">
            <w:pPr>
              <w:pStyle w:val="WMOList1"/>
              <w:keepNext/>
              <w:keepLines/>
              <w:spacing w:before="60" w:after="60"/>
              <w:ind w:left="0" w:firstLine="0"/>
              <w:rPr>
                <w:b/>
                <w:bCs/>
                <w:i/>
                <w:iCs/>
                <w:color w:val="000000" w:themeColor="text1"/>
                <w:spacing w:val="-2"/>
                <w:sz w:val="16"/>
                <w:szCs w:val="16"/>
                <w:lang w:val="fr-FR"/>
              </w:rPr>
            </w:pPr>
          </w:p>
        </w:tc>
        <w:tc>
          <w:tcPr>
            <w:tcW w:w="530" w:type="pct"/>
            <w:shd w:val="clear" w:color="auto" w:fill="FFFFCC"/>
          </w:tcPr>
          <w:p w14:paraId="6BE3BFE8" w14:textId="77777777" w:rsidR="00BB645A" w:rsidRPr="00B326A2" w:rsidRDefault="00BB645A" w:rsidP="00B326A2">
            <w:pPr>
              <w:pStyle w:val="WMOList1"/>
              <w:keepNext/>
              <w:keepLines/>
              <w:spacing w:before="60" w:after="60"/>
              <w:ind w:left="0" w:firstLine="0"/>
              <w:jc w:val="center"/>
              <w:rPr>
                <w:b/>
                <w:bCs/>
                <w:color w:val="000000" w:themeColor="text1"/>
                <w:spacing w:val="-2"/>
                <w:sz w:val="16"/>
                <w:szCs w:val="16"/>
                <w:lang w:val="fr-FR"/>
              </w:rPr>
            </w:pPr>
          </w:p>
        </w:tc>
        <w:tc>
          <w:tcPr>
            <w:tcW w:w="898" w:type="pct"/>
            <w:shd w:val="clear" w:color="auto" w:fill="FFFFCC"/>
          </w:tcPr>
          <w:p w14:paraId="1B461C3F" w14:textId="77777777" w:rsidR="00BB645A" w:rsidRPr="00B326A2" w:rsidRDefault="00BB645A" w:rsidP="00B326A2">
            <w:pPr>
              <w:pStyle w:val="WMOList1"/>
              <w:keepNext/>
              <w:keepLines/>
              <w:spacing w:before="60" w:after="60"/>
              <w:ind w:left="0" w:firstLine="0"/>
              <w:rPr>
                <w:b/>
                <w:bCs/>
                <w:color w:val="000000" w:themeColor="text1"/>
                <w:spacing w:val="-2"/>
                <w:sz w:val="16"/>
                <w:szCs w:val="16"/>
                <w:lang w:val="fr-FR"/>
              </w:rPr>
            </w:pPr>
          </w:p>
        </w:tc>
      </w:tr>
      <w:tr w:rsidR="00DC0587" w:rsidRPr="00B326A2" w14:paraId="6549D640" w14:textId="77777777" w:rsidTr="00DC0587">
        <w:tc>
          <w:tcPr>
            <w:tcW w:w="369" w:type="pct"/>
          </w:tcPr>
          <w:p w14:paraId="4F54ED81" w14:textId="77777777" w:rsidR="00BB645A" w:rsidRPr="00B326A2" w:rsidRDefault="00BB645A" w:rsidP="00B326A2">
            <w:pPr>
              <w:pStyle w:val="WMOList1"/>
              <w:keepNext/>
              <w:keepLines/>
              <w:spacing w:before="60" w:after="60"/>
              <w:ind w:left="0" w:firstLine="0"/>
              <w:jc w:val="center"/>
              <w:rPr>
                <w:color w:val="000000" w:themeColor="text1"/>
                <w:spacing w:val="-2"/>
                <w:sz w:val="16"/>
                <w:szCs w:val="16"/>
                <w:lang w:val="fr-FR"/>
              </w:rPr>
            </w:pPr>
          </w:p>
        </w:tc>
        <w:tc>
          <w:tcPr>
            <w:tcW w:w="414" w:type="pct"/>
          </w:tcPr>
          <w:p w14:paraId="08284C80" w14:textId="77777777" w:rsidR="00BB645A" w:rsidRPr="00B326A2" w:rsidRDefault="000F75CD" w:rsidP="00B326A2">
            <w:pPr>
              <w:pStyle w:val="WMOList1"/>
              <w:keepNext/>
              <w:keepLines/>
              <w:spacing w:before="60" w:after="60"/>
              <w:ind w:left="0" w:firstLine="0"/>
              <w:jc w:val="center"/>
              <w:rPr>
                <w:color w:val="000000" w:themeColor="text1"/>
                <w:spacing w:val="-2"/>
                <w:sz w:val="16"/>
                <w:szCs w:val="16"/>
              </w:rPr>
            </w:pPr>
            <w:r w:rsidRPr="00B326A2">
              <w:rPr>
                <w:spacing w:val="-2"/>
                <w:sz w:val="16"/>
                <w:szCs w:val="16"/>
                <w:lang w:val="fr-FR"/>
              </w:rPr>
              <w:t>6.6</w:t>
            </w:r>
          </w:p>
        </w:tc>
        <w:tc>
          <w:tcPr>
            <w:tcW w:w="453" w:type="pct"/>
          </w:tcPr>
          <w:p w14:paraId="0D0B8DCA" w14:textId="77777777" w:rsidR="00BB645A" w:rsidRPr="00B326A2" w:rsidRDefault="00BB645A" w:rsidP="00B326A2">
            <w:pPr>
              <w:pStyle w:val="WMOList1"/>
              <w:keepNext/>
              <w:keepLines/>
              <w:spacing w:before="60" w:after="60"/>
              <w:ind w:left="0" w:firstLine="0"/>
              <w:jc w:val="center"/>
              <w:rPr>
                <w:color w:val="000000" w:themeColor="text1"/>
                <w:spacing w:val="-2"/>
                <w:sz w:val="16"/>
                <w:szCs w:val="16"/>
              </w:rPr>
            </w:pPr>
          </w:p>
        </w:tc>
        <w:tc>
          <w:tcPr>
            <w:tcW w:w="1220" w:type="pct"/>
          </w:tcPr>
          <w:p w14:paraId="0F4B3635" w14:textId="1062DBDE" w:rsidR="00BB645A" w:rsidRPr="00B326A2" w:rsidRDefault="001C622D" w:rsidP="00B326A2">
            <w:pPr>
              <w:pStyle w:val="WMOList1"/>
              <w:keepNext/>
              <w:keepLines/>
              <w:spacing w:before="60" w:after="60"/>
              <w:ind w:left="0" w:firstLine="0"/>
              <w:rPr>
                <w:color w:val="000000" w:themeColor="text1"/>
                <w:spacing w:val="-2"/>
                <w:sz w:val="16"/>
                <w:szCs w:val="16"/>
                <w:lang w:val="fr-FR"/>
              </w:rPr>
            </w:pPr>
            <w:r w:rsidRPr="00B326A2">
              <w:rPr>
                <w:spacing w:val="-2"/>
                <w:sz w:val="16"/>
                <w:szCs w:val="16"/>
                <w:lang w:val="fr-FR"/>
              </w:rPr>
              <w:t>Recommandations du groupe d</w:t>
            </w:r>
            <w:r w:rsidR="00DC635C">
              <w:rPr>
                <w:spacing w:val="-2"/>
                <w:sz w:val="16"/>
                <w:szCs w:val="16"/>
                <w:lang w:val="fr-FR"/>
              </w:rPr>
              <w:t>’</w:t>
            </w:r>
            <w:r w:rsidRPr="00B326A2">
              <w:rPr>
                <w:spacing w:val="-2"/>
                <w:sz w:val="16"/>
                <w:szCs w:val="16"/>
                <w:lang w:val="fr-FR"/>
              </w:rPr>
              <w:t>étude sur la cryosphère (SG-CRYO)</w:t>
            </w:r>
          </w:p>
        </w:tc>
        <w:tc>
          <w:tcPr>
            <w:tcW w:w="559" w:type="pct"/>
          </w:tcPr>
          <w:p w14:paraId="536B4F18" w14:textId="77777777" w:rsidR="00BB645A" w:rsidRPr="00B326A2" w:rsidRDefault="00BB645A" w:rsidP="00B326A2">
            <w:pPr>
              <w:pStyle w:val="WMOList1"/>
              <w:keepNext/>
              <w:keepLines/>
              <w:spacing w:before="60" w:after="60"/>
              <w:ind w:left="0" w:firstLine="0"/>
              <w:rPr>
                <w:spacing w:val="-2"/>
                <w:sz w:val="16"/>
                <w:szCs w:val="16"/>
                <w:lang w:val="fr-FR"/>
              </w:rPr>
            </w:pPr>
          </w:p>
        </w:tc>
        <w:tc>
          <w:tcPr>
            <w:tcW w:w="556" w:type="pct"/>
          </w:tcPr>
          <w:p w14:paraId="56C61C44" w14:textId="77777777" w:rsidR="00BB645A" w:rsidRPr="00B326A2" w:rsidRDefault="00BB645A" w:rsidP="00B326A2">
            <w:pPr>
              <w:pStyle w:val="WMOList1"/>
              <w:keepNext/>
              <w:keepLines/>
              <w:spacing w:before="60" w:after="60"/>
              <w:ind w:left="0" w:firstLine="0"/>
              <w:rPr>
                <w:color w:val="000000" w:themeColor="text1"/>
                <w:spacing w:val="-2"/>
                <w:sz w:val="16"/>
                <w:szCs w:val="16"/>
                <w:lang w:val="fr-FR"/>
              </w:rPr>
            </w:pPr>
          </w:p>
        </w:tc>
        <w:tc>
          <w:tcPr>
            <w:tcW w:w="530" w:type="pct"/>
          </w:tcPr>
          <w:p w14:paraId="093740A9" w14:textId="77777777" w:rsidR="00BB645A" w:rsidRPr="00B326A2" w:rsidRDefault="00BB645A" w:rsidP="00B326A2">
            <w:pPr>
              <w:pStyle w:val="WMOList1"/>
              <w:keepNext/>
              <w:keepLines/>
              <w:spacing w:before="60" w:after="60"/>
              <w:ind w:left="0" w:firstLine="0"/>
              <w:jc w:val="center"/>
              <w:rPr>
                <w:spacing w:val="-2"/>
                <w:sz w:val="16"/>
                <w:szCs w:val="16"/>
                <w:lang w:val="fr-FR"/>
              </w:rPr>
            </w:pPr>
          </w:p>
        </w:tc>
        <w:tc>
          <w:tcPr>
            <w:tcW w:w="898" w:type="pct"/>
          </w:tcPr>
          <w:p w14:paraId="27B852B6" w14:textId="77777777" w:rsidR="00BB645A" w:rsidRPr="00B326A2" w:rsidRDefault="001C622D" w:rsidP="00B326A2">
            <w:pPr>
              <w:pStyle w:val="WMOList1"/>
              <w:keepNext/>
              <w:keepLines/>
              <w:spacing w:before="60" w:after="60"/>
              <w:ind w:left="0" w:firstLine="0"/>
              <w:rPr>
                <w:spacing w:val="-2"/>
                <w:sz w:val="16"/>
                <w:szCs w:val="16"/>
              </w:rPr>
            </w:pPr>
            <w:r w:rsidRPr="00B326A2">
              <w:rPr>
                <w:spacing w:val="-2"/>
                <w:sz w:val="16"/>
                <w:szCs w:val="16"/>
                <w:lang w:val="fr-FR"/>
              </w:rPr>
              <w:t>6.6/1</w:t>
            </w:r>
          </w:p>
        </w:tc>
      </w:tr>
      <w:tr w:rsidR="00DC0587" w:rsidRPr="00186323" w14:paraId="13EA62C1" w14:textId="77777777" w:rsidTr="00DC0587">
        <w:tc>
          <w:tcPr>
            <w:tcW w:w="369" w:type="pct"/>
            <w:shd w:val="clear" w:color="auto" w:fill="FFFFCC"/>
          </w:tcPr>
          <w:p w14:paraId="5CAD2FB0" w14:textId="77777777" w:rsidR="0028354B" w:rsidRPr="00B326A2" w:rsidRDefault="0028354B" w:rsidP="0028354B">
            <w:pPr>
              <w:pStyle w:val="WMOList1"/>
              <w:widowControl w:val="0"/>
              <w:spacing w:before="60" w:after="60"/>
              <w:ind w:left="0" w:firstLine="0"/>
              <w:jc w:val="center"/>
              <w:rPr>
                <w:color w:val="000000" w:themeColor="text1"/>
                <w:spacing w:val="-2"/>
                <w:sz w:val="16"/>
                <w:szCs w:val="16"/>
              </w:rPr>
            </w:pPr>
            <w:r w:rsidRPr="00B326A2">
              <w:rPr>
                <w:b/>
                <w:bCs/>
                <w:spacing w:val="-2"/>
                <w:sz w:val="16"/>
                <w:szCs w:val="16"/>
                <w:lang w:val="fr-FR"/>
              </w:rPr>
              <w:t>6.7</w:t>
            </w:r>
          </w:p>
        </w:tc>
        <w:tc>
          <w:tcPr>
            <w:tcW w:w="414" w:type="pct"/>
            <w:shd w:val="clear" w:color="auto" w:fill="FFFFCC"/>
          </w:tcPr>
          <w:p w14:paraId="7B0B55FD" w14:textId="77777777" w:rsidR="0028354B" w:rsidRPr="00B326A2" w:rsidRDefault="0028354B" w:rsidP="0028354B">
            <w:pPr>
              <w:pStyle w:val="WMOList1"/>
              <w:widowControl w:val="0"/>
              <w:spacing w:before="60" w:after="60"/>
              <w:ind w:left="0" w:firstLine="0"/>
              <w:jc w:val="center"/>
              <w:rPr>
                <w:color w:val="000000" w:themeColor="text1"/>
                <w:spacing w:val="-2"/>
                <w:sz w:val="16"/>
                <w:szCs w:val="16"/>
              </w:rPr>
            </w:pPr>
          </w:p>
        </w:tc>
        <w:tc>
          <w:tcPr>
            <w:tcW w:w="453" w:type="pct"/>
            <w:shd w:val="clear" w:color="auto" w:fill="FFFFCC"/>
          </w:tcPr>
          <w:p w14:paraId="7CEED00E" w14:textId="77777777" w:rsidR="0028354B" w:rsidRPr="00B326A2" w:rsidRDefault="0028354B" w:rsidP="0028354B">
            <w:pPr>
              <w:pStyle w:val="WMOList1"/>
              <w:widowControl w:val="0"/>
              <w:spacing w:before="60" w:after="60"/>
              <w:ind w:left="0" w:firstLine="0"/>
              <w:jc w:val="center"/>
              <w:rPr>
                <w:color w:val="000000" w:themeColor="text1"/>
                <w:spacing w:val="-2"/>
                <w:sz w:val="16"/>
                <w:szCs w:val="16"/>
              </w:rPr>
            </w:pPr>
          </w:p>
        </w:tc>
        <w:tc>
          <w:tcPr>
            <w:tcW w:w="1220" w:type="pct"/>
            <w:shd w:val="clear" w:color="auto" w:fill="FFFFCC"/>
          </w:tcPr>
          <w:p w14:paraId="70B0A0BE" w14:textId="2C0AFC6D" w:rsidR="0028354B" w:rsidRPr="00B326A2" w:rsidRDefault="00514CC8" w:rsidP="0028354B">
            <w:pPr>
              <w:pStyle w:val="WMOList1"/>
              <w:widowControl w:val="0"/>
              <w:spacing w:before="60" w:after="60"/>
              <w:ind w:left="0" w:firstLine="0"/>
              <w:rPr>
                <w:color w:val="000000" w:themeColor="text1"/>
                <w:spacing w:val="-2"/>
                <w:sz w:val="16"/>
                <w:szCs w:val="16"/>
                <w:lang w:val="fr-FR"/>
              </w:rPr>
            </w:pPr>
            <w:r w:rsidRPr="00B326A2">
              <w:rPr>
                <w:b/>
                <w:bCs/>
                <w:i/>
                <w:iCs/>
                <w:spacing w:val="-2"/>
                <w:sz w:val="16"/>
                <w:szCs w:val="16"/>
                <w:lang w:val="fr-FR"/>
              </w:rPr>
              <w:t>Recommandation du Groupe d</w:t>
            </w:r>
            <w:r w:rsidR="00DC635C">
              <w:rPr>
                <w:b/>
                <w:bCs/>
                <w:i/>
                <w:iCs/>
                <w:spacing w:val="-2"/>
                <w:sz w:val="16"/>
                <w:szCs w:val="16"/>
                <w:lang w:val="fr-FR"/>
              </w:rPr>
              <w:t>’</w:t>
            </w:r>
            <w:r w:rsidRPr="00B326A2">
              <w:rPr>
                <w:b/>
                <w:bCs/>
                <w:i/>
                <w:iCs/>
                <w:spacing w:val="-2"/>
                <w:sz w:val="16"/>
                <w:szCs w:val="16"/>
                <w:lang w:val="fr-FR"/>
              </w:rPr>
              <w:t>étude mixte OMM/INFCOM – COI – Conseil international des sciences– PNUE du Système mondial d</w:t>
            </w:r>
            <w:r w:rsidR="00DC635C">
              <w:rPr>
                <w:b/>
                <w:bCs/>
                <w:i/>
                <w:iCs/>
                <w:spacing w:val="-2"/>
                <w:sz w:val="16"/>
                <w:szCs w:val="16"/>
                <w:lang w:val="fr-FR"/>
              </w:rPr>
              <w:t>’</w:t>
            </w:r>
            <w:r w:rsidRPr="00B326A2">
              <w:rPr>
                <w:b/>
                <w:bCs/>
                <w:i/>
                <w:iCs/>
                <w:spacing w:val="-2"/>
                <w:sz w:val="16"/>
                <w:szCs w:val="16"/>
                <w:lang w:val="fr-FR"/>
              </w:rPr>
              <w:t>observation du climat (JSG-GCOS)</w:t>
            </w:r>
          </w:p>
        </w:tc>
        <w:tc>
          <w:tcPr>
            <w:tcW w:w="559" w:type="pct"/>
            <w:shd w:val="clear" w:color="auto" w:fill="FFFFCC"/>
          </w:tcPr>
          <w:p w14:paraId="43139C5F" w14:textId="77777777" w:rsidR="0028354B" w:rsidRPr="00B326A2" w:rsidRDefault="0028354B" w:rsidP="0028354B">
            <w:pPr>
              <w:pStyle w:val="WMOList1"/>
              <w:widowControl w:val="0"/>
              <w:spacing w:before="60" w:after="60"/>
              <w:ind w:left="0" w:firstLine="0"/>
              <w:rPr>
                <w:spacing w:val="-2"/>
                <w:sz w:val="16"/>
                <w:szCs w:val="16"/>
                <w:lang w:val="fr-FR"/>
              </w:rPr>
            </w:pPr>
          </w:p>
        </w:tc>
        <w:tc>
          <w:tcPr>
            <w:tcW w:w="556" w:type="pct"/>
            <w:shd w:val="clear" w:color="auto" w:fill="FFFFCC"/>
          </w:tcPr>
          <w:p w14:paraId="6262D262" w14:textId="77777777" w:rsidR="0028354B" w:rsidRPr="00B326A2" w:rsidRDefault="0028354B" w:rsidP="0028354B">
            <w:pPr>
              <w:pStyle w:val="WMOList1"/>
              <w:widowControl w:val="0"/>
              <w:spacing w:before="60" w:after="60"/>
              <w:ind w:left="0" w:firstLine="0"/>
              <w:rPr>
                <w:color w:val="000000" w:themeColor="text1"/>
                <w:spacing w:val="-2"/>
                <w:sz w:val="16"/>
                <w:szCs w:val="16"/>
                <w:lang w:val="fr-FR"/>
              </w:rPr>
            </w:pPr>
          </w:p>
        </w:tc>
        <w:tc>
          <w:tcPr>
            <w:tcW w:w="530" w:type="pct"/>
            <w:shd w:val="clear" w:color="auto" w:fill="FFFFCC"/>
          </w:tcPr>
          <w:p w14:paraId="042DECB2" w14:textId="77777777" w:rsidR="0028354B" w:rsidRPr="00B326A2" w:rsidRDefault="0028354B" w:rsidP="006A23CB">
            <w:pPr>
              <w:pStyle w:val="WMOList1"/>
              <w:widowControl w:val="0"/>
              <w:spacing w:before="60" w:after="60"/>
              <w:ind w:left="0" w:firstLine="0"/>
              <w:jc w:val="center"/>
              <w:rPr>
                <w:spacing w:val="-2"/>
                <w:sz w:val="16"/>
                <w:szCs w:val="16"/>
                <w:lang w:val="fr-FR"/>
              </w:rPr>
            </w:pPr>
          </w:p>
        </w:tc>
        <w:tc>
          <w:tcPr>
            <w:tcW w:w="898" w:type="pct"/>
            <w:shd w:val="clear" w:color="auto" w:fill="FFFFCC"/>
          </w:tcPr>
          <w:p w14:paraId="70DE1C23" w14:textId="77777777" w:rsidR="0028354B" w:rsidRPr="00B326A2" w:rsidRDefault="0028354B" w:rsidP="0028354B">
            <w:pPr>
              <w:pStyle w:val="WMOList1"/>
              <w:widowControl w:val="0"/>
              <w:spacing w:before="60" w:after="60"/>
              <w:ind w:left="0" w:firstLine="0"/>
              <w:rPr>
                <w:spacing w:val="-2"/>
                <w:sz w:val="16"/>
                <w:szCs w:val="16"/>
                <w:lang w:val="fr-FR"/>
              </w:rPr>
            </w:pPr>
          </w:p>
        </w:tc>
      </w:tr>
      <w:tr w:rsidR="00DC0587" w:rsidRPr="00B326A2" w14:paraId="6D96C757" w14:textId="77777777" w:rsidTr="00DC0587">
        <w:tc>
          <w:tcPr>
            <w:tcW w:w="369" w:type="pct"/>
          </w:tcPr>
          <w:p w14:paraId="21DB394B" w14:textId="77777777" w:rsidR="0028354B" w:rsidRPr="00B326A2" w:rsidRDefault="0028354B" w:rsidP="0028354B">
            <w:pPr>
              <w:pStyle w:val="WMOList1"/>
              <w:widowControl w:val="0"/>
              <w:spacing w:before="60" w:after="60"/>
              <w:ind w:left="0" w:firstLine="0"/>
              <w:jc w:val="center"/>
              <w:rPr>
                <w:color w:val="000000" w:themeColor="text1"/>
                <w:spacing w:val="-2"/>
                <w:sz w:val="16"/>
                <w:szCs w:val="16"/>
                <w:lang w:val="fr-FR"/>
              </w:rPr>
            </w:pPr>
          </w:p>
        </w:tc>
        <w:tc>
          <w:tcPr>
            <w:tcW w:w="414" w:type="pct"/>
          </w:tcPr>
          <w:p w14:paraId="7231A80B" w14:textId="77777777" w:rsidR="0028354B" w:rsidRPr="00B326A2" w:rsidRDefault="000F75CD" w:rsidP="0028354B">
            <w:pPr>
              <w:pStyle w:val="WMOList1"/>
              <w:widowControl w:val="0"/>
              <w:spacing w:before="60" w:after="60"/>
              <w:ind w:left="0" w:firstLine="0"/>
              <w:jc w:val="center"/>
              <w:rPr>
                <w:color w:val="000000" w:themeColor="text1"/>
                <w:spacing w:val="-2"/>
                <w:sz w:val="16"/>
                <w:szCs w:val="16"/>
              </w:rPr>
            </w:pPr>
            <w:r w:rsidRPr="00B326A2">
              <w:rPr>
                <w:spacing w:val="-2"/>
                <w:sz w:val="16"/>
                <w:szCs w:val="16"/>
                <w:lang w:val="fr-FR"/>
              </w:rPr>
              <w:t>6.7</w:t>
            </w:r>
          </w:p>
        </w:tc>
        <w:tc>
          <w:tcPr>
            <w:tcW w:w="453" w:type="pct"/>
          </w:tcPr>
          <w:p w14:paraId="760897DE" w14:textId="77777777" w:rsidR="0028354B" w:rsidRPr="00B326A2" w:rsidRDefault="0028354B" w:rsidP="0028354B">
            <w:pPr>
              <w:pStyle w:val="WMOList1"/>
              <w:widowControl w:val="0"/>
              <w:spacing w:before="60" w:after="60"/>
              <w:ind w:left="0" w:firstLine="0"/>
              <w:jc w:val="center"/>
              <w:rPr>
                <w:color w:val="000000" w:themeColor="text1"/>
                <w:spacing w:val="-2"/>
                <w:sz w:val="16"/>
                <w:szCs w:val="16"/>
              </w:rPr>
            </w:pPr>
          </w:p>
        </w:tc>
        <w:tc>
          <w:tcPr>
            <w:tcW w:w="1220" w:type="pct"/>
          </w:tcPr>
          <w:p w14:paraId="42B712D0" w14:textId="070C6809" w:rsidR="0028354B" w:rsidRPr="00B326A2" w:rsidRDefault="00514CC8" w:rsidP="0028354B">
            <w:pPr>
              <w:pStyle w:val="WMOList1"/>
              <w:widowControl w:val="0"/>
              <w:spacing w:before="60" w:after="60"/>
              <w:ind w:left="0" w:firstLine="0"/>
              <w:rPr>
                <w:color w:val="000000" w:themeColor="text1"/>
                <w:spacing w:val="-2"/>
                <w:sz w:val="16"/>
                <w:szCs w:val="16"/>
                <w:lang w:val="fr-FR"/>
              </w:rPr>
            </w:pPr>
            <w:r w:rsidRPr="00B326A2">
              <w:rPr>
                <w:spacing w:val="-2"/>
                <w:sz w:val="16"/>
                <w:szCs w:val="16"/>
                <w:lang w:val="fr-FR"/>
              </w:rPr>
              <w:t>Recommandation du Groupe d</w:t>
            </w:r>
            <w:r w:rsidR="00DC635C">
              <w:rPr>
                <w:spacing w:val="-2"/>
                <w:sz w:val="16"/>
                <w:szCs w:val="16"/>
                <w:lang w:val="fr-FR"/>
              </w:rPr>
              <w:t>’</w:t>
            </w:r>
            <w:r w:rsidRPr="00B326A2">
              <w:rPr>
                <w:spacing w:val="-2"/>
                <w:sz w:val="16"/>
                <w:szCs w:val="16"/>
                <w:lang w:val="fr-FR"/>
              </w:rPr>
              <w:t>étude mixte OMM/INFCOM – COI – Conseil international des sciences– PNUE du Système mondial d</w:t>
            </w:r>
            <w:r w:rsidR="00DC635C">
              <w:rPr>
                <w:spacing w:val="-2"/>
                <w:sz w:val="16"/>
                <w:szCs w:val="16"/>
                <w:lang w:val="fr-FR"/>
              </w:rPr>
              <w:t>’</w:t>
            </w:r>
            <w:r w:rsidRPr="00B326A2">
              <w:rPr>
                <w:spacing w:val="-2"/>
                <w:sz w:val="16"/>
                <w:szCs w:val="16"/>
                <w:lang w:val="fr-FR"/>
              </w:rPr>
              <w:t>observation du climat (JSG-GCOS)</w:t>
            </w:r>
          </w:p>
        </w:tc>
        <w:tc>
          <w:tcPr>
            <w:tcW w:w="559" w:type="pct"/>
          </w:tcPr>
          <w:p w14:paraId="04599673" w14:textId="77777777" w:rsidR="0028354B" w:rsidRPr="00B326A2" w:rsidRDefault="0028354B" w:rsidP="0028354B">
            <w:pPr>
              <w:pStyle w:val="WMOList1"/>
              <w:widowControl w:val="0"/>
              <w:spacing w:before="60" w:after="60"/>
              <w:ind w:left="0" w:firstLine="0"/>
              <w:rPr>
                <w:spacing w:val="-2"/>
                <w:sz w:val="16"/>
                <w:szCs w:val="16"/>
                <w:lang w:val="fr-FR"/>
              </w:rPr>
            </w:pPr>
          </w:p>
        </w:tc>
        <w:tc>
          <w:tcPr>
            <w:tcW w:w="556" w:type="pct"/>
          </w:tcPr>
          <w:p w14:paraId="7BED67EE" w14:textId="77777777" w:rsidR="0028354B" w:rsidRPr="00B326A2" w:rsidRDefault="0028354B" w:rsidP="0028354B">
            <w:pPr>
              <w:pStyle w:val="WMOList1"/>
              <w:widowControl w:val="0"/>
              <w:spacing w:before="60" w:after="60"/>
              <w:ind w:left="0" w:firstLine="0"/>
              <w:rPr>
                <w:color w:val="000000" w:themeColor="text1"/>
                <w:spacing w:val="-2"/>
                <w:sz w:val="16"/>
                <w:szCs w:val="16"/>
                <w:lang w:val="fr-FR"/>
              </w:rPr>
            </w:pPr>
          </w:p>
        </w:tc>
        <w:tc>
          <w:tcPr>
            <w:tcW w:w="530" w:type="pct"/>
          </w:tcPr>
          <w:p w14:paraId="5DB91177" w14:textId="77777777" w:rsidR="0028354B" w:rsidRPr="00B326A2" w:rsidRDefault="0028354B" w:rsidP="006A23CB">
            <w:pPr>
              <w:pStyle w:val="WMOList1"/>
              <w:widowControl w:val="0"/>
              <w:spacing w:before="60" w:after="60"/>
              <w:ind w:left="0" w:firstLine="0"/>
              <w:jc w:val="center"/>
              <w:rPr>
                <w:spacing w:val="-2"/>
                <w:sz w:val="16"/>
                <w:szCs w:val="16"/>
                <w:lang w:val="fr-FR"/>
              </w:rPr>
            </w:pPr>
          </w:p>
        </w:tc>
        <w:tc>
          <w:tcPr>
            <w:tcW w:w="898" w:type="pct"/>
          </w:tcPr>
          <w:p w14:paraId="1FDFF3C0" w14:textId="77777777" w:rsidR="0028354B" w:rsidRPr="00B326A2" w:rsidRDefault="0028354B" w:rsidP="0028354B">
            <w:pPr>
              <w:pStyle w:val="WMOList1"/>
              <w:widowControl w:val="0"/>
              <w:spacing w:before="60" w:after="60"/>
              <w:ind w:left="0" w:firstLine="0"/>
              <w:rPr>
                <w:spacing w:val="-2"/>
                <w:sz w:val="16"/>
                <w:szCs w:val="16"/>
              </w:rPr>
            </w:pPr>
            <w:r w:rsidRPr="00B326A2">
              <w:rPr>
                <w:spacing w:val="-2"/>
                <w:sz w:val="16"/>
                <w:szCs w:val="16"/>
                <w:lang w:val="fr-FR"/>
              </w:rPr>
              <w:t>6.7/1</w:t>
            </w:r>
          </w:p>
        </w:tc>
      </w:tr>
      <w:tr w:rsidR="00DC0587" w:rsidRPr="00186323" w14:paraId="247B2F16" w14:textId="77777777" w:rsidTr="00DC0587">
        <w:tc>
          <w:tcPr>
            <w:tcW w:w="369" w:type="pct"/>
            <w:shd w:val="clear" w:color="auto" w:fill="FFFFCC"/>
          </w:tcPr>
          <w:p w14:paraId="4C6A5675" w14:textId="77777777" w:rsidR="00307666" w:rsidRPr="00B326A2" w:rsidRDefault="00EF18FB" w:rsidP="0028354B">
            <w:pPr>
              <w:pStyle w:val="WMOList1"/>
              <w:widowControl w:val="0"/>
              <w:spacing w:before="60" w:after="60"/>
              <w:ind w:left="0" w:firstLine="0"/>
              <w:jc w:val="center"/>
              <w:rPr>
                <w:b/>
                <w:bCs/>
                <w:color w:val="000000" w:themeColor="text1"/>
                <w:spacing w:val="-2"/>
                <w:sz w:val="16"/>
                <w:szCs w:val="16"/>
              </w:rPr>
            </w:pPr>
            <w:r w:rsidRPr="00B326A2">
              <w:rPr>
                <w:b/>
                <w:bCs/>
                <w:spacing w:val="-2"/>
                <w:sz w:val="16"/>
                <w:szCs w:val="16"/>
                <w:lang w:val="fr-FR"/>
              </w:rPr>
              <w:t>6.8</w:t>
            </w:r>
          </w:p>
        </w:tc>
        <w:tc>
          <w:tcPr>
            <w:tcW w:w="414" w:type="pct"/>
            <w:shd w:val="clear" w:color="auto" w:fill="FFFFCC"/>
          </w:tcPr>
          <w:p w14:paraId="2683981A" w14:textId="77777777" w:rsidR="00307666" w:rsidRPr="00B326A2" w:rsidRDefault="00307666" w:rsidP="0028354B">
            <w:pPr>
              <w:pStyle w:val="WMOList1"/>
              <w:widowControl w:val="0"/>
              <w:spacing w:before="60" w:after="60"/>
              <w:ind w:left="0" w:firstLine="0"/>
              <w:jc w:val="center"/>
              <w:rPr>
                <w:b/>
                <w:bCs/>
                <w:color w:val="000000" w:themeColor="text1"/>
                <w:spacing w:val="-2"/>
                <w:sz w:val="16"/>
                <w:szCs w:val="16"/>
              </w:rPr>
            </w:pPr>
          </w:p>
        </w:tc>
        <w:tc>
          <w:tcPr>
            <w:tcW w:w="453" w:type="pct"/>
            <w:shd w:val="clear" w:color="auto" w:fill="FFFFCC"/>
          </w:tcPr>
          <w:p w14:paraId="216EEFDE" w14:textId="77777777" w:rsidR="00307666" w:rsidRPr="00B326A2" w:rsidRDefault="00307666" w:rsidP="0028354B">
            <w:pPr>
              <w:pStyle w:val="WMOList1"/>
              <w:widowControl w:val="0"/>
              <w:spacing w:before="60" w:after="60"/>
              <w:ind w:left="0" w:firstLine="0"/>
              <w:jc w:val="center"/>
              <w:rPr>
                <w:b/>
                <w:bCs/>
                <w:i/>
                <w:iCs/>
                <w:color w:val="000000" w:themeColor="text1"/>
                <w:spacing w:val="-2"/>
                <w:sz w:val="16"/>
                <w:szCs w:val="16"/>
              </w:rPr>
            </w:pPr>
          </w:p>
        </w:tc>
        <w:tc>
          <w:tcPr>
            <w:tcW w:w="1220" w:type="pct"/>
            <w:shd w:val="clear" w:color="auto" w:fill="FFFFCC"/>
          </w:tcPr>
          <w:p w14:paraId="37F4E9FF" w14:textId="5099BDA6" w:rsidR="00307666" w:rsidRPr="00B326A2" w:rsidRDefault="00EF18FB" w:rsidP="0028354B">
            <w:pPr>
              <w:pStyle w:val="WMOList1"/>
              <w:widowControl w:val="0"/>
              <w:spacing w:before="60" w:after="60"/>
              <w:ind w:left="0" w:firstLine="0"/>
              <w:rPr>
                <w:b/>
                <w:bCs/>
                <w:i/>
                <w:iCs/>
                <w:color w:val="000000" w:themeColor="text1"/>
                <w:spacing w:val="-2"/>
                <w:sz w:val="16"/>
                <w:szCs w:val="16"/>
                <w:lang w:val="fr-FR"/>
              </w:rPr>
            </w:pPr>
            <w:r w:rsidRPr="00B326A2">
              <w:rPr>
                <w:b/>
                <w:bCs/>
                <w:i/>
                <w:iCs/>
                <w:spacing w:val="-2"/>
                <w:sz w:val="16"/>
                <w:szCs w:val="16"/>
                <w:lang w:val="fr-FR"/>
              </w:rPr>
              <w:t>Recommandations formulées par d</w:t>
            </w:r>
            <w:r w:rsidR="00DC635C">
              <w:rPr>
                <w:b/>
                <w:bCs/>
                <w:i/>
                <w:iCs/>
                <w:spacing w:val="-2"/>
                <w:sz w:val="16"/>
                <w:szCs w:val="16"/>
                <w:lang w:val="fr-FR"/>
              </w:rPr>
              <w:t>’</w:t>
            </w:r>
            <w:r w:rsidRPr="00B326A2">
              <w:rPr>
                <w:b/>
                <w:bCs/>
                <w:i/>
                <w:iCs/>
                <w:spacing w:val="-2"/>
                <w:sz w:val="16"/>
                <w:szCs w:val="16"/>
                <w:lang w:val="fr-FR"/>
              </w:rPr>
              <w:t>autres organes</w:t>
            </w:r>
          </w:p>
        </w:tc>
        <w:tc>
          <w:tcPr>
            <w:tcW w:w="559" w:type="pct"/>
            <w:shd w:val="clear" w:color="auto" w:fill="FFFFCC"/>
          </w:tcPr>
          <w:p w14:paraId="49C1A704" w14:textId="77777777" w:rsidR="00307666" w:rsidRPr="00B326A2" w:rsidRDefault="00307666" w:rsidP="0028354B">
            <w:pPr>
              <w:pStyle w:val="WMOList1"/>
              <w:widowControl w:val="0"/>
              <w:spacing w:before="60" w:after="60"/>
              <w:ind w:left="0" w:firstLine="0"/>
              <w:rPr>
                <w:i/>
                <w:iCs/>
                <w:spacing w:val="-2"/>
                <w:sz w:val="16"/>
                <w:szCs w:val="16"/>
                <w:lang w:val="fr-FR"/>
              </w:rPr>
            </w:pPr>
          </w:p>
        </w:tc>
        <w:tc>
          <w:tcPr>
            <w:tcW w:w="556" w:type="pct"/>
            <w:shd w:val="clear" w:color="auto" w:fill="FFFFCC"/>
          </w:tcPr>
          <w:p w14:paraId="253113F4" w14:textId="77777777" w:rsidR="00307666" w:rsidRPr="00B326A2" w:rsidRDefault="00307666" w:rsidP="0028354B">
            <w:pPr>
              <w:pStyle w:val="WMOList1"/>
              <w:widowControl w:val="0"/>
              <w:spacing w:before="60" w:after="60"/>
              <w:ind w:left="0" w:firstLine="0"/>
              <w:rPr>
                <w:i/>
                <w:iCs/>
                <w:color w:val="000000" w:themeColor="text1"/>
                <w:spacing w:val="-2"/>
                <w:sz w:val="16"/>
                <w:szCs w:val="16"/>
                <w:lang w:val="fr-FR"/>
              </w:rPr>
            </w:pPr>
          </w:p>
        </w:tc>
        <w:tc>
          <w:tcPr>
            <w:tcW w:w="530" w:type="pct"/>
            <w:shd w:val="clear" w:color="auto" w:fill="FFFFCC"/>
          </w:tcPr>
          <w:p w14:paraId="66D746C3" w14:textId="77777777" w:rsidR="00307666" w:rsidRPr="00B326A2" w:rsidRDefault="00307666" w:rsidP="006A23CB">
            <w:pPr>
              <w:pStyle w:val="WMOList1"/>
              <w:widowControl w:val="0"/>
              <w:spacing w:before="60" w:after="60"/>
              <w:ind w:left="0" w:firstLine="0"/>
              <w:jc w:val="center"/>
              <w:rPr>
                <w:spacing w:val="-2"/>
                <w:sz w:val="16"/>
                <w:szCs w:val="16"/>
                <w:lang w:val="fr-FR"/>
              </w:rPr>
            </w:pPr>
          </w:p>
        </w:tc>
        <w:tc>
          <w:tcPr>
            <w:tcW w:w="898" w:type="pct"/>
            <w:shd w:val="clear" w:color="auto" w:fill="FFFFCC"/>
          </w:tcPr>
          <w:p w14:paraId="6BC29FD9" w14:textId="77777777" w:rsidR="00307666" w:rsidRPr="00B326A2" w:rsidRDefault="00307666" w:rsidP="0028354B">
            <w:pPr>
              <w:pStyle w:val="WMOList1"/>
              <w:widowControl w:val="0"/>
              <w:spacing w:before="60" w:after="60"/>
              <w:ind w:left="0" w:firstLine="0"/>
              <w:rPr>
                <w:spacing w:val="-2"/>
                <w:sz w:val="16"/>
                <w:szCs w:val="16"/>
                <w:lang w:val="fr-FR"/>
              </w:rPr>
            </w:pPr>
          </w:p>
        </w:tc>
      </w:tr>
      <w:tr w:rsidR="00DC0587" w:rsidRPr="00B326A2" w14:paraId="256FED43" w14:textId="77777777" w:rsidTr="00DC0587">
        <w:tc>
          <w:tcPr>
            <w:tcW w:w="369" w:type="pct"/>
          </w:tcPr>
          <w:p w14:paraId="24CA1E29" w14:textId="77777777" w:rsidR="00EF18FB" w:rsidRPr="00B326A2" w:rsidRDefault="00EF18FB" w:rsidP="0028354B">
            <w:pPr>
              <w:pStyle w:val="WMOList1"/>
              <w:widowControl w:val="0"/>
              <w:spacing w:before="60" w:after="60"/>
              <w:ind w:left="0" w:firstLine="0"/>
              <w:jc w:val="center"/>
              <w:rPr>
                <w:color w:val="000000" w:themeColor="text1"/>
                <w:spacing w:val="-2"/>
                <w:sz w:val="16"/>
                <w:szCs w:val="16"/>
                <w:lang w:val="fr-FR"/>
              </w:rPr>
            </w:pPr>
          </w:p>
        </w:tc>
        <w:tc>
          <w:tcPr>
            <w:tcW w:w="414" w:type="pct"/>
          </w:tcPr>
          <w:p w14:paraId="78F3C316" w14:textId="77777777" w:rsidR="00EF18FB" w:rsidRPr="00B326A2" w:rsidRDefault="000F75CD" w:rsidP="0028354B">
            <w:pPr>
              <w:pStyle w:val="WMOList1"/>
              <w:widowControl w:val="0"/>
              <w:spacing w:before="60" w:after="60"/>
              <w:ind w:left="0" w:firstLine="0"/>
              <w:jc w:val="center"/>
              <w:rPr>
                <w:color w:val="000000" w:themeColor="text1"/>
                <w:spacing w:val="-2"/>
                <w:sz w:val="16"/>
                <w:szCs w:val="16"/>
              </w:rPr>
            </w:pPr>
            <w:r w:rsidRPr="00B326A2">
              <w:rPr>
                <w:spacing w:val="-2"/>
                <w:sz w:val="16"/>
                <w:szCs w:val="16"/>
                <w:lang w:val="fr-FR"/>
              </w:rPr>
              <w:t>6.8(1)</w:t>
            </w:r>
          </w:p>
        </w:tc>
        <w:tc>
          <w:tcPr>
            <w:tcW w:w="453" w:type="pct"/>
          </w:tcPr>
          <w:p w14:paraId="3A902C09" w14:textId="77777777" w:rsidR="00EF18FB" w:rsidRPr="00B326A2" w:rsidRDefault="000F75CD" w:rsidP="0028354B">
            <w:pPr>
              <w:pStyle w:val="WMOList1"/>
              <w:widowControl w:val="0"/>
              <w:spacing w:before="60" w:after="60"/>
              <w:ind w:left="0" w:firstLine="0"/>
              <w:jc w:val="center"/>
              <w:rPr>
                <w:color w:val="000000" w:themeColor="text1"/>
                <w:spacing w:val="-2"/>
                <w:sz w:val="16"/>
                <w:szCs w:val="16"/>
              </w:rPr>
            </w:pPr>
            <w:r w:rsidRPr="00B326A2">
              <w:rPr>
                <w:spacing w:val="-2"/>
                <w:sz w:val="16"/>
                <w:szCs w:val="16"/>
                <w:lang w:val="fr-FR"/>
              </w:rPr>
              <w:t>6.8(1)</w:t>
            </w:r>
          </w:p>
        </w:tc>
        <w:tc>
          <w:tcPr>
            <w:tcW w:w="1220" w:type="pct"/>
          </w:tcPr>
          <w:p w14:paraId="47F637A6" w14:textId="1F007855" w:rsidR="00EF18FB" w:rsidRPr="00B326A2" w:rsidRDefault="00753676" w:rsidP="0028354B">
            <w:pPr>
              <w:pStyle w:val="WMOList1"/>
              <w:widowControl w:val="0"/>
              <w:spacing w:before="60" w:after="60"/>
              <w:ind w:left="0" w:firstLine="0"/>
              <w:rPr>
                <w:color w:val="000000" w:themeColor="text1"/>
                <w:spacing w:val="-2"/>
                <w:sz w:val="16"/>
                <w:szCs w:val="16"/>
                <w:lang w:val="fr-FR"/>
              </w:rPr>
            </w:pPr>
            <w:r w:rsidRPr="00B326A2">
              <w:rPr>
                <w:spacing w:val="-2"/>
                <w:sz w:val="16"/>
                <w:szCs w:val="16"/>
                <w:lang w:val="fr-FR"/>
              </w:rPr>
              <w:t>Recommandations de la SERCOM formulées lors de l</w:t>
            </w:r>
            <w:r w:rsidR="00DC635C">
              <w:rPr>
                <w:spacing w:val="-2"/>
                <w:sz w:val="16"/>
                <w:szCs w:val="16"/>
                <w:lang w:val="fr-FR"/>
              </w:rPr>
              <w:t>’</w:t>
            </w:r>
            <w:r w:rsidRPr="00B326A2">
              <w:rPr>
                <w:spacing w:val="-2"/>
                <w:sz w:val="16"/>
                <w:szCs w:val="16"/>
                <w:lang w:val="fr-FR"/>
              </w:rPr>
              <w:t>atelier sur la coordination des activités relatives au milieu urbain au sein de l</w:t>
            </w:r>
            <w:r w:rsidR="00DC635C">
              <w:rPr>
                <w:spacing w:val="-2"/>
                <w:sz w:val="16"/>
                <w:szCs w:val="16"/>
                <w:lang w:val="fr-FR"/>
              </w:rPr>
              <w:t>’</w:t>
            </w:r>
            <w:r w:rsidRPr="00B326A2">
              <w:rPr>
                <w:spacing w:val="-2"/>
                <w:sz w:val="16"/>
                <w:szCs w:val="16"/>
                <w:lang w:val="fr-FR"/>
              </w:rPr>
              <w:t>OMM</w:t>
            </w:r>
          </w:p>
        </w:tc>
        <w:tc>
          <w:tcPr>
            <w:tcW w:w="559" w:type="pct"/>
          </w:tcPr>
          <w:p w14:paraId="4BC1C81A" w14:textId="77777777" w:rsidR="00EF18FB" w:rsidRPr="00B326A2" w:rsidRDefault="00EF18FB" w:rsidP="0028354B">
            <w:pPr>
              <w:pStyle w:val="WMOList1"/>
              <w:widowControl w:val="0"/>
              <w:spacing w:before="60" w:after="60"/>
              <w:ind w:left="0" w:firstLine="0"/>
              <w:rPr>
                <w:spacing w:val="-2"/>
                <w:sz w:val="16"/>
                <w:szCs w:val="16"/>
                <w:lang w:val="fr-FR"/>
              </w:rPr>
            </w:pPr>
          </w:p>
        </w:tc>
        <w:tc>
          <w:tcPr>
            <w:tcW w:w="556" w:type="pct"/>
          </w:tcPr>
          <w:p w14:paraId="64265D64" w14:textId="77777777" w:rsidR="00EF18FB" w:rsidRPr="00B326A2" w:rsidRDefault="00EF18FB" w:rsidP="0028354B">
            <w:pPr>
              <w:pStyle w:val="WMOList1"/>
              <w:widowControl w:val="0"/>
              <w:spacing w:before="60" w:after="60"/>
              <w:ind w:left="0" w:firstLine="0"/>
              <w:rPr>
                <w:color w:val="000000" w:themeColor="text1"/>
                <w:spacing w:val="-2"/>
                <w:sz w:val="16"/>
                <w:szCs w:val="16"/>
                <w:lang w:val="fr-FR"/>
              </w:rPr>
            </w:pPr>
          </w:p>
        </w:tc>
        <w:tc>
          <w:tcPr>
            <w:tcW w:w="530" w:type="pct"/>
          </w:tcPr>
          <w:p w14:paraId="2ED9BE44" w14:textId="77777777" w:rsidR="00EF18FB" w:rsidRPr="00B326A2" w:rsidRDefault="008C6A4E" w:rsidP="006A23CB">
            <w:pPr>
              <w:pStyle w:val="WMOList1"/>
              <w:widowControl w:val="0"/>
              <w:spacing w:before="60" w:after="60"/>
              <w:ind w:left="0" w:firstLine="0"/>
              <w:jc w:val="center"/>
              <w:rPr>
                <w:spacing w:val="-2"/>
                <w:sz w:val="16"/>
                <w:szCs w:val="16"/>
              </w:rPr>
            </w:pPr>
            <w:r w:rsidRPr="00B326A2">
              <w:rPr>
                <w:spacing w:val="-2"/>
                <w:sz w:val="16"/>
                <w:szCs w:val="16"/>
                <w:lang w:val="fr-FR"/>
              </w:rPr>
              <w:t>6.8(1)/1</w:t>
            </w:r>
          </w:p>
        </w:tc>
        <w:tc>
          <w:tcPr>
            <w:tcW w:w="898" w:type="pct"/>
          </w:tcPr>
          <w:p w14:paraId="7264F09F" w14:textId="77777777" w:rsidR="00EF18FB" w:rsidRPr="00B326A2" w:rsidRDefault="00EF18FB" w:rsidP="0028354B">
            <w:pPr>
              <w:pStyle w:val="WMOList1"/>
              <w:widowControl w:val="0"/>
              <w:spacing w:before="60" w:after="60"/>
              <w:ind w:left="0" w:firstLine="0"/>
              <w:rPr>
                <w:spacing w:val="-2"/>
                <w:sz w:val="16"/>
                <w:szCs w:val="16"/>
              </w:rPr>
            </w:pPr>
          </w:p>
        </w:tc>
      </w:tr>
      <w:tr w:rsidR="00DC0587" w:rsidRPr="00B326A2" w14:paraId="2C9A2462" w14:textId="77777777" w:rsidTr="00DC0587">
        <w:tc>
          <w:tcPr>
            <w:tcW w:w="369" w:type="pct"/>
          </w:tcPr>
          <w:p w14:paraId="51EDF396" w14:textId="77777777" w:rsidR="000F75CD" w:rsidRPr="00B326A2" w:rsidRDefault="000F75CD" w:rsidP="0028354B">
            <w:pPr>
              <w:pStyle w:val="WMOList1"/>
              <w:widowControl w:val="0"/>
              <w:spacing w:before="60" w:after="60"/>
              <w:ind w:left="0" w:firstLine="0"/>
              <w:jc w:val="center"/>
              <w:rPr>
                <w:color w:val="000000" w:themeColor="text1"/>
                <w:spacing w:val="-2"/>
                <w:sz w:val="16"/>
                <w:szCs w:val="16"/>
              </w:rPr>
            </w:pPr>
          </w:p>
        </w:tc>
        <w:tc>
          <w:tcPr>
            <w:tcW w:w="414" w:type="pct"/>
          </w:tcPr>
          <w:p w14:paraId="30A6AFF0" w14:textId="77777777" w:rsidR="000F75CD" w:rsidRPr="00B326A2" w:rsidRDefault="00753676" w:rsidP="0028354B">
            <w:pPr>
              <w:pStyle w:val="WMOList1"/>
              <w:widowControl w:val="0"/>
              <w:spacing w:before="60" w:after="60"/>
              <w:ind w:left="0" w:firstLine="0"/>
              <w:jc w:val="center"/>
              <w:rPr>
                <w:color w:val="000000" w:themeColor="text1"/>
                <w:spacing w:val="-2"/>
                <w:sz w:val="16"/>
                <w:szCs w:val="16"/>
              </w:rPr>
            </w:pPr>
            <w:r w:rsidRPr="00B326A2">
              <w:rPr>
                <w:spacing w:val="-2"/>
                <w:sz w:val="16"/>
                <w:szCs w:val="16"/>
                <w:lang w:val="fr-FR"/>
              </w:rPr>
              <w:t>6.8(2)</w:t>
            </w:r>
          </w:p>
        </w:tc>
        <w:tc>
          <w:tcPr>
            <w:tcW w:w="453" w:type="pct"/>
          </w:tcPr>
          <w:p w14:paraId="05B859FD" w14:textId="77777777" w:rsidR="000F75CD" w:rsidRPr="00B326A2" w:rsidRDefault="000F75CD" w:rsidP="0028354B">
            <w:pPr>
              <w:pStyle w:val="WMOList1"/>
              <w:widowControl w:val="0"/>
              <w:spacing w:before="60" w:after="60"/>
              <w:ind w:left="0" w:firstLine="0"/>
              <w:jc w:val="center"/>
              <w:rPr>
                <w:color w:val="000000" w:themeColor="text1"/>
                <w:spacing w:val="-2"/>
                <w:sz w:val="16"/>
                <w:szCs w:val="16"/>
              </w:rPr>
            </w:pPr>
          </w:p>
        </w:tc>
        <w:tc>
          <w:tcPr>
            <w:tcW w:w="1220" w:type="pct"/>
          </w:tcPr>
          <w:p w14:paraId="0C61038C" w14:textId="77777777" w:rsidR="000F75CD" w:rsidRPr="00B326A2" w:rsidRDefault="00753676" w:rsidP="0028354B">
            <w:pPr>
              <w:pStyle w:val="WMOList1"/>
              <w:widowControl w:val="0"/>
              <w:spacing w:before="60" w:after="60"/>
              <w:ind w:left="0" w:firstLine="0"/>
              <w:rPr>
                <w:color w:val="000000" w:themeColor="text1"/>
                <w:spacing w:val="-2"/>
                <w:sz w:val="16"/>
                <w:szCs w:val="16"/>
                <w:lang w:val="fr-FR"/>
              </w:rPr>
            </w:pPr>
            <w:r w:rsidRPr="00B326A2">
              <w:rPr>
                <w:spacing w:val="-2"/>
                <w:sz w:val="16"/>
                <w:szCs w:val="16"/>
                <w:lang w:val="fr-FR"/>
              </w:rPr>
              <w:t>Recommandation de la SERCOM sur les exigences en matière de données climat-santé</w:t>
            </w:r>
          </w:p>
        </w:tc>
        <w:tc>
          <w:tcPr>
            <w:tcW w:w="559" w:type="pct"/>
          </w:tcPr>
          <w:p w14:paraId="00D1D406" w14:textId="77777777" w:rsidR="000F75CD" w:rsidRPr="00B326A2" w:rsidRDefault="000F75CD" w:rsidP="0028354B">
            <w:pPr>
              <w:pStyle w:val="WMOList1"/>
              <w:widowControl w:val="0"/>
              <w:spacing w:before="60" w:after="60"/>
              <w:ind w:left="0" w:firstLine="0"/>
              <w:rPr>
                <w:spacing w:val="-2"/>
                <w:sz w:val="16"/>
                <w:szCs w:val="16"/>
                <w:lang w:val="fr-FR"/>
              </w:rPr>
            </w:pPr>
          </w:p>
        </w:tc>
        <w:tc>
          <w:tcPr>
            <w:tcW w:w="556" w:type="pct"/>
          </w:tcPr>
          <w:p w14:paraId="0CBFAC92" w14:textId="77777777" w:rsidR="000F75CD" w:rsidRPr="00B326A2" w:rsidRDefault="000F75CD" w:rsidP="0028354B">
            <w:pPr>
              <w:pStyle w:val="WMOList1"/>
              <w:widowControl w:val="0"/>
              <w:spacing w:before="60" w:after="60"/>
              <w:ind w:left="0" w:firstLine="0"/>
              <w:rPr>
                <w:color w:val="000000" w:themeColor="text1"/>
                <w:spacing w:val="-2"/>
                <w:sz w:val="16"/>
                <w:szCs w:val="16"/>
                <w:lang w:val="fr-FR"/>
              </w:rPr>
            </w:pPr>
          </w:p>
        </w:tc>
        <w:tc>
          <w:tcPr>
            <w:tcW w:w="530" w:type="pct"/>
          </w:tcPr>
          <w:p w14:paraId="304C0DF8" w14:textId="77777777" w:rsidR="000F75CD" w:rsidRPr="00B326A2" w:rsidRDefault="008C6A4E" w:rsidP="006A23CB">
            <w:pPr>
              <w:pStyle w:val="WMOList1"/>
              <w:widowControl w:val="0"/>
              <w:spacing w:before="60" w:after="60"/>
              <w:ind w:left="0" w:firstLine="0"/>
              <w:jc w:val="center"/>
              <w:rPr>
                <w:spacing w:val="-2"/>
                <w:sz w:val="16"/>
                <w:szCs w:val="16"/>
              </w:rPr>
            </w:pPr>
            <w:r w:rsidRPr="00B326A2">
              <w:rPr>
                <w:spacing w:val="-2"/>
                <w:sz w:val="16"/>
                <w:szCs w:val="16"/>
                <w:lang w:val="fr-FR"/>
              </w:rPr>
              <w:t>6.8(2)/1</w:t>
            </w:r>
          </w:p>
        </w:tc>
        <w:tc>
          <w:tcPr>
            <w:tcW w:w="898" w:type="pct"/>
          </w:tcPr>
          <w:p w14:paraId="70C0B985" w14:textId="77777777" w:rsidR="000F75CD" w:rsidRPr="00B326A2" w:rsidRDefault="000F75CD" w:rsidP="0028354B">
            <w:pPr>
              <w:pStyle w:val="WMOList1"/>
              <w:widowControl w:val="0"/>
              <w:spacing w:before="60" w:after="60"/>
              <w:ind w:left="0" w:firstLine="0"/>
              <w:rPr>
                <w:spacing w:val="-2"/>
                <w:sz w:val="16"/>
                <w:szCs w:val="16"/>
              </w:rPr>
            </w:pPr>
          </w:p>
        </w:tc>
      </w:tr>
      <w:tr w:rsidR="00DC0587" w:rsidRPr="00B326A2" w14:paraId="42DAACEE" w14:textId="77777777" w:rsidTr="00DC0587">
        <w:tc>
          <w:tcPr>
            <w:tcW w:w="369" w:type="pct"/>
          </w:tcPr>
          <w:p w14:paraId="3072859D" w14:textId="77777777" w:rsidR="00753676" w:rsidRPr="00B326A2" w:rsidRDefault="00753676" w:rsidP="0028354B">
            <w:pPr>
              <w:pStyle w:val="WMOList1"/>
              <w:widowControl w:val="0"/>
              <w:spacing w:before="60" w:after="60"/>
              <w:ind w:left="0" w:firstLine="0"/>
              <w:jc w:val="center"/>
              <w:rPr>
                <w:color w:val="000000" w:themeColor="text1"/>
                <w:spacing w:val="-2"/>
                <w:sz w:val="16"/>
                <w:szCs w:val="16"/>
              </w:rPr>
            </w:pPr>
          </w:p>
        </w:tc>
        <w:tc>
          <w:tcPr>
            <w:tcW w:w="414" w:type="pct"/>
          </w:tcPr>
          <w:p w14:paraId="347CB2D9" w14:textId="77777777" w:rsidR="00753676" w:rsidRPr="00B326A2" w:rsidRDefault="00753676" w:rsidP="0028354B">
            <w:pPr>
              <w:pStyle w:val="WMOList1"/>
              <w:widowControl w:val="0"/>
              <w:spacing w:before="60" w:after="60"/>
              <w:ind w:left="0" w:firstLine="0"/>
              <w:jc w:val="center"/>
              <w:rPr>
                <w:color w:val="000000" w:themeColor="text1"/>
                <w:spacing w:val="-2"/>
                <w:sz w:val="16"/>
                <w:szCs w:val="16"/>
              </w:rPr>
            </w:pPr>
            <w:r w:rsidRPr="00B326A2">
              <w:rPr>
                <w:spacing w:val="-2"/>
                <w:sz w:val="16"/>
                <w:szCs w:val="16"/>
                <w:lang w:val="fr-FR"/>
              </w:rPr>
              <w:t>6.8(3)</w:t>
            </w:r>
          </w:p>
        </w:tc>
        <w:tc>
          <w:tcPr>
            <w:tcW w:w="453" w:type="pct"/>
          </w:tcPr>
          <w:p w14:paraId="2EE60E5E" w14:textId="77777777" w:rsidR="00753676" w:rsidRPr="00B326A2" w:rsidRDefault="00753676" w:rsidP="0028354B">
            <w:pPr>
              <w:pStyle w:val="WMOList1"/>
              <w:widowControl w:val="0"/>
              <w:spacing w:before="60" w:after="60"/>
              <w:ind w:left="0" w:firstLine="0"/>
              <w:jc w:val="center"/>
              <w:rPr>
                <w:color w:val="000000" w:themeColor="text1"/>
                <w:spacing w:val="-2"/>
                <w:sz w:val="16"/>
                <w:szCs w:val="16"/>
              </w:rPr>
            </w:pPr>
          </w:p>
        </w:tc>
        <w:tc>
          <w:tcPr>
            <w:tcW w:w="1220" w:type="pct"/>
          </w:tcPr>
          <w:p w14:paraId="4AC1F654" w14:textId="720B1B6F" w:rsidR="00753676" w:rsidRPr="00B326A2" w:rsidRDefault="00753676" w:rsidP="0028354B">
            <w:pPr>
              <w:pStyle w:val="WMOList1"/>
              <w:widowControl w:val="0"/>
              <w:spacing w:before="60" w:after="60"/>
              <w:ind w:left="0" w:firstLine="0"/>
              <w:rPr>
                <w:color w:val="000000" w:themeColor="text1"/>
                <w:spacing w:val="-2"/>
                <w:sz w:val="16"/>
                <w:szCs w:val="16"/>
                <w:lang w:val="fr-FR"/>
              </w:rPr>
            </w:pPr>
            <w:r w:rsidRPr="00B326A2">
              <w:rPr>
                <w:spacing w:val="-2"/>
                <w:sz w:val="16"/>
                <w:szCs w:val="16"/>
                <w:lang w:val="fr-FR"/>
              </w:rPr>
              <w:t>Recommandation de la SERCOM sur l</w:t>
            </w:r>
            <w:r w:rsidR="00DC635C">
              <w:rPr>
                <w:spacing w:val="-2"/>
                <w:sz w:val="16"/>
                <w:szCs w:val="16"/>
                <w:lang w:val="fr-FR"/>
              </w:rPr>
              <w:t>’</w:t>
            </w:r>
            <w:r w:rsidRPr="00B326A2">
              <w:rPr>
                <w:spacing w:val="-2"/>
                <w:sz w:val="16"/>
                <w:szCs w:val="16"/>
                <w:lang w:val="fr-FR"/>
              </w:rPr>
              <w:t>évaluation des extrêmes climatiques</w:t>
            </w:r>
          </w:p>
        </w:tc>
        <w:tc>
          <w:tcPr>
            <w:tcW w:w="559" w:type="pct"/>
          </w:tcPr>
          <w:p w14:paraId="0E13C79D" w14:textId="77777777" w:rsidR="00753676" w:rsidRPr="00B326A2" w:rsidRDefault="00753676" w:rsidP="0028354B">
            <w:pPr>
              <w:pStyle w:val="WMOList1"/>
              <w:widowControl w:val="0"/>
              <w:spacing w:before="60" w:after="60"/>
              <w:ind w:left="0" w:firstLine="0"/>
              <w:rPr>
                <w:spacing w:val="-2"/>
                <w:sz w:val="16"/>
                <w:szCs w:val="16"/>
                <w:lang w:val="fr-FR"/>
              </w:rPr>
            </w:pPr>
          </w:p>
        </w:tc>
        <w:tc>
          <w:tcPr>
            <w:tcW w:w="556" w:type="pct"/>
          </w:tcPr>
          <w:p w14:paraId="27DD965F" w14:textId="77777777" w:rsidR="00753676" w:rsidRPr="00B326A2" w:rsidRDefault="00753676" w:rsidP="0028354B">
            <w:pPr>
              <w:pStyle w:val="WMOList1"/>
              <w:widowControl w:val="0"/>
              <w:spacing w:before="60" w:after="60"/>
              <w:ind w:left="0" w:firstLine="0"/>
              <w:rPr>
                <w:color w:val="000000" w:themeColor="text1"/>
                <w:spacing w:val="-2"/>
                <w:sz w:val="16"/>
                <w:szCs w:val="16"/>
                <w:lang w:val="fr-FR"/>
              </w:rPr>
            </w:pPr>
          </w:p>
        </w:tc>
        <w:tc>
          <w:tcPr>
            <w:tcW w:w="530" w:type="pct"/>
          </w:tcPr>
          <w:p w14:paraId="7ADE8729" w14:textId="77777777" w:rsidR="00753676" w:rsidRPr="00B326A2" w:rsidRDefault="008C6A4E" w:rsidP="006A23CB">
            <w:pPr>
              <w:pStyle w:val="WMOList1"/>
              <w:widowControl w:val="0"/>
              <w:spacing w:before="60" w:after="60"/>
              <w:ind w:left="0" w:firstLine="0"/>
              <w:jc w:val="center"/>
              <w:rPr>
                <w:spacing w:val="-2"/>
                <w:sz w:val="16"/>
                <w:szCs w:val="16"/>
              </w:rPr>
            </w:pPr>
            <w:r w:rsidRPr="00B326A2">
              <w:rPr>
                <w:spacing w:val="-2"/>
                <w:sz w:val="16"/>
                <w:szCs w:val="16"/>
                <w:lang w:val="fr-FR"/>
              </w:rPr>
              <w:t>6.8(3)/1</w:t>
            </w:r>
          </w:p>
        </w:tc>
        <w:tc>
          <w:tcPr>
            <w:tcW w:w="898" w:type="pct"/>
          </w:tcPr>
          <w:p w14:paraId="45F42921" w14:textId="77777777" w:rsidR="00753676" w:rsidRPr="00B326A2" w:rsidRDefault="00753676" w:rsidP="0028354B">
            <w:pPr>
              <w:pStyle w:val="WMOList1"/>
              <w:widowControl w:val="0"/>
              <w:spacing w:before="60" w:after="60"/>
              <w:ind w:left="0" w:firstLine="0"/>
              <w:rPr>
                <w:spacing w:val="-2"/>
                <w:sz w:val="16"/>
                <w:szCs w:val="16"/>
              </w:rPr>
            </w:pPr>
          </w:p>
        </w:tc>
      </w:tr>
      <w:tr w:rsidR="00DC0587" w:rsidRPr="00186323" w14:paraId="43DF31DF" w14:textId="77777777" w:rsidTr="00DC0587">
        <w:tc>
          <w:tcPr>
            <w:tcW w:w="369" w:type="pct"/>
          </w:tcPr>
          <w:p w14:paraId="5A290D69" w14:textId="77777777" w:rsidR="00753676" w:rsidRPr="00B326A2" w:rsidRDefault="00753676" w:rsidP="0028354B">
            <w:pPr>
              <w:pStyle w:val="WMOList1"/>
              <w:widowControl w:val="0"/>
              <w:spacing w:before="60" w:after="60"/>
              <w:ind w:left="0" w:firstLine="0"/>
              <w:jc w:val="center"/>
              <w:rPr>
                <w:color w:val="000000" w:themeColor="text1"/>
                <w:spacing w:val="-2"/>
                <w:sz w:val="16"/>
                <w:szCs w:val="16"/>
              </w:rPr>
            </w:pPr>
          </w:p>
        </w:tc>
        <w:tc>
          <w:tcPr>
            <w:tcW w:w="414" w:type="pct"/>
          </w:tcPr>
          <w:p w14:paraId="73F46502" w14:textId="77777777" w:rsidR="00753676" w:rsidRPr="00B326A2" w:rsidRDefault="00753676" w:rsidP="0028354B">
            <w:pPr>
              <w:pStyle w:val="WMOList1"/>
              <w:widowControl w:val="0"/>
              <w:spacing w:before="60" w:after="60"/>
              <w:ind w:left="0" w:firstLine="0"/>
              <w:jc w:val="center"/>
              <w:rPr>
                <w:color w:val="000000" w:themeColor="text1"/>
                <w:spacing w:val="-2"/>
                <w:sz w:val="16"/>
                <w:szCs w:val="16"/>
              </w:rPr>
            </w:pPr>
          </w:p>
        </w:tc>
        <w:tc>
          <w:tcPr>
            <w:tcW w:w="453" w:type="pct"/>
          </w:tcPr>
          <w:p w14:paraId="01D40533" w14:textId="77777777" w:rsidR="00753676" w:rsidRPr="00B326A2" w:rsidRDefault="00ED2805" w:rsidP="0028354B">
            <w:pPr>
              <w:pStyle w:val="WMOList1"/>
              <w:widowControl w:val="0"/>
              <w:spacing w:before="60" w:after="60"/>
              <w:ind w:left="0" w:firstLine="0"/>
              <w:jc w:val="center"/>
              <w:rPr>
                <w:i/>
                <w:iCs/>
                <w:color w:val="000000" w:themeColor="text1"/>
                <w:spacing w:val="-2"/>
                <w:sz w:val="16"/>
                <w:szCs w:val="16"/>
              </w:rPr>
            </w:pPr>
            <w:r w:rsidRPr="00B326A2">
              <w:rPr>
                <w:spacing w:val="-2"/>
                <w:sz w:val="16"/>
                <w:szCs w:val="16"/>
                <w:lang w:val="fr-FR"/>
              </w:rPr>
              <w:t>6.8(4)</w:t>
            </w:r>
          </w:p>
        </w:tc>
        <w:tc>
          <w:tcPr>
            <w:tcW w:w="1220" w:type="pct"/>
          </w:tcPr>
          <w:p w14:paraId="3DD83897" w14:textId="4E5D6247" w:rsidR="00753676" w:rsidRPr="00B326A2" w:rsidRDefault="00ED2805" w:rsidP="0028354B">
            <w:pPr>
              <w:pStyle w:val="WMOList1"/>
              <w:widowControl w:val="0"/>
              <w:spacing w:before="60" w:after="60"/>
              <w:ind w:left="0" w:firstLine="0"/>
              <w:rPr>
                <w:i/>
                <w:iCs/>
                <w:color w:val="000000" w:themeColor="text1"/>
                <w:spacing w:val="-2"/>
                <w:sz w:val="16"/>
                <w:szCs w:val="16"/>
                <w:lang w:val="fr-FR"/>
              </w:rPr>
            </w:pPr>
            <w:r w:rsidRPr="00B326A2">
              <w:rPr>
                <w:i/>
                <w:iCs/>
                <w:spacing w:val="-2"/>
                <w:sz w:val="16"/>
                <w:szCs w:val="16"/>
                <w:lang w:val="fr-FR"/>
              </w:rPr>
              <w:t>Accélération du recueil des normales climatologiques standard pour la période 1991-2020</w:t>
            </w:r>
          </w:p>
        </w:tc>
        <w:tc>
          <w:tcPr>
            <w:tcW w:w="559" w:type="pct"/>
          </w:tcPr>
          <w:p w14:paraId="2AFFC224" w14:textId="77777777" w:rsidR="00753676" w:rsidRPr="00B326A2" w:rsidRDefault="00753676" w:rsidP="0028354B">
            <w:pPr>
              <w:pStyle w:val="WMOList1"/>
              <w:widowControl w:val="0"/>
              <w:spacing w:before="60" w:after="60"/>
              <w:ind w:left="0" w:firstLine="0"/>
              <w:rPr>
                <w:spacing w:val="-2"/>
                <w:sz w:val="16"/>
                <w:szCs w:val="16"/>
                <w:lang w:val="fr-FR"/>
              </w:rPr>
            </w:pPr>
          </w:p>
        </w:tc>
        <w:tc>
          <w:tcPr>
            <w:tcW w:w="556" w:type="pct"/>
          </w:tcPr>
          <w:p w14:paraId="30C79BEC" w14:textId="77777777" w:rsidR="00753676" w:rsidRPr="00B326A2" w:rsidRDefault="00753676" w:rsidP="0028354B">
            <w:pPr>
              <w:pStyle w:val="WMOList1"/>
              <w:widowControl w:val="0"/>
              <w:spacing w:before="60" w:after="60"/>
              <w:ind w:left="0" w:firstLine="0"/>
              <w:rPr>
                <w:color w:val="000000" w:themeColor="text1"/>
                <w:spacing w:val="-2"/>
                <w:sz w:val="16"/>
                <w:szCs w:val="16"/>
                <w:lang w:val="fr-FR"/>
              </w:rPr>
            </w:pPr>
          </w:p>
        </w:tc>
        <w:tc>
          <w:tcPr>
            <w:tcW w:w="530" w:type="pct"/>
          </w:tcPr>
          <w:p w14:paraId="74B57317" w14:textId="77777777" w:rsidR="00753676" w:rsidRPr="00B326A2" w:rsidRDefault="00753676" w:rsidP="006A23CB">
            <w:pPr>
              <w:pStyle w:val="WMOList1"/>
              <w:widowControl w:val="0"/>
              <w:spacing w:before="60" w:after="60"/>
              <w:ind w:left="0" w:firstLine="0"/>
              <w:jc w:val="center"/>
              <w:rPr>
                <w:spacing w:val="-2"/>
                <w:sz w:val="16"/>
                <w:szCs w:val="16"/>
                <w:lang w:val="fr-FR"/>
              </w:rPr>
            </w:pPr>
          </w:p>
        </w:tc>
        <w:tc>
          <w:tcPr>
            <w:tcW w:w="898" w:type="pct"/>
          </w:tcPr>
          <w:p w14:paraId="700D28B2" w14:textId="77777777" w:rsidR="00753676" w:rsidRPr="00B326A2" w:rsidRDefault="00753676" w:rsidP="0028354B">
            <w:pPr>
              <w:pStyle w:val="WMOList1"/>
              <w:widowControl w:val="0"/>
              <w:spacing w:before="60" w:after="60"/>
              <w:ind w:left="0" w:firstLine="0"/>
              <w:rPr>
                <w:spacing w:val="-2"/>
                <w:sz w:val="16"/>
                <w:szCs w:val="16"/>
                <w:lang w:val="fr-FR"/>
              </w:rPr>
            </w:pPr>
          </w:p>
        </w:tc>
      </w:tr>
      <w:tr w:rsidR="00DC0587" w:rsidRPr="00B326A2" w14:paraId="00951937" w14:textId="77777777" w:rsidTr="00DC0587">
        <w:tc>
          <w:tcPr>
            <w:tcW w:w="369" w:type="pct"/>
          </w:tcPr>
          <w:p w14:paraId="6488FF91" w14:textId="77777777" w:rsidR="00ED2805" w:rsidRPr="00B326A2" w:rsidRDefault="00ED2805" w:rsidP="0028354B">
            <w:pPr>
              <w:pStyle w:val="WMOList1"/>
              <w:widowControl w:val="0"/>
              <w:spacing w:before="60" w:after="60"/>
              <w:ind w:left="0" w:firstLine="0"/>
              <w:jc w:val="center"/>
              <w:rPr>
                <w:color w:val="000000" w:themeColor="text1"/>
                <w:spacing w:val="-2"/>
                <w:sz w:val="16"/>
                <w:szCs w:val="16"/>
                <w:lang w:val="fr-FR"/>
              </w:rPr>
            </w:pPr>
          </w:p>
        </w:tc>
        <w:tc>
          <w:tcPr>
            <w:tcW w:w="414" w:type="pct"/>
          </w:tcPr>
          <w:p w14:paraId="76C1496B" w14:textId="77777777" w:rsidR="00ED2805" w:rsidRPr="00B326A2" w:rsidRDefault="00ED2805" w:rsidP="0028354B">
            <w:pPr>
              <w:pStyle w:val="WMOList1"/>
              <w:widowControl w:val="0"/>
              <w:spacing w:before="60" w:after="60"/>
              <w:ind w:left="0" w:firstLine="0"/>
              <w:jc w:val="center"/>
              <w:rPr>
                <w:color w:val="000000" w:themeColor="text1"/>
                <w:spacing w:val="-2"/>
                <w:sz w:val="16"/>
                <w:szCs w:val="16"/>
              </w:rPr>
            </w:pPr>
            <w:r w:rsidRPr="00B326A2">
              <w:rPr>
                <w:spacing w:val="-2"/>
                <w:sz w:val="16"/>
                <w:szCs w:val="16"/>
                <w:lang w:val="fr-FR"/>
              </w:rPr>
              <w:t>6.8(5)</w:t>
            </w:r>
          </w:p>
        </w:tc>
        <w:tc>
          <w:tcPr>
            <w:tcW w:w="453" w:type="pct"/>
          </w:tcPr>
          <w:p w14:paraId="702A95B7" w14:textId="77777777" w:rsidR="00ED2805" w:rsidRPr="00B326A2" w:rsidRDefault="00ED2805" w:rsidP="0028354B">
            <w:pPr>
              <w:pStyle w:val="WMOList1"/>
              <w:widowControl w:val="0"/>
              <w:spacing w:before="60" w:after="60"/>
              <w:ind w:left="0" w:firstLine="0"/>
              <w:jc w:val="center"/>
              <w:rPr>
                <w:color w:val="000000" w:themeColor="text1"/>
                <w:spacing w:val="-2"/>
                <w:sz w:val="16"/>
                <w:szCs w:val="16"/>
              </w:rPr>
            </w:pPr>
          </w:p>
        </w:tc>
        <w:tc>
          <w:tcPr>
            <w:tcW w:w="1220" w:type="pct"/>
          </w:tcPr>
          <w:p w14:paraId="2CBE7376" w14:textId="3EFB8A79" w:rsidR="00ED2805" w:rsidRPr="00B326A2" w:rsidRDefault="008C6A4E" w:rsidP="0028354B">
            <w:pPr>
              <w:pStyle w:val="WMOList1"/>
              <w:widowControl w:val="0"/>
              <w:spacing w:before="60" w:after="60"/>
              <w:ind w:left="0" w:firstLine="0"/>
              <w:rPr>
                <w:color w:val="000000" w:themeColor="text1"/>
                <w:spacing w:val="-2"/>
                <w:sz w:val="16"/>
                <w:szCs w:val="16"/>
                <w:lang w:val="fr-FR"/>
              </w:rPr>
            </w:pPr>
            <w:r w:rsidRPr="00B326A2">
              <w:rPr>
                <w:spacing w:val="-2"/>
                <w:sz w:val="16"/>
                <w:szCs w:val="16"/>
                <w:lang w:val="fr-FR"/>
              </w:rPr>
              <w:t>Recommandations du Groupe de coordination hydrologique, y compris le plan d</w:t>
            </w:r>
            <w:r w:rsidR="00DC635C">
              <w:rPr>
                <w:spacing w:val="-2"/>
                <w:sz w:val="16"/>
                <w:szCs w:val="16"/>
                <w:lang w:val="fr-FR"/>
              </w:rPr>
              <w:t>’</w:t>
            </w:r>
            <w:r w:rsidRPr="00B326A2">
              <w:rPr>
                <w:spacing w:val="-2"/>
                <w:sz w:val="16"/>
                <w:szCs w:val="16"/>
                <w:lang w:val="fr-FR"/>
              </w:rPr>
              <w:t>action de l</w:t>
            </w:r>
            <w:r w:rsidR="00DC635C">
              <w:rPr>
                <w:spacing w:val="-2"/>
                <w:sz w:val="16"/>
                <w:szCs w:val="16"/>
                <w:lang w:val="fr-FR"/>
              </w:rPr>
              <w:t>’</w:t>
            </w:r>
            <w:r w:rsidRPr="00B326A2">
              <w:rPr>
                <w:spacing w:val="-2"/>
                <w:sz w:val="16"/>
                <w:szCs w:val="16"/>
                <w:lang w:val="fr-FR"/>
              </w:rPr>
              <w:t>OMM pour l</w:t>
            </w:r>
            <w:r w:rsidR="00DC635C">
              <w:rPr>
                <w:spacing w:val="-2"/>
                <w:sz w:val="16"/>
                <w:szCs w:val="16"/>
                <w:lang w:val="fr-FR"/>
              </w:rPr>
              <w:t>’</w:t>
            </w:r>
            <w:r w:rsidRPr="00B326A2">
              <w:rPr>
                <w:spacing w:val="-2"/>
                <w:sz w:val="16"/>
                <w:szCs w:val="16"/>
                <w:lang w:val="fr-FR"/>
              </w:rPr>
              <w:t>hydrologie</w:t>
            </w:r>
          </w:p>
        </w:tc>
        <w:tc>
          <w:tcPr>
            <w:tcW w:w="559" w:type="pct"/>
          </w:tcPr>
          <w:p w14:paraId="21603196" w14:textId="77777777" w:rsidR="00ED2805" w:rsidRPr="00B326A2" w:rsidRDefault="00ED2805" w:rsidP="0028354B">
            <w:pPr>
              <w:pStyle w:val="WMOList1"/>
              <w:widowControl w:val="0"/>
              <w:spacing w:before="60" w:after="60"/>
              <w:ind w:left="0" w:firstLine="0"/>
              <w:rPr>
                <w:spacing w:val="-2"/>
                <w:sz w:val="16"/>
                <w:szCs w:val="16"/>
                <w:lang w:val="fr-FR"/>
              </w:rPr>
            </w:pPr>
          </w:p>
        </w:tc>
        <w:tc>
          <w:tcPr>
            <w:tcW w:w="556" w:type="pct"/>
          </w:tcPr>
          <w:p w14:paraId="025B186B" w14:textId="77777777" w:rsidR="00ED2805" w:rsidRPr="00B326A2" w:rsidRDefault="00ED2805" w:rsidP="0028354B">
            <w:pPr>
              <w:pStyle w:val="WMOList1"/>
              <w:widowControl w:val="0"/>
              <w:spacing w:before="60" w:after="60"/>
              <w:ind w:left="0" w:firstLine="0"/>
              <w:rPr>
                <w:color w:val="000000" w:themeColor="text1"/>
                <w:spacing w:val="-2"/>
                <w:sz w:val="16"/>
                <w:szCs w:val="16"/>
                <w:lang w:val="fr-FR"/>
              </w:rPr>
            </w:pPr>
          </w:p>
        </w:tc>
        <w:tc>
          <w:tcPr>
            <w:tcW w:w="530" w:type="pct"/>
          </w:tcPr>
          <w:p w14:paraId="7BC47AF0" w14:textId="77777777" w:rsidR="00ED2805" w:rsidRPr="00B326A2" w:rsidRDefault="008C6A4E" w:rsidP="006A23CB">
            <w:pPr>
              <w:pStyle w:val="WMOList1"/>
              <w:widowControl w:val="0"/>
              <w:spacing w:before="60" w:after="60"/>
              <w:ind w:left="0" w:firstLine="0"/>
              <w:jc w:val="center"/>
              <w:rPr>
                <w:spacing w:val="-2"/>
                <w:sz w:val="16"/>
                <w:szCs w:val="16"/>
              </w:rPr>
            </w:pPr>
            <w:r w:rsidRPr="00B326A2">
              <w:rPr>
                <w:spacing w:val="-2"/>
                <w:sz w:val="16"/>
                <w:szCs w:val="16"/>
                <w:lang w:val="fr-FR"/>
              </w:rPr>
              <w:t>6.8(5)/1</w:t>
            </w:r>
          </w:p>
        </w:tc>
        <w:tc>
          <w:tcPr>
            <w:tcW w:w="898" w:type="pct"/>
          </w:tcPr>
          <w:p w14:paraId="3BAD40A0" w14:textId="77777777" w:rsidR="00ED2805" w:rsidRPr="00B326A2" w:rsidRDefault="00ED2805" w:rsidP="0028354B">
            <w:pPr>
              <w:pStyle w:val="WMOList1"/>
              <w:widowControl w:val="0"/>
              <w:spacing w:before="60" w:after="60"/>
              <w:ind w:left="0" w:firstLine="0"/>
              <w:rPr>
                <w:spacing w:val="-2"/>
                <w:sz w:val="16"/>
                <w:szCs w:val="16"/>
              </w:rPr>
            </w:pPr>
          </w:p>
        </w:tc>
      </w:tr>
      <w:tr w:rsidR="00DC0587" w:rsidRPr="00186323" w14:paraId="224AFD81" w14:textId="77777777" w:rsidTr="00DC0587">
        <w:tc>
          <w:tcPr>
            <w:tcW w:w="369" w:type="pct"/>
            <w:shd w:val="clear" w:color="auto" w:fill="FFFFCC"/>
          </w:tcPr>
          <w:p w14:paraId="72F4F359" w14:textId="77777777" w:rsidR="00BB645A" w:rsidRPr="00B326A2" w:rsidRDefault="00F02C8D" w:rsidP="006A23CB">
            <w:pPr>
              <w:pStyle w:val="WMOList1"/>
              <w:keepNext/>
              <w:keepLines/>
              <w:widowControl w:val="0"/>
              <w:spacing w:before="60" w:after="60"/>
              <w:ind w:left="0" w:firstLine="0"/>
              <w:jc w:val="center"/>
              <w:rPr>
                <w:b/>
                <w:bCs/>
                <w:color w:val="000000" w:themeColor="text1"/>
                <w:spacing w:val="-2"/>
                <w:sz w:val="16"/>
                <w:szCs w:val="16"/>
              </w:rPr>
            </w:pPr>
            <w:r w:rsidRPr="00B326A2">
              <w:rPr>
                <w:b/>
                <w:bCs/>
                <w:spacing w:val="-2"/>
                <w:sz w:val="16"/>
                <w:szCs w:val="16"/>
                <w:lang w:val="fr-FR"/>
              </w:rPr>
              <w:t>7</w:t>
            </w:r>
          </w:p>
        </w:tc>
        <w:tc>
          <w:tcPr>
            <w:tcW w:w="414" w:type="pct"/>
            <w:shd w:val="clear" w:color="auto" w:fill="FFFFCC"/>
          </w:tcPr>
          <w:p w14:paraId="3A288928" w14:textId="77777777" w:rsidR="00BB645A" w:rsidRPr="00B326A2" w:rsidRDefault="00BB645A" w:rsidP="006A23CB">
            <w:pPr>
              <w:pStyle w:val="WMOList1"/>
              <w:keepNext/>
              <w:keepLines/>
              <w:widowControl w:val="0"/>
              <w:spacing w:before="60" w:after="60"/>
              <w:ind w:left="0" w:firstLine="0"/>
              <w:jc w:val="center"/>
              <w:rPr>
                <w:color w:val="000000" w:themeColor="text1"/>
                <w:spacing w:val="-2"/>
                <w:sz w:val="16"/>
                <w:szCs w:val="16"/>
              </w:rPr>
            </w:pPr>
          </w:p>
        </w:tc>
        <w:tc>
          <w:tcPr>
            <w:tcW w:w="453" w:type="pct"/>
            <w:shd w:val="clear" w:color="auto" w:fill="FFFFCC"/>
          </w:tcPr>
          <w:p w14:paraId="4022913B" w14:textId="77777777" w:rsidR="00BB645A" w:rsidRPr="00B326A2" w:rsidRDefault="00BB645A" w:rsidP="006A23CB">
            <w:pPr>
              <w:pStyle w:val="WMOList1"/>
              <w:keepNext/>
              <w:keepLines/>
              <w:widowControl w:val="0"/>
              <w:spacing w:before="60" w:after="60"/>
              <w:ind w:left="0" w:firstLine="0"/>
              <w:jc w:val="center"/>
              <w:rPr>
                <w:color w:val="000000" w:themeColor="text1"/>
                <w:spacing w:val="-2"/>
                <w:sz w:val="16"/>
                <w:szCs w:val="16"/>
              </w:rPr>
            </w:pPr>
          </w:p>
        </w:tc>
        <w:tc>
          <w:tcPr>
            <w:tcW w:w="1220" w:type="pct"/>
            <w:shd w:val="clear" w:color="auto" w:fill="FFFFCC"/>
          </w:tcPr>
          <w:p w14:paraId="092A6C23" w14:textId="77777777" w:rsidR="00BB645A" w:rsidRPr="00B326A2" w:rsidRDefault="00F02C8D" w:rsidP="006A23CB">
            <w:pPr>
              <w:pStyle w:val="WMOList1"/>
              <w:keepNext/>
              <w:keepLines/>
              <w:widowControl w:val="0"/>
              <w:spacing w:before="60" w:after="60"/>
              <w:ind w:left="0" w:firstLine="0"/>
              <w:rPr>
                <w:b/>
                <w:bCs/>
                <w:color w:val="000000" w:themeColor="text1"/>
                <w:spacing w:val="-2"/>
                <w:sz w:val="16"/>
                <w:szCs w:val="16"/>
                <w:lang w:val="fr-FR"/>
              </w:rPr>
            </w:pPr>
            <w:r w:rsidRPr="00B326A2">
              <w:rPr>
                <w:b/>
                <w:bCs/>
                <w:spacing w:val="-2"/>
                <w:sz w:val="16"/>
                <w:szCs w:val="16"/>
                <w:lang w:val="fr-FR"/>
              </w:rPr>
              <w:t>Aspects relatifs à la réglementation et à la coordination</w:t>
            </w:r>
          </w:p>
        </w:tc>
        <w:tc>
          <w:tcPr>
            <w:tcW w:w="559" w:type="pct"/>
            <w:shd w:val="clear" w:color="auto" w:fill="FFFFCC"/>
          </w:tcPr>
          <w:p w14:paraId="3B833D2D" w14:textId="77777777" w:rsidR="00BB645A" w:rsidRPr="00B326A2" w:rsidRDefault="00BB645A" w:rsidP="00BB645A">
            <w:pPr>
              <w:pStyle w:val="WMOList1"/>
              <w:widowControl w:val="0"/>
              <w:spacing w:before="60" w:after="60"/>
              <w:ind w:left="0" w:firstLine="0"/>
              <w:rPr>
                <w:spacing w:val="-2"/>
                <w:sz w:val="16"/>
                <w:szCs w:val="16"/>
                <w:lang w:val="fr-FR"/>
              </w:rPr>
            </w:pPr>
          </w:p>
        </w:tc>
        <w:tc>
          <w:tcPr>
            <w:tcW w:w="556" w:type="pct"/>
            <w:shd w:val="clear" w:color="auto" w:fill="FFFFCC"/>
          </w:tcPr>
          <w:p w14:paraId="34CEC59C" w14:textId="77777777" w:rsidR="00BB645A" w:rsidRPr="00B326A2" w:rsidRDefault="00BB645A" w:rsidP="00BB645A">
            <w:pPr>
              <w:pStyle w:val="WMOList1"/>
              <w:widowControl w:val="0"/>
              <w:spacing w:before="60" w:after="60"/>
              <w:ind w:left="0" w:firstLine="0"/>
              <w:rPr>
                <w:spacing w:val="-2"/>
                <w:sz w:val="16"/>
                <w:szCs w:val="16"/>
                <w:lang w:val="fr-FR"/>
              </w:rPr>
            </w:pPr>
          </w:p>
        </w:tc>
        <w:tc>
          <w:tcPr>
            <w:tcW w:w="530" w:type="pct"/>
            <w:shd w:val="clear" w:color="auto" w:fill="FFFFCC"/>
          </w:tcPr>
          <w:p w14:paraId="7B7FB87A" w14:textId="77777777" w:rsidR="00BB645A" w:rsidRPr="00B326A2" w:rsidRDefault="00BB645A" w:rsidP="006A23CB">
            <w:pPr>
              <w:pStyle w:val="WMOList1"/>
              <w:widowControl w:val="0"/>
              <w:spacing w:before="60" w:after="60"/>
              <w:ind w:left="0" w:firstLine="0"/>
              <w:jc w:val="center"/>
              <w:rPr>
                <w:spacing w:val="-2"/>
                <w:sz w:val="16"/>
                <w:szCs w:val="16"/>
                <w:lang w:val="fr-FR"/>
              </w:rPr>
            </w:pPr>
          </w:p>
        </w:tc>
        <w:tc>
          <w:tcPr>
            <w:tcW w:w="898" w:type="pct"/>
            <w:shd w:val="clear" w:color="auto" w:fill="FFFFCC"/>
          </w:tcPr>
          <w:p w14:paraId="6DD5131C" w14:textId="77777777" w:rsidR="00BB645A" w:rsidRPr="00B326A2" w:rsidRDefault="00BB645A" w:rsidP="00BB645A">
            <w:pPr>
              <w:pStyle w:val="WMOList1"/>
              <w:widowControl w:val="0"/>
              <w:spacing w:before="60" w:after="60"/>
              <w:ind w:left="0" w:firstLine="0"/>
              <w:rPr>
                <w:spacing w:val="-2"/>
                <w:sz w:val="16"/>
                <w:szCs w:val="16"/>
                <w:lang w:val="fr-FR"/>
              </w:rPr>
            </w:pPr>
          </w:p>
        </w:tc>
      </w:tr>
      <w:tr w:rsidR="00DC0587" w:rsidRPr="00B326A2" w14:paraId="7FF27D7E" w14:textId="77777777" w:rsidTr="00DC0587">
        <w:tc>
          <w:tcPr>
            <w:tcW w:w="369" w:type="pct"/>
            <w:shd w:val="clear" w:color="auto" w:fill="auto"/>
          </w:tcPr>
          <w:p w14:paraId="31EBF9BB" w14:textId="77777777" w:rsidR="000546A7" w:rsidRPr="00B326A2" w:rsidRDefault="000546A7" w:rsidP="00BB645A">
            <w:pPr>
              <w:pStyle w:val="WMOList1"/>
              <w:widowControl w:val="0"/>
              <w:spacing w:before="60" w:after="60"/>
              <w:ind w:left="0" w:firstLine="0"/>
              <w:jc w:val="center"/>
              <w:rPr>
                <w:color w:val="000000" w:themeColor="text1"/>
                <w:spacing w:val="-2"/>
                <w:sz w:val="16"/>
                <w:szCs w:val="16"/>
                <w:lang w:val="fr-FR"/>
              </w:rPr>
            </w:pPr>
          </w:p>
        </w:tc>
        <w:tc>
          <w:tcPr>
            <w:tcW w:w="414" w:type="pct"/>
            <w:shd w:val="clear" w:color="auto" w:fill="auto"/>
          </w:tcPr>
          <w:p w14:paraId="44D859CB" w14:textId="77777777" w:rsidR="000546A7" w:rsidRPr="00B326A2" w:rsidRDefault="000546A7" w:rsidP="00BB645A">
            <w:pPr>
              <w:pStyle w:val="WMOList1"/>
              <w:widowControl w:val="0"/>
              <w:spacing w:before="60" w:after="60"/>
              <w:ind w:left="0" w:firstLine="0"/>
              <w:jc w:val="center"/>
              <w:rPr>
                <w:color w:val="000000" w:themeColor="text1"/>
                <w:spacing w:val="-2"/>
                <w:sz w:val="16"/>
                <w:szCs w:val="16"/>
              </w:rPr>
            </w:pPr>
            <w:r w:rsidRPr="00B326A2">
              <w:rPr>
                <w:spacing w:val="-2"/>
                <w:sz w:val="16"/>
                <w:szCs w:val="16"/>
                <w:lang w:val="fr-FR"/>
              </w:rPr>
              <w:t>7.1</w:t>
            </w:r>
          </w:p>
        </w:tc>
        <w:tc>
          <w:tcPr>
            <w:tcW w:w="453" w:type="pct"/>
            <w:shd w:val="clear" w:color="auto" w:fill="auto"/>
          </w:tcPr>
          <w:p w14:paraId="3AF998F0" w14:textId="77777777" w:rsidR="000546A7" w:rsidRPr="00B326A2" w:rsidRDefault="000546A7" w:rsidP="00BB645A">
            <w:pPr>
              <w:pStyle w:val="WMOList1"/>
              <w:widowControl w:val="0"/>
              <w:spacing w:before="60" w:after="60"/>
              <w:ind w:left="0" w:firstLine="0"/>
              <w:jc w:val="center"/>
              <w:rPr>
                <w:color w:val="000000" w:themeColor="text1"/>
                <w:spacing w:val="-2"/>
                <w:sz w:val="16"/>
                <w:szCs w:val="16"/>
              </w:rPr>
            </w:pPr>
          </w:p>
        </w:tc>
        <w:tc>
          <w:tcPr>
            <w:tcW w:w="1220" w:type="pct"/>
            <w:shd w:val="clear" w:color="auto" w:fill="auto"/>
          </w:tcPr>
          <w:p w14:paraId="146D0103" w14:textId="77777777" w:rsidR="000546A7" w:rsidRPr="00B326A2" w:rsidRDefault="00A55104" w:rsidP="00BB645A">
            <w:pPr>
              <w:pStyle w:val="WMOList1"/>
              <w:widowControl w:val="0"/>
              <w:spacing w:before="60" w:after="60"/>
              <w:ind w:left="0" w:firstLine="0"/>
              <w:rPr>
                <w:color w:val="000000" w:themeColor="text1"/>
                <w:spacing w:val="-2"/>
                <w:sz w:val="16"/>
                <w:szCs w:val="16"/>
                <w:lang w:val="fr-FR"/>
              </w:rPr>
            </w:pPr>
            <w:r w:rsidRPr="00B326A2">
              <w:rPr>
                <w:spacing w:val="-2"/>
                <w:sz w:val="16"/>
                <w:szCs w:val="16"/>
                <w:lang w:val="fr-FR"/>
              </w:rPr>
              <w:t xml:space="preserve">Amendements au </w:t>
            </w:r>
            <w:r w:rsidRPr="00B326A2">
              <w:rPr>
                <w:i/>
                <w:iCs/>
                <w:spacing w:val="-2"/>
                <w:sz w:val="16"/>
                <w:szCs w:val="16"/>
                <w:lang w:val="fr-FR"/>
              </w:rPr>
              <w:t>Règlement technique</w:t>
            </w:r>
            <w:r w:rsidRPr="00B326A2">
              <w:rPr>
                <w:spacing w:val="-2"/>
                <w:sz w:val="16"/>
                <w:szCs w:val="16"/>
                <w:lang w:val="fr-FR"/>
              </w:rPr>
              <w:t xml:space="preserve"> (OMM-N° 49), appendice aux dispositions générales</w:t>
            </w:r>
          </w:p>
        </w:tc>
        <w:tc>
          <w:tcPr>
            <w:tcW w:w="559" w:type="pct"/>
            <w:shd w:val="clear" w:color="auto" w:fill="auto"/>
          </w:tcPr>
          <w:p w14:paraId="34CC910E" w14:textId="77777777" w:rsidR="000546A7" w:rsidRPr="00B326A2" w:rsidRDefault="000546A7" w:rsidP="00BB645A">
            <w:pPr>
              <w:pStyle w:val="WMOList1"/>
              <w:widowControl w:val="0"/>
              <w:spacing w:before="60" w:after="60"/>
              <w:ind w:left="0" w:firstLine="0"/>
              <w:rPr>
                <w:spacing w:val="-2"/>
                <w:sz w:val="16"/>
                <w:szCs w:val="16"/>
                <w:lang w:val="fr-FR"/>
              </w:rPr>
            </w:pPr>
          </w:p>
        </w:tc>
        <w:tc>
          <w:tcPr>
            <w:tcW w:w="556" w:type="pct"/>
            <w:shd w:val="clear" w:color="auto" w:fill="auto"/>
          </w:tcPr>
          <w:p w14:paraId="26E58C12" w14:textId="77777777" w:rsidR="000546A7" w:rsidRPr="00B326A2" w:rsidRDefault="000546A7" w:rsidP="00BB645A">
            <w:pPr>
              <w:pStyle w:val="WMOList1"/>
              <w:widowControl w:val="0"/>
              <w:spacing w:before="60" w:after="60"/>
              <w:ind w:left="0" w:firstLine="0"/>
              <w:rPr>
                <w:spacing w:val="-2"/>
                <w:sz w:val="16"/>
                <w:szCs w:val="16"/>
                <w:lang w:val="fr-FR"/>
              </w:rPr>
            </w:pPr>
          </w:p>
        </w:tc>
        <w:tc>
          <w:tcPr>
            <w:tcW w:w="530" w:type="pct"/>
            <w:shd w:val="clear" w:color="auto" w:fill="auto"/>
          </w:tcPr>
          <w:p w14:paraId="4F3B5B0A" w14:textId="77777777" w:rsidR="000546A7" w:rsidRPr="00B326A2" w:rsidRDefault="000546A7" w:rsidP="006A23CB">
            <w:pPr>
              <w:pStyle w:val="WMOList1"/>
              <w:widowControl w:val="0"/>
              <w:spacing w:before="60" w:after="60"/>
              <w:ind w:left="0" w:firstLine="0"/>
              <w:jc w:val="center"/>
              <w:rPr>
                <w:spacing w:val="-2"/>
                <w:sz w:val="16"/>
                <w:szCs w:val="16"/>
                <w:lang w:val="fr-FR"/>
              </w:rPr>
            </w:pPr>
          </w:p>
        </w:tc>
        <w:tc>
          <w:tcPr>
            <w:tcW w:w="898" w:type="pct"/>
            <w:shd w:val="clear" w:color="auto" w:fill="auto"/>
          </w:tcPr>
          <w:p w14:paraId="332079EE" w14:textId="77777777" w:rsidR="000546A7" w:rsidRPr="00B326A2" w:rsidRDefault="00D56DE0" w:rsidP="00BB645A">
            <w:pPr>
              <w:pStyle w:val="WMOList1"/>
              <w:widowControl w:val="0"/>
              <w:spacing w:before="60" w:after="60"/>
              <w:ind w:left="0" w:firstLine="0"/>
              <w:rPr>
                <w:spacing w:val="-2"/>
                <w:sz w:val="16"/>
                <w:szCs w:val="16"/>
              </w:rPr>
            </w:pPr>
            <w:r w:rsidRPr="00B326A2">
              <w:rPr>
                <w:spacing w:val="-2"/>
                <w:sz w:val="16"/>
                <w:szCs w:val="16"/>
                <w:lang w:val="fr-FR"/>
              </w:rPr>
              <w:t>7.1/1</w:t>
            </w:r>
          </w:p>
        </w:tc>
      </w:tr>
      <w:tr w:rsidR="00DC0587" w:rsidRPr="00B326A2" w14:paraId="7A3181F5" w14:textId="77777777" w:rsidTr="00DC0587">
        <w:tc>
          <w:tcPr>
            <w:tcW w:w="369" w:type="pct"/>
            <w:shd w:val="clear" w:color="auto" w:fill="auto"/>
          </w:tcPr>
          <w:p w14:paraId="14C54968" w14:textId="77777777" w:rsidR="000546A7" w:rsidRPr="00B326A2" w:rsidRDefault="000546A7" w:rsidP="00BB645A">
            <w:pPr>
              <w:pStyle w:val="WMOList1"/>
              <w:widowControl w:val="0"/>
              <w:spacing w:before="60" w:after="60"/>
              <w:ind w:left="0" w:firstLine="0"/>
              <w:jc w:val="center"/>
              <w:rPr>
                <w:color w:val="000000" w:themeColor="text1"/>
                <w:spacing w:val="-2"/>
                <w:sz w:val="16"/>
                <w:szCs w:val="16"/>
              </w:rPr>
            </w:pPr>
          </w:p>
        </w:tc>
        <w:tc>
          <w:tcPr>
            <w:tcW w:w="414" w:type="pct"/>
            <w:shd w:val="clear" w:color="auto" w:fill="auto"/>
          </w:tcPr>
          <w:p w14:paraId="6F9DCD5B" w14:textId="77777777" w:rsidR="000546A7" w:rsidRPr="00B326A2" w:rsidRDefault="000546A7" w:rsidP="00BB645A">
            <w:pPr>
              <w:pStyle w:val="WMOList1"/>
              <w:widowControl w:val="0"/>
              <w:spacing w:before="60" w:after="60"/>
              <w:ind w:left="0" w:firstLine="0"/>
              <w:jc w:val="center"/>
              <w:rPr>
                <w:color w:val="000000" w:themeColor="text1"/>
                <w:spacing w:val="-2"/>
                <w:sz w:val="16"/>
                <w:szCs w:val="16"/>
              </w:rPr>
            </w:pPr>
          </w:p>
        </w:tc>
        <w:tc>
          <w:tcPr>
            <w:tcW w:w="453" w:type="pct"/>
            <w:shd w:val="clear" w:color="auto" w:fill="auto"/>
          </w:tcPr>
          <w:p w14:paraId="13DC0D34" w14:textId="77777777" w:rsidR="000546A7" w:rsidRPr="00B326A2" w:rsidRDefault="00A96464" w:rsidP="00BB645A">
            <w:pPr>
              <w:pStyle w:val="WMOList1"/>
              <w:widowControl w:val="0"/>
              <w:spacing w:before="60" w:after="60"/>
              <w:ind w:left="0" w:firstLine="0"/>
              <w:jc w:val="center"/>
              <w:rPr>
                <w:i/>
                <w:iCs/>
                <w:color w:val="000000" w:themeColor="text1"/>
                <w:spacing w:val="-2"/>
                <w:sz w:val="16"/>
                <w:szCs w:val="16"/>
              </w:rPr>
            </w:pPr>
            <w:r w:rsidRPr="00B326A2">
              <w:rPr>
                <w:i/>
                <w:iCs/>
                <w:spacing w:val="-2"/>
                <w:sz w:val="16"/>
                <w:szCs w:val="16"/>
                <w:lang w:val="fr-FR"/>
              </w:rPr>
              <w:t>7.2</w:t>
            </w:r>
          </w:p>
        </w:tc>
        <w:tc>
          <w:tcPr>
            <w:tcW w:w="1220" w:type="pct"/>
            <w:shd w:val="clear" w:color="auto" w:fill="auto"/>
          </w:tcPr>
          <w:p w14:paraId="7BF34227" w14:textId="77777777" w:rsidR="000546A7" w:rsidRPr="00B326A2" w:rsidRDefault="00A55104" w:rsidP="00BB645A">
            <w:pPr>
              <w:pStyle w:val="WMOList1"/>
              <w:widowControl w:val="0"/>
              <w:spacing w:before="60" w:after="60"/>
              <w:ind w:left="0" w:firstLine="0"/>
              <w:rPr>
                <w:i/>
                <w:iCs/>
                <w:color w:val="000000" w:themeColor="text1"/>
                <w:spacing w:val="-2"/>
                <w:sz w:val="16"/>
                <w:szCs w:val="16"/>
              </w:rPr>
            </w:pPr>
            <w:r w:rsidRPr="00B326A2">
              <w:rPr>
                <w:i/>
                <w:iCs/>
                <w:spacing w:val="-2"/>
                <w:sz w:val="16"/>
                <w:szCs w:val="16"/>
                <w:lang w:val="fr-FR"/>
              </w:rPr>
              <w:t>Règlement intérieur</w:t>
            </w:r>
          </w:p>
        </w:tc>
        <w:tc>
          <w:tcPr>
            <w:tcW w:w="559" w:type="pct"/>
            <w:shd w:val="clear" w:color="auto" w:fill="auto"/>
          </w:tcPr>
          <w:p w14:paraId="3E3DD033" w14:textId="77777777" w:rsidR="000546A7" w:rsidRPr="00B326A2" w:rsidRDefault="000546A7" w:rsidP="00BB645A">
            <w:pPr>
              <w:pStyle w:val="WMOList1"/>
              <w:widowControl w:val="0"/>
              <w:spacing w:before="60" w:after="60"/>
              <w:ind w:left="0" w:firstLine="0"/>
              <w:rPr>
                <w:spacing w:val="-2"/>
                <w:sz w:val="16"/>
                <w:szCs w:val="16"/>
              </w:rPr>
            </w:pPr>
          </w:p>
        </w:tc>
        <w:tc>
          <w:tcPr>
            <w:tcW w:w="556" w:type="pct"/>
            <w:shd w:val="clear" w:color="auto" w:fill="auto"/>
          </w:tcPr>
          <w:p w14:paraId="6468FC15" w14:textId="77777777" w:rsidR="000546A7" w:rsidRPr="00B326A2" w:rsidRDefault="000546A7" w:rsidP="00BB645A">
            <w:pPr>
              <w:pStyle w:val="WMOList1"/>
              <w:widowControl w:val="0"/>
              <w:spacing w:before="60" w:after="60"/>
              <w:ind w:left="0" w:firstLine="0"/>
              <w:rPr>
                <w:spacing w:val="-2"/>
                <w:sz w:val="16"/>
                <w:szCs w:val="16"/>
              </w:rPr>
            </w:pPr>
          </w:p>
        </w:tc>
        <w:tc>
          <w:tcPr>
            <w:tcW w:w="530" w:type="pct"/>
            <w:shd w:val="clear" w:color="auto" w:fill="auto"/>
          </w:tcPr>
          <w:p w14:paraId="2A9B9D61" w14:textId="77777777" w:rsidR="000546A7" w:rsidRPr="00B326A2" w:rsidRDefault="000546A7" w:rsidP="006A23CB">
            <w:pPr>
              <w:pStyle w:val="WMOList1"/>
              <w:widowControl w:val="0"/>
              <w:spacing w:before="60" w:after="60"/>
              <w:ind w:left="0" w:firstLine="0"/>
              <w:jc w:val="center"/>
              <w:rPr>
                <w:spacing w:val="-2"/>
                <w:sz w:val="16"/>
                <w:szCs w:val="16"/>
              </w:rPr>
            </w:pPr>
          </w:p>
        </w:tc>
        <w:tc>
          <w:tcPr>
            <w:tcW w:w="898" w:type="pct"/>
            <w:shd w:val="clear" w:color="auto" w:fill="auto"/>
          </w:tcPr>
          <w:p w14:paraId="2EF14D5C" w14:textId="77777777" w:rsidR="000546A7" w:rsidRPr="00B326A2" w:rsidRDefault="000546A7" w:rsidP="00BB645A">
            <w:pPr>
              <w:pStyle w:val="WMOList1"/>
              <w:widowControl w:val="0"/>
              <w:spacing w:before="60" w:after="60"/>
              <w:ind w:left="0" w:firstLine="0"/>
              <w:rPr>
                <w:spacing w:val="-2"/>
                <w:sz w:val="16"/>
                <w:szCs w:val="16"/>
              </w:rPr>
            </w:pPr>
          </w:p>
        </w:tc>
      </w:tr>
      <w:tr w:rsidR="00DC0587" w:rsidRPr="00186323" w14:paraId="41F2BB72" w14:textId="77777777" w:rsidTr="00DC0587">
        <w:tc>
          <w:tcPr>
            <w:tcW w:w="369" w:type="pct"/>
            <w:shd w:val="clear" w:color="auto" w:fill="auto"/>
          </w:tcPr>
          <w:p w14:paraId="58539567" w14:textId="77777777" w:rsidR="00A96464" w:rsidRPr="00B326A2" w:rsidRDefault="00A96464" w:rsidP="00BB645A">
            <w:pPr>
              <w:pStyle w:val="WMOList1"/>
              <w:widowControl w:val="0"/>
              <w:spacing w:before="60" w:after="60"/>
              <w:ind w:left="0" w:firstLine="0"/>
              <w:jc w:val="center"/>
              <w:rPr>
                <w:color w:val="000000" w:themeColor="text1"/>
                <w:spacing w:val="-2"/>
                <w:sz w:val="16"/>
                <w:szCs w:val="16"/>
              </w:rPr>
            </w:pPr>
          </w:p>
        </w:tc>
        <w:tc>
          <w:tcPr>
            <w:tcW w:w="414" w:type="pct"/>
            <w:shd w:val="clear" w:color="auto" w:fill="auto"/>
          </w:tcPr>
          <w:p w14:paraId="199784EF" w14:textId="77777777" w:rsidR="00A96464" w:rsidRPr="00B326A2" w:rsidRDefault="00A96464" w:rsidP="00BB645A">
            <w:pPr>
              <w:pStyle w:val="WMOList1"/>
              <w:widowControl w:val="0"/>
              <w:spacing w:before="60" w:after="60"/>
              <w:ind w:left="0" w:firstLine="0"/>
              <w:jc w:val="center"/>
              <w:rPr>
                <w:color w:val="000000" w:themeColor="text1"/>
                <w:spacing w:val="-2"/>
                <w:sz w:val="16"/>
                <w:szCs w:val="16"/>
              </w:rPr>
            </w:pPr>
          </w:p>
        </w:tc>
        <w:tc>
          <w:tcPr>
            <w:tcW w:w="453" w:type="pct"/>
            <w:shd w:val="clear" w:color="auto" w:fill="auto"/>
          </w:tcPr>
          <w:p w14:paraId="64D3899B" w14:textId="77777777" w:rsidR="00A96464" w:rsidRPr="00B326A2" w:rsidRDefault="00A96464" w:rsidP="00BB645A">
            <w:pPr>
              <w:pStyle w:val="WMOList1"/>
              <w:widowControl w:val="0"/>
              <w:spacing w:before="60" w:after="60"/>
              <w:ind w:left="0" w:firstLine="0"/>
              <w:jc w:val="center"/>
              <w:rPr>
                <w:i/>
                <w:iCs/>
                <w:color w:val="000000" w:themeColor="text1"/>
                <w:spacing w:val="-2"/>
                <w:sz w:val="16"/>
                <w:szCs w:val="16"/>
              </w:rPr>
            </w:pPr>
            <w:r w:rsidRPr="00B326A2">
              <w:rPr>
                <w:i/>
                <w:iCs/>
                <w:spacing w:val="-2"/>
                <w:sz w:val="16"/>
                <w:szCs w:val="16"/>
                <w:lang w:val="fr-FR"/>
              </w:rPr>
              <w:t>7.3</w:t>
            </w:r>
          </w:p>
        </w:tc>
        <w:tc>
          <w:tcPr>
            <w:tcW w:w="1220" w:type="pct"/>
            <w:shd w:val="clear" w:color="auto" w:fill="auto"/>
          </w:tcPr>
          <w:p w14:paraId="2252F5C6" w14:textId="77777777" w:rsidR="00A96464" w:rsidRPr="00B326A2" w:rsidRDefault="00A55104" w:rsidP="00BB645A">
            <w:pPr>
              <w:pStyle w:val="WMOList1"/>
              <w:widowControl w:val="0"/>
              <w:spacing w:before="60" w:after="60"/>
              <w:ind w:left="0" w:firstLine="0"/>
              <w:rPr>
                <w:i/>
                <w:iCs/>
                <w:color w:val="000000" w:themeColor="text1"/>
                <w:spacing w:val="-2"/>
                <w:sz w:val="16"/>
                <w:szCs w:val="16"/>
                <w:lang w:val="fr-FR"/>
              </w:rPr>
            </w:pPr>
            <w:r w:rsidRPr="00B326A2">
              <w:rPr>
                <w:i/>
                <w:iCs/>
                <w:spacing w:val="-2"/>
                <w:sz w:val="16"/>
                <w:szCs w:val="16"/>
                <w:lang w:val="fr-FR"/>
              </w:rPr>
              <w:t>Approbation des publications non réglementaires</w:t>
            </w:r>
          </w:p>
        </w:tc>
        <w:tc>
          <w:tcPr>
            <w:tcW w:w="559" w:type="pct"/>
            <w:shd w:val="clear" w:color="auto" w:fill="auto"/>
          </w:tcPr>
          <w:p w14:paraId="63AB6712" w14:textId="77777777" w:rsidR="00A96464" w:rsidRPr="00B326A2" w:rsidRDefault="00A96464" w:rsidP="00BB645A">
            <w:pPr>
              <w:pStyle w:val="WMOList1"/>
              <w:widowControl w:val="0"/>
              <w:spacing w:before="60" w:after="60"/>
              <w:ind w:left="0" w:firstLine="0"/>
              <w:rPr>
                <w:spacing w:val="-2"/>
                <w:sz w:val="16"/>
                <w:szCs w:val="16"/>
                <w:lang w:val="fr-FR"/>
              </w:rPr>
            </w:pPr>
          </w:p>
        </w:tc>
        <w:tc>
          <w:tcPr>
            <w:tcW w:w="556" w:type="pct"/>
            <w:shd w:val="clear" w:color="auto" w:fill="auto"/>
          </w:tcPr>
          <w:p w14:paraId="419E1BF1" w14:textId="77777777" w:rsidR="00A96464" w:rsidRPr="00B326A2" w:rsidRDefault="00A96464" w:rsidP="00BB645A">
            <w:pPr>
              <w:pStyle w:val="WMOList1"/>
              <w:widowControl w:val="0"/>
              <w:spacing w:before="60" w:after="60"/>
              <w:ind w:left="0" w:firstLine="0"/>
              <w:rPr>
                <w:spacing w:val="-2"/>
                <w:sz w:val="16"/>
                <w:szCs w:val="16"/>
                <w:lang w:val="fr-FR"/>
              </w:rPr>
            </w:pPr>
          </w:p>
        </w:tc>
        <w:tc>
          <w:tcPr>
            <w:tcW w:w="530" w:type="pct"/>
            <w:shd w:val="clear" w:color="auto" w:fill="auto"/>
          </w:tcPr>
          <w:p w14:paraId="69A2D6CC" w14:textId="77777777" w:rsidR="00A96464" w:rsidRPr="00B326A2" w:rsidRDefault="00A96464" w:rsidP="006A23CB">
            <w:pPr>
              <w:pStyle w:val="WMOList1"/>
              <w:widowControl w:val="0"/>
              <w:spacing w:before="60" w:after="60"/>
              <w:ind w:left="0" w:firstLine="0"/>
              <w:jc w:val="center"/>
              <w:rPr>
                <w:spacing w:val="-2"/>
                <w:sz w:val="16"/>
                <w:szCs w:val="16"/>
                <w:lang w:val="fr-FR"/>
              </w:rPr>
            </w:pPr>
          </w:p>
        </w:tc>
        <w:tc>
          <w:tcPr>
            <w:tcW w:w="898" w:type="pct"/>
            <w:shd w:val="clear" w:color="auto" w:fill="auto"/>
          </w:tcPr>
          <w:p w14:paraId="27173FAE" w14:textId="77777777" w:rsidR="00A96464" w:rsidRPr="00B326A2" w:rsidRDefault="00A96464" w:rsidP="00BB645A">
            <w:pPr>
              <w:pStyle w:val="WMOList1"/>
              <w:widowControl w:val="0"/>
              <w:spacing w:before="60" w:after="60"/>
              <w:ind w:left="0" w:firstLine="0"/>
              <w:rPr>
                <w:spacing w:val="-2"/>
                <w:sz w:val="16"/>
                <w:szCs w:val="16"/>
                <w:lang w:val="fr-FR"/>
              </w:rPr>
            </w:pPr>
          </w:p>
        </w:tc>
      </w:tr>
      <w:tr w:rsidR="00DC0587" w:rsidRPr="00B326A2" w14:paraId="6767FC49" w14:textId="77777777" w:rsidTr="00DC0587">
        <w:tc>
          <w:tcPr>
            <w:tcW w:w="369" w:type="pct"/>
            <w:shd w:val="clear" w:color="auto" w:fill="auto"/>
          </w:tcPr>
          <w:p w14:paraId="180DD7F6" w14:textId="77777777" w:rsidR="00A96464" w:rsidRPr="00B326A2" w:rsidRDefault="00A96464" w:rsidP="00BB645A">
            <w:pPr>
              <w:pStyle w:val="WMOList1"/>
              <w:widowControl w:val="0"/>
              <w:spacing w:before="60" w:after="60"/>
              <w:ind w:left="0" w:firstLine="0"/>
              <w:jc w:val="center"/>
              <w:rPr>
                <w:color w:val="000000" w:themeColor="text1"/>
                <w:spacing w:val="-2"/>
                <w:sz w:val="16"/>
                <w:szCs w:val="16"/>
                <w:lang w:val="fr-FR"/>
              </w:rPr>
            </w:pPr>
          </w:p>
        </w:tc>
        <w:tc>
          <w:tcPr>
            <w:tcW w:w="414" w:type="pct"/>
            <w:shd w:val="clear" w:color="auto" w:fill="auto"/>
          </w:tcPr>
          <w:p w14:paraId="6622C026" w14:textId="77777777" w:rsidR="00A96464" w:rsidRPr="00B326A2" w:rsidRDefault="00A96464" w:rsidP="00BB645A">
            <w:pPr>
              <w:pStyle w:val="WMOList1"/>
              <w:widowControl w:val="0"/>
              <w:spacing w:before="60" w:after="60"/>
              <w:ind w:left="0" w:firstLine="0"/>
              <w:jc w:val="center"/>
              <w:rPr>
                <w:color w:val="000000" w:themeColor="text1"/>
                <w:spacing w:val="-2"/>
                <w:sz w:val="16"/>
                <w:szCs w:val="16"/>
              </w:rPr>
            </w:pPr>
            <w:r w:rsidRPr="00B326A2">
              <w:rPr>
                <w:spacing w:val="-2"/>
                <w:sz w:val="16"/>
                <w:szCs w:val="16"/>
                <w:lang w:val="fr-FR"/>
              </w:rPr>
              <w:t>7.4</w:t>
            </w:r>
          </w:p>
        </w:tc>
        <w:tc>
          <w:tcPr>
            <w:tcW w:w="453" w:type="pct"/>
            <w:shd w:val="clear" w:color="auto" w:fill="auto"/>
          </w:tcPr>
          <w:p w14:paraId="5E324C17" w14:textId="77777777" w:rsidR="00A96464" w:rsidRPr="00B326A2" w:rsidRDefault="00A96464" w:rsidP="00BB645A">
            <w:pPr>
              <w:pStyle w:val="WMOList1"/>
              <w:widowControl w:val="0"/>
              <w:spacing w:before="60" w:after="60"/>
              <w:ind w:left="0" w:firstLine="0"/>
              <w:jc w:val="center"/>
              <w:rPr>
                <w:color w:val="000000" w:themeColor="text1"/>
                <w:spacing w:val="-2"/>
                <w:sz w:val="16"/>
                <w:szCs w:val="16"/>
              </w:rPr>
            </w:pPr>
          </w:p>
        </w:tc>
        <w:tc>
          <w:tcPr>
            <w:tcW w:w="1220" w:type="pct"/>
            <w:shd w:val="clear" w:color="auto" w:fill="auto"/>
          </w:tcPr>
          <w:p w14:paraId="4A9E09D6" w14:textId="77777777" w:rsidR="00A96464" w:rsidRPr="00B326A2" w:rsidRDefault="00A55104" w:rsidP="00BB645A">
            <w:pPr>
              <w:pStyle w:val="WMOList1"/>
              <w:widowControl w:val="0"/>
              <w:spacing w:before="60" w:after="60"/>
              <w:ind w:left="0" w:firstLine="0"/>
              <w:rPr>
                <w:color w:val="000000" w:themeColor="text1"/>
                <w:spacing w:val="-2"/>
                <w:sz w:val="16"/>
                <w:szCs w:val="16"/>
              </w:rPr>
            </w:pPr>
            <w:r w:rsidRPr="00B326A2">
              <w:rPr>
                <w:spacing w:val="-2"/>
                <w:sz w:val="16"/>
                <w:szCs w:val="16"/>
                <w:lang w:val="fr-FR"/>
              </w:rPr>
              <w:t>Politique relatives aux publications</w:t>
            </w:r>
          </w:p>
        </w:tc>
        <w:tc>
          <w:tcPr>
            <w:tcW w:w="559" w:type="pct"/>
            <w:shd w:val="clear" w:color="auto" w:fill="auto"/>
          </w:tcPr>
          <w:p w14:paraId="2BEC3DC5" w14:textId="77777777" w:rsidR="00A96464" w:rsidRPr="00B326A2" w:rsidRDefault="00A96464" w:rsidP="00BB645A">
            <w:pPr>
              <w:pStyle w:val="WMOList1"/>
              <w:widowControl w:val="0"/>
              <w:spacing w:before="60" w:after="60"/>
              <w:ind w:left="0" w:firstLine="0"/>
              <w:rPr>
                <w:spacing w:val="-2"/>
                <w:sz w:val="16"/>
                <w:szCs w:val="16"/>
              </w:rPr>
            </w:pPr>
          </w:p>
        </w:tc>
        <w:tc>
          <w:tcPr>
            <w:tcW w:w="556" w:type="pct"/>
            <w:shd w:val="clear" w:color="auto" w:fill="auto"/>
          </w:tcPr>
          <w:p w14:paraId="210A7F0B" w14:textId="77777777" w:rsidR="00A96464" w:rsidRPr="00B326A2" w:rsidRDefault="00A96464" w:rsidP="00BB645A">
            <w:pPr>
              <w:pStyle w:val="WMOList1"/>
              <w:widowControl w:val="0"/>
              <w:spacing w:before="60" w:after="60"/>
              <w:ind w:left="0" w:firstLine="0"/>
              <w:rPr>
                <w:spacing w:val="-2"/>
                <w:sz w:val="16"/>
                <w:szCs w:val="16"/>
              </w:rPr>
            </w:pPr>
          </w:p>
        </w:tc>
        <w:tc>
          <w:tcPr>
            <w:tcW w:w="530" w:type="pct"/>
            <w:shd w:val="clear" w:color="auto" w:fill="auto"/>
          </w:tcPr>
          <w:p w14:paraId="2AB87F9F" w14:textId="77777777" w:rsidR="00A96464" w:rsidRPr="00B326A2" w:rsidRDefault="00D56DE0" w:rsidP="006A23CB">
            <w:pPr>
              <w:pStyle w:val="WMOList1"/>
              <w:widowControl w:val="0"/>
              <w:spacing w:before="60" w:after="60"/>
              <w:ind w:left="0" w:firstLine="0"/>
              <w:jc w:val="center"/>
              <w:rPr>
                <w:spacing w:val="-2"/>
                <w:sz w:val="16"/>
                <w:szCs w:val="16"/>
              </w:rPr>
            </w:pPr>
            <w:r w:rsidRPr="00B326A2">
              <w:rPr>
                <w:spacing w:val="-2"/>
                <w:sz w:val="16"/>
                <w:szCs w:val="16"/>
                <w:lang w:val="fr-FR"/>
              </w:rPr>
              <w:t>7.4/1 7.4/2</w:t>
            </w:r>
          </w:p>
        </w:tc>
        <w:tc>
          <w:tcPr>
            <w:tcW w:w="898" w:type="pct"/>
            <w:shd w:val="clear" w:color="auto" w:fill="auto"/>
          </w:tcPr>
          <w:p w14:paraId="0304BA34" w14:textId="77777777" w:rsidR="00A96464" w:rsidRPr="00B326A2" w:rsidRDefault="00A96464" w:rsidP="00BB645A">
            <w:pPr>
              <w:pStyle w:val="WMOList1"/>
              <w:widowControl w:val="0"/>
              <w:spacing w:before="60" w:after="60"/>
              <w:ind w:left="0" w:firstLine="0"/>
              <w:rPr>
                <w:spacing w:val="-2"/>
                <w:sz w:val="16"/>
                <w:szCs w:val="16"/>
              </w:rPr>
            </w:pPr>
          </w:p>
        </w:tc>
      </w:tr>
      <w:tr w:rsidR="00DC0587" w:rsidRPr="00B326A2" w14:paraId="2048B58A" w14:textId="77777777" w:rsidTr="00DC0587">
        <w:tc>
          <w:tcPr>
            <w:tcW w:w="369" w:type="pct"/>
            <w:shd w:val="clear" w:color="auto" w:fill="auto"/>
          </w:tcPr>
          <w:p w14:paraId="1B465A7C" w14:textId="77777777" w:rsidR="00A96464" w:rsidRPr="00B326A2" w:rsidRDefault="00A96464" w:rsidP="00BB645A">
            <w:pPr>
              <w:pStyle w:val="WMOList1"/>
              <w:widowControl w:val="0"/>
              <w:spacing w:before="60" w:after="60"/>
              <w:ind w:left="0" w:firstLine="0"/>
              <w:jc w:val="center"/>
              <w:rPr>
                <w:color w:val="000000" w:themeColor="text1"/>
                <w:spacing w:val="-2"/>
                <w:sz w:val="16"/>
                <w:szCs w:val="16"/>
              </w:rPr>
            </w:pPr>
          </w:p>
        </w:tc>
        <w:tc>
          <w:tcPr>
            <w:tcW w:w="414" w:type="pct"/>
            <w:shd w:val="clear" w:color="auto" w:fill="auto"/>
          </w:tcPr>
          <w:p w14:paraId="750A08FB" w14:textId="77777777" w:rsidR="00A96464" w:rsidRPr="00B326A2" w:rsidRDefault="00A96464" w:rsidP="00BB645A">
            <w:pPr>
              <w:pStyle w:val="WMOList1"/>
              <w:widowControl w:val="0"/>
              <w:spacing w:before="60" w:after="60"/>
              <w:ind w:left="0" w:firstLine="0"/>
              <w:jc w:val="center"/>
              <w:rPr>
                <w:color w:val="000000" w:themeColor="text1"/>
                <w:spacing w:val="-2"/>
                <w:sz w:val="16"/>
                <w:szCs w:val="16"/>
              </w:rPr>
            </w:pPr>
            <w:r w:rsidRPr="00B326A2">
              <w:rPr>
                <w:spacing w:val="-2"/>
                <w:sz w:val="16"/>
                <w:szCs w:val="16"/>
                <w:lang w:val="fr-FR"/>
              </w:rPr>
              <w:t>7.5</w:t>
            </w:r>
          </w:p>
        </w:tc>
        <w:tc>
          <w:tcPr>
            <w:tcW w:w="453" w:type="pct"/>
            <w:shd w:val="clear" w:color="auto" w:fill="auto"/>
          </w:tcPr>
          <w:p w14:paraId="1D077F65" w14:textId="77777777" w:rsidR="00A96464" w:rsidRPr="00B326A2" w:rsidRDefault="00A96464" w:rsidP="00BB645A">
            <w:pPr>
              <w:pStyle w:val="WMOList1"/>
              <w:widowControl w:val="0"/>
              <w:spacing w:before="60" w:after="60"/>
              <w:ind w:left="0" w:firstLine="0"/>
              <w:jc w:val="center"/>
              <w:rPr>
                <w:color w:val="000000" w:themeColor="text1"/>
                <w:spacing w:val="-2"/>
                <w:sz w:val="16"/>
                <w:szCs w:val="16"/>
              </w:rPr>
            </w:pPr>
          </w:p>
        </w:tc>
        <w:tc>
          <w:tcPr>
            <w:tcW w:w="1220" w:type="pct"/>
            <w:shd w:val="clear" w:color="auto" w:fill="auto"/>
          </w:tcPr>
          <w:p w14:paraId="43AF030F" w14:textId="2A2D2E05" w:rsidR="00A96464" w:rsidRPr="00B326A2" w:rsidRDefault="00A55104" w:rsidP="00BB645A">
            <w:pPr>
              <w:pStyle w:val="WMOList1"/>
              <w:widowControl w:val="0"/>
              <w:spacing w:before="60" w:after="60"/>
              <w:ind w:left="0" w:firstLine="0"/>
              <w:rPr>
                <w:color w:val="000000" w:themeColor="text1"/>
                <w:spacing w:val="-2"/>
                <w:sz w:val="16"/>
                <w:szCs w:val="16"/>
                <w:lang w:val="fr-FR"/>
              </w:rPr>
            </w:pPr>
            <w:r w:rsidRPr="00B326A2">
              <w:rPr>
                <w:spacing w:val="-2"/>
                <w:sz w:val="16"/>
                <w:szCs w:val="16"/>
                <w:lang w:val="fr-FR"/>
              </w:rPr>
              <w:t>Collaboration avec les organisations internationales (Organisation internationale de normalisation (ISO), Bureau international des poids et mesures (BIPM)), notamment en ce qui concerne le processus d</w:t>
            </w:r>
            <w:r w:rsidR="00DC635C">
              <w:rPr>
                <w:spacing w:val="-2"/>
                <w:sz w:val="16"/>
                <w:szCs w:val="16"/>
                <w:lang w:val="fr-FR"/>
              </w:rPr>
              <w:t>’</w:t>
            </w:r>
            <w:r w:rsidRPr="00B326A2">
              <w:rPr>
                <w:spacing w:val="-2"/>
                <w:sz w:val="16"/>
                <w:szCs w:val="16"/>
                <w:lang w:val="fr-FR"/>
              </w:rPr>
              <w:t>approbation des normes communes OMM/ISO</w:t>
            </w:r>
          </w:p>
        </w:tc>
        <w:tc>
          <w:tcPr>
            <w:tcW w:w="559" w:type="pct"/>
            <w:shd w:val="clear" w:color="auto" w:fill="auto"/>
          </w:tcPr>
          <w:p w14:paraId="2C152739" w14:textId="77777777" w:rsidR="00A96464" w:rsidRPr="00B326A2" w:rsidRDefault="00A96464" w:rsidP="00BB645A">
            <w:pPr>
              <w:pStyle w:val="WMOList1"/>
              <w:widowControl w:val="0"/>
              <w:spacing w:before="60" w:after="60"/>
              <w:ind w:left="0" w:firstLine="0"/>
              <w:rPr>
                <w:spacing w:val="-2"/>
                <w:sz w:val="16"/>
                <w:szCs w:val="16"/>
                <w:lang w:val="fr-FR"/>
              </w:rPr>
            </w:pPr>
          </w:p>
        </w:tc>
        <w:tc>
          <w:tcPr>
            <w:tcW w:w="556" w:type="pct"/>
            <w:shd w:val="clear" w:color="auto" w:fill="auto"/>
          </w:tcPr>
          <w:p w14:paraId="428E8834" w14:textId="77777777" w:rsidR="00A96464" w:rsidRPr="00B326A2" w:rsidRDefault="00A96464" w:rsidP="00BB645A">
            <w:pPr>
              <w:pStyle w:val="WMOList1"/>
              <w:widowControl w:val="0"/>
              <w:spacing w:before="60" w:after="60"/>
              <w:ind w:left="0" w:firstLine="0"/>
              <w:rPr>
                <w:spacing w:val="-2"/>
                <w:sz w:val="16"/>
                <w:szCs w:val="16"/>
                <w:lang w:val="fr-FR"/>
              </w:rPr>
            </w:pPr>
          </w:p>
        </w:tc>
        <w:tc>
          <w:tcPr>
            <w:tcW w:w="530" w:type="pct"/>
            <w:shd w:val="clear" w:color="auto" w:fill="auto"/>
          </w:tcPr>
          <w:p w14:paraId="710C0C34" w14:textId="77777777" w:rsidR="00A96464" w:rsidRPr="00B326A2" w:rsidRDefault="00A96464" w:rsidP="006A23CB">
            <w:pPr>
              <w:pStyle w:val="WMOList1"/>
              <w:widowControl w:val="0"/>
              <w:spacing w:before="60" w:after="60"/>
              <w:ind w:left="0" w:firstLine="0"/>
              <w:jc w:val="center"/>
              <w:rPr>
                <w:spacing w:val="-2"/>
                <w:sz w:val="16"/>
                <w:szCs w:val="16"/>
                <w:lang w:val="fr-FR"/>
              </w:rPr>
            </w:pPr>
          </w:p>
        </w:tc>
        <w:tc>
          <w:tcPr>
            <w:tcW w:w="898" w:type="pct"/>
            <w:shd w:val="clear" w:color="auto" w:fill="auto"/>
          </w:tcPr>
          <w:p w14:paraId="763D1482" w14:textId="77777777" w:rsidR="00A96464" w:rsidRPr="00B326A2" w:rsidRDefault="00F51446" w:rsidP="00BB645A">
            <w:pPr>
              <w:pStyle w:val="WMOList1"/>
              <w:widowControl w:val="0"/>
              <w:spacing w:before="60" w:after="60"/>
              <w:ind w:left="0" w:firstLine="0"/>
              <w:rPr>
                <w:spacing w:val="-2"/>
                <w:sz w:val="16"/>
                <w:szCs w:val="16"/>
              </w:rPr>
            </w:pPr>
            <w:r w:rsidRPr="00B326A2">
              <w:rPr>
                <w:spacing w:val="-2"/>
                <w:sz w:val="16"/>
                <w:szCs w:val="16"/>
                <w:lang w:val="fr-FR"/>
              </w:rPr>
              <w:t>7.5/1</w:t>
            </w:r>
          </w:p>
        </w:tc>
      </w:tr>
      <w:tr w:rsidR="00DC0587" w:rsidRPr="00B326A2" w14:paraId="05502342" w14:textId="77777777" w:rsidTr="00DC0587">
        <w:tc>
          <w:tcPr>
            <w:tcW w:w="369" w:type="pct"/>
            <w:shd w:val="clear" w:color="auto" w:fill="auto"/>
          </w:tcPr>
          <w:p w14:paraId="206941C8" w14:textId="77777777" w:rsidR="00A96464" w:rsidRPr="00B326A2" w:rsidRDefault="00A96464" w:rsidP="00BB645A">
            <w:pPr>
              <w:pStyle w:val="WMOList1"/>
              <w:widowControl w:val="0"/>
              <w:spacing w:before="60" w:after="60"/>
              <w:ind w:left="0" w:firstLine="0"/>
              <w:jc w:val="center"/>
              <w:rPr>
                <w:color w:val="000000" w:themeColor="text1"/>
                <w:spacing w:val="-2"/>
                <w:sz w:val="16"/>
                <w:szCs w:val="16"/>
              </w:rPr>
            </w:pPr>
          </w:p>
        </w:tc>
        <w:tc>
          <w:tcPr>
            <w:tcW w:w="414" w:type="pct"/>
            <w:shd w:val="clear" w:color="auto" w:fill="auto"/>
          </w:tcPr>
          <w:p w14:paraId="010D568C" w14:textId="77777777" w:rsidR="00A96464" w:rsidRPr="00B326A2" w:rsidRDefault="00A96464" w:rsidP="00BB645A">
            <w:pPr>
              <w:pStyle w:val="WMOList1"/>
              <w:widowControl w:val="0"/>
              <w:spacing w:before="60" w:after="60"/>
              <w:ind w:left="0" w:firstLine="0"/>
              <w:jc w:val="center"/>
              <w:rPr>
                <w:color w:val="000000" w:themeColor="text1"/>
                <w:spacing w:val="-2"/>
                <w:sz w:val="16"/>
                <w:szCs w:val="16"/>
              </w:rPr>
            </w:pPr>
            <w:r w:rsidRPr="00B326A2">
              <w:rPr>
                <w:spacing w:val="-2"/>
                <w:sz w:val="16"/>
                <w:szCs w:val="16"/>
                <w:lang w:val="fr-FR"/>
              </w:rPr>
              <w:t>7.6</w:t>
            </w:r>
          </w:p>
        </w:tc>
        <w:tc>
          <w:tcPr>
            <w:tcW w:w="453" w:type="pct"/>
            <w:shd w:val="clear" w:color="auto" w:fill="auto"/>
          </w:tcPr>
          <w:p w14:paraId="77BDF7DF" w14:textId="77777777" w:rsidR="00A96464" w:rsidRPr="00B326A2" w:rsidRDefault="00A96464" w:rsidP="00BB645A">
            <w:pPr>
              <w:pStyle w:val="WMOList1"/>
              <w:widowControl w:val="0"/>
              <w:spacing w:before="60" w:after="60"/>
              <w:ind w:left="0" w:firstLine="0"/>
              <w:jc w:val="center"/>
              <w:rPr>
                <w:color w:val="000000" w:themeColor="text1"/>
                <w:spacing w:val="-2"/>
                <w:sz w:val="16"/>
                <w:szCs w:val="16"/>
              </w:rPr>
            </w:pPr>
          </w:p>
        </w:tc>
        <w:tc>
          <w:tcPr>
            <w:tcW w:w="1220" w:type="pct"/>
            <w:shd w:val="clear" w:color="auto" w:fill="auto"/>
          </w:tcPr>
          <w:p w14:paraId="4DDB1D00" w14:textId="5FD5B548" w:rsidR="00A96464" w:rsidRPr="00B326A2" w:rsidRDefault="00D25228" w:rsidP="00BB645A">
            <w:pPr>
              <w:pStyle w:val="WMOList1"/>
              <w:widowControl w:val="0"/>
              <w:spacing w:before="60" w:after="60"/>
              <w:ind w:left="0" w:firstLine="0"/>
              <w:rPr>
                <w:color w:val="000000" w:themeColor="text1"/>
                <w:spacing w:val="-2"/>
                <w:sz w:val="16"/>
                <w:szCs w:val="16"/>
                <w:lang w:val="fr-FR"/>
              </w:rPr>
            </w:pPr>
            <w:r w:rsidRPr="00B326A2">
              <w:rPr>
                <w:spacing w:val="-2"/>
                <w:sz w:val="16"/>
                <w:szCs w:val="16"/>
                <w:lang w:val="fr-FR"/>
              </w:rPr>
              <w:t>Examen des résolutions, décisions et recommandations des commissions précédentes</w:t>
            </w:r>
            <w:r w:rsidR="00DC635C">
              <w:rPr>
                <w:spacing w:val="-2"/>
                <w:sz w:val="16"/>
                <w:szCs w:val="16"/>
                <w:lang w:val="fr-FR"/>
              </w:rPr>
              <w:t>.</w:t>
            </w:r>
          </w:p>
        </w:tc>
        <w:tc>
          <w:tcPr>
            <w:tcW w:w="559" w:type="pct"/>
            <w:shd w:val="clear" w:color="auto" w:fill="auto"/>
          </w:tcPr>
          <w:p w14:paraId="69F45919" w14:textId="77777777" w:rsidR="00A96464" w:rsidRPr="00B326A2" w:rsidRDefault="00A96464" w:rsidP="00BB645A">
            <w:pPr>
              <w:pStyle w:val="WMOList1"/>
              <w:widowControl w:val="0"/>
              <w:spacing w:before="60" w:after="60"/>
              <w:ind w:left="0" w:firstLine="0"/>
              <w:rPr>
                <w:spacing w:val="-2"/>
                <w:sz w:val="16"/>
                <w:szCs w:val="16"/>
                <w:lang w:val="fr-FR"/>
              </w:rPr>
            </w:pPr>
          </w:p>
        </w:tc>
        <w:tc>
          <w:tcPr>
            <w:tcW w:w="556" w:type="pct"/>
            <w:shd w:val="clear" w:color="auto" w:fill="auto"/>
          </w:tcPr>
          <w:p w14:paraId="5E0AF497" w14:textId="77777777" w:rsidR="00A96464" w:rsidRPr="00B326A2" w:rsidRDefault="00A96464" w:rsidP="00BB645A">
            <w:pPr>
              <w:pStyle w:val="WMOList1"/>
              <w:widowControl w:val="0"/>
              <w:spacing w:before="60" w:after="60"/>
              <w:ind w:left="0" w:firstLine="0"/>
              <w:rPr>
                <w:spacing w:val="-2"/>
                <w:sz w:val="16"/>
                <w:szCs w:val="16"/>
                <w:lang w:val="fr-FR"/>
              </w:rPr>
            </w:pPr>
          </w:p>
        </w:tc>
        <w:tc>
          <w:tcPr>
            <w:tcW w:w="530" w:type="pct"/>
            <w:shd w:val="clear" w:color="auto" w:fill="auto"/>
          </w:tcPr>
          <w:p w14:paraId="65561CE5" w14:textId="77777777" w:rsidR="00A96464" w:rsidRPr="00B326A2" w:rsidRDefault="00A96464" w:rsidP="006A23CB">
            <w:pPr>
              <w:pStyle w:val="WMOList1"/>
              <w:widowControl w:val="0"/>
              <w:spacing w:before="60" w:after="60"/>
              <w:ind w:left="0" w:firstLine="0"/>
              <w:jc w:val="center"/>
              <w:rPr>
                <w:spacing w:val="-2"/>
                <w:sz w:val="16"/>
                <w:szCs w:val="16"/>
                <w:lang w:val="fr-FR"/>
              </w:rPr>
            </w:pPr>
          </w:p>
        </w:tc>
        <w:tc>
          <w:tcPr>
            <w:tcW w:w="898" w:type="pct"/>
            <w:shd w:val="clear" w:color="auto" w:fill="auto"/>
          </w:tcPr>
          <w:p w14:paraId="339F6771" w14:textId="77777777" w:rsidR="00A96464" w:rsidRPr="00B326A2" w:rsidRDefault="00F51446" w:rsidP="00BB645A">
            <w:pPr>
              <w:pStyle w:val="WMOList1"/>
              <w:widowControl w:val="0"/>
              <w:spacing w:before="60" w:after="60"/>
              <w:ind w:left="0" w:firstLine="0"/>
              <w:rPr>
                <w:spacing w:val="-2"/>
                <w:sz w:val="16"/>
                <w:szCs w:val="16"/>
              </w:rPr>
            </w:pPr>
            <w:r w:rsidRPr="00B326A2">
              <w:rPr>
                <w:spacing w:val="-2"/>
                <w:sz w:val="16"/>
                <w:szCs w:val="16"/>
                <w:lang w:val="fr-FR"/>
              </w:rPr>
              <w:t>7.6/1</w:t>
            </w:r>
          </w:p>
        </w:tc>
      </w:tr>
      <w:tr w:rsidR="00DC0587" w:rsidRPr="00B326A2" w14:paraId="315C79C5" w14:textId="77777777" w:rsidTr="00DC0587">
        <w:tc>
          <w:tcPr>
            <w:tcW w:w="369" w:type="pct"/>
            <w:shd w:val="clear" w:color="auto" w:fill="auto"/>
          </w:tcPr>
          <w:p w14:paraId="6E656035" w14:textId="77777777" w:rsidR="00F51446" w:rsidRPr="00B326A2" w:rsidRDefault="00F51446" w:rsidP="00F51446">
            <w:pPr>
              <w:pStyle w:val="WMOList1"/>
              <w:widowControl w:val="0"/>
              <w:spacing w:before="60" w:after="60"/>
              <w:ind w:left="0" w:firstLine="0"/>
              <w:jc w:val="center"/>
              <w:rPr>
                <w:color w:val="000000" w:themeColor="text1"/>
                <w:spacing w:val="-2"/>
                <w:sz w:val="16"/>
                <w:szCs w:val="16"/>
              </w:rPr>
            </w:pPr>
          </w:p>
        </w:tc>
        <w:tc>
          <w:tcPr>
            <w:tcW w:w="414" w:type="pct"/>
            <w:shd w:val="clear" w:color="auto" w:fill="auto"/>
          </w:tcPr>
          <w:p w14:paraId="4228CB2A" w14:textId="77777777" w:rsidR="00F51446" w:rsidRPr="00B326A2" w:rsidRDefault="00F51446" w:rsidP="00F51446">
            <w:pPr>
              <w:pStyle w:val="WMOList1"/>
              <w:widowControl w:val="0"/>
              <w:spacing w:before="60" w:after="60"/>
              <w:ind w:left="0" w:firstLine="0"/>
              <w:jc w:val="center"/>
              <w:rPr>
                <w:color w:val="000000" w:themeColor="text1"/>
                <w:spacing w:val="-2"/>
                <w:sz w:val="16"/>
                <w:szCs w:val="16"/>
              </w:rPr>
            </w:pPr>
            <w:r w:rsidRPr="00B326A2">
              <w:rPr>
                <w:spacing w:val="-2"/>
                <w:sz w:val="16"/>
                <w:szCs w:val="16"/>
                <w:lang w:val="fr-FR"/>
              </w:rPr>
              <w:t>7.7</w:t>
            </w:r>
          </w:p>
        </w:tc>
        <w:tc>
          <w:tcPr>
            <w:tcW w:w="453" w:type="pct"/>
            <w:shd w:val="clear" w:color="auto" w:fill="auto"/>
          </w:tcPr>
          <w:p w14:paraId="3206D21D" w14:textId="77777777" w:rsidR="00F51446" w:rsidRPr="00B326A2" w:rsidRDefault="00F51446" w:rsidP="00F51446">
            <w:pPr>
              <w:pStyle w:val="WMOList1"/>
              <w:widowControl w:val="0"/>
              <w:spacing w:before="60" w:after="60"/>
              <w:ind w:left="0" w:firstLine="0"/>
              <w:jc w:val="center"/>
              <w:rPr>
                <w:color w:val="000000" w:themeColor="text1"/>
                <w:spacing w:val="-2"/>
                <w:sz w:val="16"/>
                <w:szCs w:val="16"/>
              </w:rPr>
            </w:pPr>
          </w:p>
        </w:tc>
        <w:tc>
          <w:tcPr>
            <w:tcW w:w="1220" w:type="pct"/>
            <w:shd w:val="clear" w:color="auto" w:fill="auto"/>
          </w:tcPr>
          <w:p w14:paraId="4AB783CB" w14:textId="77777777" w:rsidR="00F51446" w:rsidRPr="00B326A2" w:rsidRDefault="00F51446" w:rsidP="00F51446">
            <w:pPr>
              <w:pStyle w:val="WMOList1"/>
              <w:widowControl w:val="0"/>
              <w:spacing w:before="60" w:after="60"/>
              <w:ind w:left="0" w:firstLine="0"/>
              <w:rPr>
                <w:color w:val="000000" w:themeColor="text1"/>
                <w:spacing w:val="-2"/>
                <w:sz w:val="16"/>
                <w:szCs w:val="16"/>
                <w:lang w:val="fr-FR"/>
              </w:rPr>
            </w:pPr>
            <w:r w:rsidRPr="00B326A2">
              <w:rPr>
                <w:spacing w:val="-2"/>
                <w:sz w:val="16"/>
                <w:szCs w:val="16"/>
                <w:lang w:val="fr-FR"/>
              </w:rPr>
              <w:t>Examen des résolutions et des recommandations antérieures de la Commission</w:t>
            </w:r>
          </w:p>
        </w:tc>
        <w:tc>
          <w:tcPr>
            <w:tcW w:w="559" w:type="pct"/>
            <w:shd w:val="clear" w:color="auto" w:fill="auto"/>
          </w:tcPr>
          <w:p w14:paraId="7D47D3BD" w14:textId="77777777" w:rsidR="00F51446" w:rsidRPr="00B326A2" w:rsidRDefault="00F51446" w:rsidP="00F51446">
            <w:pPr>
              <w:pStyle w:val="WMOList1"/>
              <w:widowControl w:val="0"/>
              <w:spacing w:before="60" w:after="60"/>
              <w:ind w:left="0" w:firstLine="0"/>
              <w:rPr>
                <w:spacing w:val="-2"/>
                <w:sz w:val="16"/>
                <w:szCs w:val="16"/>
                <w:lang w:val="fr-FR"/>
              </w:rPr>
            </w:pPr>
          </w:p>
        </w:tc>
        <w:tc>
          <w:tcPr>
            <w:tcW w:w="556" w:type="pct"/>
            <w:shd w:val="clear" w:color="auto" w:fill="auto"/>
          </w:tcPr>
          <w:p w14:paraId="4793076D" w14:textId="77777777" w:rsidR="00F51446" w:rsidRPr="00B326A2" w:rsidRDefault="00F51446" w:rsidP="00F51446">
            <w:pPr>
              <w:pStyle w:val="WMOList1"/>
              <w:widowControl w:val="0"/>
              <w:spacing w:before="60" w:after="60"/>
              <w:ind w:left="0" w:firstLine="0"/>
              <w:rPr>
                <w:spacing w:val="-2"/>
                <w:sz w:val="16"/>
                <w:szCs w:val="16"/>
              </w:rPr>
            </w:pPr>
            <w:r w:rsidRPr="00B326A2">
              <w:rPr>
                <w:spacing w:val="-2"/>
                <w:sz w:val="16"/>
                <w:szCs w:val="16"/>
                <w:lang w:val="fr-FR"/>
              </w:rPr>
              <w:t>7.7/1</w:t>
            </w:r>
          </w:p>
        </w:tc>
        <w:tc>
          <w:tcPr>
            <w:tcW w:w="530" w:type="pct"/>
            <w:shd w:val="clear" w:color="auto" w:fill="auto"/>
          </w:tcPr>
          <w:p w14:paraId="6E90AD8C" w14:textId="77777777" w:rsidR="00F51446" w:rsidRPr="00B326A2" w:rsidRDefault="00F51446" w:rsidP="006A23CB">
            <w:pPr>
              <w:pStyle w:val="WMOList1"/>
              <w:widowControl w:val="0"/>
              <w:spacing w:before="60" w:after="60"/>
              <w:ind w:left="0" w:firstLine="0"/>
              <w:jc w:val="center"/>
              <w:rPr>
                <w:spacing w:val="-2"/>
                <w:sz w:val="16"/>
                <w:szCs w:val="16"/>
              </w:rPr>
            </w:pPr>
          </w:p>
        </w:tc>
        <w:tc>
          <w:tcPr>
            <w:tcW w:w="898" w:type="pct"/>
            <w:shd w:val="clear" w:color="auto" w:fill="auto"/>
          </w:tcPr>
          <w:p w14:paraId="3F5EC29B" w14:textId="77777777" w:rsidR="00F51446" w:rsidRPr="00B326A2" w:rsidRDefault="00F51446" w:rsidP="00F51446">
            <w:pPr>
              <w:pStyle w:val="WMOList1"/>
              <w:widowControl w:val="0"/>
              <w:spacing w:before="60" w:after="60"/>
              <w:ind w:left="0" w:firstLine="0"/>
              <w:rPr>
                <w:spacing w:val="-2"/>
                <w:sz w:val="16"/>
                <w:szCs w:val="16"/>
              </w:rPr>
            </w:pPr>
          </w:p>
        </w:tc>
      </w:tr>
      <w:tr w:rsidR="00DC0587" w:rsidRPr="00B326A2" w14:paraId="514F0BEB" w14:textId="77777777" w:rsidTr="00DC0587">
        <w:tc>
          <w:tcPr>
            <w:tcW w:w="369" w:type="pct"/>
            <w:shd w:val="clear" w:color="auto" w:fill="auto"/>
          </w:tcPr>
          <w:p w14:paraId="43B83CA7" w14:textId="77777777" w:rsidR="00F51446" w:rsidRPr="00B326A2" w:rsidRDefault="00F51446" w:rsidP="00F51446">
            <w:pPr>
              <w:pStyle w:val="WMOList1"/>
              <w:widowControl w:val="0"/>
              <w:spacing w:before="60" w:after="60"/>
              <w:ind w:left="0" w:firstLine="0"/>
              <w:jc w:val="center"/>
              <w:rPr>
                <w:color w:val="000000" w:themeColor="text1"/>
                <w:spacing w:val="-2"/>
                <w:sz w:val="16"/>
                <w:szCs w:val="16"/>
              </w:rPr>
            </w:pPr>
          </w:p>
        </w:tc>
        <w:tc>
          <w:tcPr>
            <w:tcW w:w="414" w:type="pct"/>
            <w:shd w:val="clear" w:color="auto" w:fill="auto"/>
          </w:tcPr>
          <w:p w14:paraId="0DFBB474" w14:textId="77777777" w:rsidR="00F51446" w:rsidRPr="00B326A2" w:rsidRDefault="00F51446" w:rsidP="00F51446">
            <w:pPr>
              <w:pStyle w:val="WMOList1"/>
              <w:widowControl w:val="0"/>
              <w:spacing w:before="60" w:after="60"/>
              <w:ind w:left="0" w:firstLine="0"/>
              <w:jc w:val="center"/>
              <w:rPr>
                <w:color w:val="000000" w:themeColor="text1"/>
                <w:spacing w:val="-2"/>
                <w:sz w:val="16"/>
                <w:szCs w:val="16"/>
              </w:rPr>
            </w:pPr>
          </w:p>
        </w:tc>
        <w:tc>
          <w:tcPr>
            <w:tcW w:w="453" w:type="pct"/>
            <w:shd w:val="clear" w:color="auto" w:fill="auto"/>
          </w:tcPr>
          <w:p w14:paraId="0C467B31" w14:textId="77777777" w:rsidR="00F51446" w:rsidRPr="00B326A2" w:rsidRDefault="00F51446" w:rsidP="00F51446">
            <w:pPr>
              <w:pStyle w:val="WMOList1"/>
              <w:widowControl w:val="0"/>
              <w:spacing w:before="60" w:after="60"/>
              <w:ind w:left="0" w:firstLine="0"/>
              <w:jc w:val="center"/>
              <w:rPr>
                <w:i/>
                <w:iCs/>
                <w:color w:val="000000" w:themeColor="text1"/>
                <w:spacing w:val="-2"/>
                <w:sz w:val="16"/>
                <w:szCs w:val="16"/>
              </w:rPr>
            </w:pPr>
            <w:r w:rsidRPr="00B326A2">
              <w:rPr>
                <w:i/>
                <w:iCs/>
                <w:spacing w:val="-2"/>
                <w:sz w:val="16"/>
                <w:szCs w:val="16"/>
                <w:lang w:val="fr-FR"/>
              </w:rPr>
              <w:t>7.8</w:t>
            </w:r>
          </w:p>
        </w:tc>
        <w:tc>
          <w:tcPr>
            <w:tcW w:w="1220" w:type="pct"/>
            <w:shd w:val="clear" w:color="auto" w:fill="auto"/>
          </w:tcPr>
          <w:p w14:paraId="06F0D15C" w14:textId="3BE8AC79" w:rsidR="00F51446" w:rsidRPr="00B326A2" w:rsidRDefault="00F51446" w:rsidP="00F51446">
            <w:pPr>
              <w:pStyle w:val="WMOList1"/>
              <w:widowControl w:val="0"/>
              <w:spacing w:before="60" w:after="60"/>
              <w:ind w:left="0" w:firstLine="0"/>
              <w:rPr>
                <w:i/>
                <w:iCs/>
                <w:color w:val="000000" w:themeColor="text1"/>
                <w:spacing w:val="-2"/>
                <w:sz w:val="16"/>
                <w:szCs w:val="16"/>
              </w:rPr>
            </w:pPr>
            <w:r w:rsidRPr="00B326A2">
              <w:rPr>
                <w:i/>
                <w:iCs/>
                <w:spacing w:val="-2"/>
                <w:sz w:val="16"/>
                <w:szCs w:val="16"/>
                <w:lang w:val="fr-FR"/>
              </w:rPr>
              <w:t>Coordination avec d</w:t>
            </w:r>
            <w:r w:rsidR="00DC635C">
              <w:rPr>
                <w:i/>
                <w:iCs/>
                <w:spacing w:val="-2"/>
                <w:sz w:val="16"/>
                <w:szCs w:val="16"/>
                <w:lang w:val="fr-FR"/>
              </w:rPr>
              <w:t>’</w:t>
            </w:r>
            <w:r w:rsidRPr="00B326A2">
              <w:rPr>
                <w:i/>
                <w:iCs/>
                <w:spacing w:val="-2"/>
                <w:sz w:val="16"/>
                <w:szCs w:val="16"/>
                <w:lang w:val="fr-FR"/>
              </w:rPr>
              <w:t>autres organes</w:t>
            </w:r>
            <w:r w:rsidR="00DC635C">
              <w:rPr>
                <w:spacing w:val="-2"/>
                <w:sz w:val="16"/>
                <w:szCs w:val="16"/>
                <w:lang w:val="fr-FR"/>
              </w:rPr>
              <w:t>..</w:t>
            </w:r>
          </w:p>
        </w:tc>
        <w:tc>
          <w:tcPr>
            <w:tcW w:w="559" w:type="pct"/>
            <w:shd w:val="clear" w:color="auto" w:fill="auto"/>
          </w:tcPr>
          <w:p w14:paraId="5F9C5FA1" w14:textId="77777777" w:rsidR="00F51446" w:rsidRPr="00B326A2" w:rsidRDefault="00F51446" w:rsidP="00F51446">
            <w:pPr>
              <w:pStyle w:val="WMOList1"/>
              <w:widowControl w:val="0"/>
              <w:spacing w:before="60" w:after="60"/>
              <w:ind w:left="0" w:firstLine="0"/>
              <w:rPr>
                <w:i/>
                <w:iCs/>
                <w:spacing w:val="-2"/>
                <w:sz w:val="16"/>
                <w:szCs w:val="16"/>
              </w:rPr>
            </w:pPr>
          </w:p>
        </w:tc>
        <w:tc>
          <w:tcPr>
            <w:tcW w:w="556" w:type="pct"/>
            <w:shd w:val="clear" w:color="auto" w:fill="auto"/>
          </w:tcPr>
          <w:p w14:paraId="0D0D9FF3" w14:textId="77777777" w:rsidR="00F51446" w:rsidRPr="00B326A2" w:rsidRDefault="00F51446" w:rsidP="00F51446">
            <w:pPr>
              <w:pStyle w:val="WMOList1"/>
              <w:widowControl w:val="0"/>
              <w:spacing w:before="60" w:after="60"/>
              <w:ind w:left="0" w:firstLine="0"/>
              <w:rPr>
                <w:i/>
                <w:iCs/>
                <w:spacing w:val="-2"/>
                <w:sz w:val="16"/>
                <w:szCs w:val="16"/>
              </w:rPr>
            </w:pPr>
          </w:p>
        </w:tc>
        <w:tc>
          <w:tcPr>
            <w:tcW w:w="530" w:type="pct"/>
            <w:shd w:val="clear" w:color="auto" w:fill="auto"/>
          </w:tcPr>
          <w:p w14:paraId="5EBDD570" w14:textId="77777777" w:rsidR="00F51446" w:rsidRPr="00B326A2" w:rsidRDefault="00F51446" w:rsidP="006A23CB">
            <w:pPr>
              <w:pStyle w:val="WMOList1"/>
              <w:widowControl w:val="0"/>
              <w:spacing w:before="60" w:after="60"/>
              <w:ind w:left="0" w:firstLine="0"/>
              <w:jc w:val="center"/>
              <w:rPr>
                <w:spacing w:val="-2"/>
                <w:sz w:val="16"/>
                <w:szCs w:val="16"/>
              </w:rPr>
            </w:pPr>
          </w:p>
        </w:tc>
        <w:tc>
          <w:tcPr>
            <w:tcW w:w="898" w:type="pct"/>
            <w:shd w:val="clear" w:color="auto" w:fill="auto"/>
          </w:tcPr>
          <w:p w14:paraId="33B21150" w14:textId="77777777" w:rsidR="00F51446" w:rsidRPr="00B326A2" w:rsidRDefault="00F51446" w:rsidP="00F51446">
            <w:pPr>
              <w:pStyle w:val="WMOList1"/>
              <w:widowControl w:val="0"/>
              <w:spacing w:before="60" w:after="60"/>
              <w:ind w:left="0" w:firstLine="0"/>
              <w:rPr>
                <w:spacing w:val="-2"/>
                <w:sz w:val="16"/>
                <w:szCs w:val="16"/>
              </w:rPr>
            </w:pPr>
          </w:p>
        </w:tc>
      </w:tr>
      <w:tr w:rsidR="00DC0587" w:rsidRPr="00B326A2" w14:paraId="500FDB56" w14:textId="77777777" w:rsidTr="00DC0587">
        <w:tc>
          <w:tcPr>
            <w:tcW w:w="369" w:type="pct"/>
            <w:shd w:val="clear" w:color="auto" w:fill="auto"/>
          </w:tcPr>
          <w:p w14:paraId="608918C0" w14:textId="77777777" w:rsidR="00F51446" w:rsidRPr="00B326A2" w:rsidRDefault="00F51446" w:rsidP="00F51446">
            <w:pPr>
              <w:pStyle w:val="WMOList1"/>
              <w:widowControl w:val="0"/>
              <w:spacing w:before="60" w:after="60"/>
              <w:ind w:left="0" w:firstLine="0"/>
              <w:jc w:val="center"/>
              <w:rPr>
                <w:color w:val="000000" w:themeColor="text1"/>
                <w:spacing w:val="-2"/>
                <w:sz w:val="16"/>
                <w:szCs w:val="16"/>
              </w:rPr>
            </w:pPr>
          </w:p>
        </w:tc>
        <w:tc>
          <w:tcPr>
            <w:tcW w:w="414" w:type="pct"/>
            <w:shd w:val="clear" w:color="auto" w:fill="auto"/>
          </w:tcPr>
          <w:p w14:paraId="06876A8D" w14:textId="77777777" w:rsidR="00F51446" w:rsidRPr="00B326A2" w:rsidRDefault="00F51446" w:rsidP="00F51446">
            <w:pPr>
              <w:pStyle w:val="WMOList1"/>
              <w:widowControl w:val="0"/>
              <w:spacing w:before="60" w:after="60"/>
              <w:ind w:left="0" w:firstLine="0"/>
              <w:jc w:val="center"/>
              <w:rPr>
                <w:color w:val="000000" w:themeColor="text1"/>
                <w:spacing w:val="-2"/>
                <w:sz w:val="16"/>
                <w:szCs w:val="16"/>
              </w:rPr>
            </w:pPr>
            <w:r w:rsidRPr="00B326A2">
              <w:rPr>
                <w:spacing w:val="-2"/>
                <w:sz w:val="16"/>
                <w:szCs w:val="16"/>
                <w:lang w:val="fr-FR"/>
              </w:rPr>
              <w:t>7.9</w:t>
            </w:r>
          </w:p>
        </w:tc>
        <w:tc>
          <w:tcPr>
            <w:tcW w:w="453" w:type="pct"/>
            <w:shd w:val="clear" w:color="auto" w:fill="auto"/>
          </w:tcPr>
          <w:p w14:paraId="140F4CD0" w14:textId="77777777" w:rsidR="00F51446" w:rsidRPr="00B326A2" w:rsidRDefault="00F51446" w:rsidP="00F51446">
            <w:pPr>
              <w:pStyle w:val="WMOList1"/>
              <w:widowControl w:val="0"/>
              <w:spacing w:before="60" w:after="60"/>
              <w:ind w:left="0" w:firstLine="0"/>
              <w:jc w:val="center"/>
              <w:rPr>
                <w:color w:val="000000" w:themeColor="text1"/>
                <w:spacing w:val="-2"/>
                <w:sz w:val="16"/>
                <w:szCs w:val="16"/>
              </w:rPr>
            </w:pPr>
          </w:p>
        </w:tc>
        <w:tc>
          <w:tcPr>
            <w:tcW w:w="1220" w:type="pct"/>
            <w:shd w:val="clear" w:color="auto" w:fill="auto"/>
          </w:tcPr>
          <w:p w14:paraId="2A0273C6" w14:textId="77777777" w:rsidR="00F51446" w:rsidRPr="00B326A2" w:rsidRDefault="00F51446" w:rsidP="00F51446">
            <w:pPr>
              <w:pStyle w:val="WMOList1"/>
              <w:widowControl w:val="0"/>
              <w:spacing w:before="60" w:after="60"/>
              <w:ind w:left="0" w:firstLine="0"/>
              <w:rPr>
                <w:color w:val="000000" w:themeColor="text1"/>
                <w:spacing w:val="-2"/>
                <w:sz w:val="16"/>
                <w:szCs w:val="16"/>
                <w:lang w:val="fr-FR"/>
              </w:rPr>
            </w:pPr>
            <w:r w:rsidRPr="00B326A2">
              <w:rPr>
                <w:spacing w:val="-2"/>
                <w:sz w:val="16"/>
                <w:szCs w:val="16"/>
                <w:lang w:val="fr-FR"/>
              </w:rPr>
              <w:t>Collaboration avec les conseils régionaux</w:t>
            </w:r>
          </w:p>
        </w:tc>
        <w:tc>
          <w:tcPr>
            <w:tcW w:w="559" w:type="pct"/>
            <w:shd w:val="clear" w:color="auto" w:fill="auto"/>
          </w:tcPr>
          <w:p w14:paraId="3B202CDA" w14:textId="77777777" w:rsidR="00F51446" w:rsidRPr="00B326A2" w:rsidRDefault="00F51446" w:rsidP="00F51446">
            <w:pPr>
              <w:pStyle w:val="WMOList1"/>
              <w:widowControl w:val="0"/>
              <w:spacing w:before="60" w:after="60"/>
              <w:ind w:left="0" w:firstLine="0"/>
              <w:rPr>
                <w:spacing w:val="-2"/>
                <w:sz w:val="16"/>
                <w:szCs w:val="16"/>
                <w:lang w:val="fr-FR"/>
              </w:rPr>
            </w:pPr>
          </w:p>
        </w:tc>
        <w:tc>
          <w:tcPr>
            <w:tcW w:w="556" w:type="pct"/>
            <w:shd w:val="clear" w:color="auto" w:fill="auto"/>
          </w:tcPr>
          <w:p w14:paraId="5C656A54" w14:textId="77777777" w:rsidR="00F51446" w:rsidRPr="00B326A2" w:rsidRDefault="00F51446" w:rsidP="00F51446">
            <w:pPr>
              <w:pStyle w:val="WMOList1"/>
              <w:widowControl w:val="0"/>
              <w:spacing w:before="60" w:after="60"/>
              <w:ind w:left="0" w:firstLine="0"/>
              <w:rPr>
                <w:spacing w:val="-2"/>
                <w:sz w:val="16"/>
                <w:szCs w:val="16"/>
                <w:lang w:val="fr-FR"/>
              </w:rPr>
            </w:pPr>
          </w:p>
        </w:tc>
        <w:tc>
          <w:tcPr>
            <w:tcW w:w="530" w:type="pct"/>
            <w:shd w:val="clear" w:color="auto" w:fill="auto"/>
          </w:tcPr>
          <w:p w14:paraId="39AD0F21" w14:textId="77777777" w:rsidR="00F51446" w:rsidRPr="00B326A2" w:rsidRDefault="00F51446" w:rsidP="006A23CB">
            <w:pPr>
              <w:pStyle w:val="WMOList1"/>
              <w:widowControl w:val="0"/>
              <w:spacing w:before="60" w:after="60"/>
              <w:ind w:left="0" w:firstLine="0"/>
              <w:jc w:val="center"/>
              <w:rPr>
                <w:spacing w:val="-2"/>
                <w:sz w:val="16"/>
                <w:szCs w:val="16"/>
              </w:rPr>
            </w:pPr>
            <w:r w:rsidRPr="00B326A2">
              <w:rPr>
                <w:spacing w:val="-2"/>
                <w:sz w:val="16"/>
                <w:szCs w:val="16"/>
                <w:lang w:val="fr-FR"/>
              </w:rPr>
              <w:t>7.9/1</w:t>
            </w:r>
          </w:p>
        </w:tc>
        <w:tc>
          <w:tcPr>
            <w:tcW w:w="898" w:type="pct"/>
            <w:shd w:val="clear" w:color="auto" w:fill="auto"/>
          </w:tcPr>
          <w:p w14:paraId="3F2A2D12" w14:textId="77777777" w:rsidR="00F51446" w:rsidRPr="00B326A2" w:rsidRDefault="00F51446" w:rsidP="00F51446">
            <w:pPr>
              <w:pStyle w:val="WMOList1"/>
              <w:widowControl w:val="0"/>
              <w:spacing w:before="60" w:after="60"/>
              <w:ind w:left="0" w:firstLine="0"/>
              <w:rPr>
                <w:spacing w:val="-2"/>
                <w:sz w:val="16"/>
                <w:szCs w:val="16"/>
              </w:rPr>
            </w:pPr>
          </w:p>
        </w:tc>
      </w:tr>
      <w:tr w:rsidR="00DC0587" w:rsidRPr="00186323" w14:paraId="6DF6A513" w14:textId="77777777" w:rsidTr="00DC0587">
        <w:tc>
          <w:tcPr>
            <w:tcW w:w="369" w:type="pct"/>
            <w:shd w:val="clear" w:color="auto" w:fill="FFFFCC"/>
          </w:tcPr>
          <w:p w14:paraId="0B5E5D3E" w14:textId="77777777" w:rsidR="00F51446" w:rsidRPr="00B326A2" w:rsidRDefault="003C4C8C" w:rsidP="00F51446">
            <w:pPr>
              <w:pStyle w:val="WMOList1"/>
              <w:widowControl w:val="0"/>
              <w:spacing w:before="60" w:after="60"/>
              <w:ind w:left="0" w:firstLine="0"/>
              <w:jc w:val="center"/>
              <w:rPr>
                <w:b/>
                <w:bCs/>
                <w:color w:val="000000" w:themeColor="text1"/>
                <w:spacing w:val="-2"/>
                <w:sz w:val="16"/>
                <w:szCs w:val="16"/>
              </w:rPr>
            </w:pPr>
            <w:r w:rsidRPr="00B326A2">
              <w:rPr>
                <w:b/>
                <w:bCs/>
                <w:spacing w:val="-2"/>
                <w:sz w:val="16"/>
                <w:szCs w:val="16"/>
                <w:lang w:val="fr-FR"/>
              </w:rPr>
              <w:t>8</w:t>
            </w:r>
          </w:p>
        </w:tc>
        <w:tc>
          <w:tcPr>
            <w:tcW w:w="414" w:type="pct"/>
            <w:shd w:val="clear" w:color="auto" w:fill="FFFFCC"/>
          </w:tcPr>
          <w:p w14:paraId="3E2BD5B0" w14:textId="77777777" w:rsidR="00F51446" w:rsidRPr="00B326A2" w:rsidRDefault="00F51446" w:rsidP="00F51446">
            <w:pPr>
              <w:pStyle w:val="WMOList1"/>
              <w:widowControl w:val="0"/>
              <w:spacing w:before="60" w:after="60"/>
              <w:ind w:left="0" w:firstLine="0"/>
              <w:jc w:val="center"/>
              <w:rPr>
                <w:color w:val="000000" w:themeColor="text1"/>
                <w:spacing w:val="-2"/>
                <w:sz w:val="16"/>
                <w:szCs w:val="16"/>
              </w:rPr>
            </w:pPr>
          </w:p>
        </w:tc>
        <w:tc>
          <w:tcPr>
            <w:tcW w:w="453" w:type="pct"/>
            <w:shd w:val="clear" w:color="auto" w:fill="FFFFCC"/>
          </w:tcPr>
          <w:p w14:paraId="32B18353" w14:textId="77777777" w:rsidR="00F51446" w:rsidRPr="00B326A2" w:rsidRDefault="00F51446" w:rsidP="00F51446">
            <w:pPr>
              <w:pStyle w:val="WMOList1"/>
              <w:widowControl w:val="0"/>
              <w:spacing w:before="60" w:after="60"/>
              <w:ind w:left="0" w:firstLine="0"/>
              <w:jc w:val="center"/>
              <w:rPr>
                <w:color w:val="000000" w:themeColor="text1"/>
                <w:spacing w:val="-2"/>
                <w:sz w:val="16"/>
                <w:szCs w:val="16"/>
              </w:rPr>
            </w:pPr>
          </w:p>
        </w:tc>
        <w:tc>
          <w:tcPr>
            <w:tcW w:w="1220" w:type="pct"/>
            <w:shd w:val="clear" w:color="auto" w:fill="FFFFCC"/>
          </w:tcPr>
          <w:p w14:paraId="5F07DE71" w14:textId="34A42FE9" w:rsidR="00F51446" w:rsidRPr="00B326A2" w:rsidRDefault="009D465D" w:rsidP="009D465D">
            <w:pPr>
              <w:pStyle w:val="WMOList1"/>
              <w:keepNext/>
              <w:keepLines/>
              <w:widowControl w:val="0"/>
              <w:spacing w:before="60" w:after="60"/>
              <w:ind w:left="0" w:firstLine="0"/>
              <w:rPr>
                <w:b/>
                <w:bCs/>
                <w:color w:val="000000" w:themeColor="text1"/>
                <w:spacing w:val="-2"/>
                <w:sz w:val="16"/>
                <w:szCs w:val="16"/>
                <w:lang w:val="fr-FR"/>
              </w:rPr>
            </w:pPr>
            <w:r w:rsidRPr="00B326A2">
              <w:rPr>
                <w:spacing w:val="-2"/>
                <w:sz w:val="16"/>
                <w:szCs w:val="16"/>
                <w:lang w:val="fr-FR"/>
              </w:rPr>
              <w:t>Développement des capacités (y compris les recommandations du Groupe d</w:t>
            </w:r>
            <w:r w:rsidR="00DC635C">
              <w:rPr>
                <w:spacing w:val="-2"/>
                <w:sz w:val="16"/>
                <w:szCs w:val="16"/>
                <w:lang w:val="fr-FR"/>
              </w:rPr>
              <w:t>’</w:t>
            </w:r>
            <w:r w:rsidRPr="00B326A2">
              <w:rPr>
                <w:spacing w:val="-2"/>
                <w:sz w:val="16"/>
                <w:szCs w:val="16"/>
                <w:lang w:val="fr-FR"/>
              </w:rPr>
              <w:t>experts pour le développement des capacités)</w:t>
            </w:r>
          </w:p>
        </w:tc>
        <w:tc>
          <w:tcPr>
            <w:tcW w:w="559" w:type="pct"/>
            <w:shd w:val="clear" w:color="auto" w:fill="FFFFCC"/>
          </w:tcPr>
          <w:p w14:paraId="4BED8658" w14:textId="77777777" w:rsidR="00F51446" w:rsidRPr="00B326A2" w:rsidRDefault="00F51446" w:rsidP="00F51446">
            <w:pPr>
              <w:pStyle w:val="WMOList1"/>
              <w:widowControl w:val="0"/>
              <w:spacing w:before="60" w:after="60"/>
              <w:ind w:left="0" w:firstLine="0"/>
              <w:rPr>
                <w:spacing w:val="-2"/>
                <w:sz w:val="16"/>
                <w:szCs w:val="16"/>
                <w:lang w:val="fr-FR"/>
              </w:rPr>
            </w:pPr>
          </w:p>
        </w:tc>
        <w:tc>
          <w:tcPr>
            <w:tcW w:w="556" w:type="pct"/>
            <w:shd w:val="clear" w:color="auto" w:fill="FFFFCC"/>
          </w:tcPr>
          <w:p w14:paraId="7247AA05" w14:textId="77777777" w:rsidR="00F51446" w:rsidRPr="00B326A2" w:rsidRDefault="00F51446" w:rsidP="00F51446">
            <w:pPr>
              <w:pStyle w:val="WMOList1"/>
              <w:widowControl w:val="0"/>
              <w:spacing w:before="60" w:after="60"/>
              <w:ind w:left="0" w:firstLine="0"/>
              <w:rPr>
                <w:spacing w:val="-2"/>
                <w:sz w:val="16"/>
                <w:szCs w:val="16"/>
                <w:lang w:val="fr-FR"/>
              </w:rPr>
            </w:pPr>
          </w:p>
        </w:tc>
        <w:tc>
          <w:tcPr>
            <w:tcW w:w="530" w:type="pct"/>
            <w:shd w:val="clear" w:color="auto" w:fill="FFFFCC"/>
          </w:tcPr>
          <w:p w14:paraId="425269AB" w14:textId="77777777" w:rsidR="00F51446" w:rsidRPr="00B326A2" w:rsidRDefault="00F51446" w:rsidP="006A23CB">
            <w:pPr>
              <w:pStyle w:val="WMOList1"/>
              <w:widowControl w:val="0"/>
              <w:spacing w:before="60" w:after="60"/>
              <w:ind w:left="0" w:firstLine="0"/>
              <w:jc w:val="center"/>
              <w:rPr>
                <w:spacing w:val="-2"/>
                <w:sz w:val="16"/>
                <w:szCs w:val="16"/>
                <w:lang w:val="fr-FR"/>
              </w:rPr>
            </w:pPr>
          </w:p>
        </w:tc>
        <w:tc>
          <w:tcPr>
            <w:tcW w:w="898" w:type="pct"/>
            <w:shd w:val="clear" w:color="auto" w:fill="FFFFCC"/>
          </w:tcPr>
          <w:p w14:paraId="6EAC95AB" w14:textId="77777777" w:rsidR="00F51446" w:rsidRPr="00B326A2" w:rsidRDefault="00F51446" w:rsidP="00F51446">
            <w:pPr>
              <w:pStyle w:val="WMOList1"/>
              <w:widowControl w:val="0"/>
              <w:spacing w:before="60" w:after="60"/>
              <w:ind w:left="0" w:firstLine="0"/>
              <w:rPr>
                <w:spacing w:val="-2"/>
                <w:sz w:val="16"/>
                <w:szCs w:val="16"/>
                <w:lang w:val="fr-FR"/>
              </w:rPr>
            </w:pPr>
          </w:p>
        </w:tc>
      </w:tr>
      <w:tr w:rsidR="00DC0587" w:rsidRPr="00B326A2" w14:paraId="613B8310" w14:textId="77777777" w:rsidTr="00DC0587">
        <w:tc>
          <w:tcPr>
            <w:tcW w:w="369" w:type="pct"/>
            <w:shd w:val="clear" w:color="auto" w:fill="auto"/>
          </w:tcPr>
          <w:p w14:paraId="2A27AFBB" w14:textId="77777777" w:rsidR="009D465D" w:rsidRPr="00B326A2" w:rsidRDefault="009D465D" w:rsidP="00F51446">
            <w:pPr>
              <w:pStyle w:val="WMOList1"/>
              <w:widowControl w:val="0"/>
              <w:spacing w:before="60" w:after="60"/>
              <w:ind w:left="0" w:firstLine="0"/>
              <w:jc w:val="center"/>
              <w:rPr>
                <w:b/>
                <w:bCs/>
                <w:color w:val="000000" w:themeColor="text1"/>
                <w:spacing w:val="-2"/>
                <w:sz w:val="16"/>
                <w:szCs w:val="16"/>
                <w:lang w:val="fr-FR"/>
              </w:rPr>
            </w:pPr>
          </w:p>
        </w:tc>
        <w:tc>
          <w:tcPr>
            <w:tcW w:w="414" w:type="pct"/>
            <w:shd w:val="clear" w:color="auto" w:fill="auto"/>
          </w:tcPr>
          <w:p w14:paraId="4F8D6D14" w14:textId="77777777" w:rsidR="009D465D" w:rsidRPr="00B326A2" w:rsidRDefault="009D465D" w:rsidP="00F51446">
            <w:pPr>
              <w:pStyle w:val="WMOList1"/>
              <w:widowControl w:val="0"/>
              <w:spacing w:before="60" w:after="60"/>
              <w:ind w:left="0" w:firstLine="0"/>
              <w:jc w:val="center"/>
              <w:rPr>
                <w:color w:val="000000" w:themeColor="text1"/>
                <w:spacing w:val="-2"/>
                <w:sz w:val="16"/>
                <w:szCs w:val="16"/>
              </w:rPr>
            </w:pPr>
            <w:r w:rsidRPr="00B326A2">
              <w:rPr>
                <w:spacing w:val="-2"/>
                <w:sz w:val="16"/>
                <w:szCs w:val="16"/>
                <w:lang w:val="fr-FR"/>
              </w:rPr>
              <w:t>8</w:t>
            </w:r>
          </w:p>
        </w:tc>
        <w:tc>
          <w:tcPr>
            <w:tcW w:w="453" w:type="pct"/>
            <w:shd w:val="clear" w:color="auto" w:fill="auto"/>
          </w:tcPr>
          <w:p w14:paraId="7F9E716D" w14:textId="77777777" w:rsidR="009D465D" w:rsidRPr="00B326A2" w:rsidRDefault="009D465D" w:rsidP="00F51446">
            <w:pPr>
              <w:pStyle w:val="WMOList1"/>
              <w:widowControl w:val="0"/>
              <w:spacing w:before="60" w:after="60"/>
              <w:ind w:left="0" w:firstLine="0"/>
              <w:jc w:val="center"/>
              <w:rPr>
                <w:color w:val="000000" w:themeColor="text1"/>
                <w:spacing w:val="-2"/>
                <w:sz w:val="16"/>
                <w:szCs w:val="16"/>
              </w:rPr>
            </w:pPr>
          </w:p>
        </w:tc>
        <w:tc>
          <w:tcPr>
            <w:tcW w:w="1220" w:type="pct"/>
            <w:shd w:val="clear" w:color="auto" w:fill="auto"/>
          </w:tcPr>
          <w:p w14:paraId="7C7268A4" w14:textId="77777777" w:rsidR="009D465D" w:rsidRPr="00B326A2" w:rsidRDefault="00942C23" w:rsidP="009D465D">
            <w:pPr>
              <w:pStyle w:val="WMOList1"/>
              <w:keepNext/>
              <w:keepLines/>
              <w:widowControl w:val="0"/>
              <w:spacing w:before="60" w:after="60"/>
              <w:ind w:left="0" w:firstLine="0"/>
              <w:rPr>
                <w:rFonts w:eastAsia="Times New Roman" w:cs="Calibri"/>
                <w:spacing w:val="-2"/>
                <w:sz w:val="16"/>
                <w:szCs w:val="16"/>
              </w:rPr>
            </w:pPr>
            <w:r w:rsidRPr="00B326A2">
              <w:rPr>
                <w:spacing w:val="-2"/>
                <w:sz w:val="16"/>
                <w:szCs w:val="16"/>
                <w:lang w:val="fr-FR"/>
              </w:rPr>
              <w:t>Développement des capacités</w:t>
            </w:r>
          </w:p>
        </w:tc>
        <w:tc>
          <w:tcPr>
            <w:tcW w:w="559" w:type="pct"/>
            <w:shd w:val="clear" w:color="auto" w:fill="auto"/>
          </w:tcPr>
          <w:p w14:paraId="4C255A22" w14:textId="77777777" w:rsidR="009D465D" w:rsidRPr="00B326A2" w:rsidRDefault="009D465D" w:rsidP="00F51446">
            <w:pPr>
              <w:pStyle w:val="WMOList1"/>
              <w:widowControl w:val="0"/>
              <w:spacing w:before="60" w:after="60"/>
              <w:ind w:left="0" w:firstLine="0"/>
              <w:rPr>
                <w:spacing w:val="-2"/>
                <w:sz w:val="16"/>
                <w:szCs w:val="16"/>
              </w:rPr>
            </w:pPr>
          </w:p>
        </w:tc>
        <w:tc>
          <w:tcPr>
            <w:tcW w:w="556" w:type="pct"/>
            <w:shd w:val="clear" w:color="auto" w:fill="auto"/>
          </w:tcPr>
          <w:p w14:paraId="4FFF9C3F" w14:textId="77777777" w:rsidR="009D465D" w:rsidRPr="00B326A2" w:rsidRDefault="009D465D" w:rsidP="00F51446">
            <w:pPr>
              <w:pStyle w:val="WMOList1"/>
              <w:widowControl w:val="0"/>
              <w:spacing w:before="60" w:after="60"/>
              <w:ind w:left="0" w:firstLine="0"/>
              <w:rPr>
                <w:spacing w:val="-2"/>
                <w:sz w:val="16"/>
                <w:szCs w:val="16"/>
              </w:rPr>
            </w:pPr>
          </w:p>
        </w:tc>
        <w:tc>
          <w:tcPr>
            <w:tcW w:w="530" w:type="pct"/>
            <w:shd w:val="clear" w:color="auto" w:fill="auto"/>
          </w:tcPr>
          <w:p w14:paraId="1C1A0B2F" w14:textId="77777777" w:rsidR="009D465D" w:rsidRPr="00B326A2" w:rsidRDefault="00390DA2" w:rsidP="006A23CB">
            <w:pPr>
              <w:pStyle w:val="WMOList1"/>
              <w:widowControl w:val="0"/>
              <w:spacing w:before="60" w:after="60"/>
              <w:ind w:left="0" w:firstLine="0"/>
              <w:jc w:val="center"/>
              <w:rPr>
                <w:spacing w:val="-2"/>
                <w:sz w:val="16"/>
                <w:szCs w:val="16"/>
              </w:rPr>
            </w:pPr>
            <w:r w:rsidRPr="00B326A2">
              <w:rPr>
                <w:spacing w:val="-2"/>
                <w:sz w:val="16"/>
                <w:szCs w:val="16"/>
                <w:lang w:val="fr-FR"/>
              </w:rPr>
              <w:t>8/1</w:t>
            </w:r>
          </w:p>
        </w:tc>
        <w:tc>
          <w:tcPr>
            <w:tcW w:w="898" w:type="pct"/>
            <w:shd w:val="clear" w:color="auto" w:fill="auto"/>
          </w:tcPr>
          <w:p w14:paraId="2E2BCBF0" w14:textId="77777777" w:rsidR="009D465D" w:rsidRPr="00B326A2" w:rsidRDefault="009D465D" w:rsidP="00F51446">
            <w:pPr>
              <w:pStyle w:val="WMOList1"/>
              <w:widowControl w:val="0"/>
              <w:spacing w:before="60" w:after="60"/>
              <w:ind w:left="0" w:firstLine="0"/>
              <w:rPr>
                <w:spacing w:val="-2"/>
                <w:sz w:val="16"/>
                <w:szCs w:val="16"/>
              </w:rPr>
            </w:pPr>
          </w:p>
        </w:tc>
      </w:tr>
      <w:tr w:rsidR="00DC0587" w:rsidRPr="00186323" w14:paraId="0EBBA1DA" w14:textId="77777777" w:rsidTr="00DC0587">
        <w:tc>
          <w:tcPr>
            <w:tcW w:w="369" w:type="pct"/>
            <w:shd w:val="clear" w:color="auto" w:fill="FFFFCC"/>
          </w:tcPr>
          <w:p w14:paraId="431FE497" w14:textId="77777777" w:rsidR="00DF7B33" w:rsidRPr="00B326A2" w:rsidRDefault="00DF7B33" w:rsidP="00F51446">
            <w:pPr>
              <w:pStyle w:val="WMOList1"/>
              <w:keepNext/>
              <w:keepLines/>
              <w:widowControl w:val="0"/>
              <w:spacing w:before="60" w:after="60"/>
              <w:ind w:left="0" w:firstLine="0"/>
              <w:jc w:val="center"/>
              <w:rPr>
                <w:b/>
                <w:bCs/>
                <w:color w:val="000000" w:themeColor="text1"/>
                <w:spacing w:val="-2"/>
                <w:sz w:val="16"/>
                <w:szCs w:val="16"/>
              </w:rPr>
            </w:pPr>
            <w:r w:rsidRPr="00B326A2">
              <w:rPr>
                <w:b/>
                <w:bCs/>
                <w:spacing w:val="-2"/>
                <w:sz w:val="16"/>
                <w:szCs w:val="16"/>
                <w:lang w:val="fr-FR"/>
              </w:rPr>
              <w:t>9</w:t>
            </w:r>
          </w:p>
        </w:tc>
        <w:tc>
          <w:tcPr>
            <w:tcW w:w="414" w:type="pct"/>
            <w:shd w:val="clear" w:color="auto" w:fill="FFFFCC"/>
          </w:tcPr>
          <w:p w14:paraId="39913E49" w14:textId="77777777" w:rsidR="00DF7B33" w:rsidRPr="00B326A2" w:rsidRDefault="00DF7B33" w:rsidP="00F51446">
            <w:pPr>
              <w:pStyle w:val="WMOList1"/>
              <w:keepNext/>
              <w:keepLines/>
              <w:widowControl w:val="0"/>
              <w:spacing w:before="60" w:after="60"/>
              <w:ind w:left="0" w:firstLine="0"/>
              <w:jc w:val="center"/>
              <w:rPr>
                <w:b/>
                <w:bCs/>
                <w:color w:val="000000" w:themeColor="text1"/>
                <w:spacing w:val="-2"/>
                <w:sz w:val="16"/>
                <w:szCs w:val="16"/>
              </w:rPr>
            </w:pPr>
          </w:p>
        </w:tc>
        <w:tc>
          <w:tcPr>
            <w:tcW w:w="453" w:type="pct"/>
            <w:shd w:val="clear" w:color="auto" w:fill="FFFFCC"/>
          </w:tcPr>
          <w:p w14:paraId="140F50A9" w14:textId="77777777" w:rsidR="00DF7B33" w:rsidRPr="00B326A2" w:rsidRDefault="00DF7B33" w:rsidP="00F51446">
            <w:pPr>
              <w:pStyle w:val="WMOList1"/>
              <w:keepNext/>
              <w:keepLines/>
              <w:widowControl w:val="0"/>
              <w:spacing w:before="60" w:after="60"/>
              <w:ind w:left="0" w:firstLine="0"/>
              <w:jc w:val="center"/>
              <w:rPr>
                <w:rFonts w:eastAsia="Times New Roman" w:cs="Calibri"/>
                <w:b/>
                <w:bCs/>
                <w:color w:val="000000"/>
                <w:spacing w:val="-2"/>
                <w:sz w:val="16"/>
                <w:szCs w:val="16"/>
              </w:rPr>
            </w:pPr>
          </w:p>
        </w:tc>
        <w:tc>
          <w:tcPr>
            <w:tcW w:w="1220" w:type="pct"/>
            <w:shd w:val="clear" w:color="auto" w:fill="FFFFCC"/>
          </w:tcPr>
          <w:p w14:paraId="2A962A94" w14:textId="77777777" w:rsidR="00DF7B33" w:rsidRPr="00B326A2" w:rsidRDefault="00DF7B33" w:rsidP="00F51446">
            <w:pPr>
              <w:pStyle w:val="WMOList1"/>
              <w:keepNext/>
              <w:keepLines/>
              <w:widowControl w:val="0"/>
              <w:spacing w:before="60" w:after="60"/>
              <w:ind w:left="0" w:firstLine="0"/>
              <w:rPr>
                <w:rFonts w:eastAsia="Times New Roman" w:cs="Calibri"/>
                <w:b/>
                <w:bCs/>
                <w:spacing w:val="-2"/>
                <w:sz w:val="16"/>
                <w:szCs w:val="16"/>
                <w:lang w:val="fr-FR"/>
              </w:rPr>
            </w:pPr>
            <w:r w:rsidRPr="00B326A2">
              <w:rPr>
                <w:b/>
                <w:bCs/>
                <w:spacing w:val="-2"/>
                <w:sz w:val="16"/>
                <w:szCs w:val="16"/>
                <w:lang w:val="fr-FR"/>
              </w:rPr>
              <w:t>Questions relatives à la problématique hommes-femmes</w:t>
            </w:r>
          </w:p>
        </w:tc>
        <w:tc>
          <w:tcPr>
            <w:tcW w:w="559" w:type="pct"/>
            <w:shd w:val="clear" w:color="auto" w:fill="FFFFCC"/>
          </w:tcPr>
          <w:p w14:paraId="5DEC38AB" w14:textId="77777777" w:rsidR="00DF7B33" w:rsidRPr="00B326A2" w:rsidRDefault="00DF7B33" w:rsidP="00F51446">
            <w:pPr>
              <w:pStyle w:val="WMOList1"/>
              <w:keepNext/>
              <w:keepLines/>
              <w:widowControl w:val="0"/>
              <w:spacing w:before="60" w:after="60"/>
              <w:ind w:left="0" w:firstLine="0"/>
              <w:rPr>
                <w:b/>
                <w:bCs/>
                <w:spacing w:val="-2"/>
                <w:sz w:val="16"/>
                <w:szCs w:val="16"/>
                <w:lang w:val="fr-FR"/>
              </w:rPr>
            </w:pPr>
          </w:p>
        </w:tc>
        <w:tc>
          <w:tcPr>
            <w:tcW w:w="556" w:type="pct"/>
            <w:shd w:val="clear" w:color="auto" w:fill="FFFFCC"/>
          </w:tcPr>
          <w:p w14:paraId="4A46EE35" w14:textId="77777777" w:rsidR="00DF7B33" w:rsidRPr="00B326A2" w:rsidRDefault="00DF7B33" w:rsidP="00F51446">
            <w:pPr>
              <w:pStyle w:val="WMOList1"/>
              <w:widowControl w:val="0"/>
              <w:spacing w:before="60" w:after="60"/>
              <w:ind w:left="0" w:firstLine="0"/>
              <w:rPr>
                <w:b/>
                <w:bCs/>
                <w:spacing w:val="-2"/>
                <w:sz w:val="16"/>
                <w:szCs w:val="16"/>
                <w:lang w:val="fr-FR"/>
              </w:rPr>
            </w:pPr>
          </w:p>
        </w:tc>
        <w:tc>
          <w:tcPr>
            <w:tcW w:w="530" w:type="pct"/>
            <w:shd w:val="clear" w:color="auto" w:fill="FFFFCC"/>
          </w:tcPr>
          <w:p w14:paraId="1E2D4B49" w14:textId="77777777" w:rsidR="00DF7B33" w:rsidRPr="00B326A2" w:rsidRDefault="00DF7B33" w:rsidP="006A23CB">
            <w:pPr>
              <w:pStyle w:val="WMOList1"/>
              <w:widowControl w:val="0"/>
              <w:spacing w:before="60" w:after="60"/>
              <w:ind w:left="0" w:firstLine="0"/>
              <w:jc w:val="center"/>
              <w:rPr>
                <w:b/>
                <w:bCs/>
                <w:spacing w:val="-2"/>
                <w:sz w:val="16"/>
                <w:szCs w:val="16"/>
                <w:lang w:val="fr-FR"/>
              </w:rPr>
            </w:pPr>
          </w:p>
        </w:tc>
        <w:tc>
          <w:tcPr>
            <w:tcW w:w="898" w:type="pct"/>
            <w:shd w:val="clear" w:color="auto" w:fill="FFFFCC"/>
          </w:tcPr>
          <w:p w14:paraId="4AADF5CD" w14:textId="77777777" w:rsidR="00DF7B33" w:rsidRPr="00B326A2" w:rsidRDefault="00DF7B33" w:rsidP="00F51446">
            <w:pPr>
              <w:pStyle w:val="WMOList1"/>
              <w:widowControl w:val="0"/>
              <w:spacing w:before="60" w:after="60"/>
              <w:ind w:left="0" w:firstLine="0"/>
              <w:rPr>
                <w:b/>
                <w:bCs/>
                <w:spacing w:val="-2"/>
                <w:sz w:val="16"/>
                <w:szCs w:val="16"/>
                <w:lang w:val="fr-FR"/>
              </w:rPr>
            </w:pPr>
          </w:p>
        </w:tc>
      </w:tr>
      <w:tr w:rsidR="00DC0587" w:rsidRPr="00B326A2" w14:paraId="1CFA3CC9" w14:textId="77777777" w:rsidTr="00DC0587">
        <w:tc>
          <w:tcPr>
            <w:tcW w:w="369" w:type="pct"/>
          </w:tcPr>
          <w:p w14:paraId="4F3CDCA5" w14:textId="77777777" w:rsidR="00DF7B33" w:rsidRPr="00B326A2" w:rsidRDefault="00DF7B33" w:rsidP="00F51446">
            <w:pPr>
              <w:pStyle w:val="WMOList1"/>
              <w:keepNext/>
              <w:keepLines/>
              <w:widowControl w:val="0"/>
              <w:spacing w:before="60" w:after="60"/>
              <w:ind w:left="0" w:firstLine="0"/>
              <w:jc w:val="center"/>
              <w:rPr>
                <w:color w:val="000000" w:themeColor="text1"/>
                <w:spacing w:val="-2"/>
                <w:sz w:val="16"/>
                <w:szCs w:val="16"/>
                <w:lang w:val="fr-FR"/>
              </w:rPr>
            </w:pPr>
          </w:p>
        </w:tc>
        <w:tc>
          <w:tcPr>
            <w:tcW w:w="414" w:type="pct"/>
          </w:tcPr>
          <w:p w14:paraId="6CE98579" w14:textId="77777777" w:rsidR="00DF7B33" w:rsidRPr="00B326A2" w:rsidRDefault="00DF7B33" w:rsidP="00F51446">
            <w:pPr>
              <w:pStyle w:val="WMOList1"/>
              <w:keepNext/>
              <w:keepLines/>
              <w:widowControl w:val="0"/>
              <w:spacing w:before="60" w:after="60"/>
              <w:ind w:left="0" w:firstLine="0"/>
              <w:jc w:val="center"/>
              <w:rPr>
                <w:color w:val="000000" w:themeColor="text1"/>
                <w:spacing w:val="-2"/>
                <w:sz w:val="16"/>
                <w:szCs w:val="16"/>
              </w:rPr>
            </w:pPr>
            <w:r w:rsidRPr="00B326A2">
              <w:rPr>
                <w:spacing w:val="-2"/>
                <w:sz w:val="16"/>
                <w:szCs w:val="16"/>
                <w:lang w:val="fr-FR"/>
              </w:rPr>
              <w:t>9</w:t>
            </w:r>
          </w:p>
        </w:tc>
        <w:tc>
          <w:tcPr>
            <w:tcW w:w="453" w:type="pct"/>
          </w:tcPr>
          <w:p w14:paraId="55B26380" w14:textId="77777777" w:rsidR="00DF7B33" w:rsidRPr="00B326A2" w:rsidRDefault="00DF7B33" w:rsidP="00F51446">
            <w:pPr>
              <w:pStyle w:val="WMOList1"/>
              <w:keepNext/>
              <w:keepLines/>
              <w:widowControl w:val="0"/>
              <w:spacing w:before="60" w:after="60"/>
              <w:ind w:left="0" w:firstLine="0"/>
              <w:jc w:val="center"/>
              <w:rPr>
                <w:rFonts w:eastAsia="Times New Roman" w:cs="Calibri"/>
                <w:color w:val="000000"/>
                <w:spacing w:val="-2"/>
                <w:sz w:val="16"/>
                <w:szCs w:val="16"/>
              </w:rPr>
            </w:pPr>
          </w:p>
        </w:tc>
        <w:tc>
          <w:tcPr>
            <w:tcW w:w="1220" w:type="pct"/>
          </w:tcPr>
          <w:p w14:paraId="379FF8BF" w14:textId="77777777" w:rsidR="00DF7B33" w:rsidRPr="00B326A2" w:rsidRDefault="00DF7B33" w:rsidP="00F51446">
            <w:pPr>
              <w:pStyle w:val="WMOList1"/>
              <w:keepNext/>
              <w:keepLines/>
              <w:widowControl w:val="0"/>
              <w:spacing w:before="60" w:after="60"/>
              <w:ind w:left="0" w:firstLine="0"/>
              <w:rPr>
                <w:rFonts w:eastAsia="Times New Roman" w:cs="Calibri"/>
                <w:spacing w:val="-2"/>
                <w:sz w:val="16"/>
                <w:szCs w:val="16"/>
                <w:lang w:val="fr-FR"/>
              </w:rPr>
            </w:pPr>
            <w:r w:rsidRPr="00B326A2">
              <w:rPr>
                <w:spacing w:val="-2"/>
                <w:sz w:val="16"/>
                <w:szCs w:val="16"/>
                <w:lang w:val="fr-FR"/>
              </w:rPr>
              <w:t>Questions relatives à la problématique hommes-femmes</w:t>
            </w:r>
          </w:p>
        </w:tc>
        <w:tc>
          <w:tcPr>
            <w:tcW w:w="559" w:type="pct"/>
          </w:tcPr>
          <w:p w14:paraId="0F1689A9" w14:textId="77777777" w:rsidR="00DF7B33" w:rsidRPr="00B326A2" w:rsidRDefault="00DF7B33" w:rsidP="00F51446">
            <w:pPr>
              <w:pStyle w:val="WMOList1"/>
              <w:keepNext/>
              <w:keepLines/>
              <w:widowControl w:val="0"/>
              <w:spacing w:before="60" w:after="60"/>
              <w:ind w:left="0" w:firstLine="0"/>
              <w:rPr>
                <w:spacing w:val="-2"/>
                <w:sz w:val="16"/>
                <w:szCs w:val="16"/>
                <w:lang w:val="fr-FR"/>
              </w:rPr>
            </w:pPr>
          </w:p>
        </w:tc>
        <w:tc>
          <w:tcPr>
            <w:tcW w:w="556" w:type="pct"/>
          </w:tcPr>
          <w:p w14:paraId="6EABDCCD" w14:textId="77777777" w:rsidR="00DF7B33" w:rsidRPr="00B326A2" w:rsidRDefault="00DF7B33" w:rsidP="00F51446">
            <w:pPr>
              <w:pStyle w:val="WMOList1"/>
              <w:widowControl w:val="0"/>
              <w:spacing w:before="60" w:after="60"/>
              <w:ind w:left="0" w:firstLine="0"/>
              <w:rPr>
                <w:spacing w:val="-2"/>
                <w:sz w:val="16"/>
                <w:szCs w:val="16"/>
                <w:lang w:val="fr-FR"/>
              </w:rPr>
            </w:pPr>
          </w:p>
        </w:tc>
        <w:tc>
          <w:tcPr>
            <w:tcW w:w="530" w:type="pct"/>
          </w:tcPr>
          <w:p w14:paraId="52429E75" w14:textId="77777777" w:rsidR="00DF7B33" w:rsidRPr="00B326A2" w:rsidRDefault="00DF7B33" w:rsidP="006A23CB">
            <w:pPr>
              <w:pStyle w:val="WMOList1"/>
              <w:widowControl w:val="0"/>
              <w:spacing w:before="60" w:after="60"/>
              <w:ind w:left="0" w:firstLine="0"/>
              <w:jc w:val="center"/>
              <w:rPr>
                <w:spacing w:val="-2"/>
                <w:sz w:val="16"/>
                <w:szCs w:val="16"/>
              </w:rPr>
            </w:pPr>
            <w:r w:rsidRPr="00B326A2">
              <w:rPr>
                <w:spacing w:val="-2"/>
                <w:sz w:val="16"/>
                <w:szCs w:val="16"/>
                <w:lang w:val="fr-FR"/>
              </w:rPr>
              <w:t>9/1</w:t>
            </w:r>
          </w:p>
        </w:tc>
        <w:tc>
          <w:tcPr>
            <w:tcW w:w="898" w:type="pct"/>
          </w:tcPr>
          <w:p w14:paraId="60C5BD40" w14:textId="77777777" w:rsidR="00DF7B33" w:rsidRPr="00B326A2" w:rsidRDefault="00DF7B33" w:rsidP="00F51446">
            <w:pPr>
              <w:pStyle w:val="WMOList1"/>
              <w:widowControl w:val="0"/>
              <w:spacing w:before="60" w:after="60"/>
              <w:ind w:left="0" w:firstLine="0"/>
              <w:rPr>
                <w:spacing w:val="-2"/>
                <w:sz w:val="16"/>
                <w:szCs w:val="16"/>
              </w:rPr>
            </w:pPr>
          </w:p>
        </w:tc>
      </w:tr>
      <w:tr w:rsidR="00DC0587" w:rsidRPr="00186323" w14:paraId="7D7E8A05" w14:textId="77777777" w:rsidTr="00DC0587">
        <w:tc>
          <w:tcPr>
            <w:tcW w:w="369" w:type="pct"/>
            <w:shd w:val="clear" w:color="auto" w:fill="FFFFCC"/>
          </w:tcPr>
          <w:p w14:paraId="46FA9A26" w14:textId="77777777" w:rsidR="00F51446" w:rsidRPr="00B326A2" w:rsidRDefault="00155413" w:rsidP="00F51446">
            <w:pPr>
              <w:pStyle w:val="WMOList1"/>
              <w:widowControl w:val="0"/>
              <w:spacing w:before="60" w:after="60"/>
              <w:ind w:left="0" w:firstLine="0"/>
              <w:jc w:val="center"/>
              <w:rPr>
                <w:b/>
                <w:bCs/>
                <w:color w:val="000000" w:themeColor="text1"/>
                <w:spacing w:val="-2"/>
                <w:sz w:val="16"/>
                <w:szCs w:val="16"/>
              </w:rPr>
            </w:pPr>
            <w:r w:rsidRPr="00B326A2">
              <w:rPr>
                <w:b/>
                <w:bCs/>
                <w:spacing w:val="-2"/>
                <w:sz w:val="16"/>
                <w:szCs w:val="16"/>
                <w:lang w:val="fr-FR"/>
              </w:rPr>
              <w:t>10</w:t>
            </w:r>
          </w:p>
        </w:tc>
        <w:tc>
          <w:tcPr>
            <w:tcW w:w="414" w:type="pct"/>
            <w:shd w:val="clear" w:color="auto" w:fill="FFFFCC"/>
          </w:tcPr>
          <w:p w14:paraId="16F88750" w14:textId="77777777" w:rsidR="00F51446" w:rsidRPr="00B326A2" w:rsidRDefault="00F51446" w:rsidP="00F51446">
            <w:pPr>
              <w:pStyle w:val="WMOList1"/>
              <w:widowControl w:val="0"/>
              <w:spacing w:before="60" w:after="60"/>
              <w:ind w:left="0" w:firstLine="0"/>
              <w:jc w:val="center"/>
              <w:rPr>
                <w:b/>
                <w:bCs/>
                <w:color w:val="000000" w:themeColor="text1"/>
                <w:spacing w:val="-2"/>
                <w:sz w:val="16"/>
                <w:szCs w:val="16"/>
              </w:rPr>
            </w:pPr>
          </w:p>
        </w:tc>
        <w:tc>
          <w:tcPr>
            <w:tcW w:w="453" w:type="pct"/>
            <w:shd w:val="clear" w:color="auto" w:fill="FFFFCC"/>
          </w:tcPr>
          <w:p w14:paraId="576BC3EE" w14:textId="77777777" w:rsidR="00F51446" w:rsidRPr="00B326A2" w:rsidRDefault="00F51446" w:rsidP="00F51446">
            <w:pPr>
              <w:pStyle w:val="WMOList1"/>
              <w:widowControl w:val="0"/>
              <w:spacing w:before="60" w:after="60"/>
              <w:ind w:left="0" w:firstLine="0"/>
              <w:jc w:val="center"/>
              <w:rPr>
                <w:rFonts w:eastAsia="Times New Roman" w:cs="Calibri"/>
                <w:b/>
                <w:bCs/>
                <w:color w:val="000000"/>
                <w:spacing w:val="-2"/>
                <w:sz w:val="16"/>
                <w:szCs w:val="16"/>
              </w:rPr>
            </w:pPr>
          </w:p>
        </w:tc>
        <w:tc>
          <w:tcPr>
            <w:tcW w:w="1220" w:type="pct"/>
            <w:shd w:val="clear" w:color="auto" w:fill="FFFFCC"/>
          </w:tcPr>
          <w:p w14:paraId="5C486052" w14:textId="77777777" w:rsidR="00F51446" w:rsidRPr="00B326A2" w:rsidRDefault="000E4938" w:rsidP="00F51446">
            <w:pPr>
              <w:pStyle w:val="WMOList1"/>
              <w:widowControl w:val="0"/>
              <w:spacing w:before="60" w:after="60"/>
              <w:ind w:left="0" w:firstLine="0"/>
              <w:rPr>
                <w:rFonts w:eastAsia="Times New Roman" w:cs="Calibri"/>
                <w:b/>
                <w:bCs/>
                <w:spacing w:val="-2"/>
                <w:sz w:val="16"/>
                <w:szCs w:val="16"/>
                <w:lang w:val="fr-FR"/>
              </w:rPr>
            </w:pPr>
            <w:r w:rsidRPr="00B326A2">
              <w:rPr>
                <w:b/>
                <w:bCs/>
                <w:spacing w:val="-2"/>
                <w:sz w:val="16"/>
                <w:szCs w:val="16"/>
                <w:lang w:val="fr-FR"/>
              </w:rPr>
              <w:t>Date et lieu de la prochaine session</w:t>
            </w:r>
          </w:p>
        </w:tc>
        <w:tc>
          <w:tcPr>
            <w:tcW w:w="559" w:type="pct"/>
            <w:shd w:val="clear" w:color="auto" w:fill="FFFFCC"/>
          </w:tcPr>
          <w:p w14:paraId="5FA401FA" w14:textId="77777777" w:rsidR="00F51446" w:rsidRPr="00B326A2" w:rsidRDefault="00F51446" w:rsidP="00F51446">
            <w:pPr>
              <w:pStyle w:val="WMOList1"/>
              <w:widowControl w:val="0"/>
              <w:spacing w:before="60" w:after="60"/>
              <w:ind w:left="0" w:firstLine="0"/>
              <w:rPr>
                <w:b/>
                <w:bCs/>
                <w:spacing w:val="-2"/>
                <w:sz w:val="16"/>
                <w:szCs w:val="16"/>
                <w:lang w:val="fr-FR"/>
              </w:rPr>
            </w:pPr>
          </w:p>
        </w:tc>
        <w:tc>
          <w:tcPr>
            <w:tcW w:w="556" w:type="pct"/>
            <w:shd w:val="clear" w:color="auto" w:fill="FFFFCC"/>
          </w:tcPr>
          <w:p w14:paraId="31ECCC02" w14:textId="77777777" w:rsidR="00F51446" w:rsidRPr="00B326A2" w:rsidRDefault="00F51446" w:rsidP="00F51446">
            <w:pPr>
              <w:pStyle w:val="WMOList1"/>
              <w:widowControl w:val="0"/>
              <w:spacing w:before="60" w:after="60"/>
              <w:ind w:left="0" w:firstLine="0"/>
              <w:rPr>
                <w:b/>
                <w:bCs/>
                <w:spacing w:val="-2"/>
                <w:sz w:val="16"/>
                <w:szCs w:val="16"/>
                <w:lang w:val="fr-FR"/>
              </w:rPr>
            </w:pPr>
          </w:p>
        </w:tc>
        <w:tc>
          <w:tcPr>
            <w:tcW w:w="530" w:type="pct"/>
            <w:shd w:val="clear" w:color="auto" w:fill="FFFFCC"/>
          </w:tcPr>
          <w:p w14:paraId="645B29B0" w14:textId="77777777" w:rsidR="00F51446" w:rsidRPr="00B326A2" w:rsidRDefault="00F51446" w:rsidP="006A23CB">
            <w:pPr>
              <w:pStyle w:val="WMOList1"/>
              <w:widowControl w:val="0"/>
              <w:spacing w:before="60" w:after="60"/>
              <w:ind w:left="0" w:firstLine="0"/>
              <w:jc w:val="center"/>
              <w:rPr>
                <w:b/>
                <w:bCs/>
                <w:spacing w:val="-2"/>
                <w:sz w:val="16"/>
                <w:szCs w:val="16"/>
                <w:lang w:val="fr-FR"/>
              </w:rPr>
            </w:pPr>
          </w:p>
        </w:tc>
        <w:tc>
          <w:tcPr>
            <w:tcW w:w="898" w:type="pct"/>
            <w:shd w:val="clear" w:color="auto" w:fill="FFFFCC"/>
          </w:tcPr>
          <w:p w14:paraId="185B3149" w14:textId="77777777" w:rsidR="00F51446" w:rsidRPr="00B326A2" w:rsidRDefault="00F51446" w:rsidP="00F51446">
            <w:pPr>
              <w:pStyle w:val="WMOList1"/>
              <w:widowControl w:val="0"/>
              <w:spacing w:before="60" w:after="60"/>
              <w:ind w:left="0" w:firstLine="0"/>
              <w:rPr>
                <w:b/>
                <w:bCs/>
                <w:spacing w:val="-2"/>
                <w:sz w:val="16"/>
                <w:szCs w:val="16"/>
                <w:lang w:val="fr-FR"/>
              </w:rPr>
            </w:pPr>
          </w:p>
        </w:tc>
      </w:tr>
      <w:tr w:rsidR="00DC0587" w:rsidRPr="00B326A2" w14:paraId="3A431EDE" w14:textId="77777777" w:rsidTr="00DC0587">
        <w:tc>
          <w:tcPr>
            <w:tcW w:w="369" w:type="pct"/>
          </w:tcPr>
          <w:p w14:paraId="7A81CD1C" w14:textId="77777777" w:rsidR="00F51446" w:rsidRPr="00B326A2" w:rsidRDefault="00F51446" w:rsidP="00F51446">
            <w:pPr>
              <w:pStyle w:val="WMOList1"/>
              <w:widowControl w:val="0"/>
              <w:spacing w:before="60" w:after="60"/>
              <w:ind w:left="0" w:firstLine="0"/>
              <w:jc w:val="center"/>
              <w:rPr>
                <w:color w:val="000000" w:themeColor="text1"/>
                <w:spacing w:val="-2"/>
                <w:sz w:val="16"/>
                <w:szCs w:val="16"/>
                <w:lang w:val="fr-FR"/>
              </w:rPr>
            </w:pPr>
          </w:p>
        </w:tc>
        <w:tc>
          <w:tcPr>
            <w:tcW w:w="414" w:type="pct"/>
          </w:tcPr>
          <w:p w14:paraId="60A6AF92" w14:textId="77777777" w:rsidR="00F51446" w:rsidRPr="00B326A2" w:rsidRDefault="00155413" w:rsidP="00F51446">
            <w:pPr>
              <w:pStyle w:val="WMOList1"/>
              <w:widowControl w:val="0"/>
              <w:spacing w:before="60" w:after="60"/>
              <w:ind w:left="0" w:firstLine="0"/>
              <w:jc w:val="center"/>
              <w:rPr>
                <w:color w:val="000000" w:themeColor="text1"/>
                <w:spacing w:val="-2"/>
                <w:sz w:val="16"/>
                <w:szCs w:val="16"/>
              </w:rPr>
            </w:pPr>
            <w:r w:rsidRPr="00B326A2">
              <w:rPr>
                <w:spacing w:val="-2"/>
                <w:sz w:val="16"/>
                <w:szCs w:val="16"/>
                <w:lang w:val="fr-FR"/>
              </w:rPr>
              <w:t>10</w:t>
            </w:r>
          </w:p>
        </w:tc>
        <w:tc>
          <w:tcPr>
            <w:tcW w:w="453" w:type="pct"/>
          </w:tcPr>
          <w:p w14:paraId="75AA4C60" w14:textId="77777777" w:rsidR="00F51446" w:rsidRPr="00B326A2" w:rsidRDefault="00F51446" w:rsidP="00F51446">
            <w:pPr>
              <w:pStyle w:val="WMOList1"/>
              <w:widowControl w:val="0"/>
              <w:spacing w:before="60" w:after="60"/>
              <w:ind w:left="0" w:firstLine="0"/>
              <w:jc w:val="center"/>
              <w:rPr>
                <w:rFonts w:eastAsia="Times New Roman" w:cs="Calibri"/>
                <w:color w:val="000000"/>
                <w:spacing w:val="-2"/>
                <w:sz w:val="16"/>
                <w:szCs w:val="16"/>
              </w:rPr>
            </w:pPr>
          </w:p>
        </w:tc>
        <w:tc>
          <w:tcPr>
            <w:tcW w:w="1220" w:type="pct"/>
          </w:tcPr>
          <w:p w14:paraId="21410500" w14:textId="77777777" w:rsidR="00F51446" w:rsidRPr="00B326A2" w:rsidRDefault="00155413" w:rsidP="00F51446">
            <w:pPr>
              <w:pStyle w:val="WMOList1"/>
              <w:widowControl w:val="0"/>
              <w:spacing w:before="60" w:after="60"/>
              <w:ind w:left="0" w:firstLine="0"/>
              <w:rPr>
                <w:rFonts w:eastAsia="Times New Roman" w:cs="Calibri"/>
                <w:spacing w:val="-2"/>
                <w:sz w:val="16"/>
                <w:szCs w:val="16"/>
                <w:lang w:val="fr-FR"/>
              </w:rPr>
            </w:pPr>
            <w:r w:rsidRPr="00B326A2">
              <w:rPr>
                <w:spacing w:val="-2"/>
                <w:sz w:val="16"/>
                <w:szCs w:val="16"/>
                <w:lang w:val="fr-FR"/>
              </w:rPr>
              <w:t>Date et lieu de la prochaine session</w:t>
            </w:r>
          </w:p>
        </w:tc>
        <w:tc>
          <w:tcPr>
            <w:tcW w:w="559" w:type="pct"/>
          </w:tcPr>
          <w:p w14:paraId="566989DF" w14:textId="77777777" w:rsidR="00F51446" w:rsidRPr="00B326A2" w:rsidRDefault="00F51446" w:rsidP="00F51446">
            <w:pPr>
              <w:pStyle w:val="WMOList1"/>
              <w:widowControl w:val="0"/>
              <w:spacing w:before="60" w:after="60"/>
              <w:ind w:left="0" w:firstLine="0"/>
              <w:rPr>
                <w:spacing w:val="-2"/>
                <w:sz w:val="16"/>
                <w:szCs w:val="16"/>
                <w:lang w:val="fr-FR"/>
              </w:rPr>
            </w:pPr>
          </w:p>
        </w:tc>
        <w:tc>
          <w:tcPr>
            <w:tcW w:w="556" w:type="pct"/>
          </w:tcPr>
          <w:p w14:paraId="29DB04AF" w14:textId="77777777" w:rsidR="00F51446" w:rsidRPr="00B326A2" w:rsidRDefault="00F51446" w:rsidP="00F51446">
            <w:pPr>
              <w:pStyle w:val="WMOList1"/>
              <w:widowControl w:val="0"/>
              <w:spacing w:before="60" w:after="60"/>
              <w:ind w:left="0" w:firstLine="0"/>
              <w:rPr>
                <w:spacing w:val="-2"/>
                <w:sz w:val="16"/>
                <w:szCs w:val="16"/>
                <w:lang w:val="fr-FR"/>
              </w:rPr>
            </w:pPr>
          </w:p>
        </w:tc>
        <w:tc>
          <w:tcPr>
            <w:tcW w:w="530" w:type="pct"/>
          </w:tcPr>
          <w:p w14:paraId="524F6ACA" w14:textId="77777777" w:rsidR="00F51446" w:rsidRPr="00B326A2" w:rsidRDefault="00155413" w:rsidP="006A23CB">
            <w:pPr>
              <w:pStyle w:val="WMOList1"/>
              <w:widowControl w:val="0"/>
              <w:spacing w:before="60" w:after="60"/>
              <w:ind w:left="0" w:firstLine="0"/>
              <w:jc w:val="center"/>
              <w:rPr>
                <w:spacing w:val="-2"/>
                <w:sz w:val="16"/>
                <w:szCs w:val="16"/>
              </w:rPr>
            </w:pPr>
            <w:r w:rsidRPr="00B326A2">
              <w:rPr>
                <w:spacing w:val="-2"/>
                <w:sz w:val="16"/>
                <w:szCs w:val="16"/>
                <w:lang w:val="fr-FR"/>
              </w:rPr>
              <w:t>10/1</w:t>
            </w:r>
          </w:p>
        </w:tc>
        <w:tc>
          <w:tcPr>
            <w:tcW w:w="898" w:type="pct"/>
          </w:tcPr>
          <w:p w14:paraId="4BC0B095" w14:textId="77777777" w:rsidR="00F51446" w:rsidRPr="00B326A2" w:rsidRDefault="00F51446" w:rsidP="00F51446">
            <w:pPr>
              <w:pStyle w:val="WMOList1"/>
              <w:widowControl w:val="0"/>
              <w:spacing w:before="60" w:after="60"/>
              <w:ind w:left="0" w:firstLine="0"/>
              <w:rPr>
                <w:spacing w:val="-2"/>
                <w:sz w:val="16"/>
                <w:szCs w:val="16"/>
              </w:rPr>
            </w:pPr>
          </w:p>
        </w:tc>
      </w:tr>
      <w:tr w:rsidR="00DC0587" w:rsidRPr="00B326A2" w14:paraId="1E11D436" w14:textId="77777777" w:rsidTr="00DC0587">
        <w:tc>
          <w:tcPr>
            <w:tcW w:w="369" w:type="pct"/>
            <w:shd w:val="clear" w:color="auto" w:fill="FFFFCC"/>
          </w:tcPr>
          <w:p w14:paraId="3C040337" w14:textId="77777777" w:rsidR="00F51446" w:rsidRPr="00B326A2" w:rsidRDefault="00155413" w:rsidP="00F51446">
            <w:pPr>
              <w:pStyle w:val="WMOList1"/>
              <w:widowControl w:val="0"/>
              <w:spacing w:before="60" w:after="60"/>
              <w:ind w:left="0" w:firstLine="0"/>
              <w:jc w:val="center"/>
              <w:rPr>
                <w:b/>
                <w:bCs/>
                <w:color w:val="000000" w:themeColor="text1"/>
                <w:spacing w:val="-2"/>
                <w:sz w:val="16"/>
                <w:szCs w:val="16"/>
              </w:rPr>
            </w:pPr>
            <w:r w:rsidRPr="00B326A2">
              <w:rPr>
                <w:b/>
                <w:bCs/>
                <w:spacing w:val="-2"/>
                <w:sz w:val="16"/>
                <w:szCs w:val="16"/>
                <w:lang w:val="fr-FR"/>
              </w:rPr>
              <w:t>11</w:t>
            </w:r>
          </w:p>
        </w:tc>
        <w:tc>
          <w:tcPr>
            <w:tcW w:w="414" w:type="pct"/>
            <w:shd w:val="clear" w:color="auto" w:fill="FFFFCC"/>
          </w:tcPr>
          <w:p w14:paraId="00FC2349" w14:textId="77777777" w:rsidR="00F51446" w:rsidRPr="00B326A2" w:rsidRDefault="00F51446" w:rsidP="00F51446">
            <w:pPr>
              <w:pStyle w:val="WMOList1"/>
              <w:widowControl w:val="0"/>
              <w:spacing w:before="60" w:after="60"/>
              <w:ind w:left="0" w:firstLine="0"/>
              <w:jc w:val="center"/>
              <w:rPr>
                <w:b/>
                <w:bCs/>
                <w:color w:val="000000" w:themeColor="text1"/>
                <w:spacing w:val="-2"/>
                <w:sz w:val="16"/>
                <w:szCs w:val="16"/>
              </w:rPr>
            </w:pPr>
          </w:p>
        </w:tc>
        <w:tc>
          <w:tcPr>
            <w:tcW w:w="453" w:type="pct"/>
            <w:shd w:val="clear" w:color="auto" w:fill="FFFFCC"/>
          </w:tcPr>
          <w:p w14:paraId="63E253E0" w14:textId="77777777" w:rsidR="00F51446" w:rsidRPr="00B326A2" w:rsidRDefault="00F51446" w:rsidP="00F51446">
            <w:pPr>
              <w:pStyle w:val="WMOList1"/>
              <w:widowControl w:val="0"/>
              <w:spacing w:before="60" w:after="60"/>
              <w:ind w:left="0" w:firstLine="0"/>
              <w:jc w:val="center"/>
              <w:rPr>
                <w:rFonts w:eastAsia="Times New Roman" w:cs="Calibri"/>
                <w:b/>
                <w:bCs/>
                <w:color w:val="000000"/>
                <w:spacing w:val="-2"/>
                <w:sz w:val="16"/>
                <w:szCs w:val="16"/>
              </w:rPr>
            </w:pPr>
          </w:p>
        </w:tc>
        <w:tc>
          <w:tcPr>
            <w:tcW w:w="1220" w:type="pct"/>
            <w:shd w:val="clear" w:color="auto" w:fill="FFFFCC"/>
          </w:tcPr>
          <w:p w14:paraId="7CB8A698" w14:textId="77777777" w:rsidR="00F51446" w:rsidRPr="00B326A2" w:rsidRDefault="00DF7B33" w:rsidP="00F51446">
            <w:pPr>
              <w:pStyle w:val="WMOList1"/>
              <w:widowControl w:val="0"/>
              <w:spacing w:before="60" w:after="60"/>
              <w:ind w:left="0" w:firstLine="0"/>
              <w:rPr>
                <w:rFonts w:eastAsia="Times New Roman" w:cs="Calibri"/>
                <w:b/>
                <w:bCs/>
                <w:spacing w:val="-2"/>
                <w:sz w:val="16"/>
                <w:szCs w:val="16"/>
              </w:rPr>
            </w:pPr>
            <w:r w:rsidRPr="00B326A2">
              <w:rPr>
                <w:b/>
                <w:bCs/>
                <w:spacing w:val="-2"/>
                <w:sz w:val="16"/>
                <w:szCs w:val="16"/>
                <w:lang w:val="fr-FR"/>
              </w:rPr>
              <w:t>Clôture de la session</w:t>
            </w:r>
          </w:p>
        </w:tc>
        <w:tc>
          <w:tcPr>
            <w:tcW w:w="559" w:type="pct"/>
            <w:shd w:val="clear" w:color="auto" w:fill="FFFFCC"/>
          </w:tcPr>
          <w:p w14:paraId="52DC01F0" w14:textId="77777777" w:rsidR="00F51446" w:rsidRPr="00B326A2" w:rsidRDefault="00F51446" w:rsidP="00F51446">
            <w:pPr>
              <w:pStyle w:val="WMOList1"/>
              <w:widowControl w:val="0"/>
              <w:spacing w:before="60" w:after="60"/>
              <w:ind w:left="0" w:firstLine="0"/>
              <w:rPr>
                <w:b/>
                <w:bCs/>
                <w:spacing w:val="-2"/>
                <w:sz w:val="16"/>
                <w:szCs w:val="16"/>
              </w:rPr>
            </w:pPr>
          </w:p>
        </w:tc>
        <w:tc>
          <w:tcPr>
            <w:tcW w:w="556" w:type="pct"/>
            <w:shd w:val="clear" w:color="auto" w:fill="FFFFCC"/>
          </w:tcPr>
          <w:p w14:paraId="5D43439B" w14:textId="77777777" w:rsidR="00F51446" w:rsidRPr="00B326A2" w:rsidRDefault="00F51446" w:rsidP="00F51446">
            <w:pPr>
              <w:pStyle w:val="WMOList1"/>
              <w:widowControl w:val="0"/>
              <w:spacing w:before="60" w:after="60"/>
              <w:ind w:left="0" w:firstLine="0"/>
              <w:rPr>
                <w:b/>
                <w:bCs/>
                <w:spacing w:val="-2"/>
                <w:sz w:val="16"/>
                <w:szCs w:val="16"/>
              </w:rPr>
            </w:pPr>
          </w:p>
        </w:tc>
        <w:tc>
          <w:tcPr>
            <w:tcW w:w="530" w:type="pct"/>
            <w:shd w:val="clear" w:color="auto" w:fill="FFFFCC"/>
          </w:tcPr>
          <w:p w14:paraId="78856EF7" w14:textId="77777777" w:rsidR="00F51446" w:rsidRPr="00B326A2" w:rsidRDefault="00F51446" w:rsidP="006A23CB">
            <w:pPr>
              <w:pStyle w:val="WMOList1"/>
              <w:widowControl w:val="0"/>
              <w:spacing w:before="60" w:after="60"/>
              <w:ind w:left="0" w:firstLine="0"/>
              <w:jc w:val="center"/>
              <w:rPr>
                <w:b/>
                <w:bCs/>
                <w:spacing w:val="-2"/>
                <w:sz w:val="16"/>
                <w:szCs w:val="16"/>
              </w:rPr>
            </w:pPr>
          </w:p>
        </w:tc>
        <w:tc>
          <w:tcPr>
            <w:tcW w:w="898" w:type="pct"/>
            <w:shd w:val="clear" w:color="auto" w:fill="FFFFCC"/>
          </w:tcPr>
          <w:p w14:paraId="31FEFBE2" w14:textId="77777777" w:rsidR="00F51446" w:rsidRPr="00B326A2" w:rsidRDefault="00F51446" w:rsidP="00F51446">
            <w:pPr>
              <w:pStyle w:val="WMOList1"/>
              <w:widowControl w:val="0"/>
              <w:spacing w:before="60" w:after="60"/>
              <w:ind w:left="0" w:firstLine="0"/>
              <w:rPr>
                <w:b/>
                <w:bCs/>
                <w:spacing w:val="-2"/>
                <w:sz w:val="16"/>
                <w:szCs w:val="16"/>
              </w:rPr>
            </w:pPr>
          </w:p>
        </w:tc>
      </w:tr>
    </w:tbl>
    <w:p w14:paraId="2D06DD8E" w14:textId="4D1FC4C9" w:rsidR="00517C22" w:rsidRPr="00D81CC2" w:rsidRDefault="00517C22" w:rsidP="00E02194">
      <w:pPr>
        <w:pStyle w:val="WMOBodyText"/>
        <w:spacing w:before="600"/>
        <w:jc w:val="center"/>
        <w:rPr>
          <w:sz w:val="16"/>
          <w:szCs w:val="16"/>
        </w:rPr>
      </w:pPr>
      <w:r w:rsidRPr="00D81CC2">
        <w:rPr>
          <w:sz w:val="16"/>
          <w:szCs w:val="16"/>
          <w:lang w:val="fr-FR"/>
        </w:rPr>
        <w:t>__________________</w:t>
      </w:r>
    </w:p>
    <w:p w14:paraId="7B6E646D" w14:textId="77777777" w:rsidR="00FB238D" w:rsidRPr="00D81CC2" w:rsidRDefault="00FB238D" w:rsidP="00517C22">
      <w:pPr>
        <w:pStyle w:val="Heading2"/>
        <w:rPr>
          <w:sz w:val="16"/>
          <w:szCs w:val="16"/>
          <w:lang w:eastAsia="en-US"/>
        </w:rPr>
      </w:pPr>
    </w:p>
    <w:sectPr w:rsidR="00FB238D" w:rsidRPr="00D81CC2" w:rsidSect="0020095E">
      <w:headerReference w:type="even" r:id="rId12"/>
      <w:headerReference w:type="default" r:id="rId13"/>
      <w:headerReference w:type="first" r:id="rId1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74529" w14:textId="77777777" w:rsidR="00C876E0" w:rsidRDefault="00C876E0">
      <w:r>
        <w:separator/>
      </w:r>
    </w:p>
    <w:p w14:paraId="146528C3" w14:textId="77777777" w:rsidR="00C876E0" w:rsidRDefault="00C876E0"/>
    <w:p w14:paraId="07D985C7" w14:textId="77777777" w:rsidR="00C876E0" w:rsidRDefault="00C876E0"/>
  </w:endnote>
  <w:endnote w:type="continuationSeparator" w:id="0">
    <w:p w14:paraId="45F60DFF" w14:textId="77777777" w:rsidR="00C876E0" w:rsidRDefault="00C876E0">
      <w:r>
        <w:continuationSeparator/>
      </w:r>
    </w:p>
    <w:p w14:paraId="0B83C86E" w14:textId="77777777" w:rsidR="00C876E0" w:rsidRDefault="00C876E0"/>
    <w:p w14:paraId="59ACE0CD" w14:textId="77777777" w:rsidR="00C876E0" w:rsidRDefault="00C876E0"/>
  </w:endnote>
  <w:endnote w:type="continuationNotice" w:id="1">
    <w:p w14:paraId="1E891826" w14:textId="77777777" w:rsidR="00C876E0" w:rsidRDefault="00C876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E7009" w14:textId="77777777" w:rsidR="00C876E0" w:rsidRDefault="00C876E0">
      <w:r>
        <w:separator/>
      </w:r>
    </w:p>
  </w:footnote>
  <w:footnote w:type="continuationSeparator" w:id="0">
    <w:p w14:paraId="03FAC259" w14:textId="77777777" w:rsidR="00C876E0" w:rsidRDefault="00C876E0">
      <w:r>
        <w:continuationSeparator/>
      </w:r>
    </w:p>
    <w:p w14:paraId="45FE8C33" w14:textId="77777777" w:rsidR="00C876E0" w:rsidRDefault="00C876E0"/>
    <w:p w14:paraId="51555F63" w14:textId="77777777" w:rsidR="00C876E0" w:rsidRDefault="00C876E0"/>
  </w:footnote>
  <w:footnote w:type="continuationNotice" w:id="1">
    <w:p w14:paraId="541F9D5A" w14:textId="77777777" w:rsidR="00C876E0" w:rsidRDefault="00C876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0B090" w14:textId="77777777" w:rsidR="00277EAD" w:rsidRDefault="005E0603">
    <w:pPr>
      <w:pStyle w:val="Header"/>
    </w:pPr>
    <w:r>
      <w:rPr>
        <w:noProof/>
      </w:rPr>
      <w:pict w14:anchorId="3726334E">
        <v:shapetype id="_x0000_m10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F8B099B">
        <v:shape id="_x0000_s1027" type="#_x0000_m1038"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1526C8A" w14:textId="77777777" w:rsidR="003A594B" w:rsidRDefault="003A594B"/>
  <w:p w14:paraId="721AB702" w14:textId="77777777" w:rsidR="00277EAD" w:rsidRDefault="005E0603">
    <w:pPr>
      <w:pStyle w:val="Header"/>
    </w:pPr>
    <w:r>
      <w:rPr>
        <w:noProof/>
      </w:rPr>
      <w:pict w14:anchorId="23FC6A15">
        <v:shapetype id="_x0000_m103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57E7B40">
        <v:shape id="_x0000_s1029" type="#_x0000_m1037"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5EBAF82" w14:textId="77777777" w:rsidR="003A594B" w:rsidRDefault="003A594B"/>
  <w:p w14:paraId="3DB8B15E" w14:textId="77777777" w:rsidR="00277EAD" w:rsidRDefault="005E0603">
    <w:pPr>
      <w:pStyle w:val="Header"/>
    </w:pPr>
    <w:r>
      <w:rPr>
        <w:noProof/>
      </w:rPr>
      <w:pict w14:anchorId="004B1501">
        <v:shapetype id="_x0000_m10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B71772B">
        <v:shape id="_x0000_s1031" type="#_x0000_m1036"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5B09" w14:textId="797768DF" w:rsidR="00A432CD" w:rsidRDefault="00FB238D" w:rsidP="00B72444">
    <w:pPr>
      <w:pStyle w:val="Header"/>
    </w:pPr>
    <w:r>
      <w:t>INFCOM-2/INF. 1(</w:t>
    </w:r>
    <w:r w:rsidR="006A23CB">
      <w:t>3</w:t>
    </w:r>
    <w:r>
      <w:t>)</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5E0603">
      <w:pict w14:anchorId="2AF582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56192;visibility:hidden;mso-position-horizontal-relative:text;mso-position-vertical-relative:text">
          <v:path gradientshapeok="f"/>
          <o:lock v:ext="edit" selection="t"/>
        </v:shape>
      </w:pict>
    </w:r>
    <w:r w:rsidR="005E0603">
      <w:pict w14:anchorId="7B1E2708">
        <v:shape id="_x0000_s1034"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5815" w14:textId="4C478498" w:rsidR="00277EAD" w:rsidRDefault="005E0603" w:rsidP="006A23CB">
    <w:pPr>
      <w:pStyle w:val="Header"/>
      <w:spacing w:after="0"/>
    </w:pPr>
    <w:r>
      <w:pict w14:anchorId="0E6BEA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8240;visibility:hidden">
          <v:path gradientshapeok="f"/>
          <o:lock v:ext="edit" selection="t"/>
        </v:shape>
      </w:pict>
    </w:r>
    <w:r>
      <w:pict w14:anchorId="04E682A2">
        <v:shape id="_x0000_s1032"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1343691">
    <w:abstractNumId w:val="29"/>
  </w:num>
  <w:num w:numId="2" w16cid:durableId="864365049">
    <w:abstractNumId w:val="44"/>
  </w:num>
  <w:num w:numId="3" w16cid:durableId="2113864756">
    <w:abstractNumId w:val="27"/>
  </w:num>
  <w:num w:numId="4" w16cid:durableId="926962261">
    <w:abstractNumId w:val="36"/>
  </w:num>
  <w:num w:numId="5" w16cid:durableId="1720786132">
    <w:abstractNumId w:val="17"/>
  </w:num>
  <w:num w:numId="6" w16cid:durableId="1445735043">
    <w:abstractNumId w:val="22"/>
  </w:num>
  <w:num w:numId="7" w16cid:durableId="1157309249">
    <w:abstractNumId w:val="18"/>
  </w:num>
  <w:num w:numId="8" w16cid:durableId="590505020">
    <w:abstractNumId w:val="30"/>
  </w:num>
  <w:num w:numId="9" w16cid:durableId="1924872177">
    <w:abstractNumId w:val="21"/>
  </w:num>
  <w:num w:numId="10" w16cid:durableId="1448041238">
    <w:abstractNumId w:val="20"/>
  </w:num>
  <w:num w:numId="11" w16cid:durableId="1364746912">
    <w:abstractNumId w:val="35"/>
  </w:num>
  <w:num w:numId="12" w16cid:durableId="1924103179">
    <w:abstractNumId w:val="11"/>
  </w:num>
  <w:num w:numId="13" w16cid:durableId="1218124290">
    <w:abstractNumId w:val="25"/>
  </w:num>
  <w:num w:numId="14" w16cid:durableId="314140537">
    <w:abstractNumId w:val="40"/>
  </w:num>
  <w:num w:numId="15" w16cid:durableId="191310550">
    <w:abstractNumId w:val="19"/>
  </w:num>
  <w:num w:numId="16" w16cid:durableId="655182180">
    <w:abstractNumId w:val="9"/>
  </w:num>
  <w:num w:numId="17" w16cid:durableId="1331522895">
    <w:abstractNumId w:val="7"/>
  </w:num>
  <w:num w:numId="18" w16cid:durableId="829517919">
    <w:abstractNumId w:val="6"/>
  </w:num>
  <w:num w:numId="19" w16cid:durableId="1582787269">
    <w:abstractNumId w:val="5"/>
  </w:num>
  <w:num w:numId="20" w16cid:durableId="1609386088">
    <w:abstractNumId w:val="4"/>
  </w:num>
  <w:num w:numId="21" w16cid:durableId="1731344816">
    <w:abstractNumId w:val="8"/>
  </w:num>
  <w:num w:numId="22" w16cid:durableId="384648412">
    <w:abstractNumId w:val="3"/>
  </w:num>
  <w:num w:numId="23" w16cid:durableId="655453281">
    <w:abstractNumId w:val="2"/>
  </w:num>
  <w:num w:numId="24" w16cid:durableId="1904947124">
    <w:abstractNumId w:val="1"/>
  </w:num>
  <w:num w:numId="25" w16cid:durableId="1081293032">
    <w:abstractNumId w:val="0"/>
  </w:num>
  <w:num w:numId="26" w16cid:durableId="318388360">
    <w:abstractNumId w:val="42"/>
  </w:num>
  <w:num w:numId="27" w16cid:durableId="1284192985">
    <w:abstractNumId w:val="31"/>
  </w:num>
  <w:num w:numId="28" w16cid:durableId="2035575362">
    <w:abstractNumId w:val="23"/>
  </w:num>
  <w:num w:numId="29" w16cid:durableId="256599250">
    <w:abstractNumId w:val="32"/>
  </w:num>
  <w:num w:numId="30" w16cid:durableId="958680454">
    <w:abstractNumId w:val="33"/>
  </w:num>
  <w:num w:numId="31" w16cid:durableId="446581258">
    <w:abstractNumId w:val="14"/>
  </w:num>
  <w:num w:numId="32" w16cid:durableId="1664161687">
    <w:abstractNumId w:val="39"/>
  </w:num>
  <w:num w:numId="33" w16cid:durableId="454759487">
    <w:abstractNumId w:val="37"/>
  </w:num>
  <w:num w:numId="34" w16cid:durableId="28193021">
    <w:abstractNumId w:val="24"/>
  </w:num>
  <w:num w:numId="35" w16cid:durableId="505099072">
    <w:abstractNumId w:val="26"/>
  </w:num>
  <w:num w:numId="36" w16cid:durableId="529924344">
    <w:abstractNumId w:val="43"/>
  </w:num>
  <w:num w:numId="37" w16cid:durableId="662658075">
    <w:abstractNumId w:val="34"/>
  </w:num>
  <w:num w:numId="38" w16cid:durableId="1344824823">
    <w:abstractNumId w:val="12"/>
  </w:num>
  <w:num w:numId="39" w16cid:durableId="1711759149">
    <w:abstractNumId w:val="13"/>
  </w:num>
  <w:num w:numId="40" w16cid:durableId="524027669">
    <w:abstractNumId w:val="15"/>
  </w:num>
  <w:num w:numId="41" w16cid:durableId="72513551">
    <w:abstractNumId w:val="10"/>
  </w:num>
  <w:num w:numId="42" w16cid:durableId="2065827683">
    <w:abstractNumId w:val="41"/>
  </w:num>
  <w:num w:numId="43" w16cid:durableId="1074820562">
    <w:abstractNumId w:val="16"/>
  </w:num>
  <w:num w:numId="44" w16cid:durableId="297153355">
    <w:abstractNumId w:val="28"/>
  </w:num>
  <w:num w:numId="45" w16cid:durableId="172956892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8D"/>
    <w:rsid w:val="00005301"/>
    <w:rsid w:val="000133EE"/>
    <w:rsid w:val="00014537"/>
    <w:rsid w:val="000206A8"/>
    <w:rsid w:val="00027205"/>
    <w:rsid w:val="0003137A"/>
    <w:rsid w:val="00041171"/>
    <w:rsid w:val="000413DE"/>
    <w:rsid w:val="00041727"/>
    <w:rsid w:val="0004226F"/>
    <w:rsid w:val="00047102"/>
    <w:rsid w:val="00050F8E"/>
    <w:rsid w:val="000518BB"/>
    <w:rsid w:val="000546A7"/>
    <w:rsid w:val="00056FD4"/>
    <w:rsid w:val="000573AD"/>
    <w:rsid w:val="0006123B"/>
    <w:rsid w:val="00064F6B"/>
    <w:rsid w:val="00072F17"/>
    <w:rsid w:val="000806D8"/>
    <w:rsid w:val="00082C80"/>
    <w:rsid w:val="00083847"/>
    <w:rsid w:val="00083C36"/>
    <w:rsid w:val="00084D58"/>
    <w:rsid w:val="00092CAE"/>
    <w:rsid w:val="0009471B"/>
    <w:rsid w:val="00095D4A"/>
    <w:rsid w:val="00095E48"/>
    <w:rsid w:val="000A4F1C"/>
    <w:rsid w:val="000A69BF"/>
    <w:rsid w:val="000C1C2D"/>
    <w:rsid w:val="000C225A"/>
    <w:rsid w:val="000C4DB8"/>
    <w:rsid w:val="000C6781"/>
    <w:rsid w:val="000D0753"/>
    <w:rsid w:val="000E4938"/>
    <w:rsid w:val="000F5E49"/>
    <w:rsid w:val="000F75CD"/>
    <w:rsid w:val="000F7A87"/>
    <w:rsid w:val="00102EAE"/>
    <w:rsid w:val="001047DC"/>
    <w:rsid w:val="00105D2E"/>
    <w:rsid w:val="00111BFD"/>
    <w:rsid w:val="0011498B"/>
    <w:rsid w:val="00120147"/>
    <w:rsid w:val="00122C9B"/>
    <w:rsid w:val="00123140"/>
    <w:rsid w:val="00123D94"/>
    <w:rsid w:val="00130BBC"/>
    <w:rsid w:val="00133D13"/>
    <w:rsid w:val="00150DBD"/>
    <w:rsid w:val="00155413"/>
    <w:rsid w:val="00156F9B"/>
    <w:rsid w:val="00163BA3"/>
    <w:rsid w:val="00166B31"/>
    <w:rsid w:val="00167D54"/>
    <w:rsid w:val="00172EFD"/>
    <w:rsid w:val="00176AB5"/>
    <w:rsid w:val="00180771"/>
    <w:rsid w:val="00186323"/>
    <w:rsid w:val="00190412"/>
    <w:rsid w:val="00190854"/>
    <w:rsid w:val="001930A3"/>
    <w:rsid w:val="00196EB8"/>
    <w:rsid w:val="00197945"/>
    <w:rsid w:val="001A25F0"/>
    <w:rsid w:val="001A341E"/>
    <w:rsid w:val="001A3515"/>
    <w:rsid w:val="001B0EA6"/>
    <w:rsid w:val="001B1CDF"/>
    <w:rsid w:val="001B2EC4"/>
    <w:rsid w:val="001B56F4"/>
    <w:rsid w:val="001C5462"/>
    <w:rsid w:val="001C622D"/>
    <w:rsid w:val="001D265C"/>
    <w:rsid w:val="001D3062"/>
    <w:rsid w:val="001D3CFB"/>
    <w:rsid w:val="001D559B"/>
    <w:rsid w:val="001D6302"/>
    <w:rsid w:val="001E2C22"/>
    <w:rsid w:val="001E740C"/>
    <w:rsid w:val="001E7DD0"/>
    <w:rsid w:val="001F1BDA"/>
    <w:rsid w:val="0020095E"/>
    <w:rsid w:val="00210BFE"/>
    <w:rsid w:val="00210D30"/>
    <w:rsid w:val="002167D6"/>
    <w:rsid w:val="002204FD"/>
    <w:rsid w:val="00221020"/>
    <w:rsid w:val="00221887"/>
    <w:rsid w:val="00227029"/>
    <w:rsid w:val="002308B5"/>
    <w:rsid w:val="00233C0B"/>
    <w:rsid w:val="00234A34"/>
    <w:rsid w:val="0025255D"/>
    <w:rsid w:val="00255EE3"/>
    <w:rsid w:val="00256B3D"/>
    <w:rsid w:val="0026743C"/>
    <w:rsid w:val="00270480"/>
    <w:rsid w:val="002779AF"/>
    <w:rsid w:val="00277EAD"/>
    <w:rsid w:val="00281F5C"/>
    <w:rsid w:val="002823D8"/>
    <w:rsid w:val="0028354B"/>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015F"/>
    <w:rsid w:val="002D232B"/>
    <w:rsid w:val="002D2759"/>
    <w:rsid w:val="002D5E00"/>
    <w:rsid w:val="002D6B14"/>
    <w:rsid w:val="002D6DAC"/>
    <w:rsid w:val="002E261D"/>
    <w:rsid w:val="002E3FAD"/>
    <w:rsid w:val="002E4E16"/>
    <w:rsid w:val="002F6DAC"/>
    <w:rsid w:val="00301E8C"/>
    <w:rsid w:val="00307666"/>
    <w:rsid w:val="00307DDD"/>
    <w:rsid w:val="003143C9"/>
    <w:rsid w:val="003146E9"/>
    <w:rsid w:val="00314D5D"/>
    <w:rsid w:val="00320009"/>
    <w:rsid w:val="0032424A"/>
    <w:rsid w:val="003245D3"/>
    <w:rsid w:val="00330AA3"/>
    <w:rsid w:val="00331584"/>
    <w:rsid w:val="00331964"/>
    <w:rsid w:val="00334987"/>
    <w:rsid w:val="00337F05"/>
    <w:rsid w:val="00340C69"/>
    <w:rsid w:val="00342E34"/>
    <w:rsid w:val="0036500A"/>
    <w:rsid w:val="00371CF1"/>
    <w:rsid w:val="0037222D"/>
    <w:rsid w:val="00373128"/>
    <w:rsid w:val="003750C1"/>
    <w:rsid w:val="0038051E"/>
    <w:rsid w:val="00380AF7"/>
    <w:rsid w:val="00390DA2"/>
    <w:rsid w:val="00394A05"/>
    <w:rsid w:val="00397770"/>
    <w:rsid w:val="00397880"/>
    <w:rsid w:val="003A594B"/>
    <w:rsid w:val="003A7016"/>
    <w:rsid w:val="003B0C08"/>
    <w:rsid w:val="003B3188"/>
    <w:rsid w:val="003C17A5"/>
    <w:rsid w:val="003C1843"/>
    <w:rsid w:val="003C2231"/>
    <w:rsid w:val="003C4C8C"/>
    <w:rsid w:val="003D1552"/>
    <w:rsid w:val="003E381F"/>
    <w:rsid w:val="003E4046"/>
    <w:rsid w:val="003F003A"/>
    <w:rsid w:val="003F0F68"/>
    <w:rsid w:val="003F125B"/>
    <w:rsid w:val="003F76DA"/>
    <w:rsid w:val="003F7B3F"/>
    <w:rsid w:val="004058AD"/>
    <w:rsid w:val="0041078D"/>
    <w:rsid w:val="00416F97"/>
    <w:rsid w:val="00425173"/>
    <w:rsid w:val="0043039B"/>
    <w:rsid w:val="00436197"/>
    <w:rsid w:val="004423FE"/>
    <w:rsid w:val="00445C35"/>
    <w:rsid w:val="00454B41"/>
    <w:rsid w:val="00455063"/>
    <w:rsid w:val="0045663A"/>
    <w:rsid w:val="00461CFD"/>
    <w:rsid w:val="0046344E"/>
    <w:rsid w:val="004667E7"/>
    <w:rsid w:val="004672CF"/>
    <w:rsid w:val="00470DEF"/>
    <w:rsid w:val="00475797"/>
    <w:rsid w:val="00476D0A"/>
    <w:rsid w:val="00491024"/>
    <w:rsid w:val="0049253B"/>
    <w:rsid w:val="004A140B"/>
    <w:rsid w:val="004A3725"/>
    <w:rsid w:val="004A4B47"/>
    <w:rsid w:val="004A52E2"/>
    <w:rsid w:val="004B0EC9"/>
    <w:rsid w:val="004B7BAA"/>
    <w:rsid w:val="004C2DF7"/>
    <w:rsid w:val="004C4E0B"/>
    <w:rsid w:val="004D36AF"/>
    <w:rsid w:val="004D497E"/>
    <w:rsid w:val="004E4809"/>
    <w:rsid w:val="004E4CC3"/>
    <w:rsid w:val="004E5985"/>
    <w:rsid w:val="004E6352"/>
    <w:rsid w:val="004E6460"/>
    <w:rsid w:val="004F6B46"/>
    <w:rsid w:val="0050425E"/>
    <w:rsid w:val="00511999"/>
    <w:rsid w:val="005145D6"/>
    <w:rsid w:val="00514CC8"/>
    <w:rsid w:val="00516748"/>
    <w:rsid w:val="00517C22"/>
    <w:rsid w:val="00521EA5"/>
    <w:rsid w:val="00525B80"/>
    <w:rsid w:val="0053098F"/>
    <w:rsid w:val="00536B2E"/>
    <w:rsid w:val="00546D8E"/>
    <w:rsid w:val="00553738"/>
    <w:rsid w:val="00553F7E"/>
    <w:rsid w:val="0056646F"/>
    <w:rsid w:val="005702E8"/>
    <w:rsid w:val="00571AE1"/>
    <w:rsid w:val="00581B28"/>
    <w:rsid w:val="005859C2"/>
    <w:rsid w:val="00587F39"/>
    <w:rsid w:val="00592267"/>
    <w:rsid w:val="0059421F"/>
    <w:rsid w:val="005A136D"/>
    <w:rsid w:val="005A3F39"/>
    <w:rsid w:val="005B0AE2"/>
    <w:rsid w:val="005B1F2C"/>
    <w:rsid w:val="005B5F3C"/>
    <w:rsid w:val="005C41F2"/>
    <w:rsid w:val="005D03D9"/>
    <w:rsid w:val="005D1EE8"/>
    <w:rsid w:val="005D56AE"/>
    <w:rsid w:val="005D666D"/>
    <w:rsid w:val="005E0603"/>
    <w:rsid w:val="005E3684"/>
    <w:rsid w:val="005E3A59"/>
    <w:rsid w:val="00604802"/>
    <w:rsid w:val="00615AB0"/>
    <w:rsid w:val="00616247"/>
    <w:rsid w:val="0061778C"/>
    <w:rsid w:val="00636B90"/>
    <w:rsid w:val="006443ED"/>
    <w:rsid w:val="0064738B"/>
    <w:rsid w:val="006508EA"/>
    <w:rsid w:val="006600E3"/>
    <w:rsid w:val="00667204"/>
    <w:rsid w:val="00667E86"/>
    <w:rsid w:val="0068392D"/>
    <w:rsid w:val="00697DB5"/>
    <w:rsid w:val="006A1B33"/>
    <w:rsid w:val="006A23CB"/>
    <w:rsid w:val="006A492A"/>
    <w:rsid w:val="006B5C72"/>
    <w:rsid w:val="006B7B94"/>
    <w:rsid w:val="006B7C5A"/>
    <w:rsid w:val="006C289D"/>
    <w:rsid w:val="006C58E3"/>
    <w:rsid w:val="006D0310"/>
    <w:rsid w:val="006D2009"/>
    <w:rsid w:val="006D46A9"/>
    <w:rsid w:val="006D5576"/>
    <w:rsid w:val="006E766D"/>
    <w:rsid w:val="006F0712"/>
    <w:rsid w:val="006F4B29"/>
    <w:rsid w:val="006F6CE9"/>
    <w:rsid w:val="0070517C"/>
    <w:rsid w:val="00705C9F"/>
    <w:rsid w:val="007074CE"/>
    <w:rsid w:val="00711E80"/>
    <w:rsid w:val="00715990"/>
    <w:rsid w:val="00716951"/>
    <w:rsid w:val="00720F6B"/>
    <w:rsid w:val="00730ADA"/>
    <w:rsid w:val="00732C37"/>
    <w:rsid w:val="00735D9E"/>
    <w:rsid w:val="00745A09"/>
    <w:rsid w:val="00751EAF"/>
    <w:rsid w:val="00753676"/>
    <w:rsid w:val="00754CF7"/>
    <w:rsid w:val="0075642B"/>
    <w:rsid w:val="00757B0D"/>
    <w:rsid w:val="00761320"/>
    <w:rsid w:val="007651B1"/>
    <w:rsid w:val="00767CE1"/>
    <w:rsid w:val="00771A68"/>
    <w:rsid w:val="00773EF0"/>
    <w:rsid w:val="007744D2"/>
    <w:rsid w:val="00786136"/>
    <w:rsid w:val="007863D8"/>
    <w:rsid w:val="007B05CF"/>
    <w:rsid w:val="007C212A"/>
    <w:rsid w:val="007D53AE"/>
    <w:rsid w:val="007D5B3C"/>
    <w:rsid w:val="007E7D21"/>
    <w:rsid w:val="007E7DBD"/>
    <w:rsid w:val="007F482F"/>
    <w:rsid w:val="007F7C94"/>
    <w:rsid w:val="0080398D"/>
    <w:rsid w:val="00805174"/>
    <w:rsid w:val="00806385"/>
    <w:rsid w:val="00807CC5"/>
    <w:rsid w:val="00807ED7"/>
    <w:rsid w:val="00814CC6"/>
    <w:rsid w:val="00826D53"/>
    <w:rsid w:val="00831751"/>
    <w:rsid w:val="00833369"/>
    <w:rsid w:val="00835B42"/>
    <w:rsid w:val="00842A4E"/>
    <w:rsid w:val="00847D99"/>
    <w:rsid w:val="0085038E"/>
    <w:rsid w:val="0085230A"/>
    <w:rsid w:val="00855757"/>
    <w:rsid w:val="0086271D"/>
    <w:rsid w:val="0086420B"/>
    <w:rsid w:val="00864DBF"/>
    <w:rsid w:val="00865AE2"/>
    <w:rsid w:val="008663C8"/>
    <w:rsid w:val="0088163A"/>
    <w:rsid w:val="00893376"/>
    <w:rsid w:val="0089601F"/>
    <w:rsid w:val="008970B8"/>
    <w:rsid w:val="008A7313"/>
    <w:rsid w:val="008A7D91"/>
    <w:rsid w:val="008B7FC7"/>
    <w:rsid w:val="008C4337"/>
    <w:rsid w:val="008C4F06"/>
    <w:rsid w:val="008C6186"/>
    <w:rsid w:val="008C6A4E"/>
    <w:rsid w:val="008D0C90"/>
    <w:rsid w:val="008E1E4A"/>
    <w:rsid w:val="008F0615"/>
    <w:rsid w:val="008F103E"/>
    <w:rsid w:val="008F1FDB"/>
    <w:rsid w:val="008F36FB"/>
    <w:rsid w:val="008F5EA4"/>
    <w:rsid w:val="00900A1B"/>
    <w:rsid w:val="00902EA9"/>
    <w:rsid w:val="0090427F"/>
    <w:rsid w:val="00920506"/>
    <w:rsid w:val="00931DEB"/>
    <w:rsid w:val="00933957"/>
    <w:rsid w:val="009356FA"/>
    <w:rsid w:val="00942C23"/>
    <w:rsid w:val="009504A1"/>
    <w:rsid w:val="00950605"/>
    <w:rsid w:val="00952233"/>
    <w:rsid w:val="00954D66"/>
    <w:rsid w:val="00963F8F"/>
    <w:rsid w:val="00973C62"/>
    <w:rsid w:val="00975D76"/>
    <w:rsid w:val="00982E51"/>
    <w:rsid w:val="009874B9"/>
    <w:rsid w:val="00993581"/>
    <w:rsid w:val="009A288C"/>
    <w:rsid w:val="009A64C1"/>
    <w:rsid w:val="009B177A"/>
    <w:rsid w:val="009B6697"/>
    <w:rsid w:val="009C2B43"/>
    <w:rsid w:val="009C2EA4"/>
    <w:rsid w:val="009C4C04"/>
    <w:rsid w:val="009D465D"/>
    <w:rsid w:val="009D5213"/>
    <w:rsid w:val="009E1C95"/>
    <w:rsid w:val="009F196A"/>
    <w:rsid w:val="009F669B"/>
    <w:rsid w:val="009F7566"/>
    <w:rsid w:val="009F7F18"/>
    <w:rsid w:val="00A02A72"/>
    <w:rsid w:val="00A06BFE"/>
    <w:rsid w:val="00A10F5D"/>
    <w:rsid w:val="00A1199A"/>
    <w:rsid w:val="00A1243C"/>
    <w:rsid w:val="00A135AE"/>
    <w:rsid w:val="00A149F9"/>
    <w:rsid w:val="00A14AF1"/>
    <w:rsid w:val="00A16891"/>
    <w:rsid w:val="00A24E55"/>
    <w:rsid w:val="00A268CE"/>
    <w:rsid w:val="00A332E8"/>
    <w:rsid w:val="00A35AF5"/>
    <w:rsid w:val="00A35DDF"/>
    <w:rsid w:val="00A36CBA"/>
    <w:rsid w:val="00A432CD"/>
    <w:rsid w:val="00A45741"/>
    <w:rsid w:val="00A47EF6"/>
    <w:rsid w:val="00A50291"/>
    <w:rsid w:val="00A530E4"/>
    <w:rsid w:val="00A55104"/>
    <w:rsid w:val="00A604CD"/>
    <w:rsid w:val="00A60FE6"/>
    <w:rsid w:val="00A622F5"/>
    <w:rsid w:val="00A654BE"/>
    <w:rsid w:val="00A66DD6"/>
    <w:rsid w:val="00A75018"/>
    <w:rsid w:val="00A75054"/>
    <w:rsid w:val="00A771FD"/>
    <w:rsid w:val="00A80767"/>
    <w:rsid w:val="00A81C90"/>
    <w:rsid w:val="00A874EF"/>
    <w:rsid w:val="00A95415"/>
    <w:rsid w:val="00A96464"/>
    <w:rsid w:val="00AA3C89"/>
    <w:rsid w:val="00AB3216"/>
    <w:rsid w:val="00AB32BD"/>
    <w:rsid w:val="00AB4723"/>
    <w:rsid w:val="00AC4CDB"/>
    <w:rsid w:val="00AC70FE"/>
    <w:rsid w:val="00AD3AA3"/>
    <w:rsid w:val="00AD4358"/>
    <w:rsid w:val="00AF61E1"/>
    <w:rsid w:val="00AF638A"/>
    <w:rsid w:val="00B00141"/>
    <w:rsid w:val="00B009AA"/>
    <w:rsid w:val="00B00ECE"/>
    <w:rsid w:val="00B011E0"/>
    <w:rsid w:val="00B030C8"/>
    <w:rsid w:val="00B039C0"/>
    <w:rsid w:val="00B056E7"/>
    <w:rsid w:val="00B05B71"/>
    <w:rsid w:val="00B10035"/>
    <w:rsid w:val="00B15C76"/>
    <w:rsid w:val="00B165E6"/>
    <w:rsid w:val="00B235DB"/>
    <w:rsid w:val="00B326A2"/>
    <w:rsid w:val="00B424D9"/>
    <w:rsid w:val="00B447C0"/>
    <w:rsid w:val="00B52510"/>
    <w:rsid w:val="00B53E53"/>
    <w:rsid w:val="00B548A2"/>
    <w:rsid w:val="00B56934"/>
    <w:rsid w:val="00B62F03"/>
    <w:rsid w:val="00B7110A"/>
    <w:rsid w:val="00B72444"/>
    <w:rsid w:val="00B813B8"/>
    <w:rsid w:val="00B93B62"/>
    <w:rsid w:val="00B953D1"/>
    <w:rsid w:val="00B96D93"/>
    <w:rsid w:val="00BA30D0"/>
    <w:rsid w:val="00BB0D32"/>
    <w:rsid w:val="00BB645A"/>
    <w:rsid w:val="00BC76B5"/>
    <w:rsid w:val="00BD5420"/>
    <w:rsid w:val="00C04BD2"/>
    <w:rsid w:val="00C13EEC"/>
    <w:rsid w:val="00C14689"/>
    <w:rsid w:val="00C156A4"/>
    <w:rsid w:val="00C20FAA"/>
    <w:rsid w:val="00C23509"/>
    <w:rsid w:val="00C2459D"/>
    <w:rsid w:val="00C2755A"/>
    <w:rsid w:val="00C316F1"/>
    <w:rsid w:val="00C42C95"/>
    <w:rsid w:val="00C42CCA"/>
    <w:rsid w:val="00C4470F"/>
    <w:rsid w:val="00C50727"/>
    <w:rsid w:val="00C55E5B"/>
    <w:rsid w:val="00C62739"/>
    <w:rsid w:val="00C720A4"/>
    <w:rsid w:val="00C74F59"/>
    <w:rsid w:val="00C7611C"/>
    <w:rsid w:val="00C766FA"/>
    <w:rsid w:val="00C81B71"/>
    <w:rsid w:val="00C876E0"/>
    <w:rsid w:val="00C94097"/>
    <w:rsid w:val="00CA4269"/>
    <w:rsid w:val="00CA48CA"/>
    <w:rsid w:val="00CA7330"/>
    <w:rsid w:val="00CB1C84"/>
    <w:rsid w:val="00CB5363"/>
    <w:rsid w:val="00CB64F0"/>
    <w:rsid w:val="00CC2909"/>
    <w:rsid w:val="00CC2D21"/>
    <w:rsid w:val="00CD0549"/>
    <w:rsid w:val="00CD6FDD"/>
    <w:rsid w:val="00CE6B3C"/>
    <w:rsid w:val="00D05E6F"/>
    <w:rsid w:val="00D060AD"/>
    <w:rsid w:val="00D20296"/>
    <w:rsid w:val="00D2231A"/>
    <w:rsid w:val="00D22C5A"/>
    <w:rsid w:val="00D25228"/>
    <w:rsid w:val="00D276BD"/>
    <w:rsid w:val="00D27929"/>
    <w:rsid w:val="00D33442"/>
    <w:rsid w:val="00D34CA5"/>
    <w:rsid w:val="00D419C6"/>
    <w:rsid w:val="00D44BAD"/>
    <w:rsid w:val="00D45B55"/>
    <w:rsid w:val="00D4785A"/>
    <w:rsid w:val="00D50964"/>
    <w:rsid w:val="00D51E20"/>
    <w:rsid w:val="00D52E43"/>
    <w:rsid w:val="00D56DE0"/>
    <w:rsid w:val="00D664D7"/>
    <w:rsid w:val="00D67E1E"/>
    <w:rsid w:val="00D7097B"/>
    <w:rsid w:val="00D7197D"/>
    <w:rsid w:val="00D72BC4"/>
    <w:rsid w:val="00D815FC"/>
    <w:rsid w:val="00D81CC2"/>
    <w:rsid w:val="00D8517B"/>
    <w:rsid w:val="00D91DFA"/>
    <w:rsid w:val="00DA159A"/>
    <w:rsid w:val="00DA2B8F"/>
    <w:rsid w:val="00DB189E"/>
    <w:rsid w:val="00DB1AB2"/>
    <w:rsid w:val="00DC0587"/>
    <w:rsid w:val="00DC17C2"/>
    <w:rsid w:val="00DC4FDF"/>
    <w:rsid w:val="00DC635C"/>
    <w:rsid w:val="00DC66F0"/>
    <w:rsid w:val="00DD3105"/>
    <w:rsid w:val="00DD3A65"/>
    <w:rsid w:val="00DD62C6"/>
    <w:rsid w:val="00DE359F"/>
    <w:rsid w:val="00DE3B92"/>
    <w:rsid w:val="00DE48B4"/>
    <w:rsid w:val="00DE5ACA"/>
    <w:rsid w:val="00DE7137"/>
    <w:rsid w:val="00DF18E4"/>
    <w:rsid w:val="00DF2A1F"/>
    <w:rsid w:val="00DF5E1F"/>
    <w:rsid w:val="00DF7B33"/>
    <w:rsid w:val="00E00498"/>
    <w:rsid w:val="00E02194"/>
    <w:rsid w:val="00E1464C"/>
    <w:rsid w:val="00E14ADB"/>
    <w:rsid w:val="00E22F78"/>
    <w:rsid w:val="00E2425D"/>
    <w:rsid w:val="00E24F87"/>
    <w:rsid w:val="00E2617A"/>
    <w:rsid w:val="00E273FB"/>
    <w:rsid w:val="00E31CD4"/>
    <w:rsid w:val="00E45ABA"/>
    <w:rsid w:val="00E51177"/>
    <w:rsid w:val="00E538E6"/>
    <w:rsid w:val="00E56696"/>
    <w:rsid w:val="00E74332"/>
    <w:rsid w:val="00E768A9"/>
    <w:rsid w:val="00E802A2"/>
    <w:rsid w:val="00E83589"/>
    <w:rsid w:val="00E8410F"/>
    <w:rsid w:val="00E85C0B"/>
    <w:rsid w:val="00EA4670"/>
    <w:rsid w:val="00EA7089"/>
    <w:rsid w:val="00EB13D7"/>
    <w:rsid w:val="00EB1E83"/>
    <w:rsid w:val="00EB560A"/>
    <w:rsid w:val="00EC4B62"/>
    <w:rsid w:val="00ED22CB"/>
    <w:rsid w:val="00ED2805"/>
    <w:rsid w:val="00ED4BB1"/>
    <w:rsid w:val="00ED67AF"/>
    <w:rsid w:val="00ED77A2"/>
    <w:rsid w:val="00EE0A11"/>
    <w:rsid w:val="00EE11F0"/>
    <w:rsid w:val="00EE128C"/>
    <w:rsid w:val="00EE4C48"/>
    <w:rsid w:val="00EE5D2E"/>
    <w:rsid w:val="00EE76B0"/>
    <w:rsid w:val="00EE7E6F"/>
    <w:rsid w:val="00EF18FB"/>
    <w:rsid w:val="00EF66D9"/>
    <w:rsid w:val="00EF68E3"/>
    <w:rsid w:val="00EF6BA5"/>
    <w:rsid w:val="00EF780D"/>
    <w:rsid w:val="00EF7A98"/>
    <w:rsid w:val="00F0267E"/>
    <w:rsid w:val="00F02C8D"/>
    <w:rsid w:val="00F071B2"/>
    <w:rsid w:val="00F11B47"/>
    <w:rsid w:val="00F22598"/>
    <w:rsid w:val="00F2412D"/>
    <w:rsid w:val="00F25D8D"/>
    <w:rsid w:val="00F3069C"/>
    <w:rsid w:val="00F308C7"/>
    <w:rsid w:val="00F3603E"/>
    <w:rsid w:val="00F44CCB"/>
    <w:rsid w:val="00F474C9"/>
    <w:rsid w:val="00F5126B"/>
    <w:rsid w:val="00F51446"/>
    <w:rsid w:val="00F5268A"/>
    <w:rsid w:val="00F54EA3"/>
    <w:rsid w:val="00F61675"/>
    <w:rsid w:val="00F6686B"/>
    <w:rsid w:val="00F67F74"/>
    <w:rsid w:val="00F712B3"/>
    <w:rsid w:val="00F71E9F"/>
    <w:rsid w:val="00F73DE3"/>
    <w:rsid w:val="00F744BF"/>
    <w:rsid w:val="00F7632C"/>
    <w:rsid w:val="00F76401"/>
    <w:rsid w:val="00F77219"/>
    <w:rsid w:val="00F84DD2"/>
    <w:rsid w:val="00F95439"/>
    <w:rsid w:val="00F96E62"/>
    <w:rsid w:val="00FB0872"/>
    <w:rsid w:val="00FB238D"/>
    <w:rsid w:val="00FB2D83"/>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1597B8"/>
  <w15:docId w15:val="{25F59C04-4F9F-4631-95F3-3760CA88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3B8"/>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WMOList1">
    <w:name w:val="WMO_List1"/>
    <w:basedOn w:val="Normal"/>
    <w:rsid w:val="00517C22"/>
    <w:pPr>
      <w:tabs>
        <w:tab w:val="clear" w:pos="1134"/>
      </w:tabs>
      <w:spacing w:before="240"/>
      <w:ind w:left="1134" w:hanging="1134"/>
      <w:jc w:val="left"/>
    </w:pPr>
    <w:rPr>
      <w:rFonts w:eastAsia="Verdana" w:cs="Verdana"/>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1A268B68-3440-4822-8837-3DC526AA290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239ADEB-E66C-43C2-BD9A-F34B11D4DB09}"/>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CE4C997-AFE9-4FD5-8B67-4DD00902483D}">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e21bc6c-711a-4065-a01c-a8f0e29e3ad8"/>
    <ds:schemaRef ds:uri="http://schemas.microsoft.com/office/2006/metadata/properties"/>
    <ds:schemaRef ds:uri="http://purl.org/dc/dcmitype/"/>
    <ds:schemaRef ds:uri="3679bf0f-1d7e-438f-afa5-6ebf1e20f9b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1291</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8377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Jitsuko Hasegawa</dc:creator>
  <cp:lastModifiedBy>Geneviève Delajod</cp:lastModifiedBy>
  <cp:revision>17</cp:revision>
  <cp:lastPrinted>2013-03-12T09:27:00Z</cp:lastPrinted>
  <dcterms:created xsi:type="dcterms:W3CDTF">2022-07-20T10:11:00Z</dcterms:created>
  <dcterms:modified xsi:type="dcterms:W3CDTF">2022-10-21T07:09:00Z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TranslatedWith">
    <vt:lpwstr>Mercury</vt:lpwstr>
  </property>
  <property fmtid="{D5CDD505-2E9C-101B-9397-08002B2CF9AE}" pid="4" name="GeneratedBy">
    <vt:lpwstr>elina.labadie</vt:lpwstr>
  </property>
  <property fmtid="{D5CDD505-2E9C-101B-9397-08002B2CF9AE}" pid="5" name="GeneratedDate">
    <vt:lpwstr>09/26/2022 13:33:55</vt:lpwstr>
  </property>
  <property fmtid="{D5CDD505-2E9C-101B-9397-08002B2CF9AE}" pid="6" name="OriginalDocID">
    <vt:lpwstr>b3b9b962-60b4-4a85-81dc-cb952ad494fc</vt:lpwstr>
  </property>
  <property fmtid="{D5CDD505-2E9C-101B-9397-08002B2CF9AE}" pid="7" name="MediaServiceImageTags">
    <vt:lpwstr/>
  </property>
</Properties>
</file>